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146E6" w14:textId="28479DB6" w:rsidR="00BE5EB7" w:rsidRPr="00A3327A" w:rsidRDefault="00C849F1" w:rsidP="00C8165D">
      <w:pPr>
        <w:pStyle w:val="Standard"/>
        <w:spacing w:after="0" w:line="240" w:lineRule="auto"/>
        <w:jc w:val="center"/>
        <w:rPr>
          <w:rFonts w:ascii="Times New Roman" w:hAnsi="Times New Roman" w:cs="Times New Roman"/>
          <w:b/>
          <w:color w:val="000000" w:themeColor="text1"/>
          <w:sz w:val="24"/>
          <w:szCs w:val="24"/>
        </w:rPr>
      </w:pPr>
      <w:r w:rsidRPr="00A3327A">
        <w:rPr>
          <w:rFonts w:ascii="Times New Roman" w:hAnsi="Times New Roman" w:cs="Times New Roman"/>
          <w:b/>
          <w:color w:val="000000" w:themeColor="text1"/>
          <w:sz w:val="24"/>
          <w:szCs w:val="24"/>
        </w:rPr>
        <w:t>Quantifying the Value of a Clean Ride: How Far Would You Bicycle to Avoid Exposure to Traffic-Related Air Pollution?</w:t>
      </w:r>
    </w:p>
    <w:p w14:paraId="4CB9991B" w14:textId="1FB8FAB6" w:rsidR="00D32866" w:rsidRPr="00A3327A" w:rsidRDefault="00D32866" w:rsidP="00C8165D">
      <w:pPr>
        <w:pStyle w:val="Standard"/>
        <w:spacing w:after="0" w:line="240" w:lineRule="auto"/>
        <w:jc w:val="center"/>
        <w:rPr>
          <w:rFonts w:ascii="Times New Roman" w:hAnsi="Times New Roman" w:cs="Times New Roman"/>
          <w:color w:val="000000" w:themeColor="text1"/>
          <w:sz w:val="24"/>
          <w:szCs w:val="24"/>
          <w:lang w:val="es-MX"/>
        </w:rPr>
      </w:pPr>
    </w:p>
    <w:p w14:paraId="1676CFCB" w14:textId="3C8780ED" w:rsidR="00BD5C30" w:rsidRPr="00A3327A" w:rsidRDefault="00BD5C30" w:rsidP="00C8165D">
      <w:pPr>
        <w:pStyle w:val="Standard"/>
        <w:spacing w:after="0" w:line="240" w:lineRule="auto"/>
        <w:jc w:val="center"/>
        <w:rPr>
          <w:rFonts w:ascii="Times New Roman" w:hAnsi="Times New Roman" w:cs="Times New Roman"/>
          <w:color w:val="000000" w:themeColor="text1"/>
          <w:sz w:val="24"/>
          <w:szCs w:val="24"/>
          <w:lang w:val="es-MX"/>
        </w:rPr>
      </w:pPr>
    </w:p>
    <w:p w14:paraId="3569CA75" w14:textId="53358566" w:rsidR="00BD5C30" w:rsidRPr="00A3327A" w:rsidRDefault="00BD5C30" w:rsidP="00C8165D">
      <w:pPr>
        <w:pStyle w:val="Standard"/>
        <w:spacing w:after="0" w:line="240" w:lineRule="auto"/>
        <w:jc w:val="center"/>
        <w:rPr>
          <w:rFonts w:ascii="Times New Roman" w:hAnsi="Times New Roman" w:cs="Times New Roman"/>
          <w:color w:val="000000" w:themeColor="text1"/>
          <w:sz w:val="24"/>
          <w:szCs w:val="24"/>
          <w:lang w:val="es-MX"/>
        </w:rPr>
      </w:pPr>
    </w:p>
    <w:p w14:paraId="474B7BC3" w14:textId="77777777" w:rsidR="00D76F6D" w:rsidRPr="00A3327A" w:rsidRDefault="00D76F6D" w:rsidP="00C8165D">
      <w:pPr>
        <w:pStyle w:val="Standard"/>
        <w:spacing w:after="0" w:line="240" w:lineRule="auto"/>
        <w:jc w:val="center"/>
        <w:rPr>
          <w:rFonts w:ascii="Times New Roman" w:hAnsi="Times New Roman" w:cs="Times New Roman"/>
          <w:color w:val="000000" w:themeColor="text1"/>
          <w:sz w:val="24"/>
          <w:szCs w:val="24"/>
          <w:lang w:val="es-MX"/>
        </w:rPr>
      </w:pPr>
    </w:p>
    <w:p w14:paraId="49DA3D3C" w14:textId="028ECAD5" w:rsidR="00BD5C30" w:rsidRPr="00A3327A" w:rsidRDefault="00BD5C30" w:rsidP="00C8165D">
      <w:pPr>
        <w:spacing w:after="0" w:line="240" w:lineRule="auto"/>
        <w:jc w:val="center"/>
        <w:rPr>
          <w:rFonts w:ascii="Times New Roman" w:hAnsi="Times New Roman" w:cs="Times New Roman"/>
          <w:b/>
          <w:color w:val="000000"/>
          <w:sz w:val="24"/>
        </w:rPr>
      </w:pPr>
      <w:r w:rsidRPr="00A3327A">
        <w:rPr>
          <w:rFonts w:ascii="Times New Roman" w:hAnsi="Times New Roman" w:cs="Times New Roman"/>
          <w:b/>
          <w:color w:val="000000"/>
          <w:sz w:val="24"/>
        </w:rPr>
        <w:t>Sabreena Anowar</w:t>
      </w:r>
      <w:r w:rsidR="00036476" w:rsidRPr="00A3327A">
        <w:rPr>
          <w:rFonts w:ascii="Times New Roman" w:hAnsi="Times New Roman" w:cs="Times New Roman"/>
          <w:b/>
          <w:color w:val="000000"/>
          <w:sz w:val="24"/>
          <w:vertAlign w:val="superscript"/>
        </w:rPr>
        <w:t xml:space="preserve">* </w:t>
      </w:r>
      <w:r w:rsidRPr="00A3327A">
        <w:rPr>
          <w:rFonts w:ascii="Times New Roman" w:hAnsi="Times New Roman" w:cs="Times New Roman"/>
          <w:b/>
          <w:color w:val="000000"/>
          <w:sz w:val="24"/>
        </w:rPr>
        <w:t xml:space="preserve"> </w:t>
      </w:r>
    </w:p>
    <w:p w14:paraId="546C0A27" w14:textId="014CF6DD" w:rsidR="00BD5C30" w:rsidRPr="00A3327A" w:rsidRDefault="00BD5C30" w:rsidP="00C8165D">
      <w:pPr>
        <w:spacing w:after="0" w:line="240" w:lineRule="auto"/>
        <w:jc w:val="center"/>
        <w:rPr>
          <w:rFonts w:ascii="Times New Roman" w:hAnsi="Times New Roman" w:cs="Times New Roman"/>
          <w:color w:val="000000"/>
          <w:sz w:val="24"/>
        </w:rPr>
      </w:pPr>
      <w:r w:rsidRPr="00A3327A">
        <w:rPr>
          <w:rFonts w:ascii="Times New Roman" w:hAnsi="Times New Roman" w:cs="Times New Roman"/>
          <w:color w:val="000000"/>
          <w:sz w:val="24"/>
        </w:rPr>
        <w:t xml:space="preserve">Postdoctoral </w:t>
      </w:r>
      <w:r w:rsidR="00717BFE" w:rsidRPr="00A3327A">
        <w:rPr>
          <w:rFonts w:ascii="Times New Roman" w:hAnsi="Times New Roman" w:cs="Times New Roman"/>
          <w:color w:val="000000"/>
          <w:sz w:val="24"/>
        </w:rPr>
        <w:t>Associate</w:t>
      </w:r>
    </w:p>
    <w:p w14:paraId="3F0F9FD4" w14:textId="77777777" w:rsidR="00717BFE" w:rsidRPr="002F1007" w:rsidRDefault="00717BFE" w:rsidP="00C8165D">
      <w:pPr>
        <w:spacing w:after="0" w:line="240" w:lineRule="auto"/>
        <w:jc w:val="center"/>
        <w:rPr>
          <w:rFonts w:ascii="Times New Roman" w:hAnsi="Times New Roman" w:cs="Times New Roman"/>
          <w:color w:val="000000"/>
          <w:sz w:val="24"/>
          <w:lang w:val="en-CA"/>
        </w:rPr>
      </w:pPr>
      <w:r w:rsidRPr="00A3327A">
        <w:rPr>
          <w:rFonts w:ascii="Times New Roman" w:hAnsi="Times New Roman" w:cs="Times New Roman"/>
          <w:color w:val="000000"/>
          <w:sz w:val="24"/>
        </w:rPr>
        <w:t>Department of Civil, Environmental and Construction Engineering</w:t>
      </w:r>
    </w:p>
    <w:p w14:paraId="55736500" w14:textId="77777777" w:rsidR="00717BFE" w:rsidRPr="002F1007" w:rsidRDefault="00717BFE" w:rsidP="00C8165D">
      <w:pPr>
        <w:spacing w:after="0" w:line="240" w:lineRule="auto"/>
        <w:jc w:val="center"/>
        <w:rPr>
          <w:rFonts w:ascii="Times New Roman" w:hAnsi="Times New Roman" w:cs="Times New Roman"/>
          <w:b/>
          <w:color w:val="000000"/>
          <w:sz w:val="24"/>
          <w:lang w:val="en-CA"/>
        </w:rPr>
      </w:pPr>
      <w:r w:rsidRPr="00A3327A">
        <w:rPr>
          <w:rFonts w:ascii="Times New Roman" w:hAnsi="Times New Roman" w:cs="Times New Roman"/>
          <w:color w:val="000000"/>
          <w:sz w:val="24"/>
        </w:rPr>
        <w:t>University of Central Florida</w:t>
      </w:r>
    </w:p>
    <w:p w14:paraId="6CDF5B2A" w14:textId="77777777" w:rsidR="00717BFE" w:rsidRPr="00A3327A" w:rsidRDefault="00717BFE" w:rsidP="00C8165D">
      <w:pPr>
        <w:spacing w:after="0" w:line="240" w:lineRule="auto"/>
        <w:jc w:val="center"/>
        <w:rPr>
          <w:rStyle w:val="Hyperlink"/>
          <w:rFonts w:ascii="Times New Roman" w:hAnsi="Times New Roman"/>
          <w:color w:val="000000" w:themeColor="text1"/>
          <w:sz w:val="24"/>
          <w:u w:val="none"/>
        </w:rPr>
      </w:pPr>
      <w:r w:rsidRPr="00A3327A">
        <w:rPr>
          <w:rFonts w:ascii="Times New Roman" w:hAnsi="Times New Roman" w:cs="Times New Roman"/>
          <w:color w:val="000000" w:themeColor="text1"/>
          <w:sz w:val="24"/>
        </w:rPr>
        <w:t>Tel: 1-</w:t>
      </w:r>
      <w:hyperlink r:id="rId8" w:tgtFrame="_blank" w:history="1">
        <w:r w:rsidRPr="00A3327A">
          <w:rPr>
            <w:rStyle w:val="Hyperlink"/>
            <w:rFonts w:ascii="Times New Roman" w:hAnsi="Times New Roman"/>
            <w:color w:val="000000" w:themeColor="text1"/>
            <w:sz w:val="24"/>
            <w:u w:val="none"/>
          </w:rPr>
          <w:t>407-823-4815</w:t>
        </w:r>
      </w:hyperlink>
      <w:r w:rsidRPr="00A3327A">
        <w:rPr>
          <w:rFonts w:ascii="Times New Roman" w:hAnsi="Times New Roman" w:cs="Times New Roman"/>
          <w:color w:val="000000" w:themeColor="text1"/>
          <w:sz w:val="24"/>
        </w:rPr>
        <w:t>; Fax: 1-</w:t>
      </w:r>
      <w:hyperlink r:id="rId9" w:tgtFrame="_blank" w:history="1">
        <w:r w:rsidRPr="00A3327A">
          <w:rPr>
            <w:rStyle w:val="Hyperlink"/>
            <w:rFonts w:ascii="Times New Roman" w:hAnsi="Times New Roman"/>
            <w:color w:val="000000" w:themeColor="text1"/>
            <w:sz w:val="24"/>
            <w:u w:val="none"/>
          </w:rPr>
          <w:t>407-823-3315</w:t>
        </w:r>
      </w:hyperlink>
    </w:p>
    <w:p w14:paraId="29FD6089" w14:textId="0B666DBF" w:rsidR="00BD5C30" w:rsidRPr="002F1007" w:rsidRDefault="00BD5C30" w:rsidP="00C8165D">
      <w:pPr>
        <w:spacing w:after="0" w:line="240" w:lineRule="auto"/>
        <w:jc w:val="center"/>
        <w:rPr>
          <w:rFonts w:ascii="Times New Roman" w:hAnsi="Times New Roman" w:cs="Times New Roman"/>
          <w:color w:val="000000"/>
          <w:sz w:val="24"/>
          <w:lang w:val="fr-CA"/>
        </w:rPr>
      </w:pPr>
      <w:r w:rsidRPr="002F1007">
        <w:rPr>
          <w:rFonts w:ascii="Times New Roman" w:hAnsi="Times New Roman" w:cs="Times New Roman"/>
          <w:color w:val="000000"/>
          <w:sz w:val="24"/>
          <w:lang w:val="fr-CA"/>
        </w:rPr>
        <w:t xml:space="preserve">Email: </w:t>
      </w:r>
      <w:hyperlink r:id="rId10" w:history="1">
        <w:r w:rsidR="005A133D" w:rsidRPr="002F1007">
          <w:rPr>
            <w:rStyle w:val="Hyperlink"/>
            <w:rFonts w:ascii="Times New Roman" w:hAnsi="Times New Roman"/>
            <w:sz w:val="24"/>
            <w:lang w:val="fr-CA"/>
          </w:rPr>
          <w:t>sabreena.anowar@ucf.edu</w:t>
        </w:r>
      </w:hyperlink>
    </w:p>
    <w:p w14:paraId="786D40A2" w14:textId="5E43B670" w:rsidR="00BD5C30" w:rsidRPr="00A3327A" w:rsidRDefault="00BD5C30" w:rsidP="00C8165D">
      <w:pPr>
        <w:pStyle w:val="Standard"/>
        <w:spacing w:after="0" w:line="240" w:lineRule="auto"/>
        <w:jc w:val="center"/>
        <w:rPr>
          <w:rFonts w:ascii="Times New Roman" w:hAnsi="Times New Roman" w:cs="Times New Roman"/>
          <w:color w:val="000000" w:themeColor="text1"/>
          <w:sz w:val="24"/>
          <w:szCs w:val="24"/>
          <w:lang w:val="es-MX"/>
        </w:rPr>
      </w:pPr>
    </w:p>
    <w:p w14:paraId="66BAE1CB" w14:textId="68A1F53A" w:rsidR="000B79D3" w:rsidRPr="00A3327A" w:rsidRDefault="000B79D3" w:rsidP="00C8165D">
      <w:pPr>
        <w:pStyle w:val="Standard"/>
        <w:spacing w:after="0" w:line="240" w:lineRule="auto"/>
        <w:jc w:val="center"/>
        <w:rPr>
          <w:rFonts w:ascii="Times New Roman" w:hAnsi="Times New Roman" w:cs="Times New Roman"/>
          <w:color w:val="000000" w:themeColor="text1"/>
          <w:sz w:val="24"/>
          <w:szCs w:val="24"/>
          <w:lang w:val="es-MX"/>
        </w:rPr>
      </w:pPr>
    </w:p>
    <w:p w14:paraId="5B086873" w14:textId="77777777" w:rsidR="000B79D3" w:rsidRPr="002F1007" w:rsidRDefault="000B79D3" w:rsidP="00C8165D">
      <w:pPr>
        <w:spacing w:after="0" w:line="240" w:lineRule="auto"/>
        <w:jc w:val="center"/>
        <w:rPr>
          <w:rFonts w:ascii="Times New Roman" w:hAnsi="Times New Roman" w:cs="Times New Roman"/>
          <w:b/>
          <w:color w:val="000000"/>
          <w:sz w:val="24"/>
          <w:vertAlign w:val="superscript"/>
          <w:lang w:val="fr-CA"/>
        </w:rPr>
      </w:pPr>
      <w:r w:rsidRPr="002F1007">
        <w:rPr>
          <w:rFonts w:ascii="Times New Roman" w:hAnsi="Times New Roman" w:cs="Times New Roman"/>
          <w:b/>
          <w:color w:val="000000"/>
          <w:sz w:val="24"/>
          <w:lang w:val="fr-CA"/>
        </w:rPr>
        <w:t>Naveen Eluru</w:t>
      </w:r>
    </w:p>
    <w:p w14:paraId="6C9BEA0D" w14:textId="77777777" w:rsidR="000B79D3" w:rsidRPr="00A3327A" w:rsidRDefault="000B79D3" w:rsidP="00C8165D">
      <w:pPr>
        <w:spacing w:after="0" w:line="240" w:lineRule="auto"/>
        <w:jc w:val="center"/>
        <w:rPr>
          <w:rFonts w:ascii="Times New Roman" w:hAnsi="Times New Roman" w:cs="Times New Roman"/>
          <w:color w:val="000000"/>
          <w:sz w:val="24"/>
        </w:rPr>
      </w:pPr>
      <w:r w:rsidRPr="00A3327A">
        <w:rPr>
          <w:rFonts w:ascii="Times New Roman" w:hAnsi="Times New Roman" w:cs="Times New Roman"/>
          <w:color w:val="000000"/>
          <w:sz w:val="24"/>
        </w:rPr>
        <w:t>Associate Professor</w:t>
      </w:r>
    </w:p>
    <w:p w14:paraId="346EF29A" w14:textId="77777777" w:rsidR="000B79D3" w:rsidRPr="002F1007" w:rsidRDefault="000B79D3" w:rsidP="00C8165D">
      <w:pPr>
        <w:spacing w:after="0" w:line="240" w:lineRule="auto"/>
        <w:jc w:val="center"/>
        <w:rPr>
          <w:rFonts w:ascii="Times New Roman" w:hAnsi="Times New Roman" w:cs="Times New Roman"/>
          <w:color w:val="000000"/>
          <w:sz w:val="24"/>
          <w:lang w:val="en-CA"/>
        </w:rPr>
      </w:pPr>
      <w:r w:rsidRPr="00A3327A">
        <w:rPr>
          <w:rFonts w:ascii="Times New Roman" w:hAnsi="Times New Roman" w:cs="Times New Roman"/>
          <w:color w:val="000000"/>
          <w:sz w:val="24"/>
        </w:rPr>
        <w:t>Department of Civil, Environmental and Construction Engineering</w:t>
      </w:r>
    </w:p>
    <w:p w14:paraId="1F5DDDC8" w14:textId="77777777" w:rsidR="000B79D3" w:rsidRPr="002F1007" w:rsidRDefault="000B79D3" w:rsidP="00C8165D">
      <w:pPr>
        <w:spacing w:after="0" w:line="240" w:lineRule="auto"/>
        <w:jc w:val="center"/>
        <w:rPr>
          <w:rFonts w:ascii="Times New Roman" w:hAnsi="Times New Roman" w:cs="Times New Roman"/>
          <w:b/>
          <w:color w:val="000000"/>
          <w:sz w:val="24"/>
          <w:lang w:val="en-CA"/>
        </w:rPr>
      </w:pPr>
      <w:r w:rsidRPr="00A3327A">
        <w:rPr>
          <w:rFonts w:ascii="Times New Roman" w:hAnsi="Times New Roman" w:cs="Times New Roman"/>
          <w:color w:val="000000"/>
          <w:sz w:val="24"/>
        </w:rPr>
        <w:t>University of Central Florida</w:t>
      </w:r>
    </w:p>
    <w:p w14:paraId="6F120158" w14:textId="77777777" w:rsidR="000B79D3" w:rsidRPr="002F1007" w:rsidRDefault="000B79D3" w:rsidP="00C8165D">
      <w:pPr>
        <w:spacing w:after="0" w:line="240" w:lineRule="auto"/>
        <w:jc w:val="center"/>
        <w:rPr>
          <w:rFonts w:ascii="Times New Roman" w:hAnsi="Times New Roman" w:cs="Times New Roman"/>
          <w:color w:val="000000" w:themeColor="text1"/>
          <w:sz w:val="24"/>
          <w:lang w:val="en-CA"/>
        </w:rPr>
      </w:pPr>
      <w:r w:rsidRPr="00A3327A">
        <w:rPr>
          <w:rFonts w:ascii="Times New Roman" w:hAnsi="Times New Roman" w:cs="Times New Roman"/>
          <w:color w:val="000000" w:themeColor="text1"/>
          <w:sz w:val="24"/>
        </w:rPr>
        <w:t>Tel: 1-</w:t>
      </w:r>
      <w:hyperlink r:id="rId11" w:tgtFrame="_blank" w:history="1">
        <w:r w:rsidRPr="00A3327A">
          <w:rPr>
            <w:rStyle w:val="Hyperlink"/>
            <w:rFonts w:ascii="Times New Roman" w:hAnsi="Times New Roman"/>
            <w:color w:val="000000" w:themeColor="text1"/>
            <w:sz w:val="24"/>
            <w:u w:val="none"/>
          </w:rPr>
          <w:t>407-823-4815</w:t>
        </w:r>
      </w:hyperlink>
      <w:r w:rsidRPr="00A3327A">
        <w:rPr>
          <w:rFonts w:ascii="Times New Roman" w:hAnsi="Times New Roman" w:cs="Times New Roman"/>
          <w:color w:val="000000" w:themeColor="text1"/>
          <w:sz w:val="24"/>
        </w:rPr>
        <w:t>; Fax: 1-</w:t>
      </w:r>
      <w:hyperlink r:id="rId12" w:tgtFrame="_blank" w:history="1">
        <w:r w:rsidRPr="00A3327A">
          <w:rPr>
            <w:rStyle w:val="Hyperlink"/>
            <w:rFonts w:ascii="Times New Roman" w:hAnsi="Times New Roman"/>
            <w:color w:val="000000" w:themeColor="text1"/>
            <w:sz w:val="24"/>
            <w:u w:val="none"/>
          </w:rPr>
          <w:t>407-823-3315</w:t>
        </w:r>
      </w:hyperlink>
    </w:p>
    <w:p w14:paraId="20CA75F2" w14:textId="77777777" w:rsidR="000B79D3" w:rsidRPr="00A3327A" w:rsidRDefault="000B79D3" w:rsidP="00C8165D">
      <w:pPr>
        <w:spacing w:after="0" w:line="240" w:lineRule="auto"/>
        <w:jc w:val="center"/>
        <w:rPr>
          <w:rFonts w:ascii="Times New Roman" w:hAnsi="Times New Roman" w:cs="Times New Roman"/>
          <w:color w:val="000000" w:themeColor="text1"/>
          <w:sz w:val="24"/>
          <w:lang w:val="fr-FR"/>
        </w:rPr>
      </w:pPr>
      <w:r w:rsidRPr="00A3327A">
        <w:rPr>
          <w:rFonts w:ascii="Times New Roman" w:hAnsi="Times New Roman" w:cs="Times New Roman"/>
          <w:color w:val="000000" w:themeColor="text1"/>
          <w:sz w:val="24"/>
          <w:lang w:val="fr-FR"/>
        </w:rPr>
        <w:t xml:space="preserve">Email: </w:t>
      </w:r>
      <w:hyperlink r:id="rId13" w:history="1">
        <w:r w:rsidRPr="00A3327A">
          <w:rPr>
            <w:rStyle w:val="Hyperlink"/>
            <w:rFonts w:ascii="Times New Roman" w:hAnsi="Times New Roman"/>
            <w:sz w:val="24"/>
            <w:lang w:val="fr-FR"/>
          </w:rPr>
          <w:t>naveen.eluru@ucf.edu</w:t>
        </w:r>
      </w:hyperlink>
    </w:p>
    <w:p w14:paraId="05B723B5" w14:textId="77777777" w:rsidR="000B79D3" w:rsidRPr="00A3327A" w:rsidRDefault="000B79D3" w:rsidP="00C8165D">
      <w:pPr>
        <w:pStyle w:val="Standard"/>
        <w:spacing w:after="0" w:line="240" w:lineRule="auto"/>
        <w:jc w:val="center"/>
        <w:rPr>
          <w:rFonts w:ascii="Times New Roman" w:hAnsi="Times New Roman" w:cs="Times New Roman"/>
          <w:b/>
          <w:color w:val="000000" w:themeColor="text1"/>
          <w:sz w:val="24"/>
          <w:szCs w:val="24"/>
          <w:lang w:val="es-MX"/>
        </w:rPr>
      </w:pPr>
    </w:p>
    <w:p w14:paraId="7398EBB5" w14:textId="77777777" w:rsidR="000B79D3" w:rsidRPr="00A3327A" w:rsidRDefault="000B79D3" w:rsidP="00C8165D">
      <w:pPr>
        <w:pStyle w:val="Standard"/>
        <w:spacing w:after="0" w:line="240" w:lineRule="auto"/>
        <w:jc w:val="center"/>
        <w:rPr>
          <w:rFonts w:ascii="Times New Roman" w:hAnsi="Times New Roman" w:cs="Times New Roman"/>
          <w:b/>
          <w:color w:val="000000" w:themeColor="text1"/>
          <w:sz w:val="24"/>
          <w:szCs w:val="24"/>
          <w:lang w:val="es-MX"/>
        </w:rPr>
      </w:pPr>
    </w:p>
    <w:p w14:paraId="12557107" w14:textId="09C20726" w:rsidR="00BD5C30" w:rsidRPr="002F1007" w:rsidRDefault="00BD5C30" w:rsidP="00C8165D">
      <w:pPr>
        <w:pStyle w:val="Standard"/>
        <w:spacing w:after="0" w:line="240" w:lineRule="auto"/>
        <w:jc w:val="center"/>
        <w:rPr>
          <w:rFonts w:ascii="Times New Roman" w:hAnsi="Times New Roman" w:cs="Times New Roman"/>
          <w:color w:val="000000" w:themeColor="text1"/>
          <w:sz w:val="24"/>
          <w:szCs w:val="24"/>
          <w:lang w:val="fr-CA"/>
        </w:rPr>
      </w:pPr>
      <w:r w:rsidRPr="00A3327A">
        <w:rPr>
          <w:rFonts w:ascii="Times New Roman" w:hAnsi="Times New Roman" w:cs="Times New Roman"/>
          <w:b/>
          <w:color w:val="000000" w:themeColor="text1"/>
          <w:sz w:val="24"/>
          <w:szCs w:val="24"/>
          <w:lang w:val="es-MX"/>
        </w:rPr>
        <w:t>Marianne Hatzopoulou</w:t>
      </w:r>
    </w:p>
    <w:p w14:paraId="72DDDBDA" w14:textId="77777777" w:rsidR="00BD5C30" w:rsidRPr="002F1007" w:rsidRDefault="00BD5C30" w:rsidP="00C8165D">
      <w:pPr>
        <w:pStyle w:val="Standard"/>
        <w:spacing w:after="0" w:line="240" w:lineRule="auto"/>
        <w:jc w:val="center"/>
        <w:rPr>
          <w:rFonts w:ascii="Times New Roman" w:hAnsi="Times New Roman" w:cs="Times New Roman"/>
          <w:sz w:val="24"/>
          <w:szCs w:val="24"/>
          <w:lang w:val="fr-CA"/>
        </w:rPr>
      </w:pPr>
      <w:r w:rsidRPr="00A3327A">
        <w:rPr>
          <w:rFonts w:ascii="Times New Roman" w:hAnsi="Times New Roman" w:cs="Times New Roman"/>
          <w:sz w:val="24"/>
          <w:szCs w:val="24"/>
          <w:lang w:val="es-MX"/>
        </w:rPr>
        <w:t>Associate Professor</w:t>
      </w:r>
    </w:p>
    <w:p w14:paraId="444830E2" w14:textId="77777777" w:rsidR="00BD5C30" w:rsidRPr="00A3327A" w:rsidRDefault="00BD5C30" w:rsidP="00C8165D">
      <w:pPr>
        <w:pStyle w:val="Standard"/>
        <w:spacing w:after="0" w:line="240" w:lineRule="auto"/>
        <w:jc w:val="center"/>
        <w:rPr>
          <w:rFonts w:ascii="Times New Roman" w:hAnsi="Times New Roman" w:cs="Times New Roman"/>
          <w:sz w:val="24"/>
          <w:szCs w:val="24"/>
          <w:lang w:val="es-MX"/>
        </w:rPr>
      </w:pPr>
      <w:r w:rsidRPr="00A3327A">
        <w:rPr>
          <w:rFonts w:ascii="Times New Roman" w:hAnsi="Times New Roman" w:cs="Times New Roman"/>
          <w:sz w:val="24"/>
          <w:szCs w:val="24"/>
          <w:lang w:val="es-MX"/>
        </w:rPr>
        <w:t>Department of Civil Engineering</w:t>
      </w:r>
    </w:p>
    <w:p w14:paraId="20881D27" w14:textId="77777777" w:rsidR="00BD5C30" w:rsidRPr="00A3327A" w:rsidRDefault="00BD5C30" w:rsidP="00C8165D">
      <w:pPr>
        <w:pStyle w:val="Standard"/>
        <w:spacing w:after="0" w:line="240" w:lineRule="auto"/>
        <w:jc w:val="center"/>
        <w:rPr>
          <w:rFonts w:ascii="Times New Roman" w:hAnsi="Times New Roman" w:cs="Times New Roman"/>
          <w:sz w:val="24"/>
          <w:szCs w:val="24"/>
          <w:lang w:val="es-MX"/>
        </w:rPr>
      </w:pPr>
      <w:r w:rsidRPr="00A3327A">
        <w:rPr>
          <w:rFonts w:ascii="Times New Roman" w:hAnsi="Times New Roman" w:cs="Times New Roman"/>
          <w:sz w:val="24"/>
          <w:szCs w:val="24"/>
          <w:lang w:val="es-MX"/>
        </w:rPr>
        <w:t>University of Toronto</w:t>
      </w:r>
    </w:p>
    <w:p w14:paraId="20D32CD9" w14:textId="77777777" w:rsidR="00BD5C30" w:rsidRPr="00A3327A" w:rsidRDefault="00BD5C30" w:rsidP="00C8165D">
      <w:pPr>
        <w:pStyle w:val="Standard"/>
        <w:spacing w:after="0" w:line="240" w:lineRule="auto"/>
        <w:jc w:val="center"/>
        <w:rPr>
          <w:rFonts w:ascii="Times New Roman" w:hAnsi="Times New Roman" w:cs="Times New Roman"/>
          <w:sz w:val="24"/>
          <w:szCs w:val="24"/>
        </w:rPr>
      </w:pPr>
      <w:r w:rsidRPr="00A3327A">
        <w:rPr>
          <w:rFonts w:ascii="Times New Roman" w:hAnsi="Times New Roman" w:cs="Times New Roman"/>
          <w:sz w:val="24"/>
          <w:szCs w:val="24"/>
          <w:lang w:val="es-MX"/>
        </w:rPr>
        <w:t>Tel: 1-416-978-0864</w:t>
      </w:r>
    </w:p>
    <w:p w14:paraId="606C45D7" w14:textId="77777777" w:rsidR="00BD5C30" w:rsidRPr="00A3327A" w:rsidRDefault="00BD5C30" w:rsidP="00C8165D">
      <w:pPr>
        <w:pStyle w:val="Standard"/>
        <w:spacing w:after="0" w:line="240" w:lineRule="auto"/>
        <w:jc w:val="center"/>
        <w:rPr>
          <w:rFonts w:ascii="Times New Roman" w:eastAsia="Times New Roman" w:hAnsi="Times New Roman" w:cs="Times New Roman"/>
          <w:bCs/>
          <w:kern w:val="0"/>
          <w:sz w:val="24"/>
          <w:szCs w:val="24"/>
        </w:rPr>
      </w:pPr>
      <w:r w:rsidRPr="00A3327A">
        <w:rPr>
          <w:rFonts w:ascii="Times New Roman" w:hAnsi="Times New Roman" w:cs="Times New Roman"/>
          <w:sz w:val="24"/>
          <w:szCs w:val="24"/>
          <w:lang w:val="es-MX"/>
        </w:rPr>
        <w:t xml:space="preserve">Email: </w:t>
      </w:r>
      <w:hyperlink r:id="rId14" w:history="1">
        <w:r w:rsidRPr="00A3327A">
          <w:rPr>
            <w:rStyle w:val="Hyperlink"/>
            <w:rFonts w:ascii="Times New Roman" w:eastAsia="Times New Roman" w:hAnsi="Times New Roman"/>
            <w:bCs/>
            <w:kern w:val="0"/>
            <w:sz w:val="24"/>
            <w:szCs w:val="24"/>
          </w:rPr>
          <w:t>marianne.hatzopoulou@utoronto.ca</w:t>
        </w:r>
      </w:hyperlink>
    </w:p>
    <w:p w14:paraId="34C02E1C" w14:textId="77777777" w:rsidR="00BD5C30" w:rsidRPr="002F1007" w:rsidRDefault="00BD5C30" w:rsidP="00C8165D">
      <w:pPr>
        <w:pStyle w:val="Standard"/>
        <w:spacing w:after="0" w:line="240" w:lineRule="auto"/>
        <w:jc w:val="both"/>
        <w:rPr>
          <w:rFonts w:ascii="Times New Roman" w:hAnsi="Times New Roman" w:cs="Times New Roman"/>
          <w:color w:val="000000" w:themeColor="text1"/>
          <w:sz w:val="24"/>
          <w:szCs w:val="24"/>
        </w:rPr>
      </w:pPr>
    </w:p>
    <w:p w14:paraId="07337974" w14:textId="77777777" w:rsidR="00596610" w:rsidRPr="00A3327A" w:rsidRDefault="00596610" w:rsidP="00C8165D">
      <w:pPr>
        <w:pStyle w:val="Standard"/>
        <w:spacing w:after="0" w:line="240" w:lineRule="auto"/>
        <w:jc w:val="both"/>
        <w:rPr>
          <w:rFonts w:ascii="Times New Roman" w:hAnsi="Times New Roman" w:cs="Times New Roman"/>
          <w:i/>
          <w:color w:val="000000" w:themeColor="text1"/>
          <w:sz w:val="24"/>
          <w:szCs w:val="24"/>
        </w:rPr>
      </w:pPr>
    </w:p>
    <w:p w14:paraId="6BAAE824" w14:textId="525E5CE4" w:rsidR="00D9327C" w:rsidRPr="00A3327A" w:rsidRDefault="00D9327C" w:rsidP="00C8165D">
      <w:pPr>
        <w:spacing w:after="0" w:line="240" w:lineRule="auto"/>
        <w:jc w:val="center"/>
        <w:rPr>
          <w:rFonts w:ascii="Times New Roman" w:eastAsia="Calibri" w:hAnsi="Times New Roman" w:cs="Times New Roman"/>
          <w:color w:val="000000"/>
          <w:sz w:val="24"/>
        </w:rPr>
      </w:pPr>
    </w:p>
    <w:p w14:paraId="1698A03F" w14:textId="5FD54F37" w:rsidR="00D9327C" w:rsidRPr="00A3327A" w:rsidRDefault="00D9327C" w:rsidP="00C8165D">
      <w:pPr>
        <w:spacing w:after="0" w:line="240" w:lineRule="auto"/>
        <w:jc w:val="center"/>
        <w:rPr>
          <w:rFonts w:ascii="Times New Roman" w:eastAsia="Calibri" w:hAnsi="Times New Roman" w:cs="Times New Roman"/>
          <w:color w:val="000000"/>
          <w:sz w:val="24"/>
        </w:rPr>
      </w:pPr>
    </w:p>
    <w:p w14:paraId="154CCB59" w14:textId="77777777" w:rsidR="00BD5C30" w:rsidRPr="00A3327A" w:rsidRDefault="00BD5C30" w:rsidP="00C8165D">
      <w:pPr>
        <w:spacing w:after="0" w:line="240" w:lineRule="auto"/>
        <w:jc w:val="center"/>
        <w:rPr>
          <w:rFonts w:ascii="Times New Roman" w:eastAsia="Calibri" w:hAnsi="Times New Roman" w:cs="Times New Roman"/>
          <w:color w:val="000000"/>
          <w:sz w:val="24"/>
        </w:rPr>
      </w:pPr>
    </w:p>
    <w:p w14:paraId="78484B67" w14:textId="33F2C516" w:rsidR="00D9327C" w:rsidRPr="00A3327A" w:rsidRDefault="00D9327C" w:rsidP="00C8165D">
      <w:pPr>
        <w:spacing w:after="0" w:line="240" w:lineRule="auto"/>
        <w:jc w:val="both"/>
        <w:rPr>
          <w:rFonts w:ascii="Times New Roman" w:eastAsia="Times New Roman" w:hAnsi="Times New Roman" w:cs="Times New Roman"/>
          <w:b/>
          <w:sz w:val="24"/>
          <w:szCs w:val="24"/>
        </w:rPr>
      </w:pPr>
    </w:p>
    <w:p w14:paraId="037FA90C" w14:textId="77777777" w:rsidR="00D76F6D" w:rsidRPr="00A3327A" w:rsidRDefault="00D76F6D" w:rsidP="00C8165D">
      <w:pPr>
        <w:spacing w:after="0" w:line="240" w:lineRule="auto"/>
        <w:jc w:val="both"/>
        <w:rPr>
          <w:rFonts w:ascii="Times New Roman" w:eastAsia="Times New Roman" w:hAnsi="Times New Roman" w:cs="Times New Roman"/>
          <w:b/>
          <w:sz w:val="24"/>
          <w:szCs w:val="24"/>
        </w:rPr>
      </w:pPr>
    </w:p>
    <w:p w14:paraId="3D617F6B" w14:textId="20B7A6EA" w:rsidR="00D76F6D" w:rsidRPr="00A3327A" w:rsidRDefault="00D9327C" w:rsidP="00C8165D">
      <w:pPr>
        <w:pBdr>
          <w:top w:val="single" w:sz="4" w:space="1" w:color="auto"/>
        </w:pBdr>
        <w:spacing w:line="240" w:lineRule="auto"/>
        <w:jc w:val="both"/>
        <w:rPr>
          <w:rFonts w:ascii="Times New Roman" w:eastAsia="Times New Roman" w:hAnsi="Times New Roman" w:cs="Times New Roman"/>
          <w:sz w:val="24"/>
          <w:szCs w:val="24"/>
        </w:rPr>
      </w:pPr>
      <w:r w:rsidRPr="00A3327A">
        <w:rPr>
          <w:rFonts w:ascii="Times New Roman" w:eastAsia="Times New Roman" w:hAnsi="Times New Roman" w:cs="Times New Roman"/>
          <w:sz w:val="24"/>
          <w:szCs w:val="24"/>
        </w:rPr>
        <w:t>*Corresponding author</w:t>
      </w:r>
      <w:r w:rsidR="00D76F6D" w:rsidRPr="00A3327A">
        <w:rPr>
          <w:rFonts w:ascii="Times New Roman" w:eastAsia="Calibri" w:hAnsi="Times New Roman" w:cs="Times New Roman"/>
          <w:color w:val="000000"/>
          <w:sz w:val="24"/>
          <w:szCs w:val="24"/>
        </w:rPr>
        <w:br w:type="page"/>
      </w:r>
    </w:p>
    <w:p w14:paraId="52863A2E" w14:textId="77777777" w:rsidR="00596610" w:rsidRPr="00A3327A" w:rsidRDefault="00596610" w:rsidP="00C8165D">
      <w:pPr>
        <w:pStyle w:val="Heading1"/>
      </w:pPr>
      <w:r w:rsidRPr="00A3327A">
        <w:lastRenderedPageBreak/>
        <w:t>ABSTRACT</w:t>
      </w:r>
    </w:p>
    <w:p w14:paraId="0272DFFD" w14:textId="77777777" w:rsidR="00596610" w:rsidRPr="00A3327A" w:rsidRDefault="00596610" w:rsidP="00C8165D">
      <w:pPr>
        <w:spacing w:after="0" w:line="240" w:lineRule="auto"/>
        <w:jc w:val="both"/>
        <w:rPr>
          <w:rFonts w:ascii="Times New Roman" w:hAnsi="Times New Roman" w:cs="Times New Roman"/>
          <w:sz w:val="24"/>
          <w:szCs w:val="24"/>
        </w:rPr>
      </w:pPr>
    </w:p>
    <w:p w14:paraId="517862D8" w14:textId="5278BD07" w:rsidR="00D93EAE" w:rsidRPr="00A3327A" w:rsidRDefault="00356E73"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While there is widespread acceptance of the health benefits of bicycling, recent research has highlighted that the benefits may be partially offset by the potential adverse health impacts as a result of bicyclists</w:t>
      </w:r>
      <w:r w:rsidR="000115AD" w:rsidRPr="00A3327A">
        <w:rPr>
          <w:rFonts w:ascii="Times New Roman" w:hAnsi="Times New Roman" w:cs="Times New Roman"/>
          <w:sz w:val="24"/>
          <w:szCs w:val="24"/>
        </w:rPr>
        <w:t>’</w:t>
      </w:r>
      <w:r w:rsidRPr="00A3327A">
        <w:rPr>
          <w:rFonts w:ascii="Times New Roman" w:hAnsi="Times New Roman" w:cs="Times New Roman"/>
          <w:sz w:val="24"/>
          <w:szCs w:val="24"/>
        </w:rPr>
        <w:t xml:space="preserve"> exposure to traffic-related air pollution. </w:t>
      </w:r>
      <w:r w:rsidR="00D20881" w:rsidRPr="00A3327A">
        <w:rPr>
          <w:rFonts w:ascii="Times New Roman" w:hAnsi="Times New Roman" w:cs="Times New Roman"/>
          <w:sz w:val="24"/>
          <w:szCs w:val="24"/>
        </w:rPr>
        <w:t xml:space="preserve">Using a </w:t>
      </w:r>
      <w:r w:rsidR="00CB6E90" w:rsidRPr="00A3327A">
        <w:rPr>
          <w:rFonts w:ascii="Times New Roman" w:hAnsi="Times New Roman" w:cs="Times New Roman"/>
          <w:sz w:val="24"/>
          <w:szCs w:val="24"/>
        </w:rPr>
        <w:t>stated preference experi</w:t>
      </w:r>
      <w:r w:rsidR="00D20881" w:rsidRPr="00A3327A">
        <w:rPr>
          <w:rFonts w:ascii="Times New Roman" w:hAnsi="Times New Roman" w:cs="Times New Roman"/>
          <w:sz w:val="24"/>
          <w:szCs w:val="24"/>
        </w:rPr>
        <w:t xml:space="preserve">ment, </w:t>
      </w:r>
      <w:r w:rsidR="000115AD" w:rsidRPr="00A3327A">
        <w:rPr>
          <w:rFonts w:ascii="Times New Roman" w:hAnsi="Times New Roman" w:cs="Times New Roman"/>
          <w:sz w:val="24"/>
          <w:szCs w:val="24"/>
        </w:rPr>
        <w:t>data from</w:t>
      </w:r>
      <w:r w:rsidR="00D20881" w:rsidRPr="00A3327A">
        <w:rPr>
          <w:rFonts w:ascii="Times New Roman" w:hAnsi="Times New Roman" w:cs="Times New Roman"/>
          <w:sz w:val="24"/>
          <w:szCs w:val="24"/>
        </w:rPr>
        <w:t xml:space="preserve"> </w:t>
      </w:r>
      <w:r w:rsidR="00F24902" w:rsidRPr="00A3327A">
        <w:rPr>
          <w:rFonts w:ascii="Times New Roman" w:hAnsi="Times New Roman" w:cs="Times New Roman"/>
          <w:sz w:val="24"/>
          <w:szCs w:val="24"/>
        </w:rPr>
        <w:t>695</w:t>
      </w:r>
      <w:r w:rsidR="00D20881" w:rsidRPr="00A3327A">
        <w:rPr>
          <w:rFonts w:ascii="Times New Roman" w:hAnsi="Times New Roman" w:cs="Times New Roman"/>
          <w:sz w:val="24"/>
          <w:szCs w:val="24"/>
        </w:rPr>
        <w:t xml:space="preserve"> commuter</w:t>
      </w:r>
      <w:r w:rsidR="002A1672">
        <w:rPr>
          <w:rFonts w:ascii="Times New Roman" w:hAnsi="Times New Roman" w:cs="Times New Roman"/>
          <w:sz w:val="24"/>
          <w:szCs w:val="24"/>
        </w:rPr>
        <w:t xml:space="preserve"> cyclist</w:t>
      </w:r>
      <w:r w:rsidR="000115AD" w:rsidRPr="00A3327A">
        <w:rPr>
          <w:rFonts w:ascii="Times New Roman" w:hAnsi="Times New Roman" w:cs="Times New Roman"/>
          <w:sz w:val="24"/>
          <w:szCs w:val="24"/>
        </w:rPr>
        <w:t>s</w:t>
      </w:r>
      <w:r w:rsidR="00D20881" w:rsidRPr="00A3327A">
        <w:rPr>
          <w:rFonts w:ascii="Times New Roman" w:hAnsi="Times New Roman" w:cs="Times New Roman"/>
          <w:sz w:val="24"/>
          <w:szCs w:val="24"/>
        </w:rPr>
        <w:t xml:space="preserve"> was compiled through a web-based survey and analyzed using a random utility approach to evaluate whether and to what extent cyclists are willing to trade-off </w:t>
      </w:r>
      <w:r w:rsidR="000115AD" w:rsidRPr="00A3327A">
        <w:rPr>
          <w:rFonts w:ascii="Times New Roman" w:hAnsi="Times New Roman" w:cs="Times New Roman"/>
          <w:sz w:val="24"/>
          <w:szCs w:val="24"/>
        </w:rPr>
        <w:t xml:space="preserve">air pollution </w:t>
      </w:r>
      <w:r w:rsidR="00D20881" w:rsidRPr="00A3327A">
        <w:rPr>
          <w:rFonts w:ascii="Times New Roman" w:hAnsi="Times New Roman" w:cs="Times New Roman"/>
          <w:sz w:val="24"/>
          <w:szCs w:val="24"/>
        </w:rPr>
        <w:t xml:space="preserve">exposure with </w:t>
      </w:r>
      <w:r w:rsidR="000115AD" w:rsidRPr="00A3327A">
        <w:rPr>
          <w:rFonts w:ascii="Times New Roman" w:hAnsi="Times New Roman" w:cs="Times New Roman"/>
          <w:sz w:val="24"/>
          <w:szCs w:val="24"/>
        </w:rPr>
        <w:t xml:space="preserve">other attributes such as </w:t>
      </w:r>
      <w:r w:rsidR="00D20881" w:rsidRPr="00A3327A">
        <w:rPr>
          <w:rFonts w:ascii="Times New Roman" w:hAnsi="Times New Roman" w:cs="Times New Roman"/>
          <w:sz w:val="24"/>
          <w:szCs w:val="24"/>
        </w:rPr>
        <w:t>roadway</w:t>
      </w:r>
      <w:r w:rsidR="000115AD" w:rsidRPr="00A3327A">
        <w:rPr>
          <w:rFonts w:ascii="Times New Roman" w:hAnsi="Times New Roman" w:cs="Times New Roman"/>
          <w:sz w:val="24"/>
          <w:szCs w:val="24"/>
        </w:rPr>
        <w:t xml:space="preserve"> </w:t>
      </w:r>
      <w:r w:rsidR="00BD5C30" w:rsidRPr="00A3327A">
        <w:rPr>
          <w:rFonts w:ascii="Times New Roman" w:hAnsi="Times New Roman" w:cs="Times New Roman"/>
          <w:sz w:val="24"/>
          <w:szCs w:val="24"/>
        </w:rPr>
        <w:t>characteristics,</w:t>
      </w:r>
      <w:r w:rsidR="00D20881" w:rsidRPr="00A3327A">
        <w:rPr>
          <w:rFonts w:ascii="Times New Roman" w:hAnsi="Times New Roman" w:cs="Times New Roman"/>
          <w:sz w:val="24"/>
          <w:szCs w:val="24"/>
        </w:rPr>
        <w:t xml:space="preserve"> bike </w:t>
      </w:r>
      <w:r w:rsidR="000115AD" w:rsidRPr="00A3327A">
        <w:rPr>
          <w:rFonts w:ascii="Times New Roman" w:hAnsi="Times New Roman" w:cs="Times New Roman"/>
          <w:sz w:val="24"/>
          <w:szCs w:val="24"/>
        </w:rPr>
        <w:t>facilities</w:t>
      </w:r>
      <w:r w:rsidR="003A5835" w:rsidRPr="00A3327A">
        <w:rPr>
          <w:rFonts w:ascii="Times New Roman" w:hAnsi="Times New Roman" w:cs="Times New Roman"/>
          <w:sz w:val="24"/>
          <w:szCs w:val="24"/>
        </w:rPr>
        <w:t xml:space="preserve">, </w:t>
      </w:r>
      <w:r w:rsidR="00D20881" w:rsidRPr="00A3327A">
        <w:rPr>
          <w:rFonts w:ascii="Times New Roman" w:hAnsi="Times New Roman" w:cs="Times New Roman"/>
          <w:sz w:val="24"/>
          <w:szCs w:val="24"/>
        </w:rPr>
        <w:t xml:space="preserve">and travel time. Mean and maximum </w:t>
      </w:r>
      <w:r w:rsidR="000115AD" w:rsidRPr="00A3327A">
        <w:rPr>
          <w:rFonts w:ascii="Times New Roman" w:hAnsi="Times New Roman" w:cs="Times New Roman"/>
          <w:sz w:val="24"/>
          <w:szCs w:val="24"/>
        </w:rPr>
        <w:t xml:space="preserve">concentrations </w:t>
      </w:r>
      <w:r w:rsidR="002F1007">
        <w:rPr>
          <w:rFonts w:ascii="Times New Roman" w:hAnsi="Times New Roman" w:cs="Times New Roman"/>
          <w:sz w:val="24"/>
          <w:szCs w:val="24"/>
        </w:rPr>
        <w:t xml:space="preserve">of nitrogen dioxide </w:t>
      </w:r>
      <w:r w:rsidR="000115AD" w:rsidRPr="00A3327A">
        <w:rPr>
          <w:rFonts w:ascii="Times New Roman" w:hAnsi="Times New Roman" w:cs="Times New Roman"/>
          <w:sz w:val="24"/>
          <w:szCs w:val="24"/>
        </w:rPr>
        <w:t>(in parts per billion</w:t>
      </w:r>
      <w:r w:rsidR="00D90FB8" w:rsidRPr="00A3327A">
        <w:rPr>
          <w:rFonts w:ascii="Times New Roman" w:hAnsi="Times New Roman" w:cs="Times New Roman"/>
          <w:sz w:val="24"/>
          <w:szCs w:val="24"/>
        </w:rPr>
        <w:t xml:space="preserve"> or ppb</w:t>
      </w:r>
      <w:r w:rsidR="000115AD" w:rsidRPr="00A3327A">
        <w:rPr>
          <w:rFonts w:ascii="Times New Roman" w:hAnsi="Times New Roman" w:cs="Times New Roman"/>
          <w:sz w:val="24"/>
          <w:szCs w:val="24"/>
        </w:rPr>
        <w:t>)</w:t>
      </w:r>
      <w:r w:rsidR="002F1007">
        <w:rPr>
          <w:rFonts w:ascii="Times New Roman" w:hAnsi="Times New Roman" w:cs="Times New Roman"/>
          <w:sz w:val="24"/>
          <w:szCs w:val="24"/>
        </w:rPr>
        <w:t xml:space="preserve">, a common marker of traffic-related air pollution, </w:t>
      </w:r>
      <w:r w:rsidR="00D20881" w:rsidRPr="00A3327A">
        <w:rPr>
          <w:rFonts w:ascii="Times New Roman" w:hAnsi="Times New Roman" w:cs="Times New Roman"/>
          <w:sz w:val="24"/>
          <w:szCs w:val="24"/>
        </w:rPr>
        <w:t>were used as the attributes to represent the externality</w:t>
      </w:r>
      <w:r w:rsidR="000115AD" w:rsidRPr="00A3327A">
        <w:rPr>
          <w:rFonts w:ascii="Times New Roman" w:hAnsi="Times New Roman" w:cs="Times New Roman"/>
          <w:sz w:val="24"/>
          <w:szCs w:val="24"/>
        </w:rPr>
        <w:t xml:space="preserve"> (ranging from </w:t>
      </w:r>
      <w:r w:rsidR="00310DA5" w:rsidRPr="00A3327A">
        <w:rPr>
          <w:rFonts w:ascii="Times New Roman" w:hAnsi="Times New Roman" w:cs="Times New Roman"/>
          <w:sz w:val="24"/>
          <w:szCs w:val="24"/>
        </w:rPr>
        <w:t>5</w:t>
      </w:r>
      <w:r w:rsidR="00851B0C" w:rsidRPr="00A3327A">
        <w:rPr>
          <w:rFonts w:ascii="Times New Roman" w:hAnsi="Times New Roman" w:cs="Times New Roman"/>
          <w:sz w:val="24"/>
          <w:szCs w:val="24"/>
        </w:rPr>
        <w:t>-6</w:t>
      </w:r>
      <w:r w:rsidR="00310DA5" w:rsidRPr="00A3327A">
        <w:rPr>
          <w:rFonts w:ascii="Times New Roman" w:hAnsi="Times New Roman" w:cs="Times New Roman"/>
          <w:sz w:val="24"/>
          <w:szCs w:val="24"/>
        </w:rPr>
        <w:t>0</w:t>
      </w:r>
      <w:r w:rsidR="000115AD" w:rsidRPr="00A3327A">
        <w:rPr>
          <w:rFonts w:ascii="Times New Roman" w:hAnsi="Times New Roman" w:cs="Times New Roman"/>
          <w:sz w:val="24"/>
          <w:szCs w:val="24"/>
        </w:rPr>
        <w:t xml:space="preserve"> ppb)</w:t>
      </w:r>
      <w:r w:rsidR="00D20881" w:rsidRPr="00A3327A">
        <w:rPr>
          <w:rFonts w:ascii="Times New Roman" w:hAnsi="Times New Roman" w:cs="Times New Roman"/>
          <w:sz w:val="24"/>
          <w:szCs w:val="24"/>
        </w:rPr>
        <w:t xml:space="preserve">. Empirical results indicate that travel time and </w:t>
      </w:r>
      <w:r w:rsidR="00430825" w:rsidRPr="00A3327A">
        <w:rPr>
          <w:rFonts w:ascii="Times New Roman" w:hAnsi="Times New Roman" w:cs="Times New Roman"/>
          <w:sz w:val="24"/>
          <w:szCs w:val="24"/>
        </w:rPr>
        <w:t xml:space="preserve">traffic volume </w:t>
      </w:r>
      <w:r w:rsidR="003A5835" w:rsidRPr="00A3327A">
        <w:rPr>
          <w:rFonts w:ascii="Times New Roman" w:hAnsi="Times New Roman" w:cs="Times New Roman"/>
          <w:sz w:val="24"/>
          <w:szCs w:val="24"/>
        </w:rPr>
        <w:t xml:space="preserve">remain </w:t>
      </w:r>
      <w:r w:rsidR="00430825" w:rsidRPr="00A3327A">
        <w:rPr>
          <w:rFonts w:ascii="Times New Roman" w:hAnsi="Times New Roman" w:cs="Times New Roman"/>
          <w:sz w:val="24"/>
          <w:szCs w:val="24"/>
        </w:rPr>
        <w:t>the most important attributes for commuter</w:t>
      </w:r>
      <w:r w:rsidR="00607E3F">
        <w:rPr>
          <w:rFonts w:ascii="Times New Roman" w:hAnsi="Times New Roman" w:cs="Times New Roman"/>
          <w:sz w:val="24"/>
          <w:szCs w:val="24"/>
        </w:rPr>
        <w:t xml:space="preserve"> cyclist</w:t>
      </w:r>
      <w:r w:rsidR="00430825" w:rsidRPr="00A3327A">
        <w:rPr>
          <w:rFonts w:ascii="Times New Roman" w:hAnsi="Times New Roman" w:cs="Times New Roman"/>
          <w:sz w:val="24"/>
          <w:szCs w:val="24"/>
        </w:rPr>
        <w:t xml:space="preserve">s in their route decision. </w:t>
      </w:r>
      <w:r w:rsidR="000115AD" w:rsidRPr="00A3327A">
        <w:rPr>
          <w:rFonts w:ascii="Times New Roman" w:hAnsi="Times New Roman" w:cs="Times New Roman"/>
          <w:sz w:val="24"/>
          <w:szCs w:val="24"/>
        </w:rPr>
        <w:t xml:space="preserve">We also </w:t>
      </w:r>
      <w:r w:rsidR="00D90FB8" w:rsidRPr="00A3327A">
        <w:rPr>
          <w:rFonts w:ascii="Times New Roman" w:hAnsi="Times New Roman" w:cs="Times New Roman"/>
          <w:sz w:val="24"/>
          <w:szCs w:val="24"/>
        </w:rPr>
        <w:t xml:space="preserve">computed </w:t>
      </w:r>
      <w:r w:rsidR="000115AD" w:rsidRPr="00A3327A">
        <w:rPr>
          <w:rFonts w:ascii="Times New Roman" w:hAnsi="Times New Roman" w:cs="Times New Roman"/>
          <w:sz w:val="24"/>
          <w:szCs w:val="24"/>
        </w:rPr>
        <w:t xml:space="preserve">a unique marginal rate of substitution called “Value of Clean Ride” (VCR). For mean exposure, </w:t>
      </w:r>
      <w:r w:rsidR="009F7D4F" w:rsidRPr="00A3327A">
        <w:rPr>
          <w:rFonts w:ascii="Times New Roman" w:hAnsi="Times New Roman" w:cs="Times New Roman"/>
          <w:sz w:val="24"/>
          <w:szCs w:val="24"/>
        </w:rPr>
        <w:t xml:space="preserve">the </w:t>
      </w:r>
      <w:r w:rsidR="00E72D0F" w:rsidRPr="00A3327A">
        <w:rPr>
          <w:rFonts w:ascii="Times New Roman" w:hAnsi="Times New Roman" w:cs="Times New Roman"/>
          <w:sz w:val="24"/>
          <w:szCs w:val="24"/>
        </w:rPr>
        <w:t>VCR is: 0.72</w:t>
      </w:r>
      <w:r w:rsidR="000115AD" w:rsidRPr="00A3327A">
        <w:rPr>
          <w:rFonts w:ascii="Times New Roman" w:hAnsi="Times New Roman" w:cs="Times New Roman"/>
          <w:sz w:val="24"/>
          <w:szCs w:val="24"/>
        </w:rPr>
        <w:t xml:space="preserve"> min/ppb and for maximum exposure, </w:t>
      </w:r>
      <w:r w:rsidR="009F7D4F" w:rsidRPr="00A3327A">
        <w:rPr>
          <w:rFonts w:ascii="Times New Roman" w:hAnsi="Times New Roman" w:cs="Times New Roman"/>
          <w:sz w:val="24"/>
          <w:szCs w:val="24"/>
        </w:rPr>
        <w:t xml:space="preserve">the </w:t>
      </w:r>
      <w:r w:rsidR="000115AD" w:rsidRPr="00A3327A">
        <w:rPr>
          <w:rFonts w:ascii="Times New Roman" w:hAnsi="Times New Roman" w:cs="Times New Roman"/>
          <w:sz w:val="24"/>
          <w:szCs w:val="24"/>
        </w:rPr>
        <w:t xml:space="preserve">VCR </w:t>
      </w:r>
      <w:r w:rsidR="00851B0C" w:rsidRPr="00A3327A">
        <w:rPr>
          <w:rFonts w:ascii="Times New Roman" w:hAnsi="Times New Roman" w:cs="Times New Roman"/>
          <w:sz w:val="24"/>
          <w:szCs w:val="24"/>
        </w:rPr>
        <w:t>is:</w:t>
      </w:r>
      <w:r w:rsidR="000115AD" w:rsidRPr="00A3327A">
        <w:rPr>
          <w:rFonts w:ascii="Times New Roman" w:hAnsi="Times New Roman" w:cs="Times New Roman"/>
          <w:sz w:val="24"/>
          <w:szCs w:val="24"/>
        </w:rPr>
        <w:t xml:space="preserve"> 0.2</w:t>
      </w:r>
      <w:r w:rsidR="00E72D0F" w:rsidRPr="00A3327A">
        <w:rPr>
          <w:rFonts w:ascii="Times New Roman" w:hAnsi="Times New Roman" w:cs="Times New Roman"/>
          <w:sz w:val="24"/>
          <w:szCs w:val="24"/>
        </w:rPr>
        <w:t>5</w:t>
      </w:r>
      <w:r w:rsidR="000115AD" w:rsidRPr="00A3327A">
        <w:rPr>
          <w:rFonts w:ascii="Times New Roman" w:hAnsi="Times New Roman" w:cs="Times New Roman"/>
          <w:sz w:val="24"/>
          <w:szCs w:val="24"/>
        </w:rPr>
        <w:t xml:space="preserve"> min/ppb (95% </w:t>
      </w:r>
      <w:r w:rsidR="00E550A7" w:rsidRPr="00A3327A">
        <w:rPr>
          <w:rFonts w:ascii="Times New Roman" w:hAnsi="Times New Roman" w:cs="Times New Roman"/>
          <w:sz w:val="24"/>
          <w:szCs w:val="24"/>
        </w:rPr>
        <w:t>distribution</w:t>
      </w:r>
      <w:r w:rsidR="000115AD" w:rsidRPr="00A3327A">
        <w:rPr>
          <w:rFonts w:ascii="Times New Roman" w:hAnsi="Times New Roman" w:cs="Times New Roman"/>
          <w:sz w:val="24"/>
          <w:szCs w:val="24"/>
        </w:rPr>
        <w:t xml:space="preserve">: </w:t>
      </w:r>
      <w:r w:rsidR="00A41A29" w:rsidRPr="00A3327A">
        <w:rPr>
          <w:rFonts w:ascii="Times New Roman" w:hAnsi="Times New Roman" w:cs="Times New Roman"/>
          <w:sz w:val="24"/>
          <w:szCs w:val="24"/>
        </w:rPr>
        <w:t>-0.1</w:t>
      </w:r>
      <w:r w:rsidR="00E72D0F" w:rsidRPr="00A3327A">
        <w:rPr>
          <w:rFonts w:ascii="Times New Roman" w:hAnsi="Times New Roman" w:cs="Times New Roman"/>
          <w:sz w:val="24"/>
          <w:szCs w:val="24"/>
        </w:rPr>
        <w:t>6</w:t>
      </w:r>
      <w:r w:rsidR="00A41A29" w:rsidRPr="00A3327A">
        <w:rPr>
          <w:rFonts w:ascii="Times New Roman" w:hAnsi="Times New Roman" w:cs="Times New Roman"/>
          <w:sz w:val="24"/>
          <w:szCs w:val="24"/>
        </w:rPr>
        <w:t>, 0.</w:t>
      </w:r>
      <w:r w:rsidR="00E72D0F" w:rsidRPr="00A3327A">
        <w:rPr>
          <w:rFonts w:ascii="Times New Roman" w:hAnsi="Times New Roman" w:cs="Times New Roman"/>
          <w:sz w:val="24"/>
          <w:szCs w:val="24"/>
        </w:rPr>
        <w:t>6</w:t>
      </w:r>
      <w:r w:rsidR="00A41A29" w:rsidRPr="00A3327A">
        <w:rPr>
          <w:rFonts w:ascii="Times New Roman" w:hAnsi="Times New Roman" w:cs="Times New Roman"/>
          <w:sz w:val="24"/>
          <w:szCs w:val="24"/>
        </w:rPr>
        <w:t>7</w:t>
      </w:r>
      <w:r w:rsidR="000115AD" w:rsidRPr="00A3327A">
        <w:rPr>
          <w:rFonts w:ascii="Times New Roman" w:hAnsi="Times New Roman" w:cs="Times New Roman"/>
          <w:sz w:val="24"/>
          <w:szCs w:val="24"/>
        </w:rPr>
        <w:t>)</w:t>
      </w:r>
      <w:r w:rsidR="00851B0C" w:rsidRPr="00A3327A">
        <w:rPr>
          <w:rFonts w:ascii="Times New Roman" w:hAnsi="Times New Roman" w:cs="Times New Roman"/>
          <w:sz w:val="24"/>
          <w:szCs w:val="24"/>
        </w:rPr>
        <w:t>.</w:t>
      </w:r>
      <w:r w:rsidR="000115AD" w:rsidRPr="00A3327A">
        <w:rPr>
          <w:rFonts w:ascii="Times New Roman" w:hAnsi="Times New Roman" w:cs="Times New Roman"/>
          <w:sz w:val="24"/>
          <w:szCs w:val="24"/>
        </w:rPr>
        <w:t xml:space="preserve"> </w:t>
      </w:r>
      <w:r w:rsidR="007842E6" w:rsidRPr="00A3327A">
        <w:rPr>
          <w:rFonts w:ascii="Times New Roman" w:hAnsi="Times New Roman" w:cs="Times New Roman"/>
          <w:sz w:val="24"/>
          <w:szCs w:val="24"/>
        </w:rPr>
        <w:t xml:space="preserve">This </w:t>
      </w:r>
      <w:r w:rsidR="006F2997" w:rsidRPr="00A3327A">
        <w:rPr>
          <w:rFonts w:ascii="Times New Roman" w:hAnsi="Times New Roman" w:cs="Times New Roman"/>
          <w:sz w:val="24"/>
          <w:szCs w:val="24"/>
        </w:rPr>
        <w:t xml:space="preserve">essentially </w:t>
      </w:r>
      <w:r w:rsidR="00851B0C" w:rsidRPr="00A3327A">
        <w:rPr>
          <w:rFonts w:ascii="Times New Roman" w:hAnsi="Times New Roman" w:cs="Times New Roman"/>
          <w:sz w:val="24"/>
          <w:szCs w:val="24"/>
        </w:rPr>
        <w:t>suggests</w:t>
      </w:r>
      <w:r w:rsidR="007842E6" w:rsidRPr="00A3327A">
        <w:rPr>
          <w:rFonts w:ascii="Times New Roman" w:hAnsi="Times New Roman" w:cs="Times New Roman"/>
          <w:sz w:val="24"/>
          <w:szCs w:val="24"/>
        </w:rPr>
        <w:t xml:space="preserve"> that if an alternative route was available with an average </w:t>
      </w:r>
      <w:r w:rsidR="002F1007">
        <w:rPr>
          <w:rFonts w:ascii="Times New Roman" w:hAnsi="Times New Roman" w:cs="Times New Roman"/>
          <w:sz w:val="24"/>
          <w:szCs w:val="24"/>
        </w:rPr>
        <w:t>nitrogen dioxide concentration</w:t>
      </w:r>
      <w:r w:rsidR="002F1007" w:rsidRPr="00A3327A">
        <w:rPr>
          <w:rFonts w:ascii="Times New Roman" w:hAnsi="Times New Roman" w:cs="Times New Roman"/>
          <w:sz w:val="24"/>
          <w:szCs w:val="24"/>
        </w:rPr>
        <w:t xml:space="preserve"> </w:t>
      </w:r>
      <w:r w:rsidR="007842E6" w:rsidRPr="00A3327A">
        <w:rPr>
          <w:rFonts w:ascii="Times New Roman" w:hAnsi="Times New Roman" w:cs="Times New Roman"/>
          <w:sz w:val="24"/>
          <w:szCs w:val="24"/>
        </w:rPr>
        <w:t>that is lower by 5</w:t>
      </w:r>
      <w:r w:rsidR="006F2997" w:rsidRPr="00A3327A">
        <w:rPr>
          <w:rFonts w:ascii="Times New Roman" w:hAnsi="Times New Roman" w:cs="Times New Roman"/>
          <w:sz w:val="24"/>
          <w:szCs w:val="24"/>
        </w:rPr>
        <w:t xml:space="preserve"> </w:t>
      </w:r>
      <w:r w:rsidR="007842E6" w:rsidRPr="00A3327A">
        <w:rPr>
          <w:rFonts w:ascii="Times New Roman" w:hAnsi="Times New Roman" w:cs="Times New Roman"/>
          <w:sz w:val="24"/>
          <w:szCs w:val="24"/>
        </w:rPr>
        <w:t>ppb</w:t>
      </w:r>
      <w:r w:rsidR="003A5835" w:rsidRPr="00A3327A">
        <w:rPr>
          <w:rFonts w:ascii="Times New Roman" w:hAnsi="Times New Roman" w:cs="Times New Roman"/>
          <w:sz w:val="24"/>
          <w:szCs w:val="24"/>
        </w:rPr>
        <w:t xml:space="preserve"> (a realistic goal in light of the high spatial variability in air pollution within urban areas)</w:t>
      </w:r>
      <w:r w:rsidR="007842E6" w:rsidRPr="00A3327A">
        <w:rPr>
          <w:rFonts w:ascii="Times New Roman" w:hAnsi="Times New Roman" w:cs="Times New Roman"/>
          <w:sz w:val="24"/>
          <w:szCs w:val="24"/>
        </w:rPr>
        <w:t xml:space="preserve">, </w:t>
      </w:r>
      <w:r w:rsidR="003A5835" w:rsidRPr="00A3327A">
        <w:rPr>
          <w:rFonts w:ascii="Times New Roman" w:hAnsi="Times New Roman" w:cs="Times New Roman"/>
          <w:sz w:val="24"/>
          <w:szCs w:val="24"/>
        </w:rPr>
        <w:t xml:space="preserve">then </w:t>
      </w:r>
      <w:r w:rsidR="007842E6" w:rsidRPr="00A3327A">
        <w:rPr>
          <w:rFonts w:ascii="Times New Roman" w:hAnsi="Times New Roman" w:cs="Times New Roman"/>
          <w:sz w:val="24"/>
          <w:szCs w:val="24"/>
        </w:rPr>
        <w:t>cyclists would be willing to take it if it added no more than about 4</w:t>
      </w:r>
      <w:r w:rsidR="006F2997" w:rsidRPr="00A3327A">
        <w:rPr>
          <w:rFonts w:ascii="Times New Roman" w:hAnsi="Times New Roman" w:cs="Times New Roman"/>
          <w:sz w:val="24"/>
          <w:szCs w:val="24"/>
        </w:rPr>
        <w:t xml:space="preserve"> </w:t>
      </w:r>
      <w:r w:rsidR="007842E6" w:rsidRPr="00A3327A">
        <w:rPr>
          <w:rFonts w:ascii="Times New Roman" w:hAnsi="Times New Roman" w:cs="Times New Roman"/>
          <w:sz w:val="24"/>
          <w:szCs w:val="24"/>
        </w:rPr>
        <w:t>min</w:t>
      </w:r>
      <w:r w:rsidR="006F2997" w:rsidRPr="00A3327A">
        <w:rPr>
          <w:rFonts w:ascii="Times New Roman" w:hAnsi="Times New Roman" w:cs="Times New Roman"/>
          <w:sz w:val="24"/>
          <w:szCs w:val="24"/>
        </w:rPr>
        <w:t>ute</w:t>
      </w:r>
      <w:r w:rsidR="00333781" w:rsidRPr="00A3327A">
        <w:rPr>
          <w:rFonts w:ascii="Times New Roman" w:hAnsi="Times New Roman" w:cs="Times New Roman"/>
          <w:sz w:val="24"/>
          <w:szCs w:val="24"/>
        </w:rPr>
        <w:t>s</w:t>
      </w:r>
      <w:r w:rsidR="007842E6" w:rsidRPr="00A3327A">
        <w:rPr>
          <w:rFonts w:ascii="Times New Roman" w:hAnsi="Times New Roman" w:cs="Times New Roman"/>
          <w:sz w:val="24"/>
          <w:szCs w:val="24"/>
        </w:rPr>
        <w:t xml:space="preserve"> to their travel time.</w:t>
      </w:r>
      <w:r w:rsidR="00310DA5" w:rsidRPr="00A3327A">
        <w:rPr>
          <w:rFonts w:ascii="Times New Roman" w:hAnsi="Times New Roman" w:cs="Times New Roman"/>
          <w:sz w:val="24"/>
          <w:szCs w:val="24"/>
        </w:rPr>
        <w:t xml:space="preserve"> </w:t>
      </w:r>
      <w:r w:rsidR="00333781" w:rsidRPr="00A3327A">
        <w:rPr>
          <w:rFonts w:ascii="Times New Roman" w:hAnsi="Times New Roman" w:cs="Times New Roman"/>
          <w:sz w:val="24"/>
          <w:szCs w:val="24"/>
        </w:rPr>
        <w:t>W</w:t>
      </w:r>
      <w:r w:rsidR="00310DA5" w:rsidRPr="00A3327A">
        <w:rPr>
          <w:rFonts w:ascii="Times New Roman" w:hAnsi="Times New Roman" w:cs="Times New Roman"/>
          <w:sz w:val="24"/>
          <w:szCs w:val="24"/>
        </w:rPr>
        <w:t xml:space="preserve">e </w:t>
      </w:r>
      <w:r w:rsidR="003A5835" w:rsidRPr="00A3327A">
        <w:rPr>
          <w:rFonts w:ascii="Times New Roman" w:hAnsi="Times New Roman" w:cs="Times New Roman"/>
          <w:sz w:val="24"/>
          <w:szCs w:val="24"/>
        </w:rPr>
        <w:t xml:space="preserve">also </w:t>
      </w:r>
      <w:r w:rsidR="00310DA5" w:rsidRPr="00A3327A">
        <w:rPr>
          <w:rFonts w:ascii="Times New Roman" w:hAnsi="Times New Roman" w:cs="Times New Roman"/>
          <w:sz w:val="24"/>
          <w:szCs w:val="24"/>
        </w:rPr>
        <w:t xml:space="preserve">observed that cyclists </w:t>
      </w:r>
      <w:r w:rsidR="00333781" w:rsidRPr="00A3327A">
        <w:rPr>
          <w:rFonts w:ascii="Times New Roman" w:hAnsi="Times New Roman" w:cs="Times New Roman"/>
          <w:sz w:val="24"/>
          <w:szCs w:val="24"/>
        </w:rPr>
        <w:t xml:space="preserve">who received information on </w:t>
      </w:r>
      <w:r w:rsidR="00310DA5" w:rsidRPr="00A3327A">
        <w:rPr>
          <w:rFonts w:ascii="Times New Roman" w:hAnsi="Times New Roman" w:cs="Times New Roman"/>
          <w:sz w:val="24"/>
          <w:szCs w:val="24"/>
        </w:rPr>
        <w:t xml:space="preserve">short-term impacts of traffic-related air pollution tended to be more concerned </w:t>
      </w:r>
      <w:r w:rsidR="00D90FB8" w:rsidRPr="00A3327A">
        <w:rPr>
          <w:rFonts w:ascii="Times New Roman" w:hAnsi="Times New Roman" w:cs="Times New Roman"/>
          <w:sz w:val="24"/>
          <w:szCs w:val="24"/>
        </w:rPr>
        <w:t xml:space="preserve">with </w:t>
      </w:r>
      <w:r w:rsidR="00310DA5" w:rsidRPr="00A3327A">
        <w:rPr>
          <w:rFonts w:ascii="Times New Roman" w:hAnsi="Times New Roman" w:cs="Times New Roman"/>
          <w:sz w:val="24"/>
          <w:szCs w:val="24"/>
        </w:rPr>
        <w:t>avoiding maximum exposure</w:t>
      </w:r>
      <w:r w:rsidR="009F69B7" w:rsidRPr="00A3327A">
        <w:rPr>
          <w:rFonts w:ascii="Times New Roman" w:hAnsi="Times New Roman" w:cs="Times New Roman"/>
          <w:sz w:val="24"/>
          <w:szCs w:val="24"/>
        </w:rPr>
        <w:t>.</w:t>
      </w:r>
    </w:p>
    <w:p w14:paraId="0930FACF" w14:textId="77777777" w:rsidR="00D93EAE" w:rsidRPr="00A3327A" w:rsidRDefault="00D93EAE" w:rsidP="00C8165D">
      <w:pPr>
        <w:spacing w:after="0" w:line="240" w:lineRule="auto"/>
        <w:jc w:val="both"/>
        <w:rPr>
          <w:rFonts w:ascii="Times New Roman" w:hAnsi="Times New Roman" w:cs="Times New Roman"/>
          <w:sz w:val="24"/>
          <w:szCs w:val="24"/>
        </w:rPr>
      </w:pPr>
    </w:p>
    <w:p w14:paraId="0C07A842" w14:textId="5EAAA18B" w:rsidR="00596610" w:rsidRPr="00A3327A" w:rsidRDefault="00D93EAE" w:rsidP="00C8165D">
      <w:pPr>
        <w:spacing w:after="0" w:line="240" w:lineRule="auto"/>
        <w:jc w:val="both"/>
        <w:rPr>
          <w:rFonts w:ascii="Times New Roman" w:eastAsiaTheme="majorEastAsia" w:hAnsi="Times New Roman" w:cs="Times New Roman"/>
          <w:b/>
          <w:caps/>
          <w:sz w:val="24"/>
          <w:szCs w:val="24"/>
        </w:rPr>
      </w:pPr>
      <w:r w:rsidRPr="00A3327A">
        <w:rPr>
          <w:rFonts w:ascii="Times New Roman" w:hAnsi="Times New Roman" w:cs="Times New Roman"/>
          <w:b/>
          <w:sz w:val="24"/>
          <w:szCs w:val="24"/>
        </w:rPr>
        <w:t>Keywords:</w:t>
      </w:r>
      <w:r w:rsidRPr="00A3327A">
        <w:rPr>
          <w:rFonts w:ascii="Times New Roman" w:hAnsi="Times New Roman" w:cs="Times New Roman"/>
          <w:sz w:val="24"/>
          <w:szCs w:val="24"/>
        </w:rPr>
        <w:t xml:space="preserve"> Bike route choice, traffic-generated pollution, panel mixed multinomial logit, clean ride, travel time trade-off, pollution exposure</w:t>
      </w:r>
      <w:r w:rsidR="00596610" w:rsidRPr="00A3327A">
        <w:rPr>
          <w:rFonts w:cs="Times New Roman"/>
          <w:sz w:val="24"/>
          <w:szCs w:val="24"/>
        </w:rPr>
        <w:br w:type="page"/>
      </w:r>
    </w:p>
    <w:p w14:paraId="1CCE9A10" w14:textId="46098D03" w:rsidR="00596610" w:rsidRPr="00A3327A" w:rsidRDefault="00063665" w:rsidP="00C8165D">
      <w:pPr>
        <w:pStyle w:val="Heading1"/>
      </w:pPr>
      <w:r w:rsidRPr="00A3327A">
        <w:rPr>
          <w:caps w:val="0"/>
        </w:rPr>
        <w:lastRenderedPageBreak/>
        <w:t>1.</w:t>
      </w:r>
      <w:r w:rsidRPr="00A3327A">
        <w:t xml:space="preserve"> </w:t>
      </w:r>
      <w:r w:rsidR="00681D9C" w:rsidRPr="00A3327A">
        <w:rPr>
          <w:caps w:val="0"/>
        </w:rPr>
        <w:t>INTRODUCTION</w:t>
      </w:r>
    </w:p>
    <w:p w14:paraId="61B2E9C4" w14:textId="77777777" w:rsidR="00063665" w:rsidRPr="00A3327A" w:rsidRDefault="00063665" w:rsidP="00C8165D">
      <w:pPr>
        <w:spacing w:after="0" w:line="240" w:lineRule="auto"/>
        <w:jc w:val="both"/>
        <w:rPr>
          <w:rFonts w:ascii="Times New Roman" w:hAnsi="Times New Roman" w:cs="Times New Roman"/>
          <w:sz w:val="24"/>
          <w:szCs w:val="24"/>
        </w:rPr>
      </w:pPr>
    </w:p>
    <w:p w14:paraId="2454773B" w14:textId="2DCF812C" w:rsidR="009E5BD3" w:rsidRPr="00A3327A" w:rsidRDefault="00DE63AE"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The </w:t>
      </w:r>
      <w:r w:rsidR="000E7A5A" w:rsidRPr="00A3327A">
        <w:rPr>
          <w:rFonts w:ascii="Times New Roman" w:hAnsi="Times New Roman" w:cs="Times New Roman"/>
          <w:sz w:val="24"/>
          <w:szCs w:val="24"/>
        </w:rPr>
        <w:t xml:space="preserve">reliance </w:t>
      </w:r>
      <w:r w:rsidRPr="00A3327A">
        <w:rPr>
          <w:rFonts w:ascii="Times New Roman" w:hAnsi="Times New Roman" w:cs="Times New Roman"/>
          <w:sz w:val="24"/>
          <w:szCs w:val="24"/>
        </w:rPr>
        <w:t xml:space="preserve">on private automobile for travel has resulted in a vast array of negative externalities </w:t>
      </w:r>
      <w:r w:rsidR="001A33A5" w:rsidRPr="00A3327A">
        <w:rPr>
          <w:rFonts w:ascii="Times New Roman" w:hAnsi="Times New Roman" w:cs="Times New Roman"/>
          <w:sz w:val="24"/>
          <w:szCs w:val="24"/>
        </w:rPr>
        <w:t xml:space="preserve">– traffic </w:t>
      </w:r>
      <w:r w:rsidR="00AC0370" w:rsidRPr="00A3327A">
        <w:rPr>
          <w:rFonts w:ascii="Times New Roman" w:hAnsi="Times New Roman" w:cs="Times New Roman"/>
          <w:sz w:val="24"/>
          <w:szCs w:val="24"/>
        </w:rPr>
        <w:t>congestion, air</w:t>
      </w:r>
      <w:r w:rsidR="000E7A5A" w:rsidRPr="00A3327A">
        <w:rPr>
          <w:rFonts w:ascii="Times New Roman" w:hAnsi="Times New Roman" w:cs="Times New Roman"/>
          <w:sz w:val="24"/>
          <w:szCs w:val="24"/>
        </w:rPr>
        <w:t>,</w:t>
      </w:r>
      <w:r w:rsidR="00AC0370" w:rsidRPr="00A3327A">
        <w:rPr>
          <w:rFonts w:ascii="Times New Roman" w:hAnsi="Times New Roman" w:cs="Times New Roman"/>
          <w:sz w:val="24"/>
          <w:szCs w:val="24"/>
        </w:rPr>
        <w:t xml:space="preserve"> </w:t>
      </w:r>
      <w:r w:rsidR="008716DD" w:rsidRPr="00A3327A">
        <w:rPr>
          <w:rFonts w:ascii="Times New Roman" w:hAnsi="Times New Roman" w:cs="Times New Roman"/>
          <w:sz w:val="24"/>
          <w:szCs w:val="24"/>
        </w:rPr>
        <w:t xml:space="preserve">and noise </w:t>
      </w:r>
      <w:r w:rsidR="00AC0370" w:rsidRPr="00A3327A">
        <w:rPr>
          <w:rFonts w:ascii="Times New Roman" w:hAnsi="Times New Roman" w:cs="Times New Roman"/>
          <w:sz w:val="24"/>
          <w:szCs w:val="24"/>
        </w:rPr>
        <w:t>pollution</w:t>
      </w:r>
      <w:r w:rsidRPr="00A3327A">
        <w:rPr>
          <w:rFonts w:ascii="Times New Roman" w:hAnsi="Times New Roman" w:cs="Times New Roman"/>
          <w:sz w:val="24"/>
          <w:szCs w:val="24"/>
        </w:rPr>
        <w:t xml:space="preserve">. Transportation professionals and </w:t>
      </w:r>
      <w:r w:rsidR="00AB42D9" w:rsidRPr="00A3327A">
        <w:rPr>
          <w:rFonts w:ascii="Times New Roman" w:hAnsi="Times New Roman" w:cs="Times New Roman"/>
          <w:sz w:val="24"/>
          <w:szCs w:val="24"/>
        </w:rPr>
        <w:t xml:space="preserve">metropolitan planning organizations are </w:t>
      </w:r>
      <w:r w:rsidRPr="00A3327A">
        <w:rPr>
          <w:rFonts w:ascii="Times New Roman" w:hAnsi="Times New Roman" w:cs="Times New Roman"/>
          <w:sz w:val="24"/>
          <w:szCs w:val="24"/>
        </w:rPr>
        <w:t xml:space="preserve">challenged to find potential solutions to reduce </w:t>
      </w:r>
      <w:r w:rsidR="000E7A5A" w:rsidRPr="00A3327A">
        <w:rPr>
          <w:rFonts w:ascii="Times New Roman" w:hAnsi="Times New Roman" w:cs="Times New Roman"/>
          <w:sz w:val="24"/>
          <w:szCs w:val="24"/>
        </w:rPr>
        <w:t xml:space="preserve">vehicle use </w:t>
      </w:r>
      <w:r w:rsidRPr="00A3327A">
        <w:rPr>
          <w:rFonts w:ascii="Times New Roman" w:hAnsi="Times New Roman" w:cs="Times New Roman"/>
          <w:sz w:val="24"/>
          <w:szCs w:val="24"/>
        </w:rPr>
        <w:t>while promoting environmentally friendly and physically active transportation alternatives. Towards this end</w:t>
      </w:r>
      <w:r w:rsidR="00AB42D9" w:rsidRPr="00A3327A">
        <w:rPr>
          <w:rFonts w:ascii="Times New Roman" w:hAnsi="Times New Roman" w:cs="Times New Roman"/>
          <w:sz w:val="24"/>
          <w:szCs w:val="24"/>
        </w:rPr>
        <w:t>, transportation demand management strategies that e</w:t>
      </w:r>
      <w:r w:rsidR="002441DD" w:rsidRPr="00A3327A">
        <w:rPr>
          <w:rFonts w:ascii="Times New Roman" w:hAnsi="Times New Roman" w:cs="Times New Roman"/>
          <w:sz w:val="24"/>
          <w:szCs w:val="24"/>
        </w:rPr>
        <w:t>ncourage active transportation,</w:t>
      </w:r>
      <w:r w:rsidR="00AB42D9" w:rsidRPr="00A3327A">
        <w:rPr>
          <w:rFonts w:ascii="Times New Roman" w:hAnsi="Times New Roman" w:cs="Times New Roman"/>
          <w:sz w:val="24"/>
          <w:szCs w:val="24"/>
        </w:rPr>
        <w:t xml:space="preserve"> </w:t>
      </w:r>
      <w:r w:rsidR="00C51422" w:rsidRPr="00A3327A">
        <w:rPr>
          <w:rFonts w:ascii="Times New Roman" w:hAnsi="Times New Roman" w:cs="Times New Roman"/>
          <w:sz w:val="24"/>
          <w:szCs w:val="24"/>
        </w:rPr>
        <w:t xml:space="preserve">particularly </w:t>
      </w:r>
      <w:r w:rsidR="00AB42D9" w:rsidRPr="00A3327A">
        <w:rPr>
          <w:rFonts w:ascii="Times New Roman" w:hAnsi="Times New Roman" w:cs="Times New Roman"/>
          <w:sz w:val="24"/>
          <w:szCs w:val="24"/>
        </w:rPr>
        <w:t>bicycling</w:t>
      </w:r>
      <w:r w:rsidR="00C51422" w:rsidRPr="00A3327A">
        <w:rPr>
          <w:rFonts w:ascii="Times New Roman" w:hAnsi="Times New Roman" w:cs="Times New Roman"/>
          <w:sz w:val="24"/>
          <w:szCs w:val="24"/>
        </w:rPr>
        <w:t>,</w:t>
      </w:r>
      <w:r w:rsidR="00AB42D9" w:rsidRPr="00A3327A">
        <w:rPr>
          <w:rFonts w:ascii="Times New Roman" w:hAnsi="Times New Roman" w:cs="Times New Roman"/>
          <w:sz w:val="24"/>
          <w:szCs w:val="24"/>
        </w:rPr>
        <w:t xml:space="preserve"> for </w:t>
      </w:r>
      <w:r w:rsidR="002441DD" w:rsidRPr="00A3327A">
        <w:rPr>
          <w:rFonts w:ascii="Times New Roman" w:hAnsi="Times New Roman" w:cs="Times New Roman"/>
          <w:sz w:val="24"/>
          <w:szCs w:val="24"/>
        </w:rPr>
        <w:t xml:space="preserve">both commuting and </w:t>
      </w:r>
      <w:r w:rsidR="00AB42D9" w:rsidRPr="00A3327A">
        <w:rPr>
          <w:rFonts w:ascii="Times New Roman" w:hAnsi="Times New Roman" w:cs="Times New Roman"/>
          <w:sz w:val="24"/>
          <w:szCs w:val="24"/>
        </w:rPr>
        <w:t xml:space="preserve">short distance utilitarian trips </w:t>
      </w:r>
      <w:r w:rsidRPr="00A3327A">
        <w:rPr>
          <w:rFonts w:ascii="Times New Roman" w:hAnsi="Times New Roman" w:cs="Times New Roman"/>
          <w:sz w:val="24"/>
          <w:szCs w:val="24"/>
        </w:rPr>
        <w:t xml:space="preserve">are </w:t>
      </w:r>
      <w:r w:rsidR="001579AE" w:rsidRPr="00A3327A">
        <w:rPr>
          <w:rFonts w:ascii="Times New Roman" w:hAnsi="Times New Roman" w:cs="Times New Roman"/>
          <w:sz w:val="24"/>
          <w:szCs w:val="24"/>
        </w:rPr>
        <w:t>encouraged</w:t>
      </w:r>
      <w:r w:rsidRPr="00A3327A">
        <w:rPr>
          <w:rFonts w:ascii="Times New Roman" w:hAnsi="Times New Roman" w:cs="Times New Roman"/>
          <w:sz w:val="24"/>
          <w:szCs w:val="24"/>
        </w:rPr>
        <w:t xml:space="preserve"> </w:t>
      </w:r>
      <w:r w:rsidR="00AB42D9" w:rsidRPr="00A3327A">
        <w:rPr>
          <w:rFonts w:ascii="Times New Roman" w:hAnsi="Times New Roman" w:cs="Times New Roman"/>
          <w:sz w:val="24"/>
          <w:szCs w:val="24"/>
        </w:rPr>
        <w:t>(Eluru et al., 200</w:t>
      </w:r>
      <w:r w:rsidR="00E860CD" w:rsidRPr="00A3327A">
        <w:rPr>
          <w:rFonts w:ascii="Times New Roman" w:hAnsi="Times New Roman" w:cs="Times New Roman"/>
          <w:sz w:val="24"/>
          <w:szCs w:val="24"/>
        </w:rPr>
        <w:t>8</w:t>
      </w:r>
      <w:r w:rsidR="00AB42D9" w:rsidRPr="00A3327A">
        <w:rPr>
          <w:rFonts w:ascii="Times New Roman" w:hAnsi="Times New Roman" w:cs="Times New Roman"/>
          <w:sz w:val="24"/>
          <w:szCs w:val="24"/>
        </w:rPr>
        <w:t xml:space="preserve">; </w:t>
      </w:r>
      <w:r w:rsidR="008D66D4" w:rsidRPr="00A3327A">
        <w:rPr>
          <w:rFonts w:ascii="Times New Roman" w:hAnsi="Times New Roman" w:cs="Times New Roman"/>
          <w:sz w:val="24"/>
          <w:szCs w:val="24"/>
        </w:rPr>
        <w:t>Mai</w:t>
      </w:r>
      <w:r w:rsidR="009753C4" w:rsidRPr="00A3327A">
        <w:rPr>
          <w:rFonts w:ascii="Times New Roman" w:hAnsi="Times New Roman" w:cs="Times New Roman"/>
          <w:sz w:val="24"/>
          <w:szCs w:val="24"/>
        </w:rPr>
        <w:t>l</w:t>
      </w:r>
      <w:r w:rsidR="008D66D4" w:rsidRPr="00A3327A">
        <w:rPr>
          <w:rFonts w:ascii="Times New Roman" w:hAnsi="Times New Roman" w:cs="Times New Roman"/>
          <w:sz w:val="24"/>
          <w:szCs w:val="24"/>
        </w:rPr>
        <w:t xml:space="preserve">bach et al., 2009; </w:t>
      </w:r>
      <w:r w:rsidR="00AB42D9" w:rsidRPr="00A3327A">
        <w:rPr>
          <w:rFonts w:ascii="Times New Roman" w:hAnsi="Times New Roman" w:cs="Times New Roman"/>
          <w:sz w:val="24"/>
          <w:szCs w:val="24"/>
        </w:rPr>
        <w:t xml:space="preserve">Rojas-Rueda et al., 2011). </w:t>
      </w:r>
      <w:r w:rsidR="008703C3" w:rsidRPr="00A3327A">
        <w:rPr>
          <w:rFonts w:ascii="Times New Roman" w:hAnsi="Times New Roman" w:cs="Times New Roman"/>
          <w:sz w:val="24"/>
          <w:szCs w:val="24"/>
        </w:rPr>
        <w:t xml:space="preserve">For instance, in addition to investing in infrastructure and bike share programs, local </w:t>
      </w:r>
      <w:r w:rsidR="000E7A5A" w:rsidRPr="00A3327A">
        <w:rPr>
          <w:rFonts w:ascii="Times New Roman" w:hAnsi="Times New Roman" w:cs="Times New Roman"/>
          <w:sz w:val="24"/>
          <w:szCs w:val="24"/>
        </w:rPr>
        <w:t xml:space="preserve">governments often </w:t>
      </w:r>
      <w:r w:rsidR="008703C3" w:rsidRPr="00A3327A">
        <w:rPr>
          <w:rFonts w:ascii="Times New Roman" w:hAnsi="Times New Roman" w:cs="Times New Roman"/>
          <w:sz w:val="24"/>
          <w:szCs w:val="24"/>
        </w:rPr>
        <w:t>sponsor and endors</w:t>
      </w:r>
      <w:r w:rsidRPr="00A3327A">
        <w:rPr>
          <w:rFonts w:ascii="Times New Roman" w:hAnsi="Times New Roman" w:cs="Times New Roman"/>
          <w:sz w:val="24"/>
          <w:szCs w:val="24"/>
        </w:rPr>
        <w:t>e</w:t>
      </w:r>
      <w:r w:rsidR="008703C3" w:rsidRPr="00A3327A">
        <w:rPr>
          <w:rFonts w:ascii="Times New Roman" w:hAnsi="Times New Roman" w:cs="Times New Roman"/>
          <w:sz w:val="24"/>
          <w:szCs w:val="24"/>
        </w:rPr>
        <w:t xml:space="preserve"> events </w:t>
      </w:r>
      <w:r w:rsidRPr="00A3327A">
        <w:rPr>
          <w:rFonts w:ascii="Times New Roman" w:hAnsi="Times New Roman" w:cs="Times New Roman"/>
          <w:sz w:val="24"/>
          <w:szCs w:val="24"/>
        </w:rPr>
        <w:t xml:space="preserve">such as “bike to work day” </w:t>
      </w:r>
      <w:r w:rsidR="0054023D" w:rsidRPr="00A3327A">
        <w:rPr>
          <w:rFonts w:ascii="Times New Roman" w:hAnsi="Times New Roman" w:cs="Times New Roman"/>
          <w:sz w:val="24"/>
          <w:szCs w:val="24"/>
        </w:rPr>
        <w:t xml:space="preserve">or “bike month” </w:t>
      </w:r>
      <w:r w:rsidRPr="00A3327A">
        <w:rPr>
          <w:rFonts w:ascii="Times New Roman" w:hAnsi="Times New Roman" w:cs="Times New Roman"/>
          <w:sz w:val="24"/>
          <w:szCs w:val="24"/>
        </w:rPr>
        <w:t xml:space="preserve">to </w:t>
      </w:r>
      <w:r w:rsidR="008703C3" w:rsidRPr="00A3327A">
        <w:rPr>
          <w:rFonts w:ascii="Times New Roman" w:hAnsi="Times New Roman" w:cs="Times New Roman"/>
          <w:sz w:val="24"/>
          <w:szCs w:val="24"/>
        </w:rPr>
        <w:t>promot</w:t>
      </w:r>
      <w:r w:rsidRPr="00A3327A">
        <w:rPr>
          <w:rFonts w:ascii="Times New Roman" w:hAnsi="Times New Roman" w:cs="Times New Roman"/>
          <w:sz w:val="24"/>
          <w:szCs w:val="24"/>
        </w:rPr>
        <w:t>e</w:t>
      </w:r>
      <w:r w:rsidR="008703C3" w:rsidRPr="00A3327A">
        <w:rPr>
          <w:rFonts w:ascii="Times New Roman" w:hAnsi="Times New Roman" w:cs="Times New Roman"/>
          <w:sz w:val="24"/>
          <w:szCs w:val="24"/>
        </w:rPr>
        <w:t xml:space="preserve"> bicycle use among </w:t>
      </w:r>
      <w:r w:rsidR="000E7A5A" w:rsidRPr="00A3327A">
        <w:rPr>
          <w:rFonts w:ascii="Times New Roman" w:hAnsi="Times New Roman" w:cs="Times New Roman"/>
          <w:sz w:val="24"/>
          <w:szCs w:val="24"/>
        </w:rPr>
        <w:t xml:space="preserve">the </w:t>
      </w:r>
      <w:r w:rsidR="008703C3" w:rsidRPr="00A3327A">
        <w:rPr>
          <w:rFonts w:ascii="Times New Roman" w:hAnsi="Times New Roman" w:cs="Times New Roman"/>
          <w:sz w:val="24"/>
          <w:szCs w:val="24"/>
        </w:rPr>
        <w:t xml:space="preserve">general </w:t>
      </w:r>
      <w:r w:rsidRPr="00A3327A">
        <w:rPr>
          <w:rFonts w:ascii="Times New Roman" w:hAnsi="Times New Roman" w:cs="Times New Roman"/>
          <w:sz w:val="24"/>
          <w:szCs w:val="24"/>
        </w:rPr>
        <w:t xml:space="preserve">public </w:t>
      </w:r>
      <w:r w:rsidR="008703C3" w:rsidRPr="00A3327A">
        <w:rPr>
          <w:rFonts w:ascii="Times New Roman" w:hAnsi="Times New Roman" w:cs="Times New Roman"/>
          <w:sz w:val="24"/>
          <w:szCs w:val="24"/>
        </w:rPr>
        <w:t xml:space="preserve">(Ahmed et al., 2013). </w:t>
      </w:r>
      <w:r w:rsidRPr="00A3327A">
        <w:rPr>
          <w:rFonts w:ascii="Times New Roman" w:hAnsi="Times New Roman" w:cs="Times New Roman"/>
          <w:sz w:val="24"/>
          <w:szCs w:val="24"/>
        </w:rPr>
        <w:t xml:space="preserve">The adoption of bicycling has the potential to reduce congestion and air pollution (and greenhouse gas emissions) in </w:t>
      </w:r>
      <w:r w:rsidR="009E5BD3" w:rsidRPr="00A3327A">
        <w:rPr>
          <w:rFonts w:ascii="Times New Roman" w:hAnsi="Times New Roman" w:cs="Times New Roman"/>
          <w:sz w:val="24"/>
          <w:szCs w:val="24"/>
        </w:rPr>
        <w:t xml:space="preserve">well-connected </w:t>
      </w:r>
      <w:r w:rsidRPr="00A3327A">
        <w:rPr>
          <w:rFonts w:ascii="Times New Roman" w:hAnsi="Times New Roman" w:cs="Times New Roman"/>
          <w:sz w:val="24"/>
          <w:szCs w:val="24"/>
        </w:rPr>
        <w:t>dense urban regions</w:t>
      </w:r>
      <w:r w:rsidR="009E5BD3" w:rsidRPr="00A3327A">
        <w:rPr>
          <w:rFonts w:ascii="Times New Roman" w:hAnsi="Times New Roman" w:cs="Times New Roman"/>
          <w:sz w:val="24"/>
          <w:szCs w:val="24"/>
        </w:rPr>
        <w:t xml:space="preserve"> while offering individuals a</w:t>
      </w:r>
      <w:r w:rsidR="00506413" w:rsidRPr="00A3327A">
        <w:rPr>
          <w:rFonts w:ascii="Times New Roman" w:hAnsi="Times New Roman" w:cs="Times New Roman"/>
          <w:sz w:val="24"/>
          <w:szCs w:val="24"/>
        </w:rPr>
        <w:t xml:space="preserve"> </w:t>
      </w:r>
      <w:r w:rsidR="0043645B" w:rsidRPr="00A3327A">
        <w:rPr>
          <w:rFonts w:ascii="Times New Roman" w:hAnsi="Times New Roman" w:cs="Times New Roman"/>
          <w:sz w:val="24"/>
          <w:szCs w:val="24"/>
        </w:rPr>
        <w:t>low-cost</w:t>
      </w:r>
      <w:r w:rsidR="00506413" w:rsidRPr="00A3327A">
        <w:rPr>
          <w:rFonts w:ascii="Times New Roman" w:hAnsi="Times New Roman" w:cs="Times New Roman"/>
          <w:sz w:val="24"/>
          <w:szCs w:val="24"/>
        </w:rPr>
        <w:t xml:space="preserve"> travel option </w:t>
      </w:r>
      <w:r w:rsidR="009E5BD3" w:rsidRPr="00A3327A">
        <w:rPr>
          <w:rFonts w:ascii="Times New Roman" w:hAnsi="Times New Roman" w:cs="Times New Roman"/>
          <w:sz w:val="24"/>
          <w:szCs w:val="24"/>
        </w:rPr>
        <w:t xml:space="preserve">that provides </w:t>
      </w:r>
      <w:r w:rsidR="00AB42D9" w:rsidRPr="00A3327A">
        <w:rPr>
          <w:rFonts w:ascii="Times New Roman" w:hAnsi="Times New Roman" w:cs="Times New Roman"/>
          <w:sz w:val="24"/>
          <w:szCs w:val="24"/>
        </w:rPr>
        <w:t>personal health and fitness benefits</w:t>
      </w:r>
      <w:r w:rsidR="008716DD" w:rsidRPr="00A3327A">
        <w:rPr>
          <w:rFonts w:ascii="Times New Roman" w:hAnsi="Times New Roman" w:cs="Times New Roman"/>
          <w:sz w:val="24"/>
          <w:szCs w:val="24"/>
        </w:rPr>
        <w:t xml:space="preserve"> (Wen and Rissel, 2008)</w:t>
      </w:r>
      <w:r w:rsidR="00AB42D9" w:rsidRPr="00A3327A">
        <w:rPr>
          <w:rFonts w:ascii="Times New Roman" w:hAnsi="Times New Roman" w:cs="Times New Roman"/>
          <w:sz w:val="24"/>
          <w:szCs w:val="24"/>
        </w:rPr>
        <w:t>.</w:t>
      </w:r>
      <w:r w:rsidR="00B74E93" w:rsidRPr="00A3327A">
        <w:rPr>
          <w:rFonts w:ascii="Times New Roman" w:hAnsi="Times New Roman" w:cs="Times New Roman"/>
          <w:sz w:val="24"/>
          <w:szCs w:val="24"/>
        </w:rPr>
        <w:t xml:space="preserve"> In fact, </w:t>
      </w:r>
      <w:r w:rsidR="009E5BD3" w:rsidRPr="00A3327A">
        <w:rPr>
          <w:rFonts w:ascii="Times New Roman" w:hAnsi="Times New Roman" w:cs="Times New Roman"/>
          <w:sz w:val="24"/>
          <w:szCs w:val="24"/>
        </w:rPr>
        <w:t xml:space="preserve">there is evidence to suggest </w:t>
      </w:r>
      <w:r w:rsidR="00B74E93" w:rsidRPr="00A3327A">
        <w:rPr>
          <w:rFonts w:ascii="Times New Roman" w:hAnsi="Times New Roman" w:cs="Times New Roman"/>
          <w:sz w:val="24"/>
          <w:szCs w:val="24"/>
        </w:rPr>
        <w:t xml:space="preserve">that </w:t>
      </w:r>
      <w:r w:rsidR="000C52D4" w:rsidRPr="00A3327A">
        <w:rPr>
          <w:rFonts w:ascii="Times New Roman" w:hAnsi="Times New Roman" w:cs="Times New Roman"/>
          <w:sz w:val="24"/>
          <w:szCs w:val="24"/>
        </w:rPr>
        <w:t xml:space="preserve">the </w:t>
      </w:r>
      <w:r w:rsidR="00B74E93" w:rsidRPr="00A3327A">
        <w:rPr>
          <w:rFonts w:ascii="Times New Roman" w:hAnsi="Times New Roman" w:cs="Times New Roman"/>
          <w:sz w:val="24"/>
          <w:szCs w:val="24"/>
        </w:rPr>
        <w:t>health benefit is one of the primary stimuli for people wanting to participate in active commuting (Anable and Gatersleben, 2005).</w:t>
      </w:r>
      <w:r w:rsidR="00AB42D9" w:rsidRPr="00A3327A">
        <w:rPr>
          <w:rFonts w:ascii="Times New Roman" w:hAnsi="Times New Roman" w:cs="Times New Roman"/>
          <w:sz w:val="24"/>
          <w:szCs w:val="24"/>
        </w:rPr>
        <w:t xml:space="preserve"> </w:t>
      </w:r>
    </w:p>
    <w:p w14:paraId="576EDC89" w14:textId="3F2B6E45" w:rsidR="00AB42D9" w:rsidRPr="00A3327A" w:rsidRDefault="009E5BD3" w:rsidP="00C8165D">
      <w:pPr>
        <w:spacing w:after="0" w:line="240" w:lineRule="auto"/>
        <w:ind w:firstLine="720"/>
        <w:jc w:val="both"/>
        <w:rPr>
          <w:rFonts w:ascii="Times New Roman" w:hAnsi="Times New Roman" w:cs="Times New Roman"/>
          <w:sz w:val="24"/>
          <w:szCs w:val="24"/>
        </w:rPr>
      </w:pPr>
      <w:r w:rsidRPr="00A3327A">
        <w:rPr>
          <w:rFonts w:ascii="Times New Roman" w:hAnsi="Times New Roman" w:cs="Times New Roman"/>
          <w:sz w:val="24"/>
          <w:szCs w:val="24"/>
        </w:rPr>
        <w:t xml:space="preserve">While there is widespread acceptance of the potential </w:t>
      </w:r>
      <w:r w:rsidR="009D510A" w:rsidRPr="00A3327A">
        <w:rPr>
          <w:rFonts w:ascii="Times New Roman" w:hAnsi="Times New Roman" w:cs="Times New Roman"/>
          <w:sz w:val="24"/>
          <w:szCs w:val="24"/>
        </w:rPr>
        <w:t>health</w:t>
      </w:r>
      <w:r w:rsidRPr="00A3327A">
        <w:rPr>
          <w:rFonts w:ascii="Times New Roman" w:hAnsi="Times New Roman" w:cs="Times New Roman"/>
          <w:sz w:val="24"/>
          <w:szCs w:val="24"/>
        </w:rPr>
        <w:t xml:space="preserve"> benefits of bicycling, recent research has highlighted that </w:t>
      </w:r>
      <w:r w:rsidR="00AB42D9" w:rsidRPr="00A3327A">
        <w:rPr>
          <w:rFonts w:ascii="Times New Roman" w:hAnsi="Times New Roman" w:cs="Times New Roman"/>
          <w:sz w:val="24"/>
          <w:szCs w:val="24"/>
        </w:rPr>
        <w:t xml:space="preserve">the benefits may be partially offset by the potential adverse health impacts as a result of exposure to traffic-related air pollution. In fact, it has been reported that in some cases, cyclists may be exposed to higher concentrations of trafﬁc-related air </w:t>
      </w:r>
      <w:r w:rsidR="005327D1" w:rsidRPr="00A3327A">
        <w:rPr>
          <w:rFonts w:ascii="Times New Roman" w:hAnsi="Times New Roman" w:cs="Times New Roman"/>
          <w:sz w:val="24"/>
          <w:szCs w:val="24"/>
        </w:rPr>
        <w:t xml:space="preserve">pollutants </w:t>
      </w:r>
      <w:r w:rsidR="00AB42D9" w:rsidRPr="00A3327A">
        <w:rPr>
          <w:rFonts w:ascii="Times New Roman" w:hAnsi="Times New Roman" w:cs="Times New Roman"/>
          <w:sz w:val="24"/>
          <w:szCs w:val="24"/>
        </w:rPr>
        <w:t>than other road users owing to their close proximity to trafﬁc, high respiration rates, and longer journeys (Panis et al., 2010</w:t>
      </w:r>
      <w:r w:rsidR="00780A4E">
        <w:rPr>
          <w:rFonts w:ascii="Times New Roman" w:hAnsi="Times New Roman" w:cs="Times New Roman"/>
          <w:sz w:val="24"/>
          <w:szCs w:val="24"/>
        </w:rPr>
        <w:t>; Bigazzi et al., 2016; Broach and Bigazzi, 2017</w:t>
      </w:r>
      <w:r w:rsidR="00AB42D9" w:rsidRPr="00A3327A">
        <w:rPr>
          <w:rFonts w:ascii="Times New Roman" w:hAnsi="Times New Roman" w:cs="Times New Roman"/>
          <w:sz w:val="24"/>
          <w:szCs w:val="24"/>
        </w:rPr>
        <w:t xml:space="preserve">). In addition, data suggest that exposure to trafﬁc-related air pollution during cycling may contribute to altered autonomic regulation of the heart (Weichenthal et al., 2011), increased oxidative DNA damage (Vinzents et al., 2005), and acute myocardial infarction (Peters et al., 2004). The exposure is </w:t>
      </w:r>
      <w:r w:rsidRPr="00A3327A">
        <w:rPr>
          <w:rFonts w:ascii="Times New Roman" w:hAnsi="Times New Roman" w:cs="Times New Roman"/>
          <w:sz w:val="24"/>
          <w:szCs w:val="24"/>
        </w:rPr>
        <w:t xml:space="preserve">particularly </w:t>
      </w:r>
      <w:r w:rsidR="002F1007">
        <w:rPr>
          <w:rFonts w:ascii="Times New Roman" w:hAnsi="Times New Roman" w:cs="Times New Roman"/>
          <w:sz w:val="24"/>
          <w:szCs w:val="24"/>
        </w:rPr>
        <w:t>of concern</w:t>
      </w:r>
      <w:r w:rsidR="002F1007" w:rsidRPr="00A3327A">
        <w:rPr>
          <w:rFonts w:ascii="Times New Roman" w:hAnsi="Times New Roman" w:cs="Times New Roman"/>
          <w:sz w:val="24"/>
          <w:szCs w:val="24"/>
        </w:rPr>
        <w:t xml:space="preserve"> </w:t>
      </w:r>
      <w:r w:rsidR="00AB42D9" w:rsidRPr="00A3327A">
        <w:rPr>
          <w:rFonts w:ascii="Times New Roman" w:hAnsi="Times New Roman" w:cs="Times New Roman"/>
          <w:sz w:val="24"/>
          <w:szCs w:val="24"/>
        </w:rPr>
        <w:t xml:space="preserve">for the vulnerable segments of the community including children, pregnant women, seniors, and </w:t>
      </w:r>
      <w:r w:rsidR="000C52D4" w:rsidRPr="00A3327A">
        <w:rPr>
          <w:rFonts w:ascii="Times New Roman" w:hAnsi="Times New Roman" w:cs="Times New Roman"/>
          <w:sz w:val="24"/>
          <w:szCs w:val="24"/>
        </w:rPr>
        <w:t xml:space="preserve">individuals </w:t>
      </w:r>
      <w:r w:rsidR="00AB42D9" w:rsidRPr="00A3327A">
        <w:rPr>
          <w:rFonts w:ascii="Times New Roman" w:hAnsi="Times New Roman" w:cs="Times New Roman"/>
          <w:sz w:val="24"/>
          <w:szCs w:val="24"/>
        </w:rPr>
        <w:t>with pre-existing respiratory conditions such as asthma (Sharker and Karimi, 2014</w:t>
      </w:r>
      <w:r w:rsidR="0043645B" w:rsidRPr="00A3327A">
        <w:rPr>
          <w:rFonts w:ascii="Times New Roman" w:hAnsi="Times New Roman" w:cs="Times New Roman"/>
          <w:sz w:val="24"/>
          <w:szCs w:val="24"/>
        </w:rPr>
        <w:t xml:space="preserve">; </w:t>
      </w:r>
      <w:r w:rsidR="00C166C2" w:rsidRPr="00A3327A">
        <w:rPr>
          <w:rFonts w:ascii="Times New Roman" w:hAnsi="Times New Roman" w:cs="Times New Roman"/>
          <w:sz w:val="24"/>
          <w:szCs w:val="24"/>
        </w:rPr>
        <w:t>McLaren and Williams, 2015</w:t>
      </w:r>
      <w:r w:rsidR="00AB42D9" w:rsidRPr="00A3327A">
        <w:rPr>
          <w:rFonts w:ascii="Times New Roman" w:hAnsi="Times New Roman" w:cs="Times New Roman"/>
          <w:sz w:val="24"/>
          <w:szCs w:val="24"/>
        </w:rPr>
        <w:t>).</w:t>
      </w:r>
    </w:p>
    <w:p w14:paraId="530F6642" w14:textId="52E485BD" w:rsidR="00AB42D9" w:rsidRPr="00A3327A" w:rsidRDefault="00AB42D9" w:rsidP="00C8165D">
      <w:pPr>
        <w:spacing w:after="0" w:line="240" w:lineRule="auto"/>
        <w:ind w:firstLine="720"/>
        <w:jc w:val="both"/>
        <w:rPr>
          <w:rFonts w:ascii="Times New Roman" w:hAnsi="Times New Roman" w:cs="Times New Roman"/>
          <w:sz w:val="24"/>
          <w:szCs w:val="24"/>
        </w:rPr>
      </w:pPr>
      <w:r w:rsidRPr="00A3327A">
        <w:rPr>
          <w:rFonts w:ascii="Times New Roman" w:hAnsi="Times New Roman" w:cs="Times New Roman"/>
          <w:sz w:val="24"/>
          <w:szCs w:val="24"/>
        </w:rPr>
        <w:t>Given growing evidence of the adverse health effects of traffic-</w:t>
      </w:r>
      <w:r w:rsidR="002F1007">
        <w:rPr>
          <w:rFonts w:ascii="Times New Roman" w:hAnsi="Times New Roman" w:cs="Times New Roman"/>
          <w:sz w:val="24"/>
          <w:szCs w:val="24"/>
        </w:rPr>
        <w:t xml:space="preserve">related air pollution </w:t>
      </w:r>
      <w:r w:rsidR="009E5BD3" w:rsidRPr="00A3327A">
        <w:rPr>
          <w:rFonts w:ascii="Times New Roman" w:hAnsi="Times New Roman" w:cs="Times New Roman"/>
          <w:sz w:val="24"/>
          <w:szCs w:val="24"/>
        </w:rPr>
        <w:t>on bicyclists, there is a need to provide solutions to reduce exposure</w:t>
      </w:r>
      <w:r w:rsidRPr="00A3327A">
        <w:rPr>
          <w:rFonts w:ascii="Times New Roman" w:hAnsi="Times New Roman" w:cs="Times New Roman"/>
          <w:sz w:val="24"/>
          <w:szCs w:val="24"/>
        </w:rPr>
        <w:t xml:space="preserve">. </w:t>
      </w:r>
      <w:r w:rsidR="009E5BD3" w:rsidRPr="00A3327A">
        <w:rPr>
          <w:rFonts w:ascii="Times New Roman" w:hAnsi="Times New Roman" w:cs="Times New Roman"/>
          <w:sz w:val="24"/>
          <w:szCs w:val="24"/>
        </w:rPr>
        <w:t xml:space="preserve">While </w:t>
      </w:r>
      <w:r w:rsidRPr="00A3327A">
        <w:rPr>
          <w:rFonts w:ascii="Times New Roman" w:hAnsi="Times New Roman" w:cs="Times New Roman"/>
          <w:sz w:val="24"/>
          <w:szCs w:val="24"/>
        </w:rPr>
        <w:t xml:space="preserve">it may be impossible to entirely rid urban environments of anthropogenic air pollutants, one </w:t>
      </w:r>
      <w:r w:rsidR="00C724E6" w:rsidRPr="00A3327A">
        <w:rPr>
          <w:rFonts w:ascii="Times New Roman" w:hAnsi="Times New Roman" w:cs="Times New Roman"/>
          <w:sz w:val="24"/>
          <w:szCs w:val="24"/>
        </w:rPr>
        <w:t>potential</w:t>
      </w:r>
      <w:r w:rsidRPr="00A3327A">
        <w:rPr>
          <w:rFonts w:ascii="Times New Roman" w:hAnsi="Times New Roman" w:cs="Times New Roman"/>
          <w:sz w:val="24"/>
          <w:szCs w:val="24"/>
        </w:rPr>
        <w:t xml:space="preserve"> solution could be supplying bicyclists wi</w:t>
      </w:r>
      <w:r w:rsidR="0043645B" w:rsidRPr="00A3327A">
        <w:rPr>
          <w:rFonts w:ascii="Times New Roman" w:hAnsi="Times New Roman" w:cs="Times New Roman"/>
          <w:sz w:val="24"/>
          <w:szCs w:val="24"/>
        </w:rPr>
        <w:t>th a route planning tool that would inform them</w:t>
      </w:r>
      <w:r w:rsidRPr="00A3327A">
        <w:rPr>
          <w:rFonts w:ascii="Times New Roman" w:hAnsi="Times New Roman" w:cs="Times New Roman"/>
          <w:sz w:val="24"/>
          <w:szCs w:val="24"/>
        </w:rPr>
        <w:t xml:space="preserve"> </w:t>
      </w:r>
      <w:r w:rsidR="005327D1" w:rsidRPr="00A3327A">
        <w:rPr>
          <w:rFonts w:ascii="Times New Roman" w:hAnsi="Times New Roman" w:cs="Times New Roman"/>
          <w:sz w:val="24"/>
          <w:szCs w:val="24"/>
        </w:rPr>
        <w:t xml:space="preserve">of </w:t>
      </w:r>
      <w:r w:rsidRPr="00A3327A">
        <w:rPr>
          <w:rFonts w:ascii="Times New Roman" w:hAnsi="Times New Roman" w:cs="Times New Roman"/>
          <w:sz w:val="24"/>
          <w:szCs w:val="24"/>
        </w:rPr>
        <w:t xml:space="preserve">a </w:t>
      </w:r>
      <w:r w:rsidR="00C724E6" w:rsidRPr="00A3327A">
        <w:rPr>
          <w:rFonts w:ascii="Times New Roman" w:hAnsi="Times New Roman" w:cs="Times New Roman"/>
          <w:sz w:val="24"/>
          <w:szCs w:val="24"/>
        </w:rPr>
        <w:t>“lower exposure alternative”</w:t>
      </w:r>
      <w:r w:rsidR="0010027E" w:rsidRPr="00A3327A">
        <w:rPr>
          <w:rFonts w:ascii="Times New Roman" w:hAnsi="Times New Roman" w:cs="Times New Roman"/>
          <w:sz w:val="24"/>
          <w:szCs w:val="24"/>
        </w:rPr>
        <w:t xml:space="preserve"> (Hertel et al., 2008</w:t>
      </w:r>
      <w:r w:rsidR="00D64DD6" w:rsidRPr="00A3327A">
        <w:rPr>
          <w:rFonts w:ascii="Times New Roman" w:hAnsi="Times New Roman" w:cs="Times New Roman"/>
          <w:sz w:val="24"/>
          <w:szCs w:val="24"/>
        </w:rPr>
        <w:t>; Sharker and Karimi, 2014</w:t>
      </w:r>
      <w:r w:rsidR="0010027E" w:rsidRPr="00A3327A">
        <w:rPr>
          <w:rFonts w:ascii="Times New Roman" w:hAnsi="Times New Roman" w:cs="Times New Roman"/>
          <w:sz w:val="24"/>
          <w:szCs w:val="24"/>
        </w:rPr>
        <w:t>)</w:t>
      </w:r>
      <w:r w:rsidRPr="00A3327A">
        <w:rPr>
          <w:rFonts w:ascii="Times New Roman" w:hAnsi="Times New Roman" w:cs="Times New Roman"/>
          <w:sz w:val="24"/>
          <w:szCs w:val="24"/>
        </w:rPr>
        <w:t xml:space="preserve">. This tool could be especially beneficial to those who regularly spend more than 45-60 minutes on daily commutes. For some users, altering their route may result in increasing their daily commute by only a few minutes, but could reduce their long-term commute-time </w:t>
      </w:r>
      <w:r w:rsidR="003E2237" w:rsidRPr="00A3327A">
        <w:rPr>
          <w:rFonts w:ascii="Times New Roman" w:hAnsi="Times New Roman" w:cs="Times New Roman"/>
          <w:sz w:val="24"/>
          <w:szCs w:val="24"/>
        </w:rPr>
        <w:t xml:space="preserve">pollution </w:t>
      </w:r>
      <w:r w:rsidRPr="00A3327A">
        <w:rPr>
          <w:rFonts w:ascii="Times New Roman" w:hAnsi="Times New Roman" w:cs="Times New Roman"/>
          <w:sz w:val="24"/>
          <w:szCs w:val="24"/>
        </w:rPr>
        <w:t>exposure significantly. This was demonstrated by Hatzopoulou et al</w:t>
      </w:r>
      <w:r w:rsidR="006522D9" w:rsidRPr="00A3327A">
        <w:rPr>
          <w:rFonts w:ascii="Times New Roman" w:hAnsi="Times New Roman" w:cs="Times New Roman"/>
          <w:sz w:val="24"/>
          <w:szCs w:val="24"/>
        </w:rPr>
        <w:t>.</w:t>
      </w:r>
      <w:r w:rsidRPr="00A3327A">
        <w:rPr>
          <w:rFonts w:ascii="Times New Roman" w:hAnsi="Times New Roman" w:cs="Times New Roman"/>
          <w:sz w:val="24"/>
          <w:szCs w:val="24"/>
        </w:rPr>
        <w:t xml:space="preserve"> (2013) using origin-destination </w:t>
      </w:r>
      <w:r w:rsidR="00F80E6E" w:rsidRPr="00A3327A">
        <w:rPr>
          <w:rFonts w:ascii="Times New Roman" w:hAnsi="Times New Roman" w:cs="Times New Roman"/>
          <w:sz w:val="24"/>
          <w:szCs w:val="24"/>
        </w:rPr>
        <w:t xml:space="preserve">(O-D) </w:t>
      </w:r>
      <w:r w:rsidRPr="00A3327A">
        <w:rPr>
          <w:rFonts w:ascii="Times New Roman" w:hAnsi="Times New Roman" w:cs="Times New Roman"/>
          <w:sz w:val="24"/>
          <w:szCs w:val="24"/>
        </w:rPr>
        <w:t>survey data for more than 2,000 cycling trips</w:t>
      </w:r>
      <w:r w:rsidR="00205573" w:rsidRPr="00A3327A">
        <w:rPr>
          <w:rFonts w:ascii="Times New Roman" w:hAnsi="Times New Roman" w:cs="Times New Roman"/>
          <w:sz w:val="24"/>
          <w:szCs w:val="24"/>
        </w:rPr>
        <w:t xml:space="preserve"> in Montr</w:t>
      </w:r>
      <w:r w:rsidR="007B5EDA" w:rsidRPr="00A3327A">
        <w:rPr>
          <w:rFonts w:ascii="Times New Roman" w:hAnsi="Times New Roman" w:cs="Times New Roman"/>
          <w:sz w:val="24"/>
          <w:szCs w:val="24"/>
        </w:rPr>
        <w:t>é</w:t>
      </w:r>
      <w:r w:rsidR="00205573" w:rsidRPr="00A3327A">
        <w:rPr>
          <w:rFonts w:ascii="Times New Roman" w:hAnsi="Times New Roman" w:cs="Times New Roman"/>
          <w:sz w:val="24"/>
          <w:szCs w:val="24"/>
        </w:rPr>
        <w:t>al, Canada</w:t>
      </w:r>
      <w:r w:rsidRPr="00A3327A">
        <w:rPr>
          <w:rFonts w:ascii="Times New Roman" w:hAnsi="Times New Roman" w:cs="Times New Roman"/>
          <w:sz w:val="24"/>
          <w:szCs w:val="24"/>
        </w:rPr>
        <w:t xml:space="preserve">. On average, exposures </w:t>
      </w:r>
      <w:r w:rsidR="00205573" w:rsidRPr="00A3327A">
        <w:rPr>
          <w:rFonts w:ascii="Times New Roman" w:hAnsi="Times New Roman" w:cs="Times New Roman"/>
          <w:sz w:val="24"/>
          <w:szCs w:val="24"/>
        </w:rPr>
        <w:t xml:space="preserve">to ambient </w:t>
      </w:r>
      <w:r w:rsidR="00301036" w:rsidRPr="00A3327A">
        <w:rPr>
          <w:rFonts w:ascii="Times New Roman" w:hAnsi="Times New Roman" w:cs="Times New Roman"/>
          <w:sz w:val="24"/>
          <w:szCs w:val="24"/>
        </w:rPr>
        <w:t xml:space="preserve">Nitrogen </w:t>
      </w:r>
      <w:r w:rsidR="00205573" w:rsidRPr="00A3327A">
        <w:rPr>
          <w:rFonts w:ascii="Times New Roman" w:hAnsi="Times New Roman" w:cs="Times New Roman"/>
          <w:sz w:val="24"/>
          <w:szCs w:val="24"/>
        </w:rPr>
        <w:t>dioxide (NO</w:t>
      </w:r>
      <w:r w:rsidR="00205573" w:rsidRPr="00A3327A">
        <w:rPr>
          <w:rFonts w:ascii="Times New Roman" w:hAnsi="Times New Roman" w:cs="Times New Roman"/>
          <w:sz w:val="24"/>
          <w:szCs w:val="24"/>
          <w:vertAlign w:val="subscript"/>
        </w:rPr>
        <w:t>2</w:t>
      </w:r>
      <w:r w:rsidR="00205573" w:rsidRPr="00A3327A">
        <w:rPr>
          <w:rFonts w:ascii="Times New Roman" w:hAnsi="Times New Roman" w:cs="Times New Roman"/>
          <w:sz w:val="24"/>
          <w:szCs w:val="24"/>
        </w:rPr>
        <w:t xml:space="preserve">) </w:t>
      </w:r>
      <w:r w:rsidRPr="00A3327A">
        <w:rPr>
          <w:rFonts w:ascii="Times New Roman" w:hAnsi="Times New Roman" w:cs="Times New Roman"/>
          <w:sz w:val="24"/>
          <w:szCs w:val="24"/>
        </w:rPr>
        <w:t>were estimated to be lower by 0.76 parts per billion (ppb) (95% CI: 0.72, 0.80) relative to the shortest route, with decreases of up to 6.1</w:t>
      </w:r>
      <w:r w:rsidR="007B5EDA" w:rsidRPr="00A3327A">
        <w:rPr>
          <w:rFonts w:ascii="Times New Roman" w:hAnsi="Times New Roman" w:cs="Times New Roman"/>
          <w:sz w:val="24"/>
          <w:szCs w:val="24"/>
        </w:rPr>
        <w:t xml:space="preserve"> </w:t>
      </w:r>
      <w:r w:rsidRPr="00A3327A">
        <w:rPr>
          <w:rFonts w:ascii="Times New Roman" w:hAnsi="Times New Roman" w:cs="Times New Roman"/>
          <w:sz w:val="24"/>
          <w:szCs w:val="24"/>
        </w:rPr>
        <w:t>ppb for a single trip. In general, the benefits of decreased exposure were achieved with little increase (less than 1km) in the overall route length.</w:t>
      </w:r>
    </w:p>
    <w:p w14:paraId="13E4A3FF" w14:textId="63EB44DC" w:rsidR="002E2AA2" w:rsidRPr="00A3327A" w:rsidRDefault="009E5BD3" w:rsidP="00C8165D">
      <w:pPr>
        <w:spacing w:after="0" w:line="240" w:lineRule="auto"/>
        <w:ind w:firstLine="720"/>
        <w:jc w:val="both"/>
        <w:rPr>
          <w:rFonts w:ascii="Times New Roman" w:hAnsi="Times New Roman" w:cs="Times New Roman"/>
          <w:sz w:val="24"/>
          <w:szCs w:val="24"/>
        </w:rPr>
      </w:pPr>
      <w:r w:rsidRPr="00A3327A">
        <w:rPr>
          <w:rFonts w:ascii="Times New Roman" w:hAnsi="Times New Roman" w:cs="Times New Roman"/>
          <w:sz w:val="24"/>
          <w:szCs w:val="24"/>
        </w:rPr>
        <w:t>The tool provides clear evidence of benefits from assessing route choice options in the context of exposure</w:t>
      </w:r>
      <w:r w:rsidR="00AB42D9" w:rsidRPr="00A3327A">
        <w:rPr>
          <w:rFonts w:ascii="Times New Roman" w:hAnsi="Times New Roman" w:cs="Times New Roman"/>
          <w:sz w:val="24"/>
          <w:szCs w:val="24"/>
        </w:rPr>
        <w:t xml:space="preserve">. However, </w:t>
      </w:r>
      <w:r w:rsidRPr="00A3327A">
        <w:rPr>
          <w:rFonts w:ascii="Times New Roman" w:hAnsi="Times New Roman" w:cs="Times New Roman"/>
          <w:sz w:val="24"/>
          <w:szCs w:val="24"/>
        </w:rPr>
        <w:t xml:space="preserve">bicycling route choices are seldom made in isolation with only emphasis on exposure. In this context, </w:t>
      </w:r>
      <w:r w:rsidR="003137CF" w:rsidRPr="00A3327A">
        <w:rPr>
          <w:rFonts w:ascii="Times New Roman" w:hAnsi="Times New Roman" w:cs="Times New Roman"/>
          <w:sz w:val="24"/>
          <w:szCs w:val="24"/>
        </w:rPr>
        <w:t xml:space="preserve">a critical question to ask is, what impact, if any, will such </w:t>
      </w:r>
      <w:r w:rsidRPr="00A3327A">
        <w:rPr>
          <w:rFonts w:ascii="Times New Roman" w:hAnsi="Times New Roman" w:cs="Times New Roman"/>
          <w:sz w:val="24"/>
          <w:szCs w:val="24"/>
        </w:rPr>
        <w:t xml:space="preserve">exposure </w:t>
      </w:r>
      <w:r w:rsidR="003137CF" w:rsidRPr="00A3327A">
        <w:rPr>
          <w:rFonts w:ascii="Times New Roman" w:hAnsi="Times New Roman" w:cs="Times New Roman"/>
          <w:sz w:val="24"/>
          <w:szCs w:val="24"/>
        </w:rPr>
        <w:t xml:space="preserve">information have on </w:t>
      </w:r>
      <w:r w:rsidR="00D27D5B" w:rsidRPr="00A3327A">
        <w:rPr>
          <w:rFonts w:ascii="Times New Roman" w:hAnsi="Times New Roman" w:cs="Times New Roman"/>
          <w:sz w:val="24"/>
          <w:szCs w:val="24"/>
        </w:rPr>
        <w:t>bicyclists</w:t>
      </w:r>
      <w:r w:rsidR="009C77EE" w:rsidRPr="00A3327A">
        <w:rPr>
          <w:rFonts w:ascii="Times New Roman" w:hAnsi="Times New Roman" w:cs="Times New Roman"/>
          <w:sz w:val="24"/>
          <w:szCs w:val="24"/>
        </w:rPr>
        <w:t>’</w:t>
      </w:r>
      <w:r w:rsidR="003137CF" w:rsidRPr="00A3327A">
        <w:rPr>
          <w:rFonts w:ascii="Times New Roman" w:hAnsi="Times New Roman" w:cs="Times New Roman"/>
          <w:sz w:val="24"/>
          <w:szCs w:val="24"/>
        </w:rPr>
        <w:t xml:space="preserve"> route choice decisions? </w:t>
      </w:r>
      <w:r w:rsidR="00D27D5B" w:rsidRPr="00A3327A">
        <w:rPr>
          <w:rFonts w:ascii="Times New Roman" w:hAnsi="Times New Roman" w:cs="Times New Roman"/>
          <w:sz w:val="24"/>
          <w:szCs w:val="24"/>
        </w:rPr>
        <w:t xml:space="preserve">Will </w:t>
      </w:r>
      <w:r w:rsidR="003137CF" w:rsidRPr="00A3327A">
        <w:rPr>
          <w:rFonts w:ascii="Times New Roman" w:hAnsi="Times New Roman" w:cs="Times New Roman"/>
          <w:sz w:val="24"/>
          <w:szCs w:val="24"/>
        </w:rPr>
        <w:t xml:space="preserve">they </w:t>
      </w:r>
      <w:r w:rsidR="00D27D5B" w:rsidRPr="00A3327A">
        <w:rPr>
          <w:rFonts w:ascii="Times New Roman" w:hAnsi="Times New Roman" w:cs="Times New Roman"/>
          <w:sz w:val="24"/>
          <w:szCs w:val="24"/>
        </w:rPr>
        <w:t xml:space="preserve">be </w:t>
      </w:r>
      <w:r w:rsidR="003137CF" w:rsidRPr="00A3327A">
        <w:rPr>
          <w:rFonts w:ascii="Times New Roman" w:hAnsi="Times New Roman" w:cs="Times New Roman"/>
          <w:sz w:val="24"/>
          <w:szCs w:val="24"/>
        </w:rPr>
        <w:t xml:space="preserve">willing to make trade-offs in terms of travel time or </w:t>
      </w:r>
      <w:r w:rsidR="00D27D5B" w:rsidRPr="00A3327A">
        <w:rPr>
          <w:rFonts w:ascii="Times New Roman" w:hAnsi="Times New Roman" w:cs="Times New Roman"/>
          <w:sz w:val="24"/>
          <w:szCs w:val="24"/>
        </w:rPr>
        <w:t xml:space="preserve">distance or </w:t>
      </w:r>
      <w:r w:rsidR="003137CF" w:rsidRPr="00A3327A">
        <w:rPr>
          <w:rFonts w:ascii="Times New Roman" w:hAnsi="Times New Roman" w:cs="Times New Roman"/>
          <w:sz w:val="24"/>
          <w:szCs w:val="24"/>
        </w:rPr>
        <w:t xml:space="preserve">other roadway </w:t>
      </w:r>
      <w:r w:rsidR="005E7502" w:rsidRPr="00A3327A">
        <w:rPr>
          <w:rFonts w:ascii="Times New Roman" w:hAnsi="Times New Roman" w:cs="Times New Roman"/>
          <w:sz w:val="24"/>
          <w:szCs w:val="24"/>
        </w:rPr>
        <w:t>attributes</w:t>
      </w:r>
      <w:r w:rsidR="003137CF" w:rsidRPr="00A3327A">
        <w:rPr>
          <w:rFonts w:ascii="Times New Roman" w:hAnsi="Times New Roman" w:cs="Times New Roman"/>
          <w:sz w:val="24"/>
          <w:szCs w:val="24"/>
        </w:rPr>
        <w:t xml:space="preserve"> to reduce their exposure </w:t>
      </w:r>
      <w:r w:rsidR="003137CF" w:rsidRPr="00A3327A">
        <w:rPr>
          <w:rFonts w:ascii="Times New Roman" w:hAnsi="Times New Roman" w:cs="Times New Roman"/>
          <w:sz w:val="24"/>
          <w:szCs w:val="24"/>
        </w:rPr>
        <w:lastRenderedPageBreak/>
        <w:t>to traf</w:t>
      </w:r>
      <w:r w:rsidR="00D27D5B" w:rsidRPr="00A3327A">
        <w:rPr>
          <w:rFonts w:ascii="Times New Roman" w:hAnsi="Times New Roman" w:cs="Times New Roman"/>
          <w:sz w:val="24"/>
          <w:szCs w:val="24"/>
        </w:rPr>
        <w:t xml:space="preserve">fic-generated </w:t>
      </w:r>
      <w:r w:rsidR="003137CF" w:rsidRPr="00A3327A">
        <w:rPr>
          <w:rFonts w:ascii="Times New Roman" w:hAnsi="Times New Roman" w:cs="Times New Roman"/>
          <w:sz w:val="24"/>
          <w:szCs w:val="24"/>
        </w:rPr>
        <w:t xml:space="preserve">emissions? </w:t>
      </w:r>
      <w:r w:rsidR="00100685" w:rsidRPr="00A3327A">
        <w:rPr>
          <w:rFonts w:ascii="Times New Roman" w:hAnsi="Times New Roman" w:cs="Times New Roman"/>
          <w:sz w:val="24"/>
          <w:szCs w:val="24"/>
        </w:rPr>
        <w:t>T</w:t>
      </w:r>
      <w:r w:rsidRPr="00A3327A">
        <w:rPr>
          <w:rFonts w:ascii="Times New Roman" w:hAnsi="Times New Roman" w:cs="Times New Roman"/>
          <w:sz w:val="24"/>
          <w:szCs w:val="24"/>
        </w:rPr>
        <w:t xml:space="preserve">here has been scant research </w:t>
      </w:r>
      <w:r w:rsidR="009F6691" w:rsidRPr="00A3327A">
        <w:rPr>
          <w:rFonts w:ascii="Times New Roman" w:hAnsi="Times New Roman" w:cs="Times New Roman"/>
          <w:sz w:val="24"/>
          <w:szCs w:val="24"/>
        </w:rPr>
        <w:t>investigating the issue</w:t>
      </w:r>
      <w:r w:rsidR="00DA693A" w:rsidRPr="00A3327A">
        <w:rPr>
          <w:rFonts w:ascii="Times New Roman" w:hAnsi="Times New Roman" w:cs="Times New Roman"/>
          <w:sz w:val="24"/>
          <w:szCs w:val="24"/>
        </w:rPr>
        <w:t xml:space="preserve">. </w:t>
      </w:r>
      <w:r w:rsidR="00BD216F" w:rsidRPr="00A3327A">
        <w:rPr>
          <w:rFonts w:ascii="Times New Roman" w:hAnsi="Times New Roman" w:cs="Times New Roman"/>
          <w:sz w:val="24"/>
          <w:szCs w:val="24"/>
        </w:rPr>
        <w:t>The emphasis of our research effort therefore is to bridge the research on bicycling route preferences with emerging research on examining the influence of air pollution on travel behavior. More specifically, we attempt</w:t>
      </w:r>
      <w:r w:rsidR="002E2AA2" w:rsidRPr="00A3327A">
        <w:rPr>
          <w:rFonts w:ascii="Times New Roman" w:hAnsi="Times New Roman" w:cs="Times New Roman"/>
          <w:sz w:val="24"/>
          <w:szCs w:val="24"/>
        </w:rPr>
        <w:t xml:space="preserve"> to investigate the influence of exposure information on route choice while controlling for the other major dimensions (such as travel time, roadway characteristics, traffic characteristics, and bike facility characteristics) that influence the decision process. The study employs a stated preference (SP) elicitation approach for individual level route choice preference data compilation. The data compiled is analyzed using a random utility approach to evaluate whether and to what extent individuals are willing to trade-off exposure with other route attributes. </w:t>
      </w:r>
      <w:r w:rsidR="001A06B1" w:rsidRPr="00A3327A">
        <w:rPr>
          <w:rFonts w:ascii="Times New Roman" w:hAnsi="Times New Roman" w:cs="Times New Roman"/>
          <w:sz w:val="24"/>
          <w:szCs w:val="24"/>
        </w:rPr>
        <w:t>In addition, a</w:t>
      </w:r>
      <w:r w:rsidR="002E2AA2" w:rsidRPr="00A3327A">
        <w:rPr>
          <w:rFonts w:ascii="Times New Roman" w:hAnsi="Times New Roman" w:cs="Times New Roman"/>
          <w:sz w:val="24"/>
          <w:szCs w:val="24"/>
        </w:rPr>
        <w:t xml:space="preserve"> policy analysis exercise is </w:t>
      </w:r>
      <w:r w:rsidR="001A06B1" w:rsidRPr="00A3327A">
        <w:rPr>
          <w:rFonts w:ascii="Times New Roman" w:hAnsi="Times New Roman" w:cs="Times New Roman"/>
          <w:sz w:val="24"/>
          <w:szCs w:val="24"/>
        </w:rPr>
        <w:t xml:space="preserve">also </w:t>
      </w:r>
      <w:r w:rsidR="002E2AA2" w:rsidRPr="00A3327A">
        <w:rPr>
          <w:rFonts w:ascii="Times New Roman" w:hAnsi="Times New Roman" w:cs="Times New Roman"/>
          <w:sz w:val="24"/>
          <w:szCs w:val="24"/>
        </w:rPr>
        <w:t>conducted to illustrate the applicability of the proposed approach.</w:t>
      </w:r>
    </w:p>
    <w:p w14:paraId="673A01DE" w14:textId="0920F2B4" w:rsidR="00122669" w:rsidRPr="00A3327A" w:rsidRDefault="002E2AA2" w:rsidP="00C8165D">
      <w:pPr>
        <w:spacing w:after="0" w:line="240" w:lineRule="auto"/>
        <w:ind w:firstLine="720"/>
        <w:jc w:val="both"/>
        <w:rPr>
          <w:rFonts w:ascii="Times New Roman" w:hAnsi="Times New Roman" w:cs="Times New Roman"/>
          <w:sz w:val="24"/>
          <w:szCs w:val="24"/>
        </w:rPr>
      </w:pPr>
      <w:r w:rsidRPr="00A3327A">
        <w:rPr>
          <w:rFonts w:ascii="Times New Roman" w:hAnsi="Times New Roman" w:cs="Times New Roman"/>
          <w:sz w:val="24"/>
          <w:szCs w:val="24"/>
        </w:rPr>
        <w:t>The remainder of the paper is organized as follows. A discussion of the relevant literature is presented in Section 2. In Section 3, the materials and methods</w:t>
      </w:r>
      <w:r w:rsidR="00BF28C9" w:rsidRPr="00A3327A">
        <w:rPr>
          <w:rFonts w:ascii="Times New Roman" w:hAnsi="Times New Roman" w:cs="Times New Roman"/>
          <w:sz w:val="24"/>
          <w:szCs w:val="24"/>
        </w:rPr>
        <w:t xml:space="preserve"> are described in detail</w:t>
      </w:r>
      <w:r w:rsidRPr="00A3327A">
        <w:rPr>
          <w:rFonts w:ascii="Times New Roman" w:hAnsi="Times New Roman" w:cs="Times New Roman"/>
          <w:sz w:val="24"/>
          <w:szCs w:val="24"/>
        </w:rPr>
        <w:t xml:space="preserve"> including survey design, experimental </w:t>
      </w:r>
      <w:r w:rsidR="00B84B18" w:rsidRPr="00A3327A">
        <w:rPr>
          <w:rFonts w:ascii="Times New Roman" w:hAnsi="Times New Roman" w:cs="Times New Roman"/>
          <w:sz w:val="24"/>
          <w:szCs w:val="24"/>
        </w:rPr>
        <w:t>setup</w:t>
      </w:r>
      <w:r w:rsidRPr="00A3327A">
        <w:rPr>
          <w:rFonts w:ascii="Times New Roman" w:hAnsi="Times New Roman" w:cs="Times New Roman"/>
          <w:sz w:val="24"/>
          <w:szCs w:val="24"/>
        </w:rPr>
        <w:t>, survey administration, and econometric approach used in the analysis. Section 4 provides the model estimation and trade-off analysis results. Section 5 concludes the paper and presents directions for future research.</w:t>
      </w:r>
    </w:p>
    <w:p w14:paraId="69E8612F" w14:textId="77777777" w:rsidR="002E2AA2" w:rsidRPr="00A3327A" w:rsidRDefault="002E2AA2" w:rsidP="00C8165D">
      <w:pPr>
        <w:spacing w:after="0" w:line="240" w:lineRule="auto"/>
        <w:jc w:val="both"/>
        <w:rPr>
          <w:rFonts w:ascii="TimesNewRomanPSMT" w:hAnsi="TimesNewRomanPSMT" w:cs="TimesNewRomanPSMT"/>
          <w:sz w:val="24"/>
          <w:szCs w:val="24"/>
        </w:rPr>
      </w:pPr>
    </w:p>
    <w:p w14:paraId="12E5273C" w14:textId="77777777" w:rsidR="002E2AA2" w:rsidRPr="00A3327A" w:rsidRDefault="002E2AA2" w:rsidP="00C8165D">
      <w:pPr>
        <w:pStyle w:val="Heading1"/>
        <w:rPr>
          <w:rFonts w:ascii="TimesNewRomanPSMT" w:hAnsi="TimesNewRomanPSMT" w:cs="TimesNewRomanPSMT"/>
          <w:szCs w:val="24"/>
        </w:rPr>
      </w:pPr>
      <w:r w:rsidRPr="00A3327A">
        <w:rPr>
          <w:caps w:val="0"/>
        </w:rPr>
        <w:t>2. HIGHLIGHTS OF PREVIOUS RESEARCH</w:t>
      </w:r>
    </w:p>
    <w:p w14:paraId="7C1EF67F" w14:textId="77777777" w:rsidR="002E2AA2" w:rsidRPr="00A3327A" w:rsidRDefault="002E2AA2" w:rsidP="00C8165D">
      <w:pPr>
        <w:spacing w:after="0" w:line="240" w:lineRule="auto"/>
        <w:jc w:val="both"/>
        <w:rPr>
          <w:rFonts w:ascii="TimesNewRomanPSMT" w:hAnsi="TimesNewRomanPSMT" w:cs="TimesNewRomanPSMT"/>
          <w:sz w:val="24"/>
          <w:szCs w:val="24"/>
        </w:rPr>
      </w:pPr>
    </w:p>
    <w:p w14:paraId="4AE34DD6" w14:textId="679934F7" w:rsidR="002E2AA2" w:rsidRPr="00A3327A" w:rsidRDefault="00BF28C9" w:rsidP="00C8165D">
      <w:pPr>
        <w:spacing w:after="0" w:line="240" w:lineRule="auto"/>
        <w:jc w:val="both"/>
        <w:rPr>
          <w:rFonts w:ascii="TimesNewRomanPSMT" w:hAnsi="TimesNewRomanPSMT" w:cs="TimesNewRomanPSMT"/>
          <w:sz w:val="24"/>
          <w:szCs w:val="24"/>
        </w:rPr>
      </w:pPr>
      <w:r w:rsidRPr="00A3327A">
        <w:rPr>
          <w:rFonts w:ascii="TimesNewRomanPSMT" w:hAnsi="TimesNewRomanPSMT" w:cs="TimesNewRomanPSMT"/>
          <w:sz w:val="24"/>
          <w:szCs w:val="24"/>
        </w:rPr>
        <w:t>To the best of authors’ knowledge, t</w:t>
      </w:r>
      <w:r w:rsidR="002E2AA2" w:rsidRPr="00A3327A">
        <w:rPr>
          <w:rFonts w:ascii="TimesNewRomanPSMT" w:hAnsi="TimesNewRomanPSMT" w:cs="TimesNewRomanPSMT"/>
          <w:sz w:val="24"/>
          <w:szCs w:val="24"/>
        </w:rPr>
        <w:t xml:space="preserve">here has been no earlier work examining the influence of exposure to traffic related air pollution on bicycling route choices. Hence, we focus our review along two dimensions: (1) studies exploring bicycle route choice preferences and (2) earlier work examining the impact of air pollution in the context of travel decisions. </w:t>
      </w:r>
    </w:p>
    <w:p w14:paraId="0D2DF392" w14:textId="77777777" w:rsidR="002E2AA2" w:rsidRPr="00A3327A" w:rsidRDefault="002E2AA2" w:rsidP="00C8165D">
      <w:pPr>
        <w:spacing w:after="0" w:line="240" w:lineRule="auto"/>
        <w:jc w:val="both"/>
        <w:rPr>
          <w:rFonts w:ascii="TimesNewRomanPSMT" w:hAnsi="TimesNewRomanPSMT" w:cs="TimesNewRomanPSMT"/>
          <w:sz w:val="24"/>
          <w:szCs w:val="24"/>
        </w:rPr>
      </w:pPr>
    </w:p>
    <w:p w14:paraId="36E5DFF0" w14:textId="77777777" w:rsidR="002E2AA2" w:rsidRPr="00A3327A" w:rsidRDefault="002E2AA2" w:rsidP="00C8165D">
      <w:pPr>
        <w:pStyle w:val="Heading3"/>
        <w:spacing w:before="0" w:line="240" w:lineRule="auto"/>
        <w:jc w:val="both"/>
        <w:rPr>
          <w:rFonts w:cs="Times New Roman"/>
        </w:rPr>
      </w:pPr>
      <w:r w:rsidRPr="00A3327A">
        <w:rPr>
          <w:rFonts w:cs="Times New Roman"/>
        </w:rPr>
        <w:t>2.1 Route Choice Preferences</w:t>
      </w:r>
    </w:p>
    <w:p w14:paraId="2BCCC0FF" w14:textId="41C7D01D" w:rsidR="002E2AA2" w:rsidRPr="00A3327A" w:rsidRDefault="002E2AA2" w:rsidP="00C8165D">
      <w:pPr>
        <w:spacing w:after="0" w:line="240" w:lineRule="auto"/>
        <w:jc w:val="both"/>
        <w:rPr>
          <w:rFonts w:ascii="TimesNewRomanPSMT" w:hAnsi="TimesNewRomanPSMT" w:cs="TimesNewRomanPSMT"/>
          <w:sz w:val="24"/>
          <w:szCs w:val="24"/>
        </w:rPr>
      </w:pPr>
      <w:r w:rsidRPr="00A3327A">
        <w:rPr>
          <w:rFonts w:ascii="TimesNewRomanPSMT" w:hAnsi="TimesNewRomanPSMT" w:cs="TimesNewRomanPSMT"/>
          <w:sz w:val="24"/>
          <w:szCs w:val="24"/>
        </w:rPr>
        <w:t xml:space="preserve">There is a vast body of literature examining the impacts of different exogenous factors on cyclist’s route choice preferences (Sener et al., 2009 provides a detailed review). Of particular interest to our research are studies conducted to evaluate underlying behavioral mechanisms that actually guide the bicyclist’s decision process. </w:t>
      </w:r>
      <w:r w:rsidR="000240F4" w:rsidRPr="00A3327A">
        <w:rPr>
          <w:rFonts w:ascii="TimesNewRomanPSMT" w:hAnsi="TimesNewRomanPSMT" w:cs="TimesNewRomanPSMT"/>
          <w:sz w:val="24"/>
          <w:szCs w:val="24"/>
        </w:rPr>
        <w:t>The majority of t</w:t>
      </w:r>
      <w:r w:rsidRPr="00A3327A">
        <w:rPr>
          <w:rFonts w:ascii="TimesNewRomanPSMT" w:hAnsi="TimesNewRomanPSMT" w:cs="TimesNewRomanPSMT"/>
          <w:sz w:val="24"/>
          <w:szCs w:val="24"/>
        </w:rPr>
        <w:t xml:space="preserve">hese studies have examined preferences for commuter cyclists and/or recreational cyclists. </w:t>
      </w:r>
      <w:r w:rsidR="000240F4" w:rsidRPr="00A3327A">
        <w:rPr>
          <w:rFonts w:ascii="TimesNewRomanPSMT" w:hAnsi="TimesNewRomanPSMT" w:cs="TimesNewRomanPSMT"/>
          <w:sz w:val="24"/>
          <w:szCs w:val="24"/>
        </w:rPr>
        <w:t xml:space="preserve">However, some </w:t>
      </w:r>
      <w:r w:rsidRPr="00A3327A">
        <w:rPr>
          <w:rFonts w:ascii="TimesNewRomanPSMT" w:hAnsi="TimesNewRomanPSMT" w:cs="TimesNewRomanPSMT"/>
          <w:sz w:val="24"/>
          <w:szCs w:val="24"/>
        </w:rPr>
        <w:t>have investigated preferences of would-be or potential cyclists (Su et al., 2010; Winters et al., 2011). The data elicitation approaches considered include stated preference and revealed preference (RP) techniques</w:t>
      </w:r>
      <w:r w:rsidR="000240F4" w:rsidRPr="00A3327A">
        <w:rPr>
          <w:rFonts w:ascii="TimesNewRomanPSMT" w:hAnsi="TimesNewRomanPSMT" w:cs="TimesNewRomanPSMT"/>
          <w:sz w:val="24"/>
          <w:szCs w:val="24"/>
        </w:rPr>
        <w:t xml:space="preserve"> with </w:t>
      </w:r>
      <w:r w:rsidRPr="00A3327A">
        <w:rPr>
          <w:rFonts w:ascii="TimesNewRomanPSMT" w:hAnsi="TimesNewRomanPSMT" w:cs="TimesNewRomanPSMT"/>
          <w:sz w:val="24"/>
          <w:szCs w:val="24"/>
        </w:rPr>
        <w:t xml:space="preserve">a </w:t>
      </w:r>
      <w:r w:rsidR="000240F4" w:rsidRPr="00A3327A">
        <w:rPr>
          <w:rFonts w:ascii="TimesNewRomanPSMT" w:hAnsi="TimesNewRomanPSMT" w:cs="TimesNewRomanPSMT"/>
          <w:sz w:val="24"/>
          <w:szCs w:val="24"/>
        </w:rPr>
        <w:t xml:space="preserve">clear </w:t>
      </w:r>
      <w:r w:rsidRPr="00A3327A">
        <w:rPr>
          <w:rFonts w:ascii="TimesNewRomanPSMT" w:hAnsi="TimesNewRomanPSMT" w:cs="TimesNewRomanPSMT"/>
          <w:sz w:val="24"/>
          <w:szCs w:val="24"/>
        </w:rPr>
        <w:t xml:space="preserve">preference for </w:t>
      </w:r>
      <w:r w:rsidR="000240F4" w:rsidRPr="00A3327A">
        <w:rPr>
          <w:rFonts w:ascii="TimesNewRomanPSMT" w:hAnsi="TimesNewRomanPSMT" w:cs="TimesNewRomanPSMT"/>
          <w:sz w:val="24"/>
          <w:szCs w:val="24"/>
        </w:rPr>
        <w:t xml:space="preserve">the </w:t>
      </w:r>
      <w:r w:rsidRPr="00A3327A">
        <w:rPr>
          <w:rFonts w:ascii="TimesNewRomanPSMT" w:hAnsi="TimesNewRomanPSMT" w:cs="TimesNewRomanPSMT"/>
          <w:sz w:val="24"/>
          <w:szCs w:val="24"/>
        </w:rPr>
        <w:t>SP approach</w:t>
      </w:r>
      <w:r w:rsidR="00BF28C9" w:rsidRPr="00A3327A">
        <w:rPr>
          <w:rFonts w:ascii="TimesNewRomanPSMT" w:hAnsi="TimesNewRomanPSMT" w:cs="TimesNewRomanPSMT"/>
          <w:sz w:val="24"/>
          <w:szCs w:val="24"/>
        </w:rPr>
        <w:t xml:space="preserve"> (for SP studies see Stinson and Bhat, 2003; Hunt and Abraham, 2007; Tilahun et al., 2007; Sener et al., 2009; Caulfield et al., 2012; Chen and Chen, 2013; for RP studies see Menghini et al., 2010; Hood et al., 2011; Broach et al., 2012; Yeboah and Alvanides, 2015)</w:t>
      </w:r>
      <w:r w:rsidRPr="00A3327A">
        <w:rPr>
          <w:rFonts w:ascii="TimesNewRomanPSMT" w:hAnsi="TimesNewRomanPSMT" w:cs="TimesNewRomanPSMT"/>
          <w:sz w:val="24"/>
          <w:szCs w:val="24"/>
        </w:rPr>
        <w:t xml:space="preserve">. </w:t>
      </w:r>
      <w:r w:rsidR="000240F4" w:rsidRPr="00A3327A">
        <w:rPr>
          <w:rFonts w:ascii="TimesNewRomanPSMT" w:hAnsi="TimesNewRomanPSMT" w:cs="TimesNewRomanPSMT"/>
          <w:sz w:val="24"/>
          <w:szCs w:val="24"/>
        </w:rPr>
        <w:t>This approach</w:t>
      </w:r>
      <w:r w:rsidRPr="00A3327A">
        <w:rPr>
          <w:rFonts w:ascii="TimesNewRomanPSMT" w:hAnsi="TimesNewRomanPSMT" w:cs="TimesNewRomanPSMT"/>
          <w:sz w:val="24"/>
          <w:szCs w:val="24"/>
        </w:rPr>
        <w:t xml:space="preserve"> allows the analyst to explore various attributes that affect route choice behavior, most often unavailable under real world conditions. </w:t>
      </w:r>
      <w:r w:rsidR="00451DD2" w:rsidRPr="00451DD2">
        <w:rPr>
          <w:rFonts w:ascii="TimesNewRomanPSMT" w:hAnsi="TimesNewRomanPSMT" w:cs="TimesNewRomanPSMT"/>
          <w:sz w:val="24"/>
          <w:szCs w:val="24"/>
        </w:rPr>
        <w:t>In an SP survey, routes that have varying attribute levels across multiple attributes can be easily generated with rigorous experimental design. On the other hand, employing RP data would significantly limit the potential routes, route attributes, and attribute levels that can be explored in the analysis.</w:t>
      </w:r>
      <w:r w:rsidR="00451DD2">
        <w:rPr>
          <w:rFonts w:ascii="TimesNewRomanPSMT" w:hAnsi="TimesNewRomanPSMT" w:cs="TimesNewRomanPSMT"/>
          <w:sz w:val="24"/>
          <w:szCs w:val="24"/>
        </w:rPr>
        <w:t xml:space="preserve"> </w:t>
      </w:r>
      <w:r w:rsidRPr="00A3327A">
        <w:rPr>
          <w:rFonts w:ascii="TimesNewRomanPSMT" w:hAnsi="TimesNewRomanPSMT" w:cs="TimesNewRomanPSMT"/>
          <w:sz w:val="24"/>
          <w:szCs w:val="24"/>
        </w:rPr>
        <w:t xml:space="preserve">The approaches employed for data analysis include ordinary least squares (OLS), binary logit (BL) or multinomial logit (MNL), mixed multinomial logit (MMNL), multinomial probit (MNP) models, and heuristic approaches. </w:t>
      </w:r>
    </w:p>
    <w:p w14:paraId="6914C310" w14:textId="6AC47B8F" w:rsidR="002E2AA2" w:rsidRPr="00A3327A" w:rsidRDefault="002E2AA2" w:rsidP="00C8165D">
      <w:pPr>
        <w:spacing w:after="0" w:line="240" w:lineRule="auto"/>
        <w:jc w:val="both"/>
        <w:rPr>
          <w:rFonts w:ascii="TimesNewRomanPSMT" w:hAnsi="TimesNewRomanPSMT" w:cs="TimesNewRomanPSMT"/>
          <w:sz w:val="24"/>
          <w:szCs w:val="24"/>
        </w:rPr>
      </w:pPr>
      <w:r w:rsidRPr="00A3327A">
        <w:rPr>
          <w:rFonts w:ascii="TimesNewRomanPSMT" w:hAnsi="TimesNewRomanPSMT" w:cs="TimesNewRomanPSMT"/>
          <w:sz w:val="24"/>
          <w:szCs w:val="24"/>
        </w:rPr>
        <w:tab/>
      </w:r>
      <w:r w:rsidR="0051533F" w:rsidRPr="00A3327A">
        <w:rPr>
          <w:rFonts w:ascii="TimesNewRomanPSMT" w:hAnsi="TimesNewRomanPSMT" w:cs="TimesNewRomanPSMT"/>
          <w:sz w:val="24"/>
          <w:szCs w:val="24"/>
        </w:rPr>
        <w:t>T</w:t>
      </w:r>
      <w:r w:rsidRPr="00A3327A">
        <w:rPr>
          <w:rFonts w:ascii="TimesNewRomanPSMT" w:hAnsi="TimesNewRomanPSMT" w:cs="TimesNewRomanPSMT"/>
          <w:sz w:val="24"/>
          <w:szCs w:val="24"/>
        </w:rPr>
        <w:t xml:space="preserve">hese earlier studies provide valuable insights into the multitude of factors impacting route evaluation and subsequent route choice. </w:t>
      </w:r>
      <w:r w:rsidR="00246551" w:rsidRPr="00246551">
        <w:rPr>
          <w:rFonts w:ascii="TimesNewRomanPSMT" w:hAnsi="TimesNewRomanPSMT" w:cs="TimesNewRomanPSMT"/>
          <w:sz w:val="24"/>
          <w:szCs w:val="24"/>
        </w:rPr>
        <w:t xml:space="preserve">For instance, for commuter cyclists (individuals who use the bicycle for commuting to and from work or school), travel time has the paramount importance </w:t>
      </w:r>
      <w:r w:rsidR="00246551" w:rsidRPr="00246551">
        <w:rPr>
          <w:rFonts w:ascii="TimesNewRomanPSMT" w:hAnsi="TimesNewRomanPSMT" w:cs="TimesNewRomanPSMT"/>
          <w:sz w:val="24"/>
          <w:szCs w:val="24"/>
        </w:rPr>
        <w:lastRenderedPageBreak/>
        <w:t>with regards to their route choice decision (Stinson and Bhat, 2003; Sener et al., 2009).</w:t>
      </w:r>
      <w:r w:rsidR="00246551">
        <w:rPr>
          <w:rFonts w:ascii="TimesNewRomanPSMT" w:hAnsi="TimesNewRomanPSMT" w:cs="TimesNewRomanPSMT"/>
          <w:sz w:val="24"/>
          <w:szCs w:val="24"/>
        </w:rPr>
        <w:t xml:space="preserve"> </w:t>
      </w:r>
      <w:r w:rsidR="0051533F" w:rsidRPr="00A3327A">
        <w:rPr>
          <w:rFonts w:ascii="TimesNewRomanPSMT" w:hAnsi="TimesNewRomanPSMT" w:cs="TimesNewRomanPSMT"/>
          <w:sz w:val="24"/>
          <w:szCs w:val="24"/>
        </w:rPr>
        <w:t xml:space="preserve">That is, they are more likely to choose the quickest route to reach their destination. </w:t>
      </w:r>
      <w:r w:rsidRPr="00A3327A">
        <w:rPr>
          <w:rFonts w:ascii="TimesNewRomanPSMT" w:hAnsi="TimesNewRomanPSMT" w:cs="TimesNewRomanPSMT"/>
          <w:sz w:val="24"/>
          <w:szCs w:val="24"/>
        </w:rPr>
        <w:t>However, commuter</w:t>
      </w:r>
      <w:r w:rsidR="00607E3F">
        <w:rPr>
          <w:rFonts w:ascii="TimesNewRomanPSMT" w:hAnsi="TimesNewRomanPSMT" w:cs="TimesNewRomanPSMT"/>
          <w:sz w:val="24"/>
          <w:szCs w:val="24"/>
        </w:rPr>
        <w:t xml:space="preserve"> cyclist</w:t>
      </w:r>
      <w:r w:rsidRPr="00A3327A">
        <w:rPr>
          <w:rFonts w:ascii="TimesNewRomanPSMT" w:hAnsi="TimesNewRomanPSMT" w:cs="TimesNewRomanPSMT"/>
          <w:sz w:val="24"/>
          <w:szCs w:val="24"/>
        </w:rPr>
        <w:t>s are willing to incur additional travel time</w:t>
      </w:r>
      <w:r w:rsidR="0051533F" w:rsidRPr="00A3327A">
        <w:rPr>
          <w:rFonts w:ascii="TimesNewRomanPSMT" w:hAnsi="TimesNewRomanPSMT" w:cs="TimesNewRomanPSMT"/>
          <w:sz w:val="24"/>
          <w:szCs w:val="24"/>
        </w:rPr>
        <w:t xml:space="preserve"> for using</w:t>
      </w:r>
      <w:r w:rsidRPr="00A3327A">
        <w:rPr>
          <w:rFonts w:ascii="TimesNewRomanPSMT" w:hAnsi="TimesNewRomanPSMT" w:cs="TimesNewRomanPSMT"/>
          <w:sz w:val="24"/>
          <w:szCs w:val="24"/>
        </w:rPr>
        <w:t xml:space="preserve"> bicycle facilities</w:t>
      </w:r>
      <w:r w:rsidR="0051533F" w:rsidRPr="00A3327A">
        <w:rPr>
          <w:rFonts w:ascii="TimesNewRomanPSMT" w:hAnsi="TimesNewRomanPSMT" w:cs="TimesNewRomanPSMT"/>
          <w:sz w:val="24"/>
          <w:szCs w:val="24"/>
        </w:rPr>
        <w:t xml:space="preserve"> (if present on the route). This is</w:t>
      </w:r>
      <w:r w:rsidRPr="00A3327A">
        <w:rPr>
          <w:rFonts w:ascii="TimesNewRomanPSMT" w:hAnsi="TimesNewRomanPSMT" w:cs="TimesNewRomanPSMT"/>
          <w:sz w:val="24"/>
          <w:szCs w:val="24"/>
        </w:rPr>
        <w:t xml:space="preserve"> particularly </w:t>
      </w:r>
      <w:r w:rsidR="0051533F" w:rsidRPr="00A3327A">
        <w:rPr>
          <w:rFonts w:ascii="TimesNewRomanPSMT" w:hAnsi="TimesNewRomanPSMT" w:cs="TimesNewRomanPSMT"/>
          <w:sz w:val="24"/>
          <w:szCs w:val="24"/>
        </w:rPr>
        <w:t xml:space="preserve">so for </w:t>
      </w:r>
      <w:r w:rsidRPr="00A3327A">
        <w:rPr>
          <w:rFonts w:ascii="TimesNewRomanPSMT" w:hAnsi="TimesNewRomanPSMT" w:cs="TimesNewRomanPSMT"/>
          <w:sz w:val="24"/>
          <w:szCs w:val="24"/>
        </w:rPr>
        <w:t xml:space="preserve">less experienced cyclists, women, and bike share system users (Abraham et al., 2002; DeGruyter, 2003; Tilahun et al., 2007; Garrard et al., 2008; Winters and Teschke, 2010; Hood et al., 2011; Gonzalez et al., 2016). </w:t>
      </w:r>
      <w:r w:rsidR="001F6236">
        <w:rPr>
          <w:rFonts w:ascii="TimesNewRomanPSMT" w:hAnsi="TimesNewRomanPSMT" w:cs="TimesNewRomanPSMT"/>
          <w:sz w:val="24"/>
          <w:szCs w:val="24"/>
        </w:rPr>
        <w:t xml:space="preserve">Interestingly, in a study in Montreal, it was found that bicycle facilities are associated with higher air pollution levels (Strauss et al., 2012). </w:t>
      </w:r>
      <w:r w:rsidR="0051533F" w:rsidRPr="00A3327A">
        <w:rPr>
          <w:rFonts w:ascii="TimesNewRomanPSMT" w:hAnsi="TimesNewRomanPSMT" w:cs="TimesNewRomanPSMT"/>
          <w:sz w:val="24"/>
          <w:szCs w:val="24"/>
        </w:rPr>
        <w:t xml:space="preserve">It was also observed that cyclists tend to avoid uphill routes as well as routes with increased traffic control devices at intersections and higher vehicular traffic volumes particularly bus services (Parkin et al., 2008; Winters et al., 2011; Broach et al., 2012; Gonzalez et al., 2016). Preference for attractive aesthetics alongside the route was also reported in some studies. </w:t>
      </w:r>
      <w:r w:rsidRPr="00A3327A">
        <w:rPr>
          <w:rFonts w:ascii="TimesNewRomanPSMT" w:hAnsi="TimesNewRomanPSMT" w:cs="TimesNewRomanPSMT"/>
          <w:sz w:val="24"/>
          <w:szCs w:val="24"/>
        </w:rPr>
        <w:t xml:space="preserve">In addition to observed factors, latent psychological traits of bicyclists such as emotions, feelings, and personal perceptions can be important predictors of their route choice </w:t>
      </w:r>
      <w:r w:rsidR="00091611" w:rsidRPr="00A3327A">
        <w:rPr>
          <w:rFonts w:ascii="TimesNewRomanPSMT" w:hAnsi="TimesNewRomanPSMT" w:cs="TimesNewRomanPSMT"/>
          <w:sz w:val="24"/>
          <w:szCs w:val="24"/>
        </w:rPr>
        <w:t>decisions as</w:t>
      </w:r>
      <w:r w:rsidR="00864283" w:rsidRPr="00A3327A">
        <w:rPr>
          <w:rFonts w:ascii="TimesNewRomanPSMT" w:hAnsi="TimesNewRomanPSMT" w:cs="TimesNewRomanPSMT"/>
          <w:sz w:val="24"/>
          <w:szCs w:val="24"/>
        </w:rPr>
        <w:t xml:space="preserve"> well</w:t>
      </w:r>
      <w:r w:rsidR="00BF28C9" w:rsidRPr="00A3327A">
        <w:rPr>
          <w:rFonts w:ascii="TimesNewRomanPSMT" w:hAnsi="TimesNewRomanPSMT" w:cs="TimesNewRomanPSMT"/>
          <w:sz w:val="24"/>
          <w:szCs w:val="24"/>
        </w:rPr>
        <w:t xml:space="preserve"> (Fernández-Heredia et al., 2014)</w:t>
      </w:r>
      <w:r w:rsidRPr="00A3327A">
        <w:rPr>
          <w:rFonts w:ascii="TimesNewRomanPSMT" w:hAnsi="TimesNewRomanPSMT" w:cs="TimesNewRomanPSMT"/>
          <w:sz w:val="24"/>
          <w:szCs w:val="24"/>
        </w:rPr>
        <w:t xml:space="preserve">. </w:t>
      </w:r>
      <w:r w:rsidR="00864283" w:rsidRPr="00A3327A">
        <w:rPr>
          <w:rFonts w:ascii="TimesNewRomanPSMT" w:hAnsi="TimesNewRomanPSMT" w:cs="TimesNewRomanPSMT"/>
          <w:sz w:val="24"/>
          <w:szCs w:val="24"/>
        </w:rPr>
        <w:t xml:space="preserve">For example, </w:t>
      </w:r>
      <w:r w:rsidRPr="00A3327A">
        <w:rPr>
          <w:rFonts w:ascii="TimesNewRomanPSMT" w:hAnsi="TimesNewRomanPSMT" w:cs="TimesNewRomanPSMT"/>
          <w:sz w:val="24"/>
          <w:szCs w:val="24"/>
        </w:rPr>
        <w:t xml:space="preserve">Bhat et al. (2015), using survey data collected in Austin, Texas, found that “pro-bicyclist attitude” and “safety (from traffic crashes) consciousness” moderate the impact of the observed individual attributes on </w:t>
      </w:r>
      <w:r w:rsidR="00864283" w:rsidRPr="00A3327A">
        <w:rPr>
          <w:rFonts w:ascii="TimesNewRomanPSMT" w:hAnsi="TimesNewRomanPSMT" w:cs="TimesNewRomanPSMT"/>
          <w:sz w:val="24"/>
          <w:szCs w:val="24"/>
        </w:rPr>
        <w:t xml:space="preserve">bicycle </w:t>
      </w:r>
      <w:r w:rsidRPr="00A3327A">
        <w:rPr>
          <w:rFonts w:ascii="TimesNewRomanPSMT" w:hAnsi="TimesNewRomanPSMT" w:cs="TimesNewRomanPSMT"/>
          <w:sz w:val="24"/>
          <w:szCs w:val="24"/>
        </w:rPr>
        <w:t>route choice.</w:t>
      </w:r>
    </w:p>
    <w:p w14:paraId="5C8C2124" w14:textId="77777777" w:rsidR="002E2AA2" w:rsidRPr="00A3327A" w:rsidRDefault="002E2AA2" w:rsidP="00C8165D">
      <w:pPr>
        <w:spacing w:after="0" w:line="240" w:lineRule="auto"/>
        <w:jc w:val="both"/>
        <w:rPr>
          <w:rFonts w:ascii="TimesNewRomanPSMT" w:hAnsi="TimesNewRomanPSMT" w:cs="TimesNewRomanPSMT"/>
          <w:sz w:val="24"/>
          <w:szCs w:val="24"/>
        </w:rPr>
      </w:pPr>
    </w:p>
    <w:p w14:paraId="06E0443D" w14:textId="77777777" w:rsidR="002E2AA2" w:rsidRPr="00A3327A" w:rsidRDefault="002E2AA2" w:rsidP="00C8165D">
      <w:pPr>
        <w:pStyle w:val="Heading3"/>
        <w:spacing w:before="0" w:line="240" w:lineRule="auto"/>
        <w:jc w:val="both"/>
        <w:rPr>
          <w:rFonts w:cs="Times New Roman"/>
        </w:rPr>
      </w:pPr>
      <w:r w:rsidRPr="00A3327A">
        <w:rPr>
          <w:rFonts w:cs="Times New Roman"/>
        </w:rPr>
        <w:t>2.2 Impact of Air Pollution on Travel Decisions</w:t>
      </w:r>
    </w:p>
    <w:p w14:paraId="64A689B0" w14:textId="044745F4" w:rsidR="002E2AA2" w:rsidRPr="00A3327A" w:rsidRDefault="002E2AA2" w:rsidP="00C8165D">
      <w:pPr>
        <w:spacing w:after="0" w:line="240" w:lineRule="auto"/>
        <w:jc w:val="both"/>
        <w:rPr>
          <w:rFonts w:ascii="TimesNewRomanPSMT" w:hAnsi="TimesNewRomanPSMT" w:cs="TimesNewRomanPSMT"/>
          <w:sz w:val="24"/>
          <w:szCs w:val="24"/>
        </w:rPr>
      </w:pPr>
      <w:r w:rsidRPr="00A3327A">
        <w:rPr>
          <w:rFonts w:ascii="TimesNewRomanPSMT" w:hAnsi="TimesNewRomanPSMT" w:cs="TimesNewRomanPSMT"/>
          <w:sz w:val="24"/>
          <w:szCs w:val="24"/>
        </w:rPr>
        <w:t>Researchers have sought to develop user-friendly tools that can be used by pedestrians and cyclists to plan their route so as to limit their exposures to air pollution. A list of studies in this context is presented in Table 1. The majority of the</w:t>
      </w:r>
      <w:r w:rsidR="00FB57E1" w:rsidRPr="00A3327A">
        <w:rPr>
          <w:rFonts w:ascii="TimesNewRomanPSMT" w:hAnsi="TimesNewRomanPSMT" w:cs="TimesNewRomanPSMT"/>
          <w:sz w:val="24"/>
          <w:szCs w:val="24"/>
        </w:rPr>
        <w:t>se</w:t>
      </w:r>
      <w:r w:rsidRPr="00A3327A">
        <w:rPr>
          <w:rFonts w:ascii="TimesNewRomanPSMT" w:hAnsi="TimesNewRomanPSMT" w:cs="TimesNewRomanPSMT"/>
          <w:sz w:val="24"/>
          <w:szCs w:val="24"/>
        </w:rPr>
        <w:t xml:space="preserve"> studies focus on cycling and compare shortest routes with low </w:t>
      </w:r>
      <w:r w:rsidR="00FB57E1" w:rsidRPr="00A3327A">
        <w:rPr>
          <w:rFonts w:ascii="TimesNewRomanPSMT" w:hAnsi="TimesNewRomanPSMT" w:cs="TimesNewRomanPSMT"/>
          <w:sz w:val="24"/>
          <w:szCs w:val="24"/>
        </w:rPr>
        <w:t xml:space="preserve">air </w:t>
      </w:r>
      <w:r w:rsidRPr="00A3327A">
        <w:rPr>
          <w:rFonts w:ascii="TimesNewRomanPSMT" w:hAnsi="TimesNewRomanPSMT" w:cs="TimesNewRomanPSMT"/>
          <w:sz w:val="24"/>
          <w:szCs w:val="24"/>
        </w:rPr>
        <w:t xml:space="preserve">pollution routes. Shortest routes are identified either in terms of travel time or travel distance while lowest exposure routes are identified based on exposure to </w:t>
      </w:r>
      <w:r w:rsidR="00395A08" w:rsidRPr="00A3327A">
        <w:rPr>
          <w:rFonts w:ascii="TimesNewRomanPSMT" w:hAnsi="TimesNewRomanPSMT" w:cs="TimesNewRomanPSMT"/>
          <w:sz w:val="24"/>
          <w:szCs w:val="24"/>
        </w:rPr>
        <w:t>a variety of air pollutants. We observe that i</w:t>
      </w:r>
      <w:r w:rsidRPr="00A3327A">
        <w:rPr>
          <w:rFonts w:ascii="TimesNewRomanPSMT" w:hAnsi="TimesNewRomanPSMT" w:cs="TimesNewRomanPSMT"/>
          <w:sz w:val="24"/>
          <w:szCs w:val="24"/>
        </w:rPr>
        <w:t>rrespective of the method of analysis, a general consensus that emerges from these studies is that changing route can lead to reductions in exposure while cycling, without considerable increase in the travel time or distance. This, in turn, lends credence to the idea that a route planning tool identifying less polluted routes could help deliver potential health beneﬁts for both pedestrians and bicyclists.</w:t>
      </w:r>
    </w:p>
    <w:p w14:paraId="63FD013F" w14:textId="7404610B" w:rsidR="002E2AA2" w:rsidRPr="00A3327A" w:rsidRDefault="002E2AA2" w:rsidP="00C8165D">
      <w:pPr>
        <w:spacing w:after="0" w:line="240" w:lineRule="auto"/>
        <w:jc w:val="both"/>
        <w:rPr>
          <w:rFonts w:ascii="TimesNewRomanPSMT" w:hAnsi="TimesNewRomanPSMT" w:cs="TimesNewRomanPSMT"/>
          <w:sz w:val="24"/>
          <w:szCs w:val="24"/>
        </w:rPr>
      </w:pPr>
      <w:r w:rsidRPr="00A3327A">
        <w:rPr>
          <w:rFonts w:ascii="TimesNewRomanPSMT" w:hAnsi="TimesNewRomanPSMT" w:cs="TimesNewRomanPSMT"/>
          <w:sz w:val="24"/>
          <w:szCs w:val="24"/>
        </w:rPr>
        <w:tab/>
        <w:t xml:space="preserve">Interestingly, in our review, we only found a handful of studies that investigated the relationship between environmental knowledge/information and subsequent travel behavior or willingness-to-pay to be sustainable in travel behavior (not specific to bicycling). For instance, Flamm (2009) found that environmental knowledge and attitudes significantly impacted vehicle ownership and use. Along similar lines, using stated choice experiments, </w:t>
      </w:r>
      <w:r w:rsidR="00BF28C9" w:rsidRPr="00A3327A">
        <w:rPr>
          <w:rFonts w:ascii="TimesNewRomanPSMT" w:hAnsi="TimesNewRomanPSMT" w:cs="TimesNewRomanPSMT"/>
          <w:sz w:val="24"/>
          <w:szCs w:val="24"/>
        </w:rPr>
        <w:t xml:space="preserve">Walker </w:t>
      </w:r>
      <w:r w:rsidRPr="00A3327A">
        <w:rPr>
          <w:rFonts w:ascii="TimesNewRomanPSMT" w:hAnsi="TimesNewRomanPSMT" w:cs="TimesNewRomanPSMT"/>
          <w:sz w:val="24"/>
          <w:szCs w:val="24"/>
        </w:rPr>
        <w:t xml:space="preserve">and colleagues (Gaker et al., 2010; Gaker et al., 2011; Gaker and Walker, 2013) investigated how individuals respond to feedback about personal carbon footprint in the context of auto ownership, mode choice, and route selection. Their research was motivated by the ‘nudge’ theory of behavioral economics which postulates that providing personalized information is one of the most effective ways to influence people to change their behavior. The results indicated that most of their study subjects </w:t>
      </w:r>
      <w:r w:rsidR="00395A08" w:rsidRPr="00A3327A">
        <w:rPr>
          <w:rFonts w:ascii="TimesNewRomanPSMT" w:hAnsi="TimesNewRomanPSMT" w:cs="TimesNewRomanPSMT"/>
          <w:sz w:val="24"/>
          <w:szCs w:val="24"/>
        </w:rPr>
        <w:t xml:space="preserve">(university students) </w:t>
      </w:r>
      <w:r w:rsidRPr="00A3327A">
        <w:rPr>
          <w:rFonts w:ascii="TimesNewRomanPSMT" w:hAnsi="TimesNewRomanPSMT" w:cs="TimesNewRomanPSMT"/>
          <w:sz w:val="24"/>
          <w:szCs w:val="24"/>
        </w:rPr>
        <w:t xml:space="preserve">were willing to modify their travel behavior to reduce greenhouse gas </w:t>
      </w:r>
      <w:r w:rsidR="00997305">
        <w:rPr>
          <w:rFonts w:ascii="TimesNewRomanPSMT" w:hAnsi="TimesNewRomanPSMT" w:cs="TimesNewRomanPSMT"/>
          <w:sz w:val="24"/>
          <w:szCs w:val="24"/>
        </w:rPr>
        <w:t xml:space="preserve">(GHG) </w:t>
      </w:r>
      <w:r w:rsidRPr="00A3327A">
        <w:rPr>
          <w:rFonts w:ascii="TimesNewRomanPSMT" w:hAnsi="TimesNewRomanPSMT" w:cs="TimesNewRomanPSMT"/>
          <w:sz w:val="24"/>
          <w:szCs w:val="24"/>
        </w:rPr>
        <w:t xml:space="preserve">emissions. </w:t>
      </w:r>
    </w:p>
    <w:p w14:paraId="7C25C5B2" w14:textId="0DFEF5F3" w:rsidR="002E2AA2" w:rsidRDefault="002E2AA2" w:rsidP="00C8165D">
      <w:pPr>
        <w:spacing w:after="0" w:line="240" w:lineRule="auto"/>
        <w:jc w:val="both"/>
        <w:rPr>
          <w:rFonts w:ascii="TimesNewRomanPSMT" w:hAnsi="TimesNewRomanPSMT" w:cs="TimesNewRomanPSMT"/>
          <w:sz w:val="24"/>
          <w:szCs w:val="24"/>
        </w:rPr>
      </w:pPr>
      <w:r w:rsidRPr="00A3327A">
        <w:rPr>
          <w:rFonts w:ascii="TimesNewRomanPSMT" w:hAnsi="TimesNewRomanPSMT" w:cs="TimesNewRomanPSMT"/>
          <w:sz w:val="24"/>
          <w:szCs w:val="24"/>
        </w:rPr>
        <w:tab/>
        <w:t>In the transportation and travel behavior literature, there are three choice contexts - residential location, mode choice</w:t>
      </w:r>
      <w:r w:rsidR="00BF28C9" w:rsidRPr="00A3327A">
        <w:rPr>
          <w:rFonts w:ascii="TimesNewRomanPSMT" w:hAnsi="TimesNewRomanPSMT" w:cs="TimesNewRomanPSMT"/>
          <w:sz w:val="24"/>
          <w:szCs w:val="24"/>
        </w:rPr>
        <w:t>, and recreational site selection</w:t>
      </w:r>
      <w:r w:rsidRPr="00A3327A">
        <w:rPr>
          <w:rFonts w:ascii="TimesNewRomanPSMT" w:hAnsi="TimesNewRomanPSMT" w:cs="TimesNewRomanPSMT"/>
          <w:sz w:val="24"/>
          <w:szCs w:val="24"/>
        </w:rPr>
        <w:t xml:space="preserve"> - where people’s reaction to pollution exposure in their choice making has been investigated. The Air Quality Index (AQI) has been used as a predictor for residential location and mode choice (Hunt et al., 1995; Ortúzar and Rodríguez, 2002; Wardman and Bristow, 2004; Sillano and Ortúzar, 2005; Jara-Diaz et al., 2006; Bunch et al., 1993). In recreational site choice studies, pollution has been represented in terms of </w:t>
      </w:r>
      <w:r w:rsidRPr="00A3327A">
        <w:rPr>
          <w:rFonts w:ascii="TimesNewRomanPSMT" w:hAnsi="TimesNewRomanPSMT" w:cs="TimesNewRomanPSMT"/>
          <w:sz w:val="24"/>
          <w:szCs w:val="24"/>
        </w:rPr>
        <w:lastRenderedPageBreak/>
        <w:t xml:space="preserve">water quality (Parsons and Kealy, 1992; Tay and McCarthy, 1994; Adamowicz et al., 1994; Kaoru et al., 1995). Several of these SP experiments have shown that individuals and households are indeed willing to </w:t>
      </w:r>
      <w:r w:rsidR="00AD23FD" w:rsidRPr="00A3327A">
        <w:rPr>
          <w:rFonts w:ascii="TimesNewRomanPSMT" w:hAnsi="TimesNewRomanPSMT" w:cs="TimesNewRomanPSMT"/>
          <w:sz w:val="24"/>
          <w:szCs w:val="24"/>
        </w:rPr>
        <w:t>incur</w:t>
      </w:r>
      <w:r w:rsidRPr="00A3327A">
        <w:rPr>
          <w:rFonts w:ascii="TimesNewRomanPSMT" w:hAnsi="TimesNewRomanPSMT" w:cs="TimesNewRomanPSMT"/>
          <w:sz w:val="24"/>
          <w:szCs w:val="24"/>
        </w:rPr>
        <w:t xml:space="preserve"> additional costs to avoid deleterious environmental conditions.</w:t>
      </w:r>
    </w:p>
    <w:p w14:paraId="092E3349" w14:textId="77777777" w:rsidR="00777761" w:rsidRPr="00A3327A" w:rsidRDefault="00777761" w:rsidP="00C8165D">
      <w:pPr>
        <w:spacing w:after="0" w:line="240" w:lineRule="auto"/>
        <w:jc w:val="both"/>
        <w:rPr>
          <w:rFonts w:ascii="TimesNewRomanPSMT" w:hAnsi="TimesNewRomanPSMT" w:cs="TimesNewRomanPSMT"/>
          <w:sz w:val="24"/>
          <w:szCs w:val="24"/>
        </w:rPr>
      </w:pPr>
    </w:p>
    <w:p w14:paraId="30050454" w14:textId="77777777" w:rsidR="002E2AA2" w:rsidRPr="00A3327A" w:rsidRDefault="002E2AA2" w:rsidP="00C8165D">
      <w:pPr>
        <w:pStyle w:val="Heading3"/>
        <w:spacing w:before="0" w:line="240" w:lineRule="auto"/>
        <w:jc w:val="both"/>
        <w:rPr>
          <w:rFonts w:cs="Times New Roman"/>
        </w:rPr>
      </w:pPr>
      <w:r w:rsidRPr="00A3327A">
        <w:rPr>
          <w:rFonts w:cs="Times New Roman"/>
        </w:rPr>
        <w:t>2.3 Current Study Context</w:t>
      </w:r>
    </w:p>
    <w:p w14:paraId="28C9DC09" w14:textId="0D9D725E" w:rsidR="007E6609" w:rsidRPr="00A3327A" w:rsidRDefault="002E2AA2" w:rsidP="00C8165D">
      <w:pPr>
        <w:spacing w:after="0" w:line="240" w:lineRule="auto"/>
        <w:jc w:val="both"/>
        <w:rPr>
          <w:rFonts w:ascii="TimesNewRomanPSMT" w:hAnsi="TimesNewRomanPSMT" w:cs="TimesNewRomanPSMT"/>
          <w:sz w:val="24"/>
          <w:szCs w:val="24"/>
        </w:rPr>
      </w:pPr>
      <w:r w:rsidRPr="00A3327A">
        <w:rPr>
          <w:rFonts w:ascii="TimesNewRomanPSMT" w:hAnsi="TimesNewRomanPSMT" w:cs="TimesNewRomanPSMT"/>
          <w:sz w:val="24"/>
          <w:szCs w:val="24"/>
        </w:rPr>
        <w:t xml:space="preserve">In our review, we found </w:t>
      </w:r>
      <w:r w:rsidR="00EA0E55">
        <w:rPr>
          <w:rFonts w:ascii="TimesNewRomanPSMT" w:hAnsi="TimesNewRomanPSMT" w:cs="TimesNewRomanPSMT"/>
          <w:sz w:val="24"/>
          <w:szCs w:val="24"/>
        </w:rPr>
        <w:t>two</w:t>
      </w:r>
      <w:r w:rsidRPr="00A3327A">
        <w:rPr>
          <w:rFonts w:ascii="TimesNewRomanPSMT" w:hAnsi="TimesNewRomanPSMT" w:cs="TimesNewRomanPSMT"/>
          <w:sz w:val="24"/>
          <w:szCs w:val="24"/>
        </w:rPr>
        <w:t xml:space="preserve"> stud</w:t>
      </w:r>
      <w:r w:rsidR="00EA0E55">
        <w:rPr>
          <w:rFonts w:ascii="TimesNewRomanPSMT" w:hAnsi="TimesNewRomanPSMT" w:cs="TimesNewRomanPSMT"/>
          <w:sz w:val="24"/>
          <w:szCs w:val="24"/>
        </w:rPr>
        <w:t>ies</w:t>
      </w:r>
      <w:r w:rsidRPr="00A3327A">
        <w:rPr>
          <w:rFonts w:ascii="TimesNewRomanPSMT" w:hAnsi="TimesNewRomanPSMT" w:cs="TimesNewRomanPSMT"/>
          <w:sz w:val="24"/>
          <w:szCs w:val="24"/>
        </w:rPr>
        <w:t xml:space="preserve"> which reported that cyclists do consider </w:t>
      </w:r>
      <w:r w:rsidR="002F1007">
        <w:rPr>
          <w:rFonts w:ascii="TimesNewRomanPSMT" w:hAnsi="TimesNewRomanPSMT" w:cs="TimesNewRomanPSMT"/>
          <w:sz w:val="24"/>
          <w:szCs w:val="24"/>
        </w:rPr>
        <w:t xml:space="preserve">air </w:t>
      </w:r>
      <w:r w:rsidRPr="00A3327A">
        <w:rPr>
          <w:rFonts w:ascii="TimesNewRomanPSMT" w:hAnsi="TimesNewRomanPSMT" w:cs="TimesNewRomanPSMT"/>
          <w:sz w:val="24"/>
          <w:szCs w:val="24"/>
        </w:rPr>
        <w:t>pollution in their decision process (Winters et al., 2011</w:t>
      </w:r>
      <w:r w:rsidR="00EA0E55">
        <w:rPr>
          <w:rFonts w:ascii="TimesNewRomanPSMT" w:hAnsi="TimesNewRomanPSMT" w:cs="TimesNewRomanPSMT"/>
          <w:sz w:val="24"/>
          <w:szCs w:val="24"/>
        </w:rPr>
        <w:t>; Badland and Duncan, 2009</w:t>
      </w:r>
      <w:r w:rsidRPr="00A3327A">
        <w:rPr>
          <w:rFonts w:ascii="TimesNewRomanPSMT" w:hAnsi="TimesNewRomanPSMT" w:cs="TimesNewRomanPSMT"/>
          <w:sz w:val="24"/>
          <w:szCs w:val="24"/>
        </w:rPr>
        <w:t xml:space="preserve">). However, no quantification in terms of how long cyclists are willing to travel to avoid </w:t>
      </w:r>
      <w:r w:rsidR="002F1007">
        <w:rPr>
          <w:rFonts w:ascii="TimesNewRomanPSMT" w:hAnsi="TimesNewRomanPSMT" w:cs="TimesNewRomanPSMT"/>
          <w:sz w:val="24"/>
          <w:szCs w:val="24"/>
        </w:rPr>
        <w:t>exposure</w:t>
      </w:r>
      <w:r w:rsidR="002F1007" w:rsidRPr="00A3327A">
        <w:rPr>
          <w:rFonts w:ascii="TimesNewRomanPSMT" w:hAnsi="TimesNewRomanPSMT" w:cs="TimesNewRomanPSMT"/>
          <w:sz w:val="24"/>
          <w:szCs w:val="24"/>
        </w:rPr>
        <w:t xml:space="preserve"> </w:t>
      </w:r>
      <w:r w:rsidRPr="00A3327A">
        <w:rPr>
          <w:rFonts w:ascii="TimesNewRomanPSMT" w:hAnsi="TimesNewRomanPSMT" w:cs="TimesNewRomanPSMT"/>
          <w:sz w:val="24"/>
          <w:szCs w:val="24"/>
        </w:rPr>
        <w:t xml:space="preserve">while making their choice of route is provided. Overall, it is evident that there are no studies examining how people perceive or value reducing their air pollution exposure while cycling. </w:t>
      </w:r>
      <w:r w:rsidR="002F1007">
        <w:rPr>
          <w:rFonts w:ascii="TimesNewRomanPSMT" w:hAnsi="TimesNewRomanPSMT" w:cs="TimesNewRomanPSMT"/>
          <w:sz w:val="24"/>
          <w:szCs w:val="24"/>
        </w:rPr>
        <w:t>Noting</w:t>
      </w:r>
      <w:r w:rsidR="002F1007" w:rsidRPr="00A3327A">
        <w:rPr>
          <w:rFonts w:ascii="TimesNewRomanPSMT" w:hAnsi="TimesNewRomanPSMT" w:cs="TimesNewRomanPSMT"/>
          <w:sz w:val="24"/>
          <w:szCs w:val="24"/>
        </w:rPr>
        <w:t xml:space="preserve"> </w:t>
      </w:r>
      <w:r w:rsidR="00BF1429" w:rsidRPr="00A3327A">
        <w:rPr>
          <w:rFonts w:ascii="TimesNewRomanPSMT" w:hAnsi="TimesNewRomanPSMT" w:cs="TimesNewRomanPSMT"/>
          <w:sz w:val="24"/>
          <w:szCs w:val="24"/>
        </w:rPr>
        <w:t>the gap in the literature</w:t>
      </w:r>
      <w:r w:rsidRPr="00A3327A">
        <w:rPr>
          <w:rFonts w:ascii="TimesNewRomanPSMT" w:hAnsi="TimesNewRomanPSMT" w:cs="TimesNewRomanPSMT"/>
          <w:sz w:val="24"/>
          <w:szCs w:val="24"/>
        </w:rPr>
        <w:t xml:space="preserve">, the objectives of our research effort </w:t>
      </w:r>
      <w:r w:rsidR="00BF1429" w:rsidRPr="00A3327A">
        <w:rPr>
          <w:rFonts w:ascii="TimesNewRomanPSMT" w:hAnsi="TimesNewRomanPSMT" w:cs="TimesNewRomanPSMT"/>
          <w:sz w:val="24"/>
          <w:szCs w:val="24"/>
        </w:rPr>
        <w:t>were set</w:t>
      </w:r>
      <w:r w:rsidRPr="00A3327A">
        <w:rPr>
          <w:rFonts w:ascii="TimesNewRomanPSMT" w:hAnsi="TimesNewRomanPSMT" w:cs="TimesNewRomanPSMT"/>
          <w:sz w:val="24"/>
          <w:szCs w:val="24"/>
        </w:rPr>
        <w:t xml:space="preserve"> as follows. First, to determine whether and to what extent cyclists are willing to modify their route choice decisions to avoid air pollution exposure. Second, to systematically examine if and by how much bicyclists’ preferences are affected based on the stylistic presentation of the potential health </w:t>
      </w:r>
      <w:r w:rsidR="002F1007">
        <w:rPr>
          <w:rFonts w:ascii="TimesNewRomanPSMT" w:hAnsi="TimesNewRomanPSMT" w:cs="TimesNewRomanPSMT"/>
          <w:sz w:val="24"/>
          <w:szCs w:val="24"/>
        </w:rPr>
        <w:t>effects</w:t>
      </w:r>
      <w:r w:rsidR="002F1007" w:rsidRPr="00A3327A">
        <w:rPr>
          <w:rFonts w:ascii="TimesNewRomanPSMT" w:hAnsi="TimesNewRomanPSMT" w:cs="TimesNewRomanPSMT"/>
          <w:sz w:val="24"/>
          <w:szCs w:val="24"/>
        </w:rPr>
        <w:t xml:space="preserve"> </w:t>
      </w:r>
      <w:r w:rsidRPr="00A3327A">
        <w:rPr>
          <w:rFonts w:ascii="TimesNewRomanPSMT" w:hAnsi="TimesNewRomanPSMT" w:cs="TimesNewRomanPSMT"/>
          <w:sz w:val="24"/>
          <w:szCs w:val="24"/>
        </w:rPr>
        <w:t xml:space="preserve">of short and long term exposure. Third, </w:t>
      </w:r>
      <w:r w:rsidR="002F1007">
        <w:rPr>
          <w:rFonts w:ascii="TimesNewRomanPSMT" w:hAnsi="TimesNewRomanPSMT" w:cs="TimesNewRomanPSMT"/>
          <w:sz w:val="24"/>
          <w:szCs w:val="24"/>
        </w:rPr>
        <w:t xml:space="preserve">to </w:t>
      </w:r>
      <w:r w:rsidRPr="00A3327A">
        <w:rPr>
          <w:rFonts w:ascii="TimesNewRomanPSMT" w:hAnsi="TimesNewRomanPSMT" w:cs="TimesNewRomanPSMT"/>
          <w:sz w:val="24"/>
          <w:szCs w:val="24"/>
        </w:rPr>
        <w:t>understand the factors that affect commuter cyclists</w:t>
      </w:r>
      <w:r w:rsidR="002F1007">
        <w:rPr>
          <w:rFonts w:ascii="TimesNewRomanPSMT" w:hAnsi="TimesNewRomanPSMT" w:cs="TimesNewRomanPSMT"/>
          <w:sz w:val="24"/>
          <w:szCs w:val="24"/>
        </w:rPr>
        <w:t>’</w:t>
      </w:r>
      <w:r w:rsidRPr="00A3327A">
        <w:rPr>
          <w:rFonts w:ascii="TimesNewRomanPSMT" w:hAnsi="TimesNewRomanPSMT" w:cs="TimesNewRomanPSMT"/>
          <w:sz w:val="24"/>
          <w:szCs w:val="24"/>
        </w:rPr>
        <w:t xml:space="preserve"> route choice preference</w:t>
      </w:r>
      <w:r w:rsidR="002F1007">
        <w:rPr>
          <w:rFonts w:ascii="TimesNewRomanPSMT" w:hAnsi="TimesNewRomanPSMT" w:cs="TimesNewRomanPSMT"/>
          <w:sz w:val="24"/>
          <w:szCs w:val="24"/>
        </w:rPr>
        <w:t>s</w:t>
      </w:r>
      <w:r w:rsidRPr="00A3327A">
        <w:rPr>
          <w:rFonts w:ascii="TimesNewRomanPSMT" w:hAnsi="TimesNewRomanPSMT" w:cs="TimesNewRomanPSMT"/>
          <w:sz w:val="24"/>
          <w:szCs w:val="24"/>
        </w:rPr>
        <w:t xml:space="preserve">. Fourth, similar to Sener et al. (2009), </w:t>
      </w:r>
      <w:r w:rsidR="002F1007">
        <w:rPr>
          <w:rFonts w:ascii="TimesNewRomanPSMT" w:hAnsi="TimesNewRomanPSMT" w:cs="TimesNewRomanPSMT"/>
          <w:sz w:val="24"/>
          <w:szCs w:val="24"/>
        </w:rPr>
        <w:t xml:space="preserve">to </w:t>
      </w:r>
      <w:r w:rsidRPr="00A3327A">
        <w:rPr>
          <w:rFonts w:ascii="TimesNewRomanPSMT" w:hAnsi="TimesNewRomanPSMT" w:cs="TimesNewRomanPSMT"/>
          <w:sz w:val="24"/>
          <w:szCs w:val="24"/>
        </w:rPr>
        <w:t>investigate the potential taste (sensitivity) variation across individuals to route attributes due to unobserved individual characteristics and attitudes. The policy implications of this work are threefold – (1) information on the level of exposure could be used to encourage cyclists to change their routes, (2) the nature of information on exposure could guide agencies in devising effective dissemination strategies, and (3) understanding which roadway infrastructure characteristics impact route choice aids in the decisions of where to invest and what type of facility to install, e.g. bike lanes or separate paths (Broach et al., 2012).</w:t>
      </w:r>
    </w:p>
    <w:p w14:paraId="66992518" w14:textId="77777777" w:rsidR="002E2AA2" w:rsidRPr="00A3327A" w:rsidRDefault="002E2AA2" w:rsidP="00C8165D">
      <w:pPr>
        <w:spacing w:after="0" w:line="240" w:lineRule="auto"/>
        <w:jc w:val="both"/>
        <w:rPr>
          <w:rFonts w:ascii="TimesNewRomanPSMT" w:hAnsi="TimesNewRomanPSMT" w:cs="TimesNewRomanPSMT"/>
          <w:sz w:val="24"/>
          <w:szCs w:val="24"/>
        </w:rPr>
      </w:pPr>
    </w:p>
    <w:p w14:paraId="3B585347" w14:textId="4A690FB2" w:rsidR="00596610" w:rsidRPr="00A3327A" w:rsidRDefault="002E2AA2" w:rsidP="00C8165D">
      <w:pPr>
        <w:pStyle w:val="Heading1"/>
      </w:pPr>
      <w:r w:rsidRPr="00A3327A">
        <w:t>3</w:t>
      </w:r>
      <w:r w:rsidR="00063665" w:rsidRPr="00A3327A">
        <w:t xml:space="preserve">. </w:t>
      </w:r>
      <w:r w:rsidR="00290B68" w:rsidRPr="00A3327A">
        <w:t>MATERIALS AND METHODS</w:t>
      </w:r>
    </w:p>
    <w:p w14:paraId="3E0FBABD" w14:textId="77777777" w:rsidR="00E039C0" w:rsidRPr="00013F2A" w:rsidRDefault="00E039C0" w:rsidP="00C8165D">
      <w:pPr>
        <w:spacing w:after="0" w:line="240" w:lineRule="auto"/>
        <w:jc w:val="both"/>
        <w:rPr>
          <w:sz w:val="24"/>
        </w:rPr>
      </w:pPr>
    </w:p>
    <w:p w14:paraId="71695079" w14:textId="5E9BA6BD" w:rsidR="00A57A93" w:rsidRPr="00A3327A" w:rsidRDefault="002E2AA2" w:rsidP="00C8165D">
      <w:pPr>
        <w:pStyle w:val="Heading3"/>
        <w:spacing w:before="0" w:line="240" w:lineRule="auto"/>
        <w:jc w:val="both"/>
        <w:rPr>
          <w:rFonts w:cs="Times New Roman"/>
        </w:rPr>
      </w:pPr>
      <w:r w:rsidRPr="00A3327A">
        <w:rPr>
          <w:rFonts w:cs="Times New Roman"/>
        </w:rPr>
        <w:t>3</w:t>
      </w:r>
      <w:r w:rsidR="00031AE1" w:rsidRPr="00A3327A">
        <w:rPr>
          <w:rFonts w:cs="Times New Roman"/>
        </w:rPr>
        <w:t xml:space="preserve">.1 </w:t>
      </w:r>
      <w:r w:rsidR="00A57A93" w:rsidRPr="00A3327A">
        <w:rPr>
          <w:rFonts w:cs="Times New Roman"/>
        </w:rPr>
        <w:t xml:space="preserve">Survey Design </w:t>
      </w:r>
    </w:p>
    <w:p w14:paraId="2D4F2CE1" w14:textId="6B44528D" w:rsidR="003D3377" w:rsidRPr="00A3327A" w:rsidRDefault="00030278"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Our survey</w:t>
      </w:r>
      <w:r w:rsidR="008D1060" w:rsidRPr="00A3327A">
        <w:rPr>
          <w:rFonts w:ascii="Times New Roman" w:hAnsi="Times New Roman" w:cs="Times New Roman"/>
          <w:sz w:val="24"/>
          <w:szCs w:val="24"/>
        </w:rPr>
        <w:t xml:space="preserve"> elicited responses from bicyclists </w:t>
      </w:r>
      <w:r w:rsidRPr="00A3327A">
        <w:rPr>
          <w:rFonts w:ascii="Times New Roman" w:hAnsi="Times New Roman" w:cs="Times New Roman"/>
          <w:sz w:val="24"/>
          <w:szCs w:val="24"/>
        </w:rPr>
        <w:t xml:space="preserve">along </w:t>
      </w:r>
      <w:r w:rsidR="00A57A93" w:rsidRPr="00A3327A">
        <w:rPr>
          <w:rFonts w:ascii="Times New Roman" w:hAnsi="Times New Roman" w:cs="Times New Roman"/>
          <w:sz w:val="24"/>
          <w:szCs w:val="24"/>
        </w:rPr>
        <w:t xml:space="preserve">four </w:t>
      </w:r>
      <w:r w:rsidRPr="00A3327A">
        <w:rPr>
          <w:rFonts w:ascii="Times New Roman" w:hAnsi="Times New Roman" w:cs="Times New Roman"/>
          <w:sz w:val="24"/>
          <w:szCs w:val="24"/>
        </w:rPr>
        <w:t>dimensions</w:t>
      </w:r>
      <w:r w:rsidR="00830B5E" w:rsidRPr="00A3327A">
        <w:rPr>
          <w:rFonts w:ascii="Times New Roman" w:hAnsi="Times New Roman" w:cs="Times New Roman"/>
          <w:sz w:val="24"/>
          <w:szCs w:val="24"/>
        </w:rPr>
        <w:t>. These are</w:t>
      </w:r>
      <w:r w:rsidR="00A57A93" w:rsidRPr="00A3327A">
        <w:rPr>
          <w:rFonts w:ascii="Times New Roman" w:hAnsi="Times New Roman" w:cs="Times New Roman"/>
          <w:sz w:val="24"/>
          <w:szCs w:val="24"/>
        </w:rPr>
        <w:t xml:space="preserve">: </w:t>
      </w:r>
    </w:p>
    <w:p w14:paraId="0DF0B8FD" w14:textId="04E58A58" w:rsidR="003D3377" w:rsidRPr="00A3327A" w:rsidRDefault="002F1007" w:rsidP="00C8165D">
      <w:pPr>
        <w:pStyle w:val="ListParagraph"/>
        <w:numPr>
          <w:ilvl w:val="0"/>
          <w:numId w:val="16"/>
        </w:numPr>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P</w:t>
      </w:r>
      <w:r w:rsidR="00A57A93" w:rsidRPr="00A3327A">
        <w:rPr>
          <w:rFonts w:ascii="Times New Roman" w:hAnsi="Times New Roman" w:cs="Times New Roman"/>
          <w:sz w:val="24"/>
          <w:szCs w:val="24"/>
        </w:rPr>
        <w:t>ersonal and household characteristics (</w:t>
      </w:r>
      <w:r w:rsidR="008D1060" w:rsidRPr="00A3327A">
        <w:rPr>
          <w:rFonts w:ascii="Times New Roman" w:hAnsi="Times New Roman" w:cs="Times New Roman"/>
          <w:sz w:val="24"/>
          <w:szCs w:val="24"/>
        </w:rPr>
        <w:t xml:space="preserve">such as </w:t>
      </w:r>
      <w:r w:rsidR="00A57A93" w:rsidRPr="00A3327A">
        <w:rPr>
          <w:rFonts w:ascii="Times New Roman" w:hAnsi="Times New Roman" w:cs="Times New Roman"/>
          <w:sz w:val="24"/>
          <w:szCs w:val="24"/>
        </w:rPr>
        <w:t xml:space="preserve">gender, age, education level, employment type and schedule, nearest intersections at the place of residence and work, household income, number of persons in the household, level of automobile and bicycle ownership, and commute time in minutes), </w:t>
      </w:r>
    </w:p>
    <w:p w14:paraId="70FD7AD9" w14:textId="5D6A2D51" w:rsidR="003D3377" w:rsidRPr="00A3327A" w:rsidRDefault="008D1060" w:rsidP="00C8165D">
      <w:pPr>
        <w:pStyle w:val="ListParagraph"/>
        <w:numPr>
          <w:ilvl w:val="0"/>
          <w:numId w:val="16"/>
        </w:numPr>
        <w:spacing w:after="0" w:line="240" w:lineRule="auto"/>
        <w:ind w:left="1134" w:hanging="425"/>
        <w:jc w:val="both"/>
        <w:rPr>
          <w:rFonts w:ascii="Times New Roman" w:hAnsi="Times New Roman" w:cs="Times New Roman"/>
          <w:sz w:val="24"/>
          <w:szCs w:val="24"/>
        </w:rPr>
      </w:pPr>
      <w:r w:rsidRPr="00A3327A">
        <w:rPr>
          <w:rFonts w:ascii="Times New Roman" w:hAnsi="Times New Roman" w:cs="Times New Roman"/>
          <w:sz w:val="24"/>
          <w:szCs w:val="24"/>
        </w:rPr>
        <w:t>C</w:t>
      </w:r>
      <w:r w:rsidR="00A57A93" w:rsidRPr="00A3327A">
        <w:rPr>
          <w:rFonts w:ascii="Times New Roman" w:hAnsi="Times New Roman" w:cs="Times New Roman"/>
          <w:sz w:val="24"/>
          <w:szCs w:val="24"/>
        </w:rPr>
        <w:t>ycling habits</w:t>
      </w:r>
      <w:r w:rsidRPr="00A3327A">
        <w:rPr>
          <w:rFonts w:ascii="Times New Roman" w:hAnsi="Times New Roman" w:cs="Times New Roman"/>
          <w:sz w:val="24"/>
          <w:szCs w:val="24"/>
        </w:rPr>
        <w:t xml:space="preserve"> </w:t>
      </w:r>
      <w:r w:rsidR="0040413A" w:rsidRPr="00A3327A">
        <w:rPr>
          <w:rFonts w:ascii="Times New Roman" w:hAnsi="Times New Roman" w:cs="Times New Roman"/>
          <w:sz w:val="24"/>
          <w:szCs w:val="24"/>
        </w:rPr>
        <w:t>(frequency of cycling, if accompanied by children while making the trip, regular bicycling experience in years, primary reasons for cycling, seasons of cycling</w:t>
      </w:r>
      <w:r w:rsidR="00481764" w:rsidRPr="00A3327A">
        <w:rPr>
          <w:rFonts w:ascii="Times New Roman" w:hAnsi="Times New Roman" w:cs="Times New Roman"/>
          <w:sz w:val="24"/>
          <w:szCs w:val="24"/>
        </w:rPr>
        <w:t>, and how often they switch their usual biking route</w:t>
      </w:r>
      <w:r w:rsidR="0040413A" w:rsidRPr="00A3327A">
        <w:rPr>
          <w:rFonts w:ascii="Times New Roman" w:hAnsi="Times New Roman" w:cs="Times New Roman"/>
          <w:sz w:val="24"/>
          <w:szCs w:val="24"/>
        </w:rPr>
        <w:t>)</w:t>
      </w:r>
      <w:r w:rsidR="00A57A93" w:rsidRPr="00A3327A">
        <w:rPr>
          <w:rFonts w:ascii="Times New Roman" w:hAnsi="Times New Roman" w:cs="Times New Roman"/>
          <w:sz w:val="24"/>
          <w:szCs w:val="24"/>
        </w:rPr>
        <w:t xml:space="preserve">, </w:t>
      </w:r>
    </w:p>
    <w:p w14:paraId="50903D3D" w14:textId="77777777" w:rsidR="003D3377" w:rsidRPr="00A3327A" w:rsidRDefault="008D1060" w:rsidP="00C8165D">
      <w:pPr>
        <w:pStyle w:val="ListParagraph"/>
        <w:numPr>
          <w:ilvl w:val="0"/>
          <w:numId w:val="16"/>
        </w:numPr>
        <w:spacing w:after="0" w:line="240" w:lineRule="auto"/>
        <w:ind w:left="1134" w:hanging="425"/>
        <w:jc w:val="both"/>
        <w:rPr>
          <w:rFonts w:ascii="Times New Roman" w:hAnsi="Times New Roman" w:cs="Times New Roman"/>
          <w:sz w:val="24"/>
          <w:szCs w:val="24"/>
        </w:rPr>
      </w:pPr>
      <w:r w:rsidRPr="00A3327A">
        <w:rPr>
          <w:rFonts w:ascii="Times New Roman" w:hAnsi="Times New Roman" w:cs="Times New Roman"/>
          <w:sz w:val="24"/>
          <w:szCs w:val="24"/>
        </w:rPr>
        <w:t>H</w:t>
      </w:r>
      <w:r w:rsidR="007D0BDE" w:rsidRPr="00A3327A">
        <w:rPr>
          <w:rFonts w:ascii="Times New Roman" w:hAnsi="Times New Roman" w:cs="Times New Roman"/>
          <w:sz w:val="24"/>
          <w:szCs w:val="24"/>
        </w:rPr>
        <w:t>ypothetical commuting choice scenarios with three route options per scenario</w:t>
      </w:r>
      <w:r w:rsidR="00A57A93" w:rsidRPr="00A3327A">
        <w:rPr>
          <w:rFonts w:ascii="Times New Roman" w:hAnsi="Times New Roman" w:cs="Times New Roman"/>
          <w:sz w:val="24"/>
          <w:szCs w:val="24"/>
        </w:rPr>
        <w:t xml:space="preserve">, and </w:t>
      </w:r>
    </w:p>
    <w:p w14:paraId="49FB5E29" w14:textId="1A4635FF" w:rsidR="007D0BDE" w:rsidRPr="00A3327A" w:rsidRDefault="002F1007" w:rsidP="00C8165D">
      <w:pPr>
        <w:pStyle w:val="ListParagraph"/>
        <w:numPr>
          <w:ilvl w:val="0"/>
          <w:numId w:val="16"/>
        </w:numPr>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A c</w:t>
      </w:r>
      <w:r w:rsidR="00A57A93" w:rsidRPr="00A3327A">
        <w:rPr>
          <w:rFonts w:ascii="Times New Roman" w:hAnsi="Times New Roman" w:cs="Times New Roman"/>
          <w:sz w:val="24"/>
          <w:szCs w:val="24"/>
        </w:rPr>
        <w:t xml:space="preserve">yclist’s perception about </w:t>
      </w:r>
      <w:r w:rsidR="00A31657" w:rsidRPr="00A3327A">
        <w:rPr>
          <w:rFonts w:ascii="Times New Roman" w:hAnsi="Times New Roman" w:cs="Times New Roman"/>
          <w:sz w:val="24"/>
          <w:szCs w:val="24"/>
        </w:rPr>
        <w:t xml:space="preserve">the characteristics of </w:t>
      </w:r>
      <w:r w:rsidR="00A57A93" w:rsidRPr="00A3327A">
        <w:rPr>
          <w:rFonts w:ascii="Times New Roman" w:hAnsi="Times New Roman" w:cs="Times New Roman"/>
          <w:sz w:val="24"/>
          <w:szCs w:val="24"/>
        </w:rPr>
        <w:t xml:space="preserve">his/her usual commuting route. </w:t>
      </w:r>
    </w:p>
    <w:p w14:paraId="2B65FC39" w14:textId="1E91FB00" w:rsidR="007D0BDE" w:rsidRPr="00A3327A" w:rsidRDefault="008D1060" w:rsidP="00C8165D">
      <w:pPr>
        <w:spacing w:after="0" w:line="240" w:lineRule="auto"/>
        <w:jc w:val="both"/>
        <w:rPr>
          <w:rFonts w:ascii="Times New Roman" w:hAnsi="Times New Roman" w:cs="Times New Roman"/>
          <w:sz w:val="24"/>
        </w:rPr>
      </w:pPr>
      <w:r w:rsidRPr="00A3327A">
        <w:rPr>
          <w:rFonts w:ascii="Times New Roman" w:hAnsi="Times New Roman" w:cs="Times New Roman"/>
          <w:sz w:val="24"/>
        </w:rPr>
        <w:t xml:space="preserve">Of these sections, apart from section 3, all other sections </w:t>
      </w:r>
      <w:r w:rsidR="00A31657" w:rsidRPr="00A3327A">
        <w:rPr>
          <w:rFonts w:ascii="Times New Roman" w:hAnsi="Times New Roman" w:cs="Times New Roman"/>
          <w:sz w:val="24"/>
        </w:rPr>
        <w:t xml:space="preserve">entailed </w:t>
      </w:r>
      <w:r w:rsidRPr="00A3327A">
        <w:rPr>
          <w:rFonts w:ascii="Times New Roman" w:hAnsi="Times New Roman" w:cs="Times New Roman"/>
          <w:sz w:val="24"/>
        </w:rPr>
        <w:t xml:space="preserve">direct responses to questions. The centerpiece of this survey and our study is a stated choice experiment in Section 3 that required the development of </w:t>
      </w:r>
      <w:r w:rsidR="00030278" w:rsidRPr="00A3327A">
        <w:rPr>
          <w:rFonts w:ascii="Times New Roman" w:hAnsi="Times New Roman" w:cs="Times New Roman"/>
          <w:sz w:val="24"/>
        </w:rPr>
        <w:t xml:space="preserve">an </w:t>
      </w:r>
      <w:r w:rsidRPr="00A3327A">
        <w:rPr>
          <w:rFonts w:ascii="Times New Roman" w:hAnsi="Times New Roman" w:cs="Times New Roman"/>
          <w:sz w:val="24"/>
        </w:rPr>
        <w:t>experimental design to allow bicyclists to compare various attributes of the hypothetical routes</w:t>
      </w:r>
      <w:r w:rsidR="0003590F" w:rsidRPr="00A3327A">
        <w:rPr>
          <w:rFonts w:ascii="Times New Roman" w:hAnsi="Times New Roman" w:cs="Times New Roman"/>
          <w:sz w:val="24"/>
        </w:rPr>
        <w:t xml:space="preserve"> before making their choice</w:t>
      </w:r>
      <w:r w:rsidRPr="00A3327A">
        <w:rPr>
          <w:rFonts w:ascii="Times New Roman" w:hAnsi="Times New Roman" w:cs="Times New Roman"/>
          <w:sz w:val="24"/>
        </w:rPr>
        <w:t>. Prior to the experimental design exercise</w:t>
      </w:r>
      <w:r w:rsidR="003D3377" w:rsidRPr="00A3327A">
        <w:rPr>
          <w:rFonts w:ascii="Times New Roman" w:hAnsi="Times New Roman" w:cs="Times New Roman"/>
          <w:sz w:val="24"/>
        </w:rPr>
        <w:t>,</w:t>
      </w:r>
      <w:r w:rsidR="001F52E0" w:rsidRPr="00A3327A">
        <w:rPr>
          <w:rFonts w:ascii="Times New Roman" w:hAnsi="Times New Roman" w:cs="Times New Roman"/>
          <w:sz w:val="24"/>
        </w:rPr>
        <w:t xml:space="preserve"> an </w:t>
      </w:r>
      <w:r w:rsidR="007D0BDE" w:rsidRPr="00A3327A">
        <w:rPr>
          <w:rFonts w:ascii="Times New Roman" w:hAnsi="Times New Roman" w:cs="Times New Roman"/>
          <w:sz w:val="24"/>
        </w:rPr>
        <w:t xml:space="preserve">important step in SP survey design </w:t>
      </w:r>
      <w:r w:rsidR="002F1007" w:rsidRPr="00A3327A">
        <w:rPr>
          <w:rFonts w:ascii="Times New Roman" w:hAnsi="Times New Roman" w:cs="Times New Roman"/>
          <w:sz w:val="24"/>
        </w:rPr>
        <w:t>consist</w:t>
      </w:r>
      <w:r w:rsidR="002F1007">
        <w:rPr>
          <w:rFonts w:ascii="Times New Roman" w:hAnsi="Times New Roman" w:cs="Times New Roman"/>
          <w:sz w:val="24"/>
        </w:rPr>
        <w:t>ed</w:t>
      </w:r>
      <w:r w:rsidR="002F1007" w:rsidRPr="00A3327A">
        <w:rPr>
          <w:rFonts w:ascii="Times New Roman" w:hAnsi="Times New Roman" w:cs="Times New Roman"/>
          <w:sz w:val="24"/>
        </w:rPr>
        <w:t xml:space="preserve"> </w:t>
      </w:r>
      <w:r w:rsidR="002F1007">
        <w:rPr>
          <w:rFonts w:ascii="Times New Roman" w:hAnsi="Times New Roman" w:cs="Times New Roman"/>
          <w:sz w:val="24"/>
        </w:rPr>
        <w:t>in</w:t>
      </w:r>
      <w:r w:rsidR="002F1007" w:rsidRPr="00A3327A">
        <w:rPr>
          <w:rFonts w:ascii="Times New Roman" w:hAnsi="Times New Roman" w:cs="Times New Roman"/>
          <w:sz w:val="24"/>
        </w:rPr>
        <w:t xml:space="preserve"> </w:t>
      </w:r>
      <w:r w:rsidR="007D0BDE" w:rsidRPr="00A3327A">
        <w:rPr>
          <w:rFonts w:ascii="Times New Roman" w:hAnsi="Times New Roman" w:cs="Times New Roman"/>
          <w:sz w:val="24"/>
        </w:rPr>
        <w:t xml:space="preserve">identifying and defining, clearly and adequately, the attributes that characterize the available alternatives of the choice context (Hensher, 1994; Ortúzar and Rodríguez, 2002). </w:t>
      </w:r>
      <w:r w:rsidR="00DE650F" w:rsidRPr="00A3327A">
        <w:rPr>
          <w:rFonts w:ascii="Times New Roman" w:hAnsi="Times New Roman" w:cs="Times New Roman"/>
          <w:sz w:val="24"/>
        </w:rPr>
        <w:t>From the existing bicycle route choice literature, we found that t</w:t>
      </w:r>
      <w:r w:rsidRPr="00A3327A">
        <w:rPr>
          <w:rFonts w:ascii="Times New Roman" w:hAnsi="Times New Roman" w:cs="Times New Roman"/>
          <w:sz w:val="24"/>
        </w:rPr>
        <w:t>he</w:t>
      </w:r>
      <w:r w:rsidR="007D0BDE" w:rsidRPr="00A3327A">
        <w:rPr>
          <w:rFonts w:ascii="Times New Roman" w:hAnsi="Times New Roman" w:cs="Times New Roman"/>
          <w:sz w:val="24"/>
        </w:rPr>
        <w:t xml:space="preserve"> factors </w:t>
      </w:r>
      <w:r w:rsidRPr="00A3327A">
        <w:rPr>
          <w:rFonts w:ascii="Times New Roman" w:hAnsi="Times New Roman" w:cs="Times New Roman"/>
          <w:sz w:val="24"/>
        </w:rPr>
        <w:t xml:space="preserve">affecting </w:t>
      </w:r>
      <w:r w:rsidR="00A31657" w:rsidRPr="00A3327A">
        <w:rPr>
          <w:rFonts w:ascii="Times New Roman" w:hAnsi="Times New Roman" w:cs="Times New Roman"/>
          <w:sz w:val="24"/>
        </w:rPr>
        <w:t xml:space="preserve">a </w:t>
      </w:r>
      <w:r w:rsidR="007D0BDE" w:rsidRPr="00A3327A">
        <w:rPr>
          <w:rFonts w:ascii="Times New Roman" w:hAnsi="Times New Roman" w:cs="Times New Roman"/>
          <w:sz w:val="24"/>
        </w:rPr>
        <w:t xml:space="preserve">cyclist’s route choice decision can be broadly classified into </w:t>
      </w:r>
      <w:r w:rsidR="00EA58E4" w:rsidRPr="00A3327A">
        <w:rPr>
          <w:rFonts w:ascii="Times New Roman" w:hAnsi="Times New Roman" w:cs="Times New Roman"/>
          <w:sz w:val="24"/>
        </w:rPr>
        <w:t xml:space="preserve">three </w:t>
      </w:r>
      <w:r w:rsidR="007D0BDE" w:rsidRPr="00A3327A">
        <w:rPr>
          <w:rFonts w:ascii="Times New Roman" w:hAnsi="Times New Roman" w:cs="Times New Roman"/>
          <w:sz w:val="24"/>
        </w:rPr>
        <w:t>major categories (Sener et al., 2009):</w:t>
      </w:r>
    </w:p>
    <w:p w14:paraId="7D7423D8" w14:textId="3276A36D" w:rsidR="007D0BDE" w:rsidRPr="00A3327A" w:rsidRDefault="007D0BDE" w:rsidP="00C8165D">
      <w:pPr>
        <w:pStyle w:val="ListParagraph"/>
        <w:numPr>
          <w:ilvl w:val="0"/>
          <w:numId w:val="12"/>
        </w:numPr>
        <w:spacing w:after="0" w:line="240" w:lineRule="auto"/>
        <w:ind w:left="1134" w:hanging="425"/>
        <w:jc w:val="both"/>
        <w:rPr>
          <w:rFonts w:ascii="Times New Roman" w:hAnsi="Times New Roman" w:cs="Times New Roman"/>
          <w:sz w:val="24"/>
          <w:szCs w:val="24"/>
        </w:rPr>
      </w:pPr>
      <w:r w:rsidRPr="00A3327A">
        <w:rPr>
          <w:rFonts w:ascii="Times New Roman" w:hAnsi="Times New Roman" w:cs="Times New Roman"/>
          <w:sz w:val="24"/>
          <w:szCs w:val="24"/>
        </w:rPr>
        <w:lastRenderedPageBreak/>
        <w:t>Roadway characteristics: grade, number of stop signs, red lights, cross streets, on-street parking, traffic volume, and roadway speed limit</w:t>
      </w:r>
      <w:r w:rsidR="008545A7" w:rsidRPr="00A3327A">
        <w:rPr>
          <w:rFonts w:ascii="Times New Roman" w:hAnsi="Times New Roman" w:cs="Times New Roman"/>
          <w:sz w:val="24"/>
          <w:szCs w:val="24"/>
        </w:rPr>
        <w:t>,</w:t>
      </w:r>
    </w:p>
    <w:p w14:paraId="24C1FBF3" w14:textId="03EB3652" w:rsidR="008D1060" w:rsidRPr="00A3327A" w:rsidRDefault="008D1060" w:rsidP="00C8165D">
      <w:pPr>
        <w:pStyle w:val="ListParagraph"/>
        <w:numPr>
          <w:ilvl w:val="0"/>
          <w:numId w:val="12"/>
        </w:numPr>
        <w:spacing w:after="0" w:line="240" w:lineRule="auto"/>
        <w:ind w:left="1134" w:hanging="425"/>
        <w:jc w:val="both"/>
        <w:rPr>
          <w:rFonts w:ascii="Times New Roman" w:hAnsi="Times New Roman" w:cs="Times New Roman"/>
          <w:sz w:val="24"/>
          <w:szCs w:val="24"/>
        </w:rPr>
      </w:pPr>
      <w:r w:rsidRPr="00A3327A">
        <w:rPr>
          <w:rFonts w:ascii="Times New Roman" w:hAnsi="Times New Roman" w:cs="Times New Roman"/>
          <w:sz w:val="24"/>
          <w:szCs w:val="24"/>
        </w:rPr>
        <w:t>Bicycle route characteristics: segregation of bicycle lane, and facility continuity</w:t>
      </w:r>
      <w:r w:rsidR="008545A7" w:rsidRPr="00A3327A">
        <w:rPr>
          <w:rFonts w:ascii="Times New Roman" w:hAnsi="Times New Roman" w:cs="Times New Roman"/>
          <w:sz w:val="24"/>
          <w:szCs w:val="24"/>
        </w:rPr>
        <w:t>,</w:t>
      </w:r>
    </w:p>
    <w:p w14:paraId="6B900809" w14:textId="782FD432" w:rsidR="007D0BDE" w:rsidRPr="00A3327A" w:rsidRDefault="007D0BDE" w:rsidP="00C8165D">
      <w:pPr>
        <w:pStyle w:val="ListParagraph"/>
        <w:numPr>
          <w:ilvl w:val="0"/>
          <w:numId w:val="12"/>
        </w:numPr>
        <w:spacing w:after="0" w:line="240" w:lineRule="auto"/>
        <w:ind w:left="1134" w:hanging="425"/>
        <w:jc w:val="both"/>
        <w:rPr>
          <w:rFonts w:ascii="Times New Roman" w:hAnsi="Times New Roman" w:cs="Times New Roman"/>
          <w:sz w:val="24"/>
          <w:szCs w:val="24"/>
        </w:rPr>
      </w:pPr>
      <w:r w:rsidRPr="00A3327A">
        <w:rPr>
          <w:rFonts w:ascii="Times New Roman" w:hAnsi="Times New Roman" w:cs="Times New Roman"/>
          <w:sz w:val="24"/>
          <w:szCs w:val="24"/>
        </w:rPr>
        <w:t>Trip characteristics: travel time</w:t>
      </w:r>
      <w:r w:rsidR="008545A7" w:rsidRPr="00A3327A">
        <w:rPr>
          <w:rFonts w:ascii="Times New Roman" w:hAnsi="Times New Roman" w:cs="Times New Roman"/>
          <w:sz w:val="24"/>
          <w:szCs w:val="24"/>
        </w:rPr>
        <w:t>.</w:t>
      </w:r>
    </w:p>
    <w:p w14:paraId="0C89BF56" w14:textId="667CEEC4" w:rsidR="001F52E0" w:rsidRPr="00A3327A" w:rsidRDefault="001F52E0"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The </w:t>
      </w:r>
      <w:r w:rsidR="007D0BDE" w:rsidRPr="00A3327A">
        <w:rPr>
          <w:rFonts w:ascii="Times New Roman" w:hAnsi="Times New Roman" w:cs="Times New Roman"/>
          <w:sz w:val="24"/>
          <w:szCs w:val="24"/>
        </w:rPr>
        <w:t xml:space="preserve">attributes </w:t>
      </w:r>
      <w:r w:rsidRPr="00A3327A">
        <w:rPr>
          <w:rFonts w:ascii="Times New Roman" w:hAnsi="Times New Roman" w:cs="Times New Roman"/>
          <w:sz w:val="24"/>
          <w:szCs w:val="24"/>
        </w:rPr>
        <w:t xml:space="preserve">that were adopted </w:t>
      </w:r>
      <w:r w:rsidR="00295548" w:rsidRPr="00A3327A">
        <w:rPr>
          <w:rFonts w:ascii="Times New Roman" w:hAnsi="Times New Roman" w:cs="Times New Roman"/>
          <w:sz w:val="24"/>
          <w:szCs w:val="24"/>
        </w:rPr>
        <w:t xml:space="preserve">in </w:t>
      </w:r>
      <w:r w:rsidRPr="00A3327A">
        <w:rPr>
          <w:rFonts w:ascii="Times New Roman" w:hAnsi="Times New Roman" w:cs="Times New Roman"/>
          <w:sz w:val="24"/>
          <w:szCs w:val="24"/>
        </w:rPr>
        <w:t xml:space="preserve">our study </w:t>
      </w:r>
      <w:r w:rsidR="00295548" w:rsidRPr="00A3327A">
        <w:rPr>
          <w:rFonts w:ascii="Times New Roman" w:hAnsi="Times New Roman" w:cs="Times New Roman"/>
          <w:sz w:val="24"/>
          <w:szCs w:val="24"/>
        </w:rPr>
        <w:t>include</w:t>
      </w:r>
      <w:r w:rsidRPr="00A3327A">
        <w:rPr>
          <w:rFonts w:ascii="Times New Roman" w:hAnsi="Times New Roman" w:cs="Times New Roman"/>
          <w:sz w:val="24"/>
          <w:szCs w:val="24"/>
        </w:rPr>
        <w:t xml:space="preserve">: </w:t>
      </w:r>
      <w:r w:rsidRPr="009741B9">
        <w:rPr>
          <w:rFonts w:ascii="Times New Roman" w:hAnsi="Times New Roman" w:cs="Times New Roman"/>
          <w:sz w:val="24"/>
          <w:szCs w:val="24"/>
        </w:rPr>
        <w:t>roadway characteristics</w:t>
      </w:r>
      <w:r w:rsidRPr="002F1007">
        <w:rPr>
          <w:rFonts w:ascii="Times New Roman" w:hAnsi="Times New Roman" w:cs="Times New Roman"/>
          <w:sz w:val="24"/>
          <w:szCs w:val="24"/>
        </w:rPr>
        <w:t xml:space="preserve">: grade, traffic volume, and roadway type; </w:t>
      </w:r>
      <w:r w:rsidRPr="009741B9">
        <w:rPr>
          <w:rFonts w:ascii="Times New Roman" w:hAnsi="Times New Roman" w:cs="Times New Roman"/>
          <w:sz w:val="24"/>
          <w:szCs w:val="24"/>
        </w:rPr>
        <w:t>bike route characteristics</w:t>
      </w:r>
      <w:r w:rsidRPr="002F1007">
        <w:rPr>
          <w:rFonts w:ascii="Times New Roman" w:hAnsi="Times New Roman" w:cs="Times New Roman"/>
          <w:sz w:val="24"/>
          <w:szCs w:val="24"/>
        </w:rPr>
        <w:t>: cycling</w:t>
      </w:r>
      <w:r w:rsidRPr="00A3327A">
        <w:rPr>
          <w:rFonts w:ascii="Times New Roman" w:hAnsi="Times New Roman" w:cs="Times New Roman"/>
          <w:sz w:val="24"/>
          <w:szCs w:val="24"/>
        </w:rPr>
        <w:t xml:space="preserve"> infrastructure continuity and segregation; and </w:t>
      </w:r>
      <w:r w:rsidRPr="009741B9">
        <w:rPr>
          <w:rFonts w:ascii="Times New Roman" w:hAnsi="Times New Roman" w:cs="Times New Roman"/>
          <w:sz w:val="24"/>
          <w:szCs w:val="24"/>
        </w:rPr>
        <w:t>trip characteristics</w:t>
      </w:r>
      <w:r w:rsidRPr="00A3327A">
        <w:rPr>
          <w:rFonts w:ascii="Times New Roman" w:hAnsi="Times New Roman" w:cs="Times New Roman"/>
          <w:sz w:val="24"/>
          <w:szCs w:val="24"/>
        </w:rPr>
        <w:t xml:space="preserve">: travel time. </w:t>
      </w:r>
    </w:p>
    <w:p w14:paraId="758D51C7" w14:textId="712CCA67" w:rsidR="001F52E0" w:rsidRPr="00A3327A" w:rsidRDefault="001F52E0" w:rsidP="00C8165D">
      <w:pPr>
        <w:spacing w:after="0" w:line="240" w:lineRule="auto"/>
        <w:ind w:firstLine="720"/>
        <w:jc w:val="both"/>
        <w:rPr>
          <w:rFonts w:ascii="Times New Roman" w:hAnsi="Times New Roman" w:cs="Times New Roman"/>
          <w:sz w:val="24"/>
          <w:szCs w:val="24"/>
        </w:rPr>
      </w:pPr>
      <w:r w:rsidRPr="00A3327A">
        <w:rPr>
          <w:rFonts w:ascii="Times New Roman" w:hAnsi="Times New Roman" w:cs="Times New Roman"/>
          <w:sz w:val="24"/>
          <w:szCs w:val="24"/>
        </w:rPr>
        <w:t xml:space="preserve">The valuation of air pollution exposure information and capturing the trade-offs with other attributes </w:t>
      </w:r>
      <w:r w:rsidR="00295548" w:rsidRPr="00A3327A">
        <w:rPr>
          <w:rFonts w:ascii="Times New Roman" w:hAnsi="Times New Roman" w:cs="Times New Roman"/>
          <w:sz w:val="24"/>
          <w:szCs w:val="24"/>
        </w:rPr>
        <w:t xml:space="preserve">was </w:t>
      </w:r>
      <w:r w:rsidR="008545A7" w:rsidRPr="00A3327A">
        <w:rPr>
          <w:rFonts w:ascii="Times New Roman" w:hAnsi="Times New Roman" w:cs="Times New Roman"/>
          <w:sz w:val="24"/>
          <w:szCs w:val="24"/>
        </w:rPr>
        <w:t>the primary objective</w:t>
      </w:r>
      <w:r w:rsidRPr="00A3327A">
        <w:rPr>
          <w:rFonts w:ascii="Times New Roman" w:hAnsi="Times New Roman" w:cs="Times New Roman"/>
          <w:sz w:val="24"/>
          <w:szCs w:val="24"/>
        </w:rPr>
        <w:t xml:space="preserve"> of our study. However, identifying appropriate indicators representing ambient air pollution exposure information is far from </w:t>
      </w:r>
      <w:r w:rsidR="007E257C" w:rsidRPr="00A3327A">
        <w:rPr>
          <w:rFonts w:ascii="Times New Roman" w:hAnsi="Times New Roman" w:cs="Times New Roman"/>
          <w:sz w:val="24"/>
          <w:szCs w:val="24"/>
        </w:rPr>
        <w:t>straightforward</w:t>
      </w:r>
      <w:r w:rsidRPr="00A3327A">
        <w:rPr>
          <w:rFonts w:ascii="Times New Roman" w:hAnsi="Times New Roman" w:cs="Times New Roman"/>
          <w:sz w:val="24"/>
          <w:szCs w:val="24"/>
        </w:rPr>
        <w:t xml:space="preserve">, for two specific reasons. First, </w:t>
      </w:r>
      <w:r w:rsidR="00295548" w:rsidRPr="00A3327A">
        <w:rPr>
          <w:rFonts w:ascii="Times New Roman" w:hAnsi="Times New Roman" w:cs="Times New Roman"/>
          <w:sz w:val="24"/>
          <w:szCs w:val="24"/>
        </w:rPr>
        <w:t>the general public</w:t>
      </w:r>
      <w:r w:rsidRPr="00A3327A">
        <w:rPr>
          <w:rFonts w:ascii="Times New Roman" w:hAnsi="Times New Roman" w:cs="Times New Roman"/>
          <w:sz w:val="24"/>
          <w:szCs w:val="24"/>
        </w:rPr>
        <w:t xml:space="preserve"> (including cyclists) </w:t>
      </w:r>
      <w:r w:rsidR="00295548" w:rsidRPr="00A3327A">
        <w:rPr>
          <w:rFonts w:ascii="Times New Roman" w:hAnsi="Times New Roman" w:cs="Times New Roman"/>
          <w:sz w:val="24"/>
          <w:szCs w:val="24"/>
        </w:rPr>
        <w:t xml:space="preserve">is </w:t>
      </w:r>
      <w:r w:rsidRPr="00A3327A">
        <w:rPr>
          <w:rFonts w:ascii="Times New Roman" w:hAnsi="Times New Roman" w:cs="Times New Roman"/>
          <w:sz w:val="24"/>
          <w:szCs w:val="24"/>
        </w:rPr>
        <w:t xml:space="preserve">most likely unaware of the analytical measurement units of </w:t>
      </w:r>
      <w:r w:rsidR="002F1007">
        <w:rPr>
          <w:rFonts w:ascii="Times New Roman" w:hAnsi="Times New Roman" w:cs="Times New Roman"/>
          <w:sz w:val="24"/>
          <w:szCs w:val="24"/>
        </w:rPr>
        <w:t>air pollutant</w:t>
      </w:r>
      <w:r w:rsidR="002F1007" w:rsidRPr="00A3327A">
        <w:rPr>
          <w:rFonts w:ascii="Times New Roman" w:hAnsi="Times New Roman" w:cs="Times New Roman"/>
          <w:sz w:val="24"/>
          <w:szCs w:val="24"/>
        </w:rPr>
        <w:t xml:space="preserve"> </w:t>
      </w:r>
      <w:r w:rsidRPr="00A3327A">
        <w:rPr>
          <w:rFonts w:ascii="Times New Roman" w:hAnsi="Times New Roman" w:cs="Times New Roman"/>
          <w:sz w:val="24"/>
          <w:szCs w:val="24"/>
        </w:rPr>
        <w:t>concentrations (for example, parts per billion or ppb</w:t>
      </w:r>
      <w:r w:rsidRPr="00A3327A">
        <w:rPr>
          <w:rStyle w:val="FootnoteReference"/>
          <w:rFonts w:ascii="Times New Roman" w:hAnsi="Times New Roman" w:cs="Times New Roman"/>
          <w:sz w:val="24"/>
          <w:szCs w:val="24"/>
        </w:rPr>
        <w:footnoteReference w:id="1"/>
      </w:r>
      <w:r w:rsidRPr="00A3327A">
        <w:rPr>
          <w:rFonts w:ascii="Times New Roman" w:hAnsi="Times New Roman" w:cs="Times New Roman"/>
          <w:sz w:val="24"/>
          <w:szCs w:val="24"/>
        </w:rPr>
        <w:t xml:space="preserve">) and what they signify. Second, individuals (including cyclists) are also not privy to the potential amount of pollution they are exposed to while on the road. They cannot see, touch, feel or smell it. Thus, our goal was to include measures that would bear meaningful and readily understandable information to the respondents. </w:t>
      </w:r>
      <w:r w:rsidR="00841109" w:rsidRPr="00A3327A">
        <w:rPr>
          <w:rFonts w:ascii="Times New Roman" w:hAnsi="Times New Roman" w:cs="Times New Roman"/>
          <w:sz w:val="24"/>
          <w:szCs w:val="24"/>
        </w:rPr>
        <w:t>For this purpose</w:t>
      </w:r>
      <w:r w:rsidRPr="00A3327A">
        <w:rPr>
          <w:rFonts w:ascii="Times New Roman" w:hAnsi="Times New Roman" w:cs="Times New Roman"/>
          <w:sz w:val="24"/>
          <w:szCs w:val="24"/>
        </w:rPr>
        <w:t xml:space="preserve">, two measures that reflect the amount of traffic-related air pollution the cyclists are exposed </w:t>
      </w:r>
      <w:r w:rsidR="00DE266B" w:rsidRPr="00A3327A">
        <w:rPr>
          <w:rFonts w:ascii="Times New Roman" w:hAnsi="Times New Roman" w:cs="Times New Roman"/>
          <w:sz w:val="24"/>
          <w:szCs w:val="24"/>
        </w:rPr>
        <w:t xml:space="preserve">to were </w:t>
      </w:r>
      <w:r w:rsidRPr="00A3327A">
        <w:rPr>
          <w:rFonts w:ascii="Times New Roman" w:hAnsi="Times New Roman" w:cs="Times New Roman"/>
          <w:sz w:val="24"/>
          <w:szCs w:val="24"/>
        </w:rPr>
        <w:t xml:space="preserve">identified. The first measure is the mean exposure that refers to the average air pollution level over the </w:t>
      </w:r>
      <w:r w:rsidR="00EA58E4" w:rsidRPr="00A3327A">
        <w:rPr>
          <w:rFonts w:ascii="Times New Roman" w:hAnsi="Times New Roman" w:cs="Times New Roman"/>
          <w:sz w:val="24"/>
          <w:szCs w:val="24"/>
        </w:rPr>
        <w:t xml:space="preserve">length of the </w:t>
      </w:r>
      <w:r w:rsidRPr="00A3327A">
        <w:rPr>
          <w:rFonts w:ascii="Times New Roman" w:hAnsi="Times New Roman" w:cs="Times New Roman"/>
          <w:sz w:val="24"/>
          <w:szCs w:val="24"/>
        </w:rPr>
        <w:t xml:space="preserve">route. The second measure is the maximum exposure </w:t>
      </w:r>
      <w:r w:rsidR="00C3136A" w:rsidRPr="00A3327A">
        <w:rPr>
          <w:rFonts w:ascii="Times New Roman" w:hAnsi="Times New Roman" w:cs="Times New Roman"/>
          <w:sz w:val="24"/>
          <w:szCs w:val="24"/>
        </w:rPr>
        <w:t xml:space="preserve">i.e. </w:t>
      </w:r>
      <w:r w:rsidRPr="00A3327A">
        <w:rPr>
          <w:rFonts w:ascii="Times New Roman" w:hAnsi="Times New Roman" w:cs="Times New Roman"/>
          <w:sz w:val="24"/>
          <w:szCs w:val="24"/>
        </w:rPr>
        <w:t xml:space="preserve">the maximum level </w:t>
      </w:r>
      <w:r w:rsidR="00C3136A" w:rsidRPr="00A3327A">
        <w:rPr>
          <w:rFonts w:ascii="Times New Roman" w:hAnsi="Times New Roman" w:cs="Times New Roman"/>
          <w:sz w:val="24"/>
          <w:szCs w:val="24"/>
        </w:rPr>
        <w:t xml:space="preserve">of air pollution that </w:t>
      </w:r>
      <w:r w:rsidRPr="00A3327A">
        <w:rPr>
          <w:rFonts w:ascii="Times New Roman" w:hAnsi="Times New Roman" w:cs="Times New Roman"/>
          <w:sz w:val="24"/>
          <w:szCs w:val="24"/>
        </w:rPr>
        <w:t xml:space="preserve">cyclists would encounter for a short </w:t>
      </w:r>
      <w:r w:rsidR="00030278" w:rsidRPr="00A3327A">
        <w:rPr>
          <w:rFonts w:ascii="Times New Roman" w:hAnsi="Times New Roman" w:cs="Times New Roman"/>
          <w:sz w:val="24"/>
          <w:szCs w:val="24"/>
        </w:rPr>
        <w:t xml:space="preserve">part </w:t>
      </w:r>
      <w:r w:rsidRPr="00A3327A">
        <w:rPr>
          <w:rFonts w:ascii="Times New Roman" w:hAnsi="Times New Roman" w:cs="Times New Roman"/>
          <w:sz w:val="24"/>
          <w:szCs w:val="24"/>
        </w:rPr>
        <w:t>of their trip</w:t>
      </w:r>
      <w:r w:rsidR="00C3136A" w:rsidRPr="00A3327A">
        <w:rPr>
          <w:rFonts w:ascii="Times New Roman" w:hAnsi="Times New Roman" w:cs="Times New Roman"/>
          <w:sz w:val="24"/>
          <w:szCs w:val="24"/>
        </w:rPr>
        <w:t xml:space="preserve"> (for example, when biking behind a bus/truck)</w:t>
      </w:r>
      <w:r w:rsidRPr="00A3327A">
        <w:rPr>
          <w:rFonts w:ascii="Times New Roman" w:hAnsi="Times New Roman" w:cs="Times New Roman"/>
          <w:sz w:val="24"/>
          <w:szCs w:val="24"/>
        </w:rPr>
        <w:t xml:space="preserve">. </w:t>
      </w:r>
      <w:r w:rsidR="00C3136A" w:rsidRPr="00A3327A">
        <w:rPr>
          <w:rFonts w:ascii="Times New Roman" w:hAnsi="Times New Roman" w:cs="Times New Roman"/>
          <w:sz w:val="24"/>
          <w:szCs w:val="24"/>
        </w:rPr>
        <w:t xml:space="preserve">The </w:t>
      </w:r>
      <w:r w:rsidRPr="00A3327A">
        <w:rPr>
          <w:rFonts w:ascii="Times New Roman" w:hAnsi="Times New Roman" w:cs="Times New Roman"/>
          <w:sz w:val="24"/>
          <w:szCs w:val="24"/>
        </w:rPr>
        <w:t xml:space="preserve">mean and maximum exposures </w:t>
      </w:r>
      <w:r w:rsidR="00841109" w:rsidRPr="00A3327A">
        <w:rPr>
          <w:rFonts w:ascii="Times New Roman" w:hAnsi="Times New Roman" w:cs="Times New Roman"/>
          <w:sz w:val="24"/>
          <w:szCs w:val="24"/>
        </w:rPr>
        <w:t>have both been associated with human health effects</w:t>
      </w:r>
      <w:r w:rsidR="00030278" w:rsidRPr="00A3327A">
        <w:rPr>
          <w:rFonts w:ascii="Times New Roman" w:hAnsi="Times New Roman" w:cs="Times New Roman"/>
          <w:sz w:val="24"/>
          <w:szCs w:val="24"/>
        </w:rPr>
        <w:t xml:space="preserve"> in the epidemiological literature</w:t>
      </w:r>
      <w:r w:rsidR="00C3136A" w:rsidRPr="00A3327A">
        <w:rPr>
          <w:rFonts w:ascii="Times New Roman" w:hAnsi="Times New Roman" w:cs="Times New Roman"/>
          <w:sz w:val="24"/>
          <w:szCs w:val="24"/>
        </w:rPr>
        <w:t xml:space="preserve">. </w:t>
      </w:r>
    </w:p>
    <w:p w14:paraId="4EACBD31" w14:textId="09708E19" w:rsidR="007D0BDE" w:rsidRPr="00A3327A" w:rsidRDefault="001F52E0" w:rsidP="00C8165D">
      <w:pPr>
        <w:spacing w:after="0" w:line="240" w:lineRule="auto"/>
        <w:ind w:firstLine="720"/>
        <w:jc w:val="both"/>
        <w:rPr>
          <w:rFonts w:ascii="Times New Roman" w:hAnsi="Times New Roman" w:cs="Times New Roman"/>
          <w:sz w:val="24"/>
          <w:szCs w:val="24"/>
        </w:rPr>
      </w:pPr>
      <w:r w:rsidRPr="00A3327A">
        <w:rPr>
          <w:rFonts w:ascii="Times New Roman" w:hAnsi="Times New Roman" w:cs="Times New Roman"/>
          <w:sz w:val="24"/>
          <w:szCs w:val="24"/>
        </w:rPr>
        <w:t xml:space="preserve">A detailed description of the attribute and the corresponding attribute levels are presented in Table </w:t>
      </w:r>
      <w:r w:rsidR="00DE650F" w:rsidRPr="00A3327A">
        <w:rPr>
          <w:rFonts w:ascii="Times New Roman" w:hAnsi="Times New Roman" w:cs="Times New Roman"/>
          <w:sz w:val="24"/>
          <w:szCs w:val="24"/>
        </w:rPr>
        <w:t>2</w:t>
      </w:r>
      <w:r w:rsidRPr="00A3327A">
        <w:rPr>
          <w:rFonts w:ascii="Times New Roman" w:hAnsi="Times New Roman" w:cs="Times New Roman"/>
          <w:sz w:val="24"/>
          <w:szCs w:val="24"/>
        </w:rPr>
        <w:t xml:space="preserve">.  Considering all of these attributes for experimental design would burden the respondent significantly. </w:t>
      </w:r>
      <w:r w:rsidR="007D0BDE" w:rsidRPr="00A3327A">
        <w:rPr>
          <w:rFonts w:ascii="Times New Roman" w:hAnsi="Times New Roman" w:cs="Times New Roman"/>
          <w:sz w:val="24"/>
          <w:szCs w:val="24"/>
        </w:rPr>
        <w:t xml:space="preserve">Hence, we opted to use an innovative partitioning technique where only five attributes were used to characterize routes in each of the SP </w:t>
      </w:r>
      <w:r w:rsidR="00EA58E4" w:rsidRPr="00A3327A">
        <w:rPr>
          <w:rFonts w:ascii="Times New Roman" w:hAnsi="Times New Roman" w:cs="Times New Roman"/>
          <w:sz w:val="24"/>
          <w:szCs w:val="24"/>
        </w:rPr>
        <w:t>scenarios</w:t>
      </w:r>
      <w:r w:rsidR="007D0BDE" w:rsidRPr="00A3327A">
        <w:rPr>
          <w:rFonts w:ascii="Times New Roman" w:hAnsi="Times New Roman" w:cs="Times New Roman"/>
          <w:sz w:val="24"/>
          <w:szCs w:val="24"/>
        </w:rPr>
        <w:t xml:space="preserve">. </w:t>
      </w:r>
      <w:r w:rsidR="007E257C" w:rsidRPr="00A3327A">
        <w:rPr>
          <w:rFonts w:ascii="Times New Roman" w:hAnsi="Times New Roman" w:cs="Times New Roman"/>
          <w:sz w:val="24"/>
          <w:szCs w:val="24"/>
        </w:rPr>
        <w:t>Of these</w:t>
      </w:r>
      <w:r w:rsidR="00EA58E4" w:rsidRPr="00A3327A">
        <w:rPr>
          <w:rFonts w:ascii="Times New Roman" w:hAnsi="Times New Roman" w:cs="Times New Roman"/>
          <w:sz w:val="24"/>
          <w:szCs w:val="24"/>
        </w:rPr>
        <w:t xml:space="preserve"> five attributes</w:t>
      </w:r>
      <w:r w:rsidR="003D3377" w:rsidRPr="00A3327A">
        <w:rPr>
          <w:rFonts w:ascii="Times New Roman" w:hAnsi="Times New Roman" w:cs="Times New Roman"/>
          <w:sz w:val="24"/>
          <w:szCs w:val="24"/>
        </w:rPr>
        <w:t>,</w:t>
      </w:r>
      <w:r w:rsidR="007E257C" w:rsidRPr="00A3327A">
        <w:rPr>
          <w:rFonts w:ascii="Times New Roman" w:hAnsi="Times New Roman" w:cs="Times New Roman"/>
          <w:sz w:val="24"/>
          <w:szCs w:val="24"/>
        </w:rPr>
        <w:t xml:space="preserve"> the environmental exposure</w:t>
      </w:r>
      <w:r w:rsidR="00647CC4" w:rsidRPr="00A3327A">
        <w:rPr>
          <w:rFonts w:ascii="Times New Roman" w:hAnsi="Times New Roman" w:cs="Times New Roman"/>
          <w:sz w:val="24"/>
          <w:szCs w:val="24"/>
        </w:rPr>
        <w:t>,</w:t>
      </w:r>
      <w:r w:rsidR="007E257C" w:rsidRPr="00A3327A">
        <w:rPr>
          <w:rFonts w:ascii="Times New Roman" w:hAnsi="Times New Roman" w:cs="Times New Roman"/>
          <w:sz w:val="24"/>
          <w:szCs w:val="24"/>
        </w:rPr>
        <w:t xml:space="preserve"> and travel time attributes were always retained. On the other hand, one attribute from roadway characteristics and bike route characteristics were randomly chosen for each individual. </w:t>
      </w:r>
      <w:r w:rsidR="007D0BDE" w:rsidRPr="00A3327A">
        <w:rPr>
          <w:rFonts w:ascii="Times New Roman" w:hAnsi="Times New Roman" w:cs="Times New Roman"/>
          <w:sz w:val="24"/>
          <w:szCs w:val="24"/>
        </w:rPr>
        <w:t xml:space="preserve">The selection of the attributes from these two categories was undertaken in a carefully designed rotating and overlapping fashion to enable the capture of all variable effects when the responses from the different SP choice scenarios across different individuals are brought together. </w:t>
      </w:r>
    </w:p>
    <w:p w14:paraId="260D5AC1" w14:textId="340EBCA7" w:rsidR="007D0BDE" w:rsidRPr="00A3327A" w:rsidRDefault="007D0BDE" w:rsidP="00C8165D">
      <w:pPr>
        <w:spacing w:after="0" w:line="240" w:lineRule="auto"/>
        <w:jc w:val="both"/>
        <w:rPr>
          <w:lang w:val="en-CA"/>
        </w:rPr>
      </w:pPr>
    </w:p>
    <w:p w14:paraId="695F5D93" w14:textId="2CF1E23D" w:rsidR="007D0BDE" w:rsidRPr="00A3327A" w:rsidRDefault="002E2AA2" w:rsidP="00C8165D">
      <w:pPr>
        <w:pStyle w:val="Heading3"/>
        <w:spacing w:before="0" w:line="240" w:lineRule="auto"/>
        <w:jc w:val="both"/>
        <w:rPr>
          <w:rFonts w:cs="Times New Roman"/>
        </w:rPr>
      </w:pPr>
      <w:r w:rsidRPr="00A3327A">
        <w:rPr>
          <w:rFonts w:cs="Times New Roman"/>
        </w:rPr>
        <w:t>3</w:t>
      </w:r>
      <w:r w:rsidR="002C4649" w:rsidRPr="00A3327A">
        <w:rPr>
          <w:rFonts w:cs="Times New Roman"/>
        </w:rPr>
        <w:t xml:space="preserve">.2 </w:t>
      </w:r>
      <w:r w:rsidR="007D0BDE" w:rsidRPr="00A3327A">
        <w:rPr>
          <w:rFonts w:cs="Times New Roman"/>
        </w:rPr>
        <w:t>Experimental Design</w:t>
      </w:r>
    </w:p>
    <w:p w14:paraId="5FA66B08" w14:textId="0ACD4FA3" w:rsidR="001B0F28" w:rsidRPr="00A3327A" w:rsidRDefault="007D0BDE"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Within each choice question, three alternative routes (with different levels of the five route attributes selected) </w:t>
      </w:r>
      <w:r w:rsidR="001B0F28" w:rsidRPr="00A3327A">
        <w:rPr>
          <w:rFonts w:ascii="Times New Roman" w:hAnsi="Times New Roman" w:cs="Times New Roman"/>
          <w:sz w:val="24"/>
          <w:szCs w:val="24"/>
        </w:rPr>
        <w:t xml:space="preserve">were </w:t>
      </w:r>
      <w:r w:rsidRPr="00A3327A">
        <w:rPr>
          <w:rFonts w:ascii="Times New Roman" w:hAnsi="Times New Roman" w:cs="Times New Roman"/>
          <w:sz w:val="24"/>
          <w:szCs w:val="24"/>
        </w:rPr>
        <w:t xml:space="preserve">presented, and the individual </w:t>
      </w:r>
      <w:r w:rsidR="001B0F28" w:rsidRPr="00A3327A">
        <w:rPr>
          <w:rFonts w:ascii="Times New Roman" w:hAnsi="Times New Roman" w:cs="Times New Roman"/>
          <w:sz w:val="24"/>
          <w:szCs w:val="24"/>
        </w:rPr>
        <w:t xml:space="preserve">was </w:t>
      </w:r>
      <w:r w:rsidRPr="00A3327A">
        <w:rPr>
          <w:rFonts w:ascii="Times New Roman" w:hAnsi="Times New Roman" w:cs="Times New Roman"/>
          <w:sz w:val="24"/>
          <w:szCs w:val="24"/>
        </w:rPr>
        <w:t xml:space="preserve">asked to make a choice among the alternatives presented. We used the experimental design routines in SAS (fractional factorial design) to develop the route choice alternatives in each scenario presented to the respondents. Each respondent </w:t>
      </w:r>
      <w:r w:rsidR="001B0F28" w:rsidRPr="00A3327A">
        <w:rPr>
          <w:rFonts w:ascii="Times New Roman" w:hAnsi="Times New Roman" w:cs="Times New Roman"/>
          <w:sz w:val="24"/>
          <w:szCs w:val="24"/>
        </w:rPr>
        <w:t xml:space="preserve">was </w:t>
      </w:r>
      <w:r w:rsidRPr="00A3327A">
        <w:rPr>
          <w:rFonts w:ascii="Times New Roman" w:hAnsi="Times New Roman" w:cs="Times New Roman"/>
          <w:sz w:val="24"/>
          <w:szCs w:val="24"/>
        </w:rPr>
        <w:t xml:space="preserve">presented with five choice experiments in the survey. The design was checked to </w:t>
      </w:r>
      <w:r w:rsidRPr="00A3327A">
        <w:rPr>
          <w:rFonts w:ascii="Times New Roman" w:hAnsi="Times New Roman" w:cs="Times New Roman"/>
          <w:sz w:val="24"/>
          <w:szCs w:val="24"/>
        </w:rPr>
        <w:lastRenderedPageBreak/>
        <w:t xml:space="preserve">ensure that </w:t>
      </w:r>
      <w:r w:rsidR="007E257C" w:rsidRPr="00A3327A">
        <w:rPr>
          <w:rFonts w:ascii="Times New Roman" w:hAnsi="Times New Roman" w:cs="Times New Roman"/>
          <w:sz w:val="24"/>
          <w:szCs w:val="24"/>
        </w:rPr>
        <w:t xml:space="preserve">the </w:t>
      </w:r>
      <w:r w:rsidRPr="00A3327A">
        <w:rPr>
          <w:rFonts w:ascii="Times New Roman" w:hAnsi="Times New Roman" w:cs="Times New Roman"/>
          <w:sz w:val="24"/>
          <w:szCs w:val="24"/>
        </w:rPr>
        <w:t xml:space="preserve">attribute levels of the alternatives </w:t>
      </w:r>
      <w:r w:rsidR="007E257C" w:rsidRPr="00A3327A">
        <w:rPr>
          <w:rFonts w:ascii="Times New Roman" w:hAnsi="Times New Roman" w:cs="Times New Roman"/>
          <w:sz w:val="24"/>
          <w:szCs w:val="24"/>
        </w:rPr>
        <w:t>did not create dominating alternatives</w:t>
      </w:r>
      <w:r w:rsidRPr="00A3327A">
        <w:rPr>
          <w:rFonts w:ascii="Times New Roman" w:hAnsi="Times New Roman" w:cs="Times New Roman"/>
          <w:sz w:val="24"/>
          <w:szCs w:val="24"/>
        </w:rPr>
        <w:t xml:space="preserve">. The design also enables the estimation of (1) models more general than the multinomial logit model by maintaining factor orthogonality within and between alternatives, and (2) main effects of attributes, as well as all two-way interaction effects of attributes. The SP scenarios were preceded by clear definitions of the attributes – pictorial representations were provided to give respondents a clearer idea about exclusive/shared and continuous/discontinuous cycling infrastructure. </w:t>
      </w:r>
    </w:p>
    <w:p w14:paraId="5CC15B21" w14:textId="2ECBFE07" w:rsidR="006B6069" w:rsidRPr="00A3327A" w:rsidRDefault="007D0BDE" w:rsidP="00C8165D">
      <w:pPr>
        <w:spacing w:after="0" w:line="240" w:lineRule="auto"/>
        <w:ind w:firstLine="709"/>
        <w:jc w:val="both"/>
        <w:rPr>
          <w:rFonts w:ascii="Times New Roman" w:hAnsi="Times New Roman" w:cs="Times New Roman"/>
          <w:sz w:val="24"/>
          <w:szCs w:val="24"/>
        </w:rPr>
      </w:pPr>
      <w:r w:rsidRPr="00A3327A">
        <w:rPr>
          <w:rFonts w:ascii="Times New Roman" w:hAnsi="Times New Roman" w:cs="Times New Roman"/>
          <w:sz w:val="24"/>
          <w:szCs w:val="24"/>
        </w:rPr>
        <w:t>We also conducted an “information provision” experiment to understand two issues. First, to identify if receiving information on the potential health effects resulting from exposure to traffic-</w:t>
      </w:r>
      <w:r w:rsidR="001B0F28" w:rsidRPr="00A3327A">
        <w:rPr>
          <w:rFonts w:ascii="Times New Roman" w:hAnsi="Times New Roman" w:cs="Times New Roman"/>
          <w:sz w:val="24"/>
          <w:szCs w:val="24"/>
        </w:rPr>
        <w:t xml:space="preserve">related air </w:t>
      </w:r>
      <w:r w:rsidRPr="00A3327A">
        <w:rPr>
          <w:rFonts w:ascii="Times New Roman" w:hAnsi="Times New Roman" w:cs="Times New Roman"/>
          <w:sz w:val="24"/>
          <w:szCs w:val="24"/>
        </w:rPr>
        <w:t xml:space="preserve">pollution has any impact on </w:t>
      </w:r>
      <w:r w:rsidR="001B0F28" w:rsidRPr="00A3327A">
        <w:rPr>
          <w:rFonts w:ascii="Times New Roman" w:hAnsi="Times New Roman" w:cs="Times New Roman"/>
          <w:sz w:val="24"/>
          <w:szCs w:val="24"/>
        </w:rPr>
        <w:t xml:space="preserve">a </w:t>
      </w:r>
      <w:r w:rsidRPr="00A3327A">
        <w:rPr>
          <w:rFonts w:ascii="Times New Roman" w:hAnsi="Times New Roman" w:cs="Times New Roman"/>
          <w:sz w:val="24"/>
          <w:szCs w:val="24"/>
        </w:rPr>
        <w:t xml:space="preserve">cyclist’s route choice decision and second, to study the sensitivity towards </w:t>
      </w:r>
      <w:r w:rsidR="001B0F28" w:rsidRPr="00A3327A">
        <w:rPr>
          <w:rFonts w:ascii="Times New Roman" w:hAnsi="Times New Roman" w:cs="Times New Roman"/>
          <w:sz w:val="24"/>
          <w:szCs w:val="24"/>
        </w:rPr>
        <w:t xml:space="preserve">the </w:t>
      </w:r>
      <w:r w:rsidRPr="00A3327A">
        <w:rPr>
          <w:rFonts w:ascii="Times New Roman" w:hAnsi="Times New Roman" w:cs="Times New Roman"/>
          <w:sz w:val="24"/>
          <w:szCs w:val="24"/>
        </w:rPr>
        <w:t xml:space="preserve">nature of information provided. </w:t>
      </w:r>
      <w:r w:rsidR="001B0F28" w:rsidRPr="00A3327A">
        <w:rPr>
          <w:rFonts w:ascii="Times New Roman" w:hAnsi="Times New Roman" w:cs="Times New Roman"/>
          <w:sz w:val="24"/>
          <w:szCs w:val="24"/>
        </w:rPr>
        <w:t>For this purpose, w</w:t>
      </w:r>
      <w:r w:rsidRPr="00A3327A">
        <w:rPr>
          <w:rFonts w:ascii="Times New Roman" w:hAnsi="Times New Roman" w:cs="Times New Roman"/>
          <w:sz w:val="24"/>
          <w:szCs w:val="24"/>
        </w:rPr>
        <w:t>e devised three types of information</w:t>
      </w:r>
      <w:r w:rsidR="001B0F28" w:rsidRPr="00A3327A">
        <w:rPr>
          <w:rFonts w:ascii="Times New Roman" w:hAnsi="Times New Roman" w:cs="Times New Roman"/>
          <w:sz w:val="24"/>
          <w:szCs w:val="24"/>
        </w:rPr>
        <w:t>al messages. One (or none) of these messages would appear to the respondent in a window preceding the scenarios and following the description of attributes. The survey was designed so that information display was randomized to ensure that a quarter of the respondents received no information while the rest of them received at least one of the three messages below:</w:t>
      </w:r>
    </w:p>
    <w:p w14:paraId="47295D16" w14:textId="68808DBE" w:rsidR="002C4649" w:rsidRPr="00A3327A" w:rsidRDefault="007D0BDE" w:rsidP="00C8165D">
      <w:pPr>
        <w:pStyle w:val="ListParagraph"/>
        <w:numPr>
          <w:ilvl w:val="0"/>
          <w:numId w:val="21"/>
        </w:numPr>
        <w:spacing w:after="0" w:line="240" w:lineRule="auto"/>
        <w:ind w:left="1134" w:hanging="425"/>
        <w:jc w:val="both"/>
        <w:rPr>
          <w:rFonts w:ascii="Times New Roman" w:hAnsi="Times New Roman" w:cs="Times New Roman"/>
          <w:i/>
          <w:sz w:val="24"/>
          <w:szCs w:val="24"/>
        </w:rPr>
      </w:pPr>
      <w:r w:rsidRPr="00A3327A">
        <w:rPr>
          <w:rFonts w:ascii="Times New Roman" w:hAnsi="Times New Roman" w:cs="Times New Roman"/>
          <w:sz w:val="24"/>
          <w:szCs w:val="24"/>
        </w:rPr>
        <w:t xml:space="preserve">short </w:t>
      </w:r>
      <w:r w:rsidR="00EA58E4" w:rsidRPr="00A3327A">
        <w:rPr>
          <w:rFonts w:ascii="Times New Roman" w:hAnsi="Times New Roman" w:cs="Times New Roman"/>
          <w:sz w:val="24"/>
          <w:szCs w:val="24"/>
        </w:rPr>
        <w:t>term exposure</w:t>
      </w:r>
      <w:r w:rsidR="00EA58E4" w:rsidRPr="00A3327A">
        <w:rPr>
          <w:rFonts w:ascii="Times New Roman" w:hAnsi="Times New Roman" w:cs="Times New Roman"/>
          <w:i/>
          <w:sz w:val="24"/>
          <w:szCs w:val="24"/>
        </w:rPr>
        <w:t xml:space="preserve"> </w:t>
      </w:r>
      <w:r w:rsidR="00AE6A29" w:rsidRPr="00A3327A">
        <w:rPr>
          <w:rFonts w:ascii="Times New Roman" w:hAnsi="Times New Roman" w:cs="Times New Roman"/>
          <w:i/>
          <w:sz w:val="24"/>
          <w:szCs w:val="24"/>
        </w:rPr>
        <w:t>(short term exposures to high levels of NO</w:t>
      </w:r>
      <w:r w:rsidR="00AE6A29" w:rsidRPr="00A3327A">
        <w:rPr>
          <w:rFonts w:ascii="Times New Roman" w:hAnsi="Times New Roman" w:cs="Times New Roman"/>
          <w:i/>
          <w:sz w:val="24"/>
          <w:szCs w:val="24"/>
          <w:vertAlign w:val="subscript"/>
        </w:rPr>
        <w:t>2</w:t>
      </w:r>
      <w:r w:rsidR="00AE6A29" w:rsidRPr="00A3327A">
        <w:rPr>
          <w:rFonts w:ascii="Times New Roman" w:hAnsi="Times New Roman" w:cs="Times New Roman"/>
          <w:sz w:val="24"/>
          <w:szCs w:val="24"/>
        </w:rPr>
        <w:t xml:space="preserve"> </w:t>
      </w:r>
      <w:r w:rsidR="00AE6A29" w:rsidRPr="00A3327A">
        <w:rPr>
          <w:rFonts w:ascii="Times New Roman" w:hAnsi="Times New Roman" w:cs="Times New Roman"/>
          <w:i/>
          <w:sz w:val="24"/>
          <w:szCs w:val="24"/>
        </w:rPr>
        <w:t>have been associated with immediate effects on heart rate (magnitude of the effect depends on the individual</w:t>
      </w:r>
      <w:r w:rsidR="00F034C1" w:rsidRPr="00A3327A">
        <w:rPr>
          <w:rFonts w:ascii="Times New Roman" w:hAnsi="Times New Roman" w:cs="Times New Roman"/>
          <w:i/>
          <w:sz w:val="24"/>
          <w:szCs w:val="24"/>
        </w:rPr>
        <w:t>)</w:t>
      </w:r>
      <w:r w:rsidR="00AE6A29" w:rsidRPr="00A3327A">
        <w:rPr>
          <w:rFonts w:ascii="Times New Roman" w:hAnsi="Times New Roman" w:cs="Times New Roman"/>
          <w:i/>
          <w:sz w:val="24"/>
          <w:szCs w:val="24"/>
        </w:rPr>
        <w:t>)</w:t>
      </w:r>
      <w:r w:rsidR="00192DEE" w:rsidRPr="00A3327A">
        <w:rPr>
          <w:rFonts w:ascii="Times New Roman" w:hAnsi="Times New Roman" w:cs="Times New Roman"/>
          <w:i/>
          <w:sz w:val="24"/>
          <w:szCs w:val="24"/>
        </w:rPr>
        <w:t>,</w:t>
      </w:r>
      <w:r w:rsidR="00AE6A29" w:rsidRPr="00A3327A">
        <w:rPr>
          <w:rFonts w:ascii="Times New Roman" w:hAnsi="Times New Roman" w:cs="Times New Roman"/>
          <w:i/>
          <w:sz w:val="24"/>
          <w:szCs w:val="24"/>
        </w:rPr>
        <w:t xml:space="preserve"> </w:t>
      </w:r>
    </w:p>
    <w:p w14:paraId="430F74E0" w14:textId="51477F60" w:rsidR="002C4649" w:rsidRPr="00A3327A" w:rsidRDefault="007D0BDE" w:rsidP="00C8165D">
      <w:pPr>
        <w:pStyle w:val="ListParagraph"/>
        <w:numPr>
          <w:ilvl w:val="0"/>
          <w:numId w:val="21"/>
        </w:numPr>
        <w:spacing w:after="0" w:line="240" w:lineRule="auto"/>
        <w:ind w:left="1134" w:hanging="425"/>
        <w:jc w:val="both"/>
        <w:rPr>
          <w:rFonts w:ascii="Times New Roman" w:hAnsi="Times New Roman" w:cs="Times New Roman"/>
          <w:i/>
          <w:sz w:val="24"/>
          <w:szCs w:val="24"/>
        </w:rPr>
      </w:pPr>
      <w:r w:rsidRPr="00A3327A">
        <w:rPr>
          <w:rFonts w:ascii="Times New Roman" w:hAnsi="Times New Roman" w:cs="Times New Roman"/>
          <w:sz w:val="24"/>
          <w:szCs w:val="24"/>
        </w:rPr>
        <w:t xml:space="preserve">long </w:t>
      </w:r>
      <w:r w:rsidR="006B6069" w:rsidRPr="00A3327A">
        <w:rPr>
          <w:rFonts w:ascii="Times New Roman" w:hAnsi="Times New Roman" w:cs="Times New Roman"/>
          <w:sz w:val="24"/>
          <w:szCs w:val="24"/>
        </w:rPr>
        <w:t xml:space="preserve">term exposure </w:t>
      </w:r>
      <w:r w:rsidR="00AE6A29" w:rsidRPr="00A3327A">
        <w:rPr>
          <w:rFonts w:ascii="Times New Roman" w:hAnsi="Times New Roman" w:cs="Times New Roman"/>
          <w:i/>
          <w:sz w:val="24"/>
          <w:szCs w:val="24"/>
        </w:rPr>
        <w:t>(long term exposure to traffic related air pollution has been associated with a range of respiratory and cardiovascular health effects as well as some type</w:t>
      </w:r>
      <w:r w:rsidR="00063FEC" w:rsidRPr="00A3327A">
        <w:rPr>
          <w:rFonts w:ascii="Times New Roman" w:hAnsi="Times New Roman" w:cs="Times New Roman"/>
          <w:i/>
          <w:sz w:val="24"/>
          <w:szCs w:val="24"/>
        </w:rPr>
        <w:t>s</w:t>
      </w:r>
      <w:r w:rsidR="00AE6A29" w:rsidRPr="00A3327A">
        <w:rPr>
          <w:rFonts w:ascii="Times New Roman" w:hAnsi="Times New Roman" w:cs="Times New Roman"/>
          <w:i/>
          <w:sz w:val="24"/>
          <w:szCs w:val="24"/>
        </w:rPr>
        <w:t xml:space="preserve"> of cancers)</w:t>
      </w:r>
      <w:r w:rsidRPr="00A3327A">
        <w:rPr>
          <w:rFonts w:ascii="Times New Roman" w:hAnsi="Times New Roman" w:cs="Times New Roman"/>
          <w:sz w:val="24"/>
          <w:szCs w:val="24"/>
        </w:rPr>
        <w:t xml:space="preserve">, </w:t>
      </w:r>
    </w:p>
    <w:p w14:paraId="355F6DBF" w14:textId="4687FB53" w:rsidR="006B6069" w:rsidRPr="00A3327A" w:rsidRDefault="002C4649" w:rsidP="00C8165D">
      <w:pPr>
        <w:pStyle w:val="ListParagraph"/>
        <w:numPr>
          <w:ilvl w:val="0"/>
          <w:numId w:val="21"/>
        </w:numPr>
        <w:spacing w:after="0" w:line="240" w:lineRule="auto"/>
        <w:ind w:left="1134" w:hanging="425"/>
        <w:jc w:val="both"/>
        <w:rPr>
          <w:rFonts w:ascii="Times New Roman" w:hAnsi="Times New Roman" w:cs="Times New Roman"/>
          <w:i/>
          <w:sz w:val="24"/>
          <w:szCs w:val="24"/>
        </w:rPr>
      </w:pPr>
      <w:r w:rsidRPr="00A3327A">
        <w:rPr>
          <w:rFonts w:ascii="Times New Roman" w:hAnsi="Times New Roman" w:cs="Times New Roman"/>
          <w:sz w:val="24"/>
          <w:szCs w:val="24"/>
        </w:rPr>
        <w:t>s</w:t>
      </w:r>
      <w:r w:rsidR="007D0BDE" w:rsidRPr="00A3327A">
        <w:rPr>
          <w:rFonts w:ascii="Times New Roman" w:hAnsi="Times New Roman" w:cs="Times New Roman"/>
          <w:sz w:val="24"/>
          <w:szCs w:val="24"/>
        </w:rPr>
        <w:t>pecific information citing findings on long term exposure</w:t>
      </w:r>
      <w:r w:rsidR="00AE6A29" w:rsidRPr="00A3327A">
        <w:rPr>
          <w:rFonts w:ascii="Times New Roman" w:hAnsi="Times New Roman" w:cs="Times New Roman"/>
          <w:sz w:val="24"/>
          <w:szCs w:val="24"/>
        </w:rPr>
        <w:t xml:space="preserve"> </w:t>
      </w:r>
      <w:r w:rsidR="00AE6A29" w:rsidRPr="00A3327A">
        <w:rPr>
          <w:rFonts w:ascii="Times New Roman" w:hAnsi="Times New Roman" w:cs="Times New Roman"/>
          <w:i/>
          <w:sz w:val="24"/>
          <w:szCs w:val="24"/>
        </w:rPr>
        <w:t>(long-term exposure to traffic-related air pollution has been associated with a range of respiratory and cardiovascular health effects. Also, a recent study demonstrated that a 5 ppb increase in exposure to NO</w:t>
      </w:r>
      <w:r w:rsidR="00AE6A29" w:rsidRPr="00A3327A">
        <w:rPr>
          <w:rFonts w:ascii="Times New Roman" w:hAnsi="Times New Roman" w:cs="Times New Roman"/>
          <w:i/>
          <w:sz w:val="24"/>
          <w:szCs w:val="24"/>
          <w:vertAlign w:val="subscript"/>
        </w:rPr>
        <w:t>2</w:t>
      </w:r>
      <w:r w:rsidR="00AE6A29" w:rsidRPr="00A3327A">
        <w:rPr>
          <w:rFonts w:ascii="Times New Roman" w:hAnsi="Times New Roman" w:cs="Times New Roman"/>
          <w:i/>
          <w:sz w:val="24"/>
          <w:szCs w:val="24"/>
        </w:rPr>
        <w:t xml:space="preserve"> was associated with 10% increase in the risk of breast cancer. Another study also demonstrated that a 5ppb increase in exposure to NO</w:t>
      </w:r>
      <w:r w:rsidR="00AE6A29" w:rsidRPr="00A3327A">
        <w:rPr>
          <w:rFonts w:ascii="Times New Roman" w:hAnsi="Times New Roman" w:cs="Times New Roman"/>
          <w:i/>
          <w:sz w:val="24"/>
          <w:szCs w:val="24"/>
          <w:vertAlign w:val="subscript"/>
        </w:rPr>
        <w:t xml:space="preserve">2 </w:t>
      </w:r>
      <w:r w:rsidR="00AE6A29" w:rsidRPr="00A3327A">
        <w:rPr>
          <w:rFonts w:ascii="Times New Roman" w:hAnsi="Times New Roman" w:cs="Times New Roman"/>
          <w:i/>
          <w:sz w:val="24"/>
          <w:szCs w:val="24"/>
        </w:rPr>
        <w:t>was associated with 18% increase in the risk of prostate cancer)</w:t>
      </w:r>
      <w:r w:rsidR="007D0BDE" w:rsidRPr="00A3327A">
        <w:rPr>
          <w:rFonts w:ascii="Times New Roman" w:hAnsi="Times New Roman" w:cs="Times New Roman"/>
          <w:sz w:val="24"/>
          <w:szCs w:val="24"/>
        </w:rPr>
        <w:t xml:space="preserve">. </w:t>
      </w:r>
    </w:p>
    <w:p w14:paraId="69C189C6" w14:textId="77777777" w:rsidR="00C26AF4" w:rsidRPr="00A3327A" w:rsidRDefault="00C26AF4" w:rsidP="00C8165D">
      <w:pPr>
        <w:spacing w:after="0" w:line="240" w:lineRule="auto"/>
        <w:jc w:val="both"/>
        <w:rPr>
          <w:rFonts w:ascii="Times New Roman" w:hAnsi="Times New Roman" w:cs="Times New Roman"/>
          <w:i/>
          <w:sz w:val="24"/>
          <w:szCs w:val="24"/>
        </w:rPr>
      </w:pPr>
    </w:p>
    <w:p w14:paraId="4F6B2058" w14:textId="00690554" w:rsidR="007E257C" w:rsidRPr="00A3327A" w:rsidRDefault="002E2AA2" w:rsidP="00C8165D">
      <w:pPr>
        <w:pStyle w:val="Heading3"/>
        <w:spacing w:before="0" w:line="240" w:lineRule="auto"/>
        <w:jc w:val="both"/>
        <w:rPr>
          <w:rFonts w:cs="Times New Roman"/>
        </w:rPr>
      </w:pPr>
      <w:r w:rsidRPr="00A3327A">
        <w:rPr>
          <w:rFonts w:cs="Times New Roman"/>
        </w:rPr>
        <w:t>3</w:t>
      </w:r>
      <w:r w:rsidR="002C4649" w:rsidRPr="00A3327A">
        <w:rPr>
          <w:rFonts w:cs="Times New Roman"/>
        </w:rPr>
        <w:t xml:space="preserve">.3 </w:t>
      </w:r>
      <w:r w:rsidR="007E257C" w:rsidRPr="00A3327A">
        <w:rPr>
          <w:rFonts w:cs="Times New Roman"/>
        </w:rPr>
        <w:t>Survey Administration</w:t>
      </w:r>
    </w:p>
    <w:p w14:paraId="48C7B8A0" w14:textId="427A86A3" w:rsidR="00C40C68" w:rsidRPr="00A3327A" w:rsidRDefault="007E257C"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The </w:t>
      </w:r>
      <w:r w:rsidRPr="00A3327A">
        <w:rPr>
          <w:rFonts w:ascii="TimesNewRomanPSMT" w:hAnsi="TimesNewRomanPSMT" w:cs="TimesNewRomanPSMT"/>
          <w:sz w:val="24"/>
          <w:szCs w:val="24"/>
        </w:rPr>
        <w:t xml:space="preserve">survey design was coded on </w:t>
      </w:r>
      <w:r w:rsidR="0005132F" w:rsidRPr="00A3327A">
        <w:rPr>
          <w:rFonts w:ascii="TimesNewRomanPSMT" w:hAnsi="TimesNewRomanPSMT" w:cs="TimesNewRomanPSMT"/>
          <w:sz w:val="24"/>
          <w:szCs w:val="24"/>
        </w:rPr>
        <w:t xml:space="preserve">a </w:t>
      </w:r>
      <w:r w:rsidRPr="00A3327A">
        <w:rPr>
          <w:rFonts w:ascii="TimesNewRomanPSMT" w:hAnsi="TimesNewRomanPSMT" w:cs="TimesNewRomanPSMT"/>
          <w:sz w:val="24"/>
          <w:szCs w:val="24"/>
        </w:rPr>
        <w:t xml:space="preserve">Survey Monkey platform </w:t>
      </w:r>
      <w:r w:rsidRPr="00A3327A">
        <w:rPr>
          <w:rFonts w:ascii="Times New Roman" w:hAnsi="Times New Roman" w:cs="Times New Roman"/>
          <w:sz w:val="24"/>
          <w:szCs w:val="24"/>
        </w:rPr>
        <w:t>(</w:t>
      </w:r>
      <w:hyperlink r:id="rId15" w:history="1">
        <w:r w:rsidRPr="00A3327A">
          <w:rPr>
            <w:rStyle w:val="Hyperlink"/>
            <w:rFonts w:ascii="Times New Roman" w:hAnsi="Times New Roman"/>
            <w:sz w:val="24"/>
            <w:szCs w:val="24"/>
          </w:rPr>
          <w:t>www.surveymonkey.net</w:t>
        </w:r>
      </w:hyperlink>
      <w:r w:rsidRPr="00A3327A">
        <w:rPr>
          <w:rFonts w:ascii="Times New Roman" w:hAnsi="Times New Roman" w:cs="Times New Roman"/>
          <w:sz w:val="24"/>
          <w:szCs w:val="24"/>
        </w:rPr>
        <w:t>)</w:t>
      </w:r>
      <w:r w:rsidRPr="00A3327A">
        <w:rPr>
          <w:rFonts w:ascii="TimesNewRomanPSMT" w:hAnsi="TimesNewRomanPSMT" w:cs="TimesNewRomanPSMT"/>
          <w:sz w:val="24"/>
          <w:szCs w:val="24"/>
        </w:rPr>
        <w:t xml:space="preserve"> for web dissemination. </w:t>
      </w:r>
      <w:r w:rsidR="00DE650F" w:rsidRPr="00A3327A">
        <w:rPr>
          <w:rFonts w:ascii="TimesNewRomanPSMT" w:hAnsi="TimesNewRomanPSMT" w:cs="TimesNewRomanPSMT"/>
          <w:sz w:val="24"/>
          <w:szCs w:val="24"/>
        </w:rPr>
        <w:t>It</w:t>
      </w:r>
      <w:r w:rsidRPr="00A3327A">
        <w:rPr>
          <w:rFonts w:ascii="TimesNewRomanPSMT" w:hAnsi="TimesNewRomanPSMT" w:cs="TimesNewRomanPSMT"/>
          <w:sz w:val="24"/>
          <w:szCs w:val="24"/>
        </w:rPr>
        <w:t xml:space="preserve"> </w:t>
      </w:r>
      <w:r w:rsidR="0005132F" w:rsidRPr="00A3327A">
        <w:rPr>
          <w:rFonts w:ascii="TimesNewRomanPSMT" w:hAnsi="TimesNewRomanPSMT" w:cs="TimesNewRomanPSMT"/>
          <w:sz w:val="24"/>
          <w:szCs w:val="24"/>
        </w:rPr>
        <w:t xml:space="preserve">was </w:t>
      </w:r>
      <w:r w:rsidRPr="00A3327A">
        <w:rPr>
          <w:rFonts w:ascii="TimesNewRomanPSMT" w:hAnsi="TimesNewRomanPSMT" w:cs="TimesNewRomanPSMT"/>
          <w:sz w:val="24"/>
          <w:szCs w:val="24"/>
        </w:rPr>
        <w:t>approved by the Health Sciences Research Ethics Board (HSREB) of the University of Toronto, Canada</w:t>
      </w:r>
      <w:r w:rsidR="00DE650F" w:rsidRPr="00A3327A">
        <w:rPr>
          <w:rFonts w:ascii="TimesNewRomanPSMT" w:hAnsi="TimesNewRomanPSMT" w:cs="TimesNewRomanPSMT"/>
          <w:sz w:val="24"/>
          <w:szCs w:val="24"/>
        </w:rPr>
        <w:t xml:space="preserve"> and</w:t>
      </w:r>
      <w:r w:rsidRPr="00A3327A">
        <w:rPr>
          <w:rFonts w:ascii="TimesNewRomanPSMT" w:hAnsi="TimesNewRomanPSMT" w:cs="TimesNewRomanPSMT"/>
          <w:sz w:val="24"/>
          <w:szCs w:val="24"/>
        </w:rPr>
        <w:t xml:space="preserve"> was widely pilot tested to ensure that the experimental design and attribute randomization worked efficiently. </w:t>
      </w:r>
      <w:r w:rsidR="009F1CDE" w:rsidRPr="00A3327A">
        <w:rPr>
          <w:rFonts w:ascii="Times New Roman" w:hAnsi="Times New Roman" w:cs="Times New Roman"/>
          <w:sz w:val="24"/>
          <w:szCs w:val="24"/>
        </w:rPr>
        <w:t>It</w:t>
      </w:r>
      <w:r w:rsidR="00745189" w:rsidRPr="00A3327A">
        <w:rPr>
          <w:rFonts w:ascii="Times New Roman" w:hAnsi="Times New Roman" w:cs="Times New Roman"/>
          <w:sz w:val="24"/>
          <w:szCs w:val="24"/>
        </w:rPr>
        <w:t xml:space="preserve"> </w:t>
      </w:r>
      <w:r w:rsidR="00627998">
        <w:rPr>
          <w:rFonts w:ascii="Times New Roman" w:hAnsi="Times New Roman" w:cs="Times New Roman"/>
          <w:sz w:val="24"/>
          <w:szCs w:val="24"/>
        </w:rPr>
        <w:t>was</w:t>
      </w:r>
      <w:r w:rsidR="00745189" w:rsidRPr="00A3327A">
        <w:rPr>
          <w:rFonts w:ascii="Times New Roman" w:hAnsi="Times New Roman" w:cs="Times New Roman"/>
          <w:sz w:val="24"/>
          <w:szCs w:val="24"/>
        </w:rPr>
        <w:t xml:space="preserve"> open to</w:t>
      </w:r>
      <w:r w:rsidRPr="00A3327A">
        <w:rPr>
          <w:rFonts w:ascii="Times New Roman" w:hAnsi="Times New Roman" w:cs="Times New Roman"/>
          <w:sz w:val="24"/>
          <w:szCs w:val="24"/>
        </w:rPr>
        <w:t xml:space="preserve"> cyclists </w:t>
      </w:r>
      <w:r w:rsidR="006C4463" w:rsidRPr="00A3327A">
        <w:rPr>
          <w:rFonts w:ascii="Times New Roman" w:hAnsi="Times New Roman" w:cs="Times New Roman"/>
          <w:sz w:val="24"/>
          <w:szCs w:val="24"/>
        </w:rPr>
        <w:t xml:space="preserve">who are </w:t>
      </w:r>
      <w:r w:rsidRPr="00A3327A">
        <w:rPr>
          <w:rFonts w:ascii="Times New Roman" w:hAnsi="Times New Roman" w:cs="Times New Roman"/>
          <w:sz w:val="24"/>
          <w:szCs w:val="24"/>
        </w:rPr>
        <w:t xml:space="preserve">18 years of age or older. This ensured that data was obtained from individuals who were able to cycle unsupervised and also most likely to possess a driving license. The final survey included 33 questions requiring about 10-15 minutes to complete. The instrument </w:t>
      </w:r>
      <w:r w:rsidR="00A753F1" w:rsidRPr="00A3327A">
        <w:rPr>
          <w:rFonts w:ascii="Times New Roman" w:hAnsi="Times New Roman" w:cs="Times New Roman"/>
          <w:sz w:val="24"/>
          <w:szCs w:val="24"/>
        </w:rPr>
        <w:t>for commuter</w:t>
      </w:r>
      <w:r w:rsidR="00607E3F">
        <w:rPr>
          <w:rFonts w:ascii="Times New Roman" w:hAnsi="Times New Roman" w:cs="Times New Roman"/>
          <w:sz w:val="24"/>
          <w:szCs w:val="24"/>
        </w:rPr>
        <w:t xml:space="preserve"> cyclists</w:t>
      </w:r>
      <w:r w:rsidR="00A753F1" w:rsidRPr="00A3327A">
        <w:rPr>
          <w:rFonts w:ascii="Times New Roman" w:hAnsi="Times New Roman" w:cs="Times New Roman"/>
          <w:sz w:val="24"/>
          <w:szCs w:val="24"/>
        </w:rPr>
        <w:t xml:space="preserve"> </w:t>
      </w:r>
      <w:r w:rsidRPr="00A3327A">
        <w:rPr>
          <w:rFonts w:ascii="Times New Roman" w:hAnsi="Times New Roman" w:cs="Times New Roman"/>
          <w:sz w:val="24"/>
          <w:szCs w:val="24"/>
        </w:rPr>
        <w:t xml:space="preserve">is available </w:t>
      </w:r>
      <w:r w:rsidR="001605E4">
        <w:rPr>
          <w:rFonts w:ascii="Times New Roman" w:hAnsi="Times New Roman" w:cs="Times New Roman"/>
          <w:sz w:val="24"/>
          <w:szCs w:val="24"/>
        </w:rPr>
        <w:t>from the authors upon request.</w:t>
      </w:r>
      <w:r w:rsidR="00745189" w:rsidRPr="00A3327A">
        <w:rPr>
          <w:rFonts w:ascii="Times New Roman" w:hAnsi="Times New Roman" w:cs="Times New Roman"/>
          <w:sz w:val="24"/>
          <w:szCs w:val="24"/>
        </w:rPr>
        <w:t xml:space="preserve"> </w:t>
      </w:r>
      <w:r w:rsidR="00777761">
        <w:rPr>
          <w:rFonts w:ascii="Times New Roman" w:hAnsi="Times New Roman" w:cs="Times New Roman"/>
          <w:sz w:val="24"/>
          <w:szCs w:val="24"/>
        </w:rPr>
        <w:t>Figure 1 presents a s</w:t>
      </w:r>
      <w:r w:rsidR="00777761" w:rsidRPr="00777761">
        <w:rPr>
          <w:rFonts w:ascii="Times New Roman" w:hAnsi="Times New Roman" w:cs="Times New Roman"/>
          <w:sz w:val="24"/>
          <w:szCs w:val="24"/>
        </w:rPr>
        <w:t>creenshot of sample choice task in the survey</w:t>
      </w:r>
      <w:r w:rsidR="00777761">
        <w:rPr>
          <w:rFonts w:ascii="Times New Roman" w:hAnsi="Times New Roman" w:cs="Times New Roman"/>
          <w:sz w:val="24"/>
          <w:szCs w:val="24"/>
        </w:rPr>
        <w:t>.</w:t>
      </w:r>
    </w:p>
    <w:p w14:paraId="0D3462FE" w14:textId="69E156A4" w:rsidR="00203C4E" w:rsidRPr="00A3327A" w:rsidRDefault="006C4463"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ab/>
      </w:r>
      <w:r w:rsidR="00114A6F" w:rsidRPr="00A3327A">
        <w:rPr>
          <w:rFonts w:ascii="Times New Roman" w:hAnsi="Times New Roman" w:cs="Times New Roman"/>
          <w:sz w:val="24"/>
          <w:szCs w:val="24"/>
        </w:rPr>
        <w:t>We adopted s</w:t>
      </w:r>
      <w:r w:rsidR="00203C4E" w:rsidRPr="00A3327A">
        <w:rPr>
          <w:rFonts w:ascii="Times New Roman" w:hAnsi="Times New Roman" w:cs="Times New Roman"/>
          <w:sz w:val="24"/>
          <w:szCs w:val="24"/>
        </w:rPr>
        <w:t xml:space="preserve">everal survey </w:t>
      </w:r>
      <w:r w:rsidR="00114A6F" w:rsidRPr="00A3327A">
        <w:rPr>
          <w:rFonts w:ascii="Times New Roman" w:hAnsi="Times New Roman" w:cs="Times New Roman"/>
          <w:sz w:val="24"/>
          <w:szCs w:val="24"/>
        </w:rPr>
        <w:t>dissemination</w:t>
      </w:r>
      <w:r w:rsidR="00203C4E" w:rsidRPr="00A3327A">
        <w:rPr>
          <w:rFonts w:ascii="Times New Roman" w:hAnsi="Times New Roman" w:cs="Times New Roman"/>
          <w:sz w:val="24"/>
          <w:szCs w:val="24"/>
        </w:rPr>
        <w:t>, distribution</w:t>
      </w:r>
      <w:r w:rsidR="00DE650F" w:rsidRPr="00A3327A">
        <w:rPr>
          <w:rFonts w:ascii="Times New Roman" w:hAnsi="Times New Roman" w:cs="Times New Roman"/>
          <w:sz w:val="24"/>
          <w:szCs w:val="24"/>
        </w:rPr>
        <w:t>,</w:t>
      </w:r>
      <w:r w:rsidR="00203C4E" w:rsidRPr="00A3327A">
        <w:rPr>
          <w:rFonts w:ascii="Times New Roman" w:hAnsi="Times New Roman" w:cs="Times New Roman"/>
          <w:sz w:val="24"/>
          <w:szCs w:val="24"/>
        </w:rPr>
        <w:t xml:space="preserve"> and advertisement schemes </w:t>
      </w:r>
      <w:r w:rsidR="00114A6F" w:rsidRPr="00A3327A">
        <w:rPr>
          <w:rFonts w:ascii="Times New Roman" w:hAnsi="Times New Roman" w:cs="Times New Roman"/>
          <w:sz w:val="24"/>
          <w:szCs w:val="24"/>
        </w:rPr>
        <w:t>for collecting responses. For instance,</w:t>
      </w:r>
      <w:r w:rsidR="00203C4E" w:rsidRPr="00A3327A">
        <w:rPr>
          <w:rFonts w:ascii="Times New Roman" w:hAnsi="Times New Roman" w:cs="Times New Roman"/>
          <w:sz w:val="24"/>
          <w:szCs w:val="24"/>
        </w:rPr>
        <w:t xml:space="preserve"> web-links to the surveys </w:t>
      </w:r>
      <w:r w:rsidR="00C40C68" w:rsidRPr="00A3327A">
        <w:rPr>
          <w:rFonts w:ascii="Times New Roman" w:hAnsi="Times New Roman" w:cs="Times New Roman"/>
          <w:sz w:val="24"/>
          <w:szCs w:val="24"/>
        </w:rPr>
        <w:t xml:space="preserve">were </w:t>
      </w:r>
      <w:r w:rsidR="00203C4E" w:rsidRPr="00A3327A">
        <w:rPr>
          <w:rFonts w:ascii="Times New Roman" w:hAnsi="Times New Roman" w:cs="Times New Roman"/>
          <w:sz w:val="24"/>
          <w:szCs w:val="24"/>
        </w:rPr>
        <w:t xml:space="preserve">emailed to individuals, university electronic </w:t>
      </w:r>
      <w:r w:rsidR="0005132F" w:rsidRPr="00A3327A">
        <w:rPr>
          <w:rFonts w:ascii="Times New Roman" w:hAnsi="Times New Roman" w:cs="Times New Roman"/>
          <w:sz w:val="24"/>
          <w:szCs w:val="24"/>
        </w:rPr>
        <w:t>mailing lists</w:t>
      </w:r>
      <w:r w:rsidR="00203C4E" w:rsidRPr="00A3327A">
        <w:rPr>
          <w:rFonts w:ascii="Times New Roman" w:hAnsi="Times New Roman" w:cs="Times New Roman"/>
          <w:sz w:val="24"/>
          <w:szCs w:val="24"/>
        </w:rPr>
        <w:t xml:space="preserve">, various bicyclist forums, organizations, and groups; posts related to the survey </w:t>
      </w:r>
      <w:r w:rsidR="00C40C68" w:rsidRPr="00A3327A">
        <w:rPr>
          <w:rFonts w:ascii="Times New Roman" w:hAnsi="Times New Roman" w:cs="Times New Roman"/>
          <w:sz w:val="24"/>
          <w:szCs w:val="24"/>
        </w:rPr>
        <w:t xml:space="preserve">were uploaded </w:t>
      </w:r>
      <w:r w:rsidR="00203C4E" w:rsidRPr="00A3327A">
        <w:rPr>
          <w:rFonts w:ascii="Times New Roman" w:hAnsi="Times New Roman" w:cs="Times New Roman"/>
          <w:sz w:val="24"/>
          <w:szCs w:val="24"/>
        </w:rPr>
        <w:t xml:space="preserve">in different social media platforms including Facebook, LinkedIn, and Twitter; bicycle-related websites placed web-links on their own web pages; advertisement posters placed in public message sharing spaces alongside major roadways. </w:t>
      </w:r>
      <w:r w:rsidR="003B4A5B" w:rsidRPr="00A3327A">
        <w:rPr>
          <w:rFonts w:ascii="Times New Roman" w:hAnsi="Times New Roman" w:cs="Times New Roman"/>
          <w:sz w:val="24"/>
          <w:szCs w:val="24"/>
        </w:rPr>
        <w:t xml:space="preserve">Individuals who learnt about our survey from these sources may have distributed it </w:t>
      </w:r>
      <w:r w:rsidR="00AD0037">
        <w:rPr>
          <w:rFonts w:ascii="Times New Roman" w:hAnsi="Times New Roman" w:cs="Times New Roman"/>
          <w:sz w:val="24"/>
          <w:szCs w:val="24"/>
        </w:rPr>
        <w:t xml:space="preserve">to </w:t>
      </w:r>
      <w:r w:rsidR="003B4A5B" w:rsidRPr="00A3327A">
        <w:rPr>
          <w:rFonts w:ascii="Times New Roman" w:hAnsi="Times New Roman" w:cs="Times New Roman"/>
          <w:sz w:val="24"/>
          <w:szCs w:val="24"/>
        </w:rPr>
        <w:t>their peers, colleagues, family, and</w:t>
      </w:r>
      <w:r w:rsidR="00203C4E" w:rsidRPr="00A3327A">
        <w:rPr>
          <w:rFonts w:ascii="Times New Roman" w:hAnsi="Times New Roman" w:cs="Times New Roman"/>
          <w:sz w:val="24"/>
          <w:szCs w:val="24"/>
        </w:rPr>
        <w:t xml:space="preserve"> </w:t>
      </w:r>
      <w:r w:rsidR="003B4A5B" w:rsidRPr="00A3327A">
        <w:rPr>
          <w:rFonts w:ascii="Times New Roman" w:hAnsi="Times New Roman" w:cs="Times New Roman"/>
          <w:sz w:val="24"/>
          <w:szCs w:val="24"/>
        </w:rPr>
        <w:t xml:space="preserve">friends. </w:t>
      </w:r>
      <w:r w:rsidR="00203C4E" w:rsidRPr="00A3327A">
        <w:rPr>
          <w:rFonts w:ascii="Times New Roman" w:hAnsi="Times New Roman" w:cs="Times New Roman"/>
          <w:sz w:val="24"/>
          <w:szCs w:val="24"/>
        </w:rPr>
        <w:t>Owing to the sampling technique, it is likely that most of the respondents were bicyclists with access to computers</w:t>
      </w:r>
      <w:r w:rsidR="00114A6F" w:rsidRPr="00A3327A">
        <w:rPr>
          <w:rFonts w:ascii="Times New Roman" w:hAnsi="Times New Roman" w:cs="Times New Roman"/>
          <w:sz w:val="24"/>
          <w:szCs w:val="24"/>
        </w:rPr>
        <w:t xml:space="preserve"> and/or smart phones</w:t>
      </w:r>
      <w:r w:rsidR="00203C4E" w:rsidRPr="00A3327A">
        <w:rPr>
          <w:rFonts w:ascii="Times New Roman" w:hAnsi="Times New Roman" w:cs="Times New Roman"/>
          <w:sz w:val="24"/>
          <w:szCs w:val="24"/>
        </w:rPr>
        <w:t>.</w:t>
      </w:r>
      <w:r w:rsidR="0005132F" w:rsidRPr="00A3327A">
        <w:rPr>
          <w:rFonts w:ascii="Times New Roman" w:hAnsi="Times New Roman" w:cs="Times New Roman"/>
          <w:sz w:val="24"/>
          <w:szCs w:val="24"/>
        </w:rPr>
        <w:t xml:space="preserve"> Our dissemination was mostly focused on the cities </w:t>
      </w:r>
      <w:r w:rsidR="0005132F" w:rsidRPr="00A3327A">
        <w:rPr>
          <w:rFonts w:ascii="Times New Roman" w:hAnsi="Times New Roman" w:cs="Times New Roman"/>
          <w:sz w:val="24"/>
          <w:szCs w:val="24"/>
        </w:rPr>
        <w:lastRenderedPageBreak/>
        <w:t xml:space="preserve">of Toronto, Montreal, Calgary, New York, and Orlando in light of the presence of collaborators who could provide assistance in distribution.  </w:t>
      </w:r>
    </w:p>
    <w:p w14:paraId="0D4DFC5D" w14:textId="3A51DFC1" w:rsidR="00596610" w:rsidRPr="00A3327A" w:rsidRDefault="00596610" w:rsidP="00C8165D">
      <w:pPr>
        <w:spacing w:after="0" w:line="240" w:lineRule="auto"/>
        <w:jc w:val="both"/>
        <w:rPr>
          <w:rFonts w:ascii="Times New Roman" w:hAnsi="Times New Roman" w:cs="Times New Roman"/>
          <w:sz w:val="24"/>
          <w:szCs w:val="24"/>
        </w:rPr>
      </w:pPr>
    </w:p>
    <w:p w14:paraId="744C512C" w14:textId="13D50AAA" w:rsidR="009F69B7" w:rsidRPr="00A3327A" w:rsidRDefault="002E2AA2" w:rsidP="00C8165D">
      <w:pPr>
        <w:pStyle w:val="Heading3"/>
        <w:spacing w:before="0" w:line="240" w:lineRule="auto"/>
        <w:jc w:val="both"/>
        <w:rPr>
          <w:rFonts w:cs="Times New Roman"/>
        </w:rPr>
      </w:pPr>
      <w:r w:rsidRPr="00A3327A">
        <w:rPr>
          <w:rFonts w:cs="Times New Roman"/>
        </w:rPr>
        <w:t>3</w:t>
      </w:r>
      <w:r w:rsidR="005414F6" w:rsidRPr="00A3327A">
        <w:rPr>
          <w:rFonts w:cs="Times New Roman"/>
        </w:rPr>
        <w:t>.4</w:t>
      </w:r>
      <w:r w:rsidR="009F69B7" w:rsidRPr="00A3327A">
        <w:rPr>
          <w:rFonts w:cs="Times New Roman"/>
        </w:rPr>
        <w:t xml:space="preserve"> Econometric Approach</w:t>
      </w:r>
    </w:p>
    <w:p w14:paraId="2ED30DBB" w14:textId="77777777" w:rsidR="009F69B7" w:rsidRPr="00A3327A" w:rsidRDefault="009F69B7"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In this analysis, we use a panel mixed multinomial logit (MMNL) model formulation for our data with 5 responses per cyclist. Let </w:t>
      </w:r>
      <m:oMath>
        <m:r>
          <w:rPr>
            <w:rFonts w:ascii="Cambria Math" w:hAnsi="Cambria Math" w:cs="Times New Roman"/>
            <w:sz w:val="24"/>
            <w:szCs w:val="24"/>
          </w:rPr>
          <m:t>c</m:t>
        </m:r>
        <m:r>
          <w:rPr>
            <w:rFonts w:ascii="Cambria Math" w:eastAsiaTheme="minorEastAsia" w:hAnsi="Cambria Math" w:cs="Times New Roman"/>
            <w:sz w:val="24"/>
            <w:szCs w:val="24"/>
          </w:rPr>
          <m:t xml:space="preserve"> (c=1,2,…,C)</m:t>
        </m:r>
      </m:oMath>
      <w:r w:rsidRPr="00A3327A">
        <w:rPr>
          <w:rFonts w:ascii="Times New Roman" w:hAnsi="Times New Roman" w:cs="Times New Roman"/>
          <w:sz w:val="24"/>
          <w:szCs w:val="24"/>
        </w:rPr>
        <w:t xml:space="preserve"> be the index for cyclists, </w:t>
      </w:r>
      <m:oMath>
        <m:r>
          <w:rPr>
            <w:rFonts w:ascii="Cambria Math" w:hAnsi="Cambria Math" w:cs="Times New Roman"/>
            <w:sz w:val="24"/>
            <w:szCs w:val="24"/>
          </w:rPr>
          <m:t>r</m:t>
        </m:r>
        <m:r>
          <w:rPr>
            <w:rFonts w:ascii="Cambria Math" w:eastAsiaTheme="minorEastAsia" w:hAnsi="Cambria Math" w:cs="Times New Roman"/>
            <w:sz w:val="24"/>
            <w:szCs w:val="24"/>
          </w:rPr>
          <m:t xml:space="preserve"> (1, 2, …, R)</m:t>
        </m:r>
      </m:oMath>
      <w:r w:rsidRPr="00A3327A">
        <w:rPr>
          <w:rFonts w:ascii="Times New Roman" w:hAnsi="Times New Roman" w:cs="Times New Roman"/>
          <w:sz w:val="24"/>
          <w:szCs w:val="24"/>
        </w:rPr>
        <w:t xml:space="preserve"> be the index for route alternative, and </w:t>
      </w:r>
      <m:oMath>
        <m:r>
          <w:rPr>
            <w:rFonts w:ascii="Cambria Math" w:hAnsi="Cambria Math" w:cs="Times New Roman"/>
            <w:sz w:val="24"/>
            <w:szCs w:val="24"/>
          </w:rPr>
          <m:t>k</m:t>
        </m:r>
        <m:r>
          <w:rPr>
            <w:rFonts w:ascii="Cambria Math" w:eastAsiaTheme="minorEastAsia" w:hAnsi="Cambria Math" w:cs="Times New Roman"/>
            <w:sz w:val="24"/>
            <w:szCs w:val="24"/>
          </w:rPr>
          <m:t xml:space="preserve"> (1, 2, …, K)</m:t>
        </m:r>
      </m:oMath>
      <w:r w:rsidRPr="00A3327A">
        <w:rPr>
          <w:rFonts w:ascii="Times New Roman" w:hAnsi="Times New Roman" w:cs="Times New Roman"/>
          <w:sz w:val="24"/>
          <w:szCs w:val="24"/>
        </w:rPr>
        <w:t xml:space="preserve"> be the index for choice occasions for each cyclist. In our case, </w:t>
      </w:r>
      <m:oMath>
        <m:r>
          <w:rPr>
            <w:rFonts w:ascii="Cambria Math" w:eastAsiaTheme="minorEastAsia" w:hAnsi="Cambria Math" w:cs="Times New Roman"/>
            <w:sz w:val="24"/>
            <w:szCs w:val="24"/>
          </w:rPr>
          <m:t>R=3</m:t>
        </m:r>
      </m:oMath>
      <w:r w:rsidRPr="00A3327A">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K=5</m:t>
        </m:r>
      </m:oMath>
      <w:r w:rsidRPr="00A3327A">
        <w:rPr>
          <w:rFonts w:ascii="Times New Roman" w:eastAsiaTheme="minorEastAsia" w:hAnsi="Times New Roman" w:cs="Times New Roman"/>
          <w:sz w:val="24"/>
          <w:szCs w:val="24"/>
        </w:rPr>
        <w:t xml:space="preserve">  </w:t>
      </w:r>
      <w:r w:rsidRPr="00A3327A">
        <w:rPr>
          <w:rFonts w:ascii="Times New Roman" w:hAnsi="Times New Roman" w:cs="Times New Roman"/>
          <w:sz w:val="24"/>
          <w:szCs w:val="24"/>
        </w:rPr>
        <w:t xml:space="preserve"> for all </w:t>
      </w:r>
      <m:oMath>
        <m:r>
          <w:rPr>
            <w:rFonts w:ascii="Cambria Math" w:hAnsi="Cambria Math" w:cs="Times New Roman"/>
            <w:sz w:val="24"/>
            <w:szCs w:val="24"/>
          </w:rPr>
          <m:t>c</m:t>
        </m:r>
      </m:oMath>
      <w:r w:rsidRPr="00A3327A">
        <w:rPr>
          <w:rFonts w:ascii="Times New Roman" w:hAnsi="Times New Roman" w:cs="Times New Roman"/>
          <w:sz w:val="24"/>
          <w:szCs w:val="24"/>
        </w:rPr>
        <w:t>. With this notation, the random utility formulation takes the following familiar form:</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9F69B7" w:rsidRPr="00A3327A" w14:paraId="769E1327" w14:textId="77777777" w:rsidTr="009F69B7">
        <w:trPr>
          <w:jc w:val="center"/>
        </w:trPr>
        <w:tc>
          <w:tcPr>
            <w:tcW w:w="750" w:type="pct"/>
            <w:vAlign w:val="center"/>
          </w:tcPr>
          <w:p w14:paraId="71C28570" w14:textId="77777777" w:rsidR="009F69B7" w:rsidRPr="00A3327A" w:rsidRDefault="009F69B7" w:rsidP="00C8165D">
            <w:pPr>
              <w:spacing w:before="120" w:after="120"/>
              <w:jc w:val="center"/>
              <w:rPr>
                <w:rFonts w:ascii="Times New Roman" w:hAnsi="Times New Roman"/>
                <w:sz w:val="24"/>
                <w:szCs w:val="24"/>
              </w:rPr>
            </w:pPr>
          </w:p>
        </w:tc>
        <w:tc>
          <w:tcPr>
            <w:tcW w:w="3500" w:type="pct"/>
            <w:vAlign w:val="center"/>
          </w:tcPr>
          <w:p w14:paraId="4E8616F8" w14:textId="77777777" w:rsidR="009F69B7" w:rsidRPr="00A3327A" w:rsidRDefault="00706591" w:rsidP="00C8165D">
            <w:pPr>
              <w:spacing w:before="240" w:after="24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crk</m:t>
                    </m:r>
                  </m:sub>
                </m:sSub>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e>
                </m:d>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crk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crk</m:t>
                    </m:r>
                  </m:sub>
                </m:sSub>
              </m:oMath>
            </m:oMathPara>
          </w:p>
        </w:tc>
        <w:tc>
          <w:tcPr>
            <w:tcW w:w="750" w:type="pct"/>
            <w:vAlign w:val="center"/>
          </w:tcPr>
          <w:p w14:paraId="092BF68C" w14:textId="77777777" w:rsidR="009F69B7" w:rsidRPr="00A3327A" w:rsidRDefault="009F69B7" w:rsidP="00C8165D">
            <w:pPr>
              <w:spacing w:before="120" w:after="120"/>
              <w:jc w:val="center"/>
              <w:rPr>
                <w:rFonts w:ascii="Times New Roman" w:hAnsi="Times New Roman"/>
                <w:sz w:val="24"/>
                <w:szCs w:val="24"/>
              </w:rPr>
            </w:pPr>
            <w:r w:rsidRPr="00A3327A">
              <w:rPr>
                <w:rFonts w:ascii="Times New Roman" w:hAnsi="Times New Roman"/>
                <w:sz w:val="24"/>
                <w:szCs w:val="24"/>
              </w:rPr>
              <w:t>(1)</w:t>
            </w:r>
          </w:p>
        </w:tc>
      </w:tr>
    </w:tbl>
    <w:p w14:paraId="2951A526" w14:textId="14EF5733" w:rsidR="009F69B7" w:rsidRPr="00A3327A" w:rsidRDefault="00706591" w:rsidP="00C8165D">
      <w:pPr>
        <w:spacing w:after="0" w:line="24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sz w:val="24"/>
                <w:szCs w:val="24"/>
              </w:rPr>
              <m:t>crk</m:t>
            </m:r>
          </m:sub>
        </m:sSub>
      </m:oMath>
      <w:r w:rsidR="009F69B7" w:rsidRPr="00A3327A">
        <w:rPr>
          <w:rFonts w:ascii="Times New Roman" w:hAnsi="Times New Roman" w:cs="Times New Roman"/>
          <w:sz w:val="24"/>
          <w:szCs w:val="24"/>
        </w:rPr>
        <w:t xml:space="preserve"> is a (M x 1) column vector of route attributes including </w:t>
      </w:r>
      <w:r w:rsidR="00334F81" w:rsidRPr="00A3327A">
        <w:rPr>
          <w:rFonts w:ascii="Times New Roman" w:hAnsi="Times New Roman" w:cs="Times New Roman"/>
          <w:sz w:val="24"/>
          <w:szCs w:val="24"/>
        </w:rPr>
        <w:t xml:space="preserve">all </w:t>
      </w:r>
      <w:r w:rsidR="009F69B7" w:rsidRPr="00A3327A">
        <w:rPr>
          <w:rFonts w:ascii="Times New Roman" w:hAnsi="Times New Roman" w:cs="Times New Roman"/>
          <w:sz w:val="24"/>
          <w:szCs w:val="24"/>
        </w:rPr>
        <w:t xml:space="preserve">interactions influencing the utility of cyclist </w:t>
      </w:r>
      <m:oMath>
        <m:r>
          <w:rPr>
            <w:rFonts w:ascii="Cambria Math" w:hAnsi="Cambria Math" w:cs="Times New Roman"/>
            <w:sz w:val="24"/>
            <w:szCs w:val="24"/>
          </w:rPr>
          <m:t>c</m:t>
        </m:r>
      </m:oMath>
      <w:r w:rsidR="009F69B7" w:rsidRPr="00A3327A">
        <w:rPr>
          <w:rFonts w:ascii="Times New Roman" w:hAnsi="Times New Roman" w:cs="Times New Roman"/>
          <w:sz w:val="24"/>
          <w:szCs w:val="24"/>
        </w:rPr>
        <w:t xml:space="preserve"> for route alternative </w:t>
      </w:r>
      <m:oMath>
        <m:r>
          <w:rPr>
            <w:rFonts w:ascii="Cambria Math" w:hAnsi="Cambria Math" w:cs="Times New Roman"/>
            <w:sz w:val="24"/>
            <w:szCs w:val="24"/>
          </w:rPr>
          <m:t>r</m:t>
        </m:r>
      </m:oMath>
      <w:r w:rsidR="009F69B7" w:rsidRPr="00A3327A">
        <w:rPr>
          <w:rFonts w:ascii="Times New Roman" w:eastAsiaTheme="minorEastAsia" w:hAnsi="Times New Roman" w:cs="Times New Roman"/>
          <w:sz w:val="24"/>
          <w:szCs w:val="24"/>
        </w:rPr>
        <w:t xml:space="preserve"> at the </w:t>
      </w: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th</m:t>
            </m:r>
          </m:sup>
        </m:sSup>
      </m:oMath>
      <w:r w:rsidR="009F69B7" w:rsidRPr="00A3327A">
        <w:rPr>
          <w:rFonts w:ascii="Times New Roman" w:eastAsiaTheme="minorEastAsia" w:hAnsi="Times New Roman" w:cs="Times New Roman"/>
          <w:sz w:val="24"/>
          <w:szCs w:val="24"/>
        </w:rPr>
        <w:t xml:space="preserve"> choice occasion</w:t>
      </w:r>
      <w:r w:rsidR="009F69B7" w:rsidRPr="00A3327A">
        <w:rPr>
          <w:rFonts w:ascii="Times New Roman" w:hAnsi="Times New Roman" w:cs="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m:t>
            </m:r>
          </m:sup>
        </m:sSup>
      </m:oMath>
      <w:r w:rsidR="009F69B7" w:rsidRPr="00A3327A">
        <w:rPr>
          <w:rFonts w:ascii="Times New Roman" w:eastAsiaTheme="minorEastAsia" w:hAnsi="Times New Roman" w:cs="Times New Roman"/>
          <w:sz w:val="24"/>
          <w:szCs w:val="24"/>
        </w:rPr>
        <w:t xml:space="preserve"> </w:t>
      </w:r>
      <w:r w:rsidR="009F69B7" w:rsidRPr="00A3327A">
        <w:rPr>
          <w:rFonts w:ascii="Times New Roman" w:hAnsi="Times New Roman" w:cs="Times New Roman"/>
          <w:sz w:val="24"/>
          <w:szCs w:val="24"/>
        </w:rPr>
        <w:t xml:space="preserve">is a corresponding (M x 1) column vector of coefficients (representing mean effects), </w:t>
      </w:r>
      <m:oMath>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oMath>
      <w:r w:rsidR="009F69B7" w:rsidRPr="00A3327A">
        <w:rPr>
          <w:rFonts w:ascii="Times New Roman" w:eastAsiaTheme="minorEastAsia" w:hAnsi="Times New Roman" w:cs="Times New Roman"/>
          <w:sz w:val="24"/>
          <w:szCs w:val="24"/>
        </w:rPr>
        <w:t xml:space="preserve"> is another </w:t>
      </w:r>
      <w:r w:rsidR="009F69B7" w:rsidRPr="00A3327A">
        <w:rPr>
          <w:rFonts w:ascii="Times New Roman" w:hAnsi="Times New Roman" w:cs="Times New Roman"/>
          <w:sz w:val="24"/>
          <w:szCs w:val="24"/>
        </w:rPr>
        <w:t xml:space="preserve"> (M x 1) column vector representing unobserved factors specific to cyclist </w:t>
      </w:r>
      <m:oMath>
        <m:r>
          <w:rPr>
            <w:rFonts w:ascii="Cambria Math" w:hAnsi="Cambria Math"/>
            <w:sz w:val="24"/>
            <w:szCs w:val="24"/>
          </w:rPr>
          <m:t>c</m:t>
        </m:r>
      </m:oMath>
      <w:r w:rsidR="009F69B7" w:rsidRPr="00A3327A">
        <w:rPr>
          <w:rFonts w:ascii="Times New Roman" w:eastAsiaTheme="minorEastAsia" w:hAnsi="Times New Roman" w:cs="Times New Roman"/>
          <w:sz w:val="24"/>
          <w:szCs w:val="24"/>
        </w:rPr>
        <w:t xml:space="preserve"> – the elements of </w:t>
      </w:r>
      <m:oMath>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oMath>
      <w:r w:rsidR="009F69B7" w:rsidRPr="00A3327A">
        <w:rPr>
          <w:rFonts w:ascii="Times New Roman" w:eastAsiaTheme="minorEastAsia" w:hAnsi="Times New Roman" w:cs="Times New Roman"/>
          <w:sz w:val="24"/>
          <w:szCs w:val="24"/>
        </w:rPr>
        <w:t xml:space="preserve"> are usually considered to be independent realizations from a normal population distribution </w:t>
      </w:r>
      <m:oMath>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0,</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d>
          </m:e>
        </m:d>
      </m:oMath>
      <w:r w:rsidR="009F69B7" w:rsidRPr="00A3327A">
        <w:rPr>
          <w:rFonts w:ascii="Times New Roman" w:eastAsiaTheme="minorEastAsia" w:hAnsi="Times New Roman" w:cs="Times New Roman"/>
          <w:sz w:val="24"/>
          <w:szCs w:val="24"/>
        </w:rPr>
        <w:t xml:space="preserve">, </w:t>
      </w:r>
      <w:r w:rsidR="009F69B7" w:rsidRPr="00A3327A">
        <w:rPr>
          <w:rFonts w:ascii="Times New Roman" w:hAnsi="Times New Roman" w:cs="Times New Roman"/>
          <w:sz w:val="24"/>
          <w:szCs w:val="24"/>
        </w:rPr>
        <w:t xml:space="preserve">and </w:t>
      </w:r>
      <m:oMath>
        <m:sSub>
          <m:sSubPr>
            <m:ctrlPr>
              <w:rPr>
                <w:rFonts w:ascii="Cambria Math" w:hAnsi="Cambria Math"/>
                <w:i/>
                <w:sz w:val="24"/>
                <w:szCs w:val="24"/>
              </w:rPr>
            </m:ctrlPr>
          </m:sSubPr>
          <m:e>
            <m:r>
              <w:rPr>
                <w:rFonts w:ascii="Cambria Math" w:hAnsi="Cambria Math"/>
                <w:sz w:val="24"/>
                <w:szCs w:val="24"/>
              </w:rPr>
              <m:t>ξ</m:t>
            </m:r>
          </m:e>
          <m:sub>
            <m:r>
              <w:rPr>
                <w:rFonts w:ascii="Cambria Math" w:hAnsi="Cambria Math"/>
                <w:sz w:val="24"/>
                <w:szCs w:val="24"/>
              </w:rPr>
              <m:t>crk</m:t>
            </m:r>
          </m:sub>
        </m:sSub>
      </m:oMath>
      <w:r w:rsidR="009F69B7" w:rsidRPr="00A3327A">
        <w:rPr>
          <w:rFonts w:ascii="Times New Roman" w:hAnsi="Times New Roman" w:cs="Times New Roman"/>
          <w:sz w:val="24"/>
          <w:szCs w:val="24"/>
        </w:rPr>
        <w:t xml:space="preserve"> is an idiosyncratic random error term assumed to be identically and independently Type 1 Extreme Value distributed. Then, the probability that any cyclist </w:t>
      </w:r>
      <m:oMath>
        <m:r>
          <w:rPr>
            <w:rFonts w:ascii="Cambria Math" w:hAnsi="Cambria Math" w:cs="Times New Roman"/>
            <w:sz w:val="24"/>
            <w:szCs w:val="24"/>
          </w:rPr>
          <m:t>c</m:t>
        </m:r>
      </m:oMath>
      <w:r w:rsidR="009F69B7" w:rsidRPr="00A3327A">
        <w:rPr>
          <w:rFonts w:ascii="Times New Roman" w:hAnsi="Times New Roman" w:cs="Times New Roman"/>
          <w:i/>
          <w:sz w:val="24"/>
          <w:szCs w:val="24"/>
        </w:rPr>
        <w:t xml:space="preserve"> </w:t>
      </w:r>
      <w:r w:rsidR="009F69B7" w:rsidRPr="00A3327A">
        <w:rPr>
          <w:rFonts w:ascii="Times New Roman" w:hAnsi="Times New Roman" w:cs="Times New Roman"/>
          <w:sz w:val="24"/>
          <w:szCs w:val="24"/>
        </w:rPr>
        <w:t xml:space="preserve">will select route </w:t>
      </w:r>
      <m:oMath>
        <m:r>
          <w:rPr>
            <w:rFonts w:ascii="Cambria Math" w:hAnsi="Cambria Math" w:cs="Times New Roman"/>
            <w:sz w:val="24"/>
            <w:szCs w:val="24"/>
          </w:rPr>
          <m:t>r</m:t>
        </m:r>
      </m:oMath>
      <w:r w:rsidR="009F69B7" w:rsidRPr="00A3327A">
        <w:rPr>
          <w:rFonts w:ascii="Times New Roman" w:hAnsi="Times New Roman" w:cs="Times New Roman"/>
          <w:sz w:val="24"/>
          <w:szCs w:val="24"/>
        </w:rPr>
        <w:t xml:space="preserve"> for a given value of </w:t>
      </w:r>
      <m:oMath>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oMath>
      <w:r w:rsidR="002550D3">
        <w:rPr>
          <w:rFonts w:ascii="Times New Roman" w:eastAsiaTheme="minorEastAsia" w:hAnsi="Times New Roman" w:cs="Times New Roman"/>
          <w:sz w:val="24"/>
          <w:szCs w:val="24"/>
        </w:rPr>
        <w:t xml:space="preserve"> </w:t>
      </w:r>
      <w:r w:rsidR="009F69B7" w:rsidRPr="00A3327A">
        <w:rPr>
          <w:rFonts w:ascii="Times New Roman" w:hAnsi="Times New Roman" w:cs="Times New Roman"/>
          <w:sz w:val="24"/>
          <w:szCs w:val="24"/>
        </w:rPr>
        <w:t xml:space="preserve">can be expressed as: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9F69B7" w:rsidRPr="00A3327A" w14:paraId="36D6A163" w14:textId="77777777" w:rsidTr="009F69B7">
        <w:trPr>
          <w:jc w:val="center"/>
        </w:trPr>
        <w:tc>
          <w:tcPr>
            <w:tcW w:w="750" w:type="pct"/>
            <w:vAlign w:val="center"/>
          </w:tcPr>
          <w:p w14:paraId="3C395E86" w14:textId="77777777" w:rsidR="009F69B7" w:rsidRPr="00A3327A" w:rsidRDefault="009F69B7" w:rsidP="00C8165D">
            <w:pPr>
              <w:spacing w:before="120" w:after="120"/>
              <w:jc w:val="center"/>
              <w:rPr>
                <w:rFonts w:ascii="Times New Roman" w:hAnsi="Times New Roman"/>
                <w:sz w:val="24"/>
                <w:szCs w:val="24"/>
              </w:rPr>
            </w:pPr>
          </w:p>
        </w:tc>
        <w:tc>
          <w:tcPr>
            <w:tcW w:w="3500" w:type="pct"/>
            <w:vAlign w:val="center"/>
          </w:tcPr>
          <w:p w14:paraId="7FEC0B99" w14:textId="25B55A0C" w:rsidR="009F69B7" w:rsidRPr="00A3327A" w:rsidRDefault="00706591" w:rsidP="00C8165D">
            <w:pPr>
              <w:spacing w:before="240" w:after="24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crk</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d>
                          <m:dPr>
                            <m:begChr m:val="["/>
                            <m:endChr m:val="]"/>
                            <m:ctrlPr>
                              <w:rPr>
                                <w:rFonts w:ascii="Cambria Math" w:hAnsi="Cambria Math"/>
                                <w:i/>
                                <w:sz w:val="24"/>
                                <w:szCs w:val="24"/>
                              </w:rPr>
                            </m:ctrlPr>
                          </m:d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e>
                            </m:d>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crk</m:t>
                                </m:r>
                              </m:sub>
                            </m:sSub>
                          </m:e>
                        </m:d>
                      </m:sup>
                    </m:sSup>
                  </m:num>
                  <m:den>
                    <m:nary>
                      <m:naryPr>
                        <m:chr m:val="∑"/>
                        <m:limLoc m:val="undOvr"/>
                        <m:ctrlPr>
                          <w:rPr>
                            <w:rFonts w:ascii="Cambria Math" w:hAnsi="Cambria Math"/>
                            <w:i/>
                            <w:sz w:val="24"/>
                            <w:szCs w:val="24"/>
                          </w:rPr>
                        </m:ctrlPr>
                      </m:naryPr>
                      <m:sub>
                        <m:r>
                          <w:rPr>
                            <w:rFonts w:ascii="Cambria Math" w:hAnsi="Cambria Math"/>
                            <w:sz w:val="24"/>
                            <w:szCs w:val="24"/>
                          </w:rPr>
                          <m:t>r=1</m:t>
                        </m:r>
                      </m:sub>
                      <m:sup>
                        <m:r>
                          <w:rPr>
                            <w:rFonts w:ascii="Cambria Math" w:hAnsi="Cambria Math"/>
                            <w:sz w:val="24"/>
                            <w:szCs w:val="24"/>
                          </w:rPr>
                          <m:t>R</m:t>
                        </m:r>
                      </m:sup>
                      <m:e>
                        <m:sSup>
                          <m:sSupPr>
                            <m:ctrlPr>
                              <w:rPr>
                                <w:rFonts w:ascii="Cambria Math" w:hAnsi="Cambria Math"/>
                                <w:i/>
                                <w:sz w:val="24"/>
                                <w:szCs w:val="24"/>
                              </w:rPr>
                            </m:ctrlPr>
                          </m:sSupPr>
                          <m:e>
                            <m:r>
                              <w:rPr>
                                <w:rFonts w:ascii="Cambria Math" w:hAnsi="Cambria Math"/>
                                <w:sz w:val="24"/>
                                <w:szCs w:val="24"/>
                              </w:rPr>
                              <m:t>e</m:t>
                            </m:r>
                          </m:e>
                          <m:sup>
                            <m:d>
                              <m:dPr>
                                <m:begChr m:val="["/>
                                <m:endChr m:val="]"/>
                                <m:ctrlPr>
                                  <w:rPr>
                                    <w:rFonts w:ascii="Cambria Math" w:hAnsi="Cambria Math"/>
                                    <w:i/>
                                    <w:sz w:val="24"/>
                                    <w:szCs w:val="24"/>
                                  </w:rPr>
                                </m:ctrlPr>
                              </m:d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m:t>
                                        </m:r>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e>
                                </m:d>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crk</m:t>
                                    </m:r>
                                  </m:sub>
                                </m:sSub>
                              </m:e>
                            </m:d>
                          </m:sup>
                        </m:sSup>
                      </m:e>
                    </m:nary>
                  </m:den>
                </m:f>
              </m:oMath>
            </m:oMathPara>
          </w:p>
        </w:tc>
        <w:tc>
          <w:tcPr>
            <w:tcW w:w="750" w:type="pct"/>
            <w:vAlign w:val="center"/>
          </w:tcPr>
          <w:p w14:paraId="1D85F361" w14:textId="77777777" w:rsidR="009F69B7" w:rsidRPr="00A3327A" w:rsidRDefault="009F69B7" w:rsidP="00C8165D">
            <w:pPr>
              <w:spacing w:before="120" w:after="120"/>
              <w:jc w:val="center"/>
              <w:rPr>
                <w:rFonts w:ascii="Times New Roman" w:hAnsi="Times New Roman"/>
                <w:sz w:val="24"/>
                <w:szCs w:val="24"/>
              </w:rPr>
            </w:pPr>
            <w:r w:rsidRPr="00A3327A">
              <w:rPr>
                <w:rFonts w:ascii="Times New Roman" w:hAnsi="Times New Roman"/>
                <w:sz w:val="24"/>
                <w:szCs w:val="24"/>
              </w:rPr>
              <w:t>(2)</w:t>
            </w:r>
          </w:p>
        </w:tc>
      </w:tr>
    </w:tbl>
    <w:p w14:paraId="62FA21F0" w14:textId="15B8C48F" w:rsidR="009F69B7" w:rsidRPr="00A3327A" w:rsidRDefault="009F69B7"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The unconditional probability then can be </w:t>
      </w:r>
      <w:r w:rsidR="00334F81" w:rsidRPr="00A3327A">
        <w:rPr>
          <w:rFonts w:ascii="Times New Roman" w:hAnsi="Times New Roman" w:cs="Times New Roman"/>
          <w:sz w:val="24"/>
          <w:szCs w:val="24"/>
        </w:rPr>
        <w:t>written</w:t>
      </w:r>
      <w:r w:rsidRPr="00A3327A">
        <w:rPr>
          <w:rFonts w:ascii="Times New Roman" w:hAnsi="Times New Roman" w:cs="Times New Roman"/>
          <w:sz w:val="24"/>
          <w:szCs w:val="24"/>
        </w:rPr>
        <w:t xml:space="preserve">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9F69B7" w:rsidRPr="00A3327A" w14:paraId="263FC860" w14:textId="77777777" w:rsidTr="009F69B7">
        <w:trPr>
          <w:jc w:val="center"/>
        </w:trPr>
        <w:tc>
          <w:tcPr>
            <w:tcW w:w="750" w:type="pct"/>
            <w:vAlign w:val="center"/>
          </w:tcPr>
          <w:p w14:paraId="30F4DF43" w14:textId="77777777" w:rsidR="009F69B7" w:rsidRPr="00A3327A" w:rsidRDefault="009F69B7" w:rsidP="00C8165D">
            <w:pPr>
              <w:spacing w:before="120" w:after="120"/>
              <w:jc w:val="center"/>
              <w:rPr>
                <w:rFonts w:ascii="Times New Roman" w:hAnsi="Times New Roman"/>
                <w:sz w:val="24"/>
                <w:szCs w:val="24"/>
              </w:rPr>
            </w:pPr>
          </w:p>
        </w:tc>
        <w:tc>
          <w:tcPr>
            <w:tcW w:w="3500" w:type="pct"/>
            <w:vAlign w:val="center"/>
          </w:tcPr>
          <w:p w14:paraId="3D25D678" w14:textId="19F1314C" w:rsidR="009F69B7" w:rsidRPr="00A3327A" w:rsidRDefault="00706591" w:rsidP="00C8165D">
            <w:pPr>
              <w:spacing w:before="240" w:after="24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crk</m:t>
                    </m:r>
                  </m:sub>
                </m:sSub>
                <m:r>
                  <w:rPr>
                    <w:rFonts w:ascii="Cambria Math" w:hAnsi="Cambria Math"/>
                    <w:sz w:val="24"/>
                    <w:szCs w:val="24"/>
                  </w:rPr>
                  <m:t>=</m:t>
                </m:r>
                <m:nary>
                  <m:naryPr>
                    <m:limLoc m:val="subSup"/>
                    <m:ctrlPr>
                      <w:rPr>
                        <w:rFonts w:ascii="Cambria Math" w:hAnsi="Cambria Math"/>
                        <w:i/>
                        <w:sz w:val="24"/>
                        <w:szCs w:val="24"/>
                      </w:rPr>
                    </m:ctrlPr>
                  </m:naryPr>
                  <m:sub>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sub>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crk</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e>
                    </m:d>
                  </m:e>
                </m:nary>
                <m:r>
                  <w:rPr>
                    <w:rFonts w:ascii="Cambria Math" w:hAnsi="Cambria Math"/>
                    <w:sz w:val="24"/>
                    <w:szCs w:val="24"/>
                  </w:rPr>
                  <m:t>d</m:t>
                </m:r>
                <m:r>
                  <m:rPr>
                    <m:sty m:val="bi"/>
                  </m:rPr>
                  <w:rPr>
                    <w:rFonts w:ascii="Cambria Math" w:hAnsi="Cambria Math"/>
                    <w:sz w:val="24"/>
                    <w:szCs w:val="24"/>
                  </w:rPr>
                  <m:t>F</m:t>
                </m:r>
                <m:d>
                  <m:dPr>
                    <m:ctrlPr>
                      <w:rPr>
                        <w:rFonts w:ascii="Cambria Math" w:hAnsi="Cambria Math"/>
                        <w:b/>
                        <w:i/>
                        <w:sz w:val="24"/>
                        <w:szCs w:val="24"/>
                      </w:rPr>
                    </m:ctrlPr>
                  </m:dPr>
                  <m:e>
                    <m:sSubSup>
                      <m:sSubSupPr>
                        <m:ctrlPr>
                          <w:rPr>
                            <w:rFonts w:ascii="Cambria Math" w:hAnsi="Cambria Math"/>
                            <w:i/>
                            <w:sz w:val="24"/>
                            <w:szCs w:val="24"/>
                          </w:rPr>
                        </m:ctrlPr>
                      </m:sSubSupPr>
                      <m:e>
                        <m:r>
                          <w:rPr>
                            <w:rFonts w:ascii="Cambria Math" w:hAnsi="Cambria Math"/>
                            <w:sz w:val="24"/>
                            <w:szCs w:val="24"/>
                          </w:rPr>
                          <m:t>η</m:t>
                        </m:r>
                      </m:e>
                      <m:sub>
                        <m:r>
                          <w:rPr>
                            <w:rFonts w:ascii="Cambria Math" w:hAnsi="Cambria Math"/>
                            <w:sz w:val="24"/>
                            <w:szCs w:val="24"/>
                          </w:rPr>
                          <m:t>c</m:t>
                        </m:r>
                      </m:sub>
                      <m:sup>
                        <m:r>
                          <w:rPr>
                            <w:rFonts w:ascii="Cambria Math" w:hAnsi="Cambria Math"/>
                            <w:sz w:val="24"/>
                            <w:szCs w:val="24"/>
                          </w:rPr>
                          <m:t>'</m:t>
                        </m:r>
                      </m:sup>
                    </m:sSubSup>
                    <m:r>
                      <w:rPr>
                        <w:rFonts w:ascii="Cambria Math" w:eastAsiaTheme="minorHAnsi" w:hAnsi="Cambria Math" w:cstheme="minorBidi"/>
                        <w:sz w:val="24"/>
                        <w:szCs w:val="24"/>
                      </w:rPr>
                      <m:t>|</m:t>
                    </m:r>
                    <m:r>
                      <w:rPr>
                        <w:rFonts w:ascii="Cambria Math" w:hAnsi="Cambria Math"/>
                        <w:sz w:val="24"/>
                        <w:szCs w:val="24"/>
                      </w:rPr>
                      <m:t>σ</m:t>
                    </m:r>
                  </m:e>
                </m:d>
              </m:oMath>
            </m:oMathPara>
          </w:p>
        </w:tc>
        <w:tc>
          <w:tcPr>
            <w:tcW w:w="750" w:type="pct"/>
            <w:vAlign w:val="center"/>
          </w:tcPr>
          <w:p w14:paraId="6FA19E38" w14:textId="77777777" w:rsidR="009F69B7" w:rsidRPr="00A3327A" w:rsidRDefault="009F69B7" w:rsidP="00C8165D">
            <w:pPr>
              <w:spacing w:before="120" w:after="120"/>
              <w:jc w:val="center"/>
              <w:rPr>
                <w:rFonts w:ascii="Times New Roman" w:hAnsi="Times New Roman"/>
                <w:sz w:val="24"/>
                <w:szCs w:val="24"/>
              </w:rPr>
            </w:pPr>
            <w:r w:rsidRPr="00A3327A">
              <w:rPr>
                <w:rFonts w:ascii="Times New Roman" w:hAnsi="Times New Roman"/>
                <w:sz w:val="24"/>
                <w:szCs w:val="24"/>
              </w:rPr>
              <w:t>(3)</w:t>
            </w:r>
          </w:p>
        </w:tc>
      </w:tr>
    </w:tbl>
    <w:p w14:paraId="77F6D26E" w14:textId="1DC7ECEB" w:rsidR="009F69B7" w:rsidRPr="00A3327A" w:rsidRDefault="009F69B7"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where </w:t>
      </w:r>
      <m:oMath>
        <m:r>
          <m:rPr>
            <m:sty m:val="bi"/>
          </m:rPr>
          <w:rPr>
            <w:rFonts w:ascii="Cambria Math" w:hAnsi="Cambria Math"/>
            <w:sz w:val="24"/>
            <w:szCs w:val="24"/>
          </w:rPr>
          <m:t>F</m:t>
        </m:r>
      </m:oMath>
      <w:r w:rsidRPr="00A3327A">
        <w:rPr>
          <w:rFonts w:ascii="Times New Roman" w:hAnsi="Times New Roman" w:cs="Times New Roman"/>
          <w:b/>
          <w:sz w:val="24"/>
          <w:szCs w:val="24"/>
        </w:rPr>
        <w:t xml:space="preserve"> </w:t>
      </w:r>
      <w:r w:rsidRPr="00A3327A">
        <w:rPr>
          <w:rFonts w:ascii="Times New Roman" w:hAnsi="Times New Roman" w:cs="Times New Roman"/>
          <w:sz w:val="24"/>
          <w:szCs w:val="24"/>
        </w:rPr>
        <w:t xml:space="preserve">is the multivariate cumulative normal distribution and </w:t>
      </w:r>
      <m:oMath>
        <m:r>
          <w:rPr>
            <w:rFonts w:ascii="Cambria Math" w:hAnsi="Cambria Math"/>
            <w:sz w:val="24"/>
            <w:szCs w:val="24"/>
          </w:rPr>
          <m:t>σ</m:t>
        </m:r>
      </m:oMath>
      <w:r w:rsidRPr="00A3327A">
        <w:rPr>
          <w:rFonts w:ascii="Times New Roman" w:eastAsiaTheme="minorEastAsia" w:hAnsi="Times New Roman" w:cs="Times New Roman"/>
          <w:sz w:val="24"/>
          <w:szCs w:val="24"/>
        </w:rPr>
        <w:t xml:space="preserve"> is a vector. </w:t>
      </w:r>
      <w:r w:rsidRPr="00A3327A">
        <w:rPr>
          <w:rFonts w:ascii="Times New Roman" w:hAnsi="Times New Roman" w:cs="Times New Roman"/>
          <w:sz w:val="24"/>
          <w:szCs w:val="24"/>
        </w:rPr>
        <w:t>The log-likelihood</w:t>
      </w:r>
      <w:r w:rsidR="007C4131">
        <w:rPr>
          <w:rFonts w:ascii="Times New Roman" w:hAnsi="Times New Roman" w:cs="Times New Roman"/>
          <w:sz w:val="24"/>
          <w:szCs w:val="24"/>
        </w:rPr>
        <w:t xml:space="preserve"> (LL)</w:t>
      </w:r>
      <w:r w:rsidRPr="00A3327A">
        <w:rPr>
          <w:rFonts w:ascii="Times New Roman" w:hAnsi="Times New Roman" w:cs="Times New Roman"/>
          <w:sz w:val="24"/>
          <w:szCs w:val="24"/>
        </w:rPr>
        <w:t xml:space="preserve"> function is constructed based on the above probability expression and maximum simulated likelihood (MSL) estimation is employed to estimate parameters </w:t>
      </w:r>
      <m:oMath>
        <m:sSup>
          <m:sSupPr>
            <m:ctrlPr>
              <w:rPr>
                <w:rFonts w:ascii="Cambria Math" w:hAnsi="Cambria Math"/>
                <w:i/>
                <w:sz w:val="24"/>
                <w:szCs w:val="24"/>
              </w:rPr>
            </m:ctrlPr>
          </m:sSupPr>
          <m:e>
            <m:r>
              <w:rPr>
                <w:rFonts w:ascii="Cambria Math" w:hAnsi="Cambria Math"/>
                <w:sz w:val="24"/>
                <w:szCs w:val="24"/>
              </w:rPr>
              <m:t>α</m:t>
            </m:r>
          </m:e>
          <m:sup>
            <m:r>
              <w:rPr>
                <w:rFonts w:ascii="Cambria Math" w:hAnsi="Cambria Math"/>
                <w:sz w:val="24"/>
                <w:szCs w:val="24"/>
              </w:rPr>
              <m:t>'</m:t>
            </m:r>
          </m:sup>
        </m:sSup>
      </m:oMath>
      <w:r w:rsidRPr="00A3327A">
        <w:rPr>
          <w:rFonts w:ascii="Times New Roman" w:eastAsiaTheme="minorEastAsia" w:hAnsi="Times New Roman" w:cs="Times New Roman"/>
          <w:sz w:val="24"/>
          <w:szCs w:val="24"/>
        </w:rPr>
        <w:t xml:space="preserve"> and </w:t>
      </w:r>
      <m:oMath>
        <m:r>
          <w:rPr>
            <w:rFonts w:ascii="Cambria Math" w:hAnsi="Cambria Math"/>
            <w:sz w:val="24"/>
            <w:szCs w:val="24"/>
          </w:rPr>
          <m:t>σ</m:t>
        </m:r>
      </m:oMath>
      <w:r w:rsidRPr="00A3327A">
        <w:rPr>
          <w:rFonts w:ascii="Times New Roman" w:hAnsi="Times New Roman" w:cs="Times New Roman"/>
          <w:sz w:val="24"/>
          <w:szCs w:val="24"/>
        </w:rPr>
        <w:t>. For this particular study, we use a quasi-Monte Carlo (QMC) approach with 500 draws for the MSL estimation (see Bhat, 2001 for more details). Please note that in the current context, we do not have any alternative specific variables since the alternatives are “unlabeled” and characterized by route attributes.</w:t>
      </w:r>
    </w:p>
    <w:p w14:paraId="02CCF972" w14:textId="7CE01D84" w:rsidR="009F69B7" w:rsidRPr="00A3327A" w:rsidRDefault="005414F6" w:rsidP="00B5427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ab/>
      </w:r>
      <w:r w:rsidR="009F69B7" w:rsidRPr="00A3327A">
        <w:rPr>
          <w:rFonts w:ascii="Times New Roman" w:hAnsi="Times New Roman" w:cs="Times New Roman"/>
          <w:sz w:val="24"/>
          <w:szCs w:val="24"/>
        </w:rPr>
        <w:t>We began our analysis by estimating the main effects of the variables. Then we introduced the first order interaction variables including interaction effects of route attributes with any bicyclist characteristics and interactions among route attributes. The final variable specification was based on a systematic process of removing statistically insignificant variables (in our analysis we considered 95 percent significance level).</w:t>
      </w:r>
      <w:r w:rsidR="00B5427D" w:rsidRPr="00B5427D">
        <w:rPr>
          <w:rFonts w:ascii="Times New Roman" w:hAnsi="Times New Roman" w:cs="Times New Roman"/>
          <w:sz w:val="24"/>
          <w:szCs w:val="24"/>
        </w:rPr>
        <w:t xml:space="preserve"> The specification process was also guided by prior research, intuitiveness and parsimony considerations.</w:t>
      </w:r>
    </w:p>
    <w:p w14:paraId="215AD129" w14:textId="77777777" w:rsidR="002E2AA2" w:rsidRPr="00A3327A" w:rsidRDefault="002E2AA2" w:rsidP="00C8165D">
      <w:pPr>
        <w:spacing w:after="0" w:line="240" w:lineRule="auto"/>
        <w:jc w:val="both"/>
        <w:rPr>
          <w:rFonts w:ascii="Times New Roman" w:hAnsi="Times New Roman" w:cs="Times New Roman"/>
          <w:sz w:val="24"/>
          <w:szCs w:val="24"/>
        </w:rPr>
      </w:pPr>
    </w:p>
    <w:p w14:paraId="03D73D34" w14:textId="2B43D5D6" w:rsidR="00011526" w:rsidRPr="00A3327A" w:rsidRDefault="002E2AA2" w:rsidP="00C8165D">
      <w:pPr>
        <w:pStyle w:val="Heading1"/>
      </w:pPr>
      <w:r w:rsidRPr="00A3327A">
        <w:t>4</w:t>
      </w:r>
      <w:r w:rsidR="00063665" w:rsidRPr="00A3327A">
        <w:t xml:space="preserve">. </w:t>
      </w:r>
      <w:r w:rsidR="00C959AF" w:rsidRPr="00A3327A">
        <w:t>RESULTS</w:t>
      </w:r>
    </w:p>
    <w:p w14:paraId="0C58C0BF" w14:textId="77777777" w:rsidR="006C7062" w:rsidRPr="00A3327A" w:rsidRDefault="006C7062" w:rsidP="00C8165D">
      <w:pPr>
        <w:spacing w:after="0" w:line="240" w:lineRule="auto"/>
        <w:jc w:val="both"/>
        <w:rPr>
          <w:rFonts w:ascii="Times New Roman" w:hAnsi="Times New Roman" w:cs="Times New Roman"/>
          <w:sz w:val="24"/>
          <w:szCs w:val="24"/>
        </w:rPr>
      </w:pPr>
    </w:p>
    <w:p w14:paraId="735396F4" w14:textId="10E8725E" w:rsidR="008B0222" w:rsidRPr="00A3327A" w:rsidRDefault="006E53D2"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The survey data was downloaded from the on-line Survey Monkey platform in an SPSS compatible file format. </w:t>
      </w:r>
      <w:r w:rsidR="008B0222" w:rsidRPr="00A3327A">
        <w:rPr>
          <w:rFonts w:ascii="Times New Roman" w:hAnsi="Times New Roman" w:cs="Times New Roman"/>
          <w:sz w:val="24"/>
          <w:szCs w:val="24"/>
        </w:rPr>
        <w:t>After</w:t>
      </w:r>
      <w:r w:rsidR="00390AD0" w:rsidRPr="00A3327A">
        <w:rPr>
          <w:rFonts w:ascii="Times New Roman" w:hAnsi="Times New Roman" w:cs="Times New Roman"/>
          <w:sz w:val="24"/>
          <w:szCs w:val="24"/>
        </w:rPr>
        <w:t xml:space="preserve"> </w:t>
      </w:r>
      <w:r w:rsidR="008B0222" w:rsidRPr="00A3327A">
        <w:rPr>
          <w:rFonts w:ascii="Times New Roman" w:hAnsi="Times New Roman" w:cs="Times New Roman"/>
          <w:sz w:val="24"/>
          <w:szCs w:val="24"/>
        </w:rPr>
        <w:t xml:space="preserve">removing data with </w:t>
      </w:r>
      <w:r w:rsidR="00390AD0" w:rsidRPr="00A3327A">
        <w:rPr>
          <w:rFonts w:ascii="Times New Roman" w:hAnsi="Times New Roman" w:cs="Times New Roman"/>
          <w:sz w:val="24"/>
          <w:szCs w:val="24"/>
        </w:rPr>
        <w:t>incomplete information</w:t>
      </w:r>
      <w:r w:rsidR="008B0222" w:rsidRPr="00A3327A">
        <w:rPr>
          <w:rFonts w:ascii="Times New Roman" w:hAnsi="Times New Roman" w:cs="Times New Roman"/>
          <w:sz w:val="24"/>
          <w:szCs w:val="24"/>
        </w:rPr>
        <w:t xml:space="preserve">, </w:t>
      </w:r>
      <w:r w:rsidR="009B34F0" w:rsidRPr="00A3327A">
        <w:rPr>
          <w:rFonts w:ascii="Times New Roman" w:hAnsi="Times New Roman" w:cs="Times New Roman"/>
          <w:sz w:val="24"/>
          <w:szCs w:val="24"/>
        </w:rPr>
        <w:t xml:space="preserve">our </w:t>
      </w:r>
      <w:r w:rsidR="008B0222" w:rsidRPr="00A3327A">
        <w:rPr>
          <w:rFonts w:ascii="Times New Roman" w:hAnsi="Times New Roman" w:cs="Times New Roman"/>
          <w:sz w:val="24"/>
          <w:szCs w:val="24"/>
        </w:rPr>
        <w:t>f</w:t>
      </w:r>
      <w:r w:rsidR="00390AD0" w:rsidRPr="00A3327A">
        <w:rPr>
          <w:rFonts w:ascii="Times New Roman" w:hAnsi="Times New Roman" w:cs="Times New Roman"/>
          <w:sz w:val="24"/>
          <w:szCs w:val="24"/>
        </w:rPr>
        <w:t xml:space="preserve">inal estimation sample </w:t>
      </w:r>
      <w:r w:rsidR="00906E06" w:rsidRPr="00A3327A">
        <w:rPr>
          <w:rFonts w:ascii="Times New Roman" w:hAnsi="Times New Roman" w:cs="Times New Roman"/>
          <w:sz w:val="24"/>
          <w:szCs w:val="24"/>
        </w:rPr>
        <w:lastRenderedPageBreak/>
        <w:t xml:space="preserve">comprised of </w:t>
      </w:r>
      <w:r w:rsidR="00423B91" w:rsidRPr="00A3327A">
        <w:rPr>
          <w:rFonts w:ascii="Times New Roman" w:hAnsi="Times New Roman" w:cs="Times New Roman"/>
          <w:sz w:val="24"/>
          <w:szCs w:val="24"/>
        </w:rPr>
        <w:t>3</w:t>
      </w:r>
      <w:r w:rsidR="008B0222" w:rsidRPr="00A3327A">
        <w:rPr>
          <w:rFonts w:ascii="Times New Roman" w:hAnsi="Times New Roman" w:cs="Times New Roman"/>
          <w:sz w:val="24"/>
          <w:szCs w:val="24"/>
        </w:rPr>
        <w:t>4</w:t>
      </w:r>
      <w:r w:rsidR="00423B91" w:rsidRPr="00A3327A">
        <w:rPr>
          <w:rFonts w:ascii="Times New Roman" w:hAnsi="Times New Roman" w:cs="Times New Roman"/>
          <w:sz w:val="24"/>
          <w:szCs w:val="24"/>
        </w:rPr>
        <w:t>7</w:t>
      </w:r>
      <w:r w:rsidR="008B0222" w:rsidRPr="00A3327A">
        <w:rPr>
          <w:rFonts w:ascii="Times New Roman" w:hAnsi="Times New Roman" w:cs="Times New Roman"/>
          <w:sz w:val="24"/>
          <w:szCs w:val="24"/>
        </w:rPr>
        <w:t>5</w:t>
      </w:r>
      <w:r w:rsidR="009B3EE8" w:rsidRPr="00A3327A">
        <w:rPr>
          <w:rFonts w:ascii="Times New Roman" w:hAnsi="Times New Roman" w:cs="Times New Roman"/>
          <w:sz w:val="24"/>
          <w:szCs w:val="24"/>
        </w:rPr>
        <w:t xml:space="preserve"> choice occasion</w:t>
      </w:r>
      <w:r w:rsidR="008B0222" w:rsidRPr="00A3327A">
        <w:rPr>
          <w:rFonts w:ascii="Times New Roman" w:hAnsi="Times New Roman" w:cs="Times New Roman"/>
          <w:sz w:val="24"/>
          <w:szCs w:val="24"/>
        </w:rPr>
        <w:t>s</w:t>
      </w:r>
      <w:r w:rsidR="009B3EE8" w:rsidRPr="00A3327A">
        <w:rPr>
          <w:rFonts w:ascii="Times New Roman" w:hAnsi="Times New Roman" w:cs="Times New Roman"/>
          <w:sz w:val="24"/>
          <w:szCs w:val="24"/>
        </w:rPr>
        <w:t xml:space="preserve"> from </w:t>
      </w:r>
      <w:r w:rsidR="008B0222" w:rsidRPr="00A3327A">
        <w:rPr>
          <w:rFonts w:ascii="Times New Roman" w:hAnsi="Times New Roman" w:cs="Times New Roman"/>
          <w:sz w:val="24"/>
          <w:szCs w:val="24"/>
        </w:rPr>
        <w:t>6</w:t>
      </w:r>
      <w:r w:rsidR="00423B91" w:rsidRPr="00A3327A">
        <w:rPr>
          <w:rFonts w:ascii="Times New Roman" w:hAnsi="Times New Roman" w:cs="Times New Roman"/>
          <w:sz w:val="24"/>
          <w:szCs w:val="24"/>
        </w:rPr>
        <w:t>95</w:t>
      </w:r>
      <w:r w:rsidR="009B3EE8" w:rsidRPr="00A3327A">
        <w:rPr>
          <w:rFonts w:ascii="Times New Roman" w:hAnsi="Times New Roman" w:cs="Times New Roman"/>
          <w:sz w:val="24"/>
          <w:szCs w:val="24"/>
        </w:rPr>
        <w:t xml:space="preserve"> commuter cyclists.</w:t>
      </w:r>
      <w:r w:rsidR="008F5CF6" w:rsidRPr="00A3327A">
        <w:rPr>
          <w:rFonts w:ascii="Times New Roman" w:hAnsi="Times New Roman" w:cs="Times New Roman"/>
          <w:sz w:val="24"/>
          <w:szCs w:val="24"/>
        </w:rPr>
        <w:t xml:space="preserve"> </w:t>
      </w:r>
      <w:r w:rsidR="00FF7BBA" w:rsidRPr="00A3327A">
        <w:rPr>
          <w:rFonts w:ascii="Times New Roman" w:hAnsi="Times New Roman" w:cs="Times New Roman"/>
          <w:sz w:val="24"/>
          <w:szCs w:val="24"/>
        </w:rPr>
        <w:t xml:space="preserve">Next, we checked if our collected sample meets the minimum sample size requirement for stated choice experiments. Towards that end, we used the empirical equation proposed by Johnson and Orme (2003) for experiments considering two-way interaction effects. The equation is: </w:t>
      </w: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500c</m:t>
            </m:r>
          </m:num>
          <m:den>
            <m:r>
              <w:rPr>
                <w:rFonts w:ascii="Cambria Math" w:hAnsi="Cambria Math" w:cs="Times New Roman"/>
                <w:sz w:val="24"/>
                <w:szCs w:val="24"/>
              </w:rPr>
              <m:t>ta</m:t>
            </m:r>
          </m:den>
        </m:f>
      </m:oMath>
      <w:r w:rsidR="00FF7BBA" w:rsidRPr="00A3327A">
        <w:rPr>
          <w:rFonts w:ascii="Times New Roman" w:hAnsi="Times New Roman" w:cs="Times New Roman"/>
          <w:sz w:val="24"/>
          <w:szCs w:val="24"/>
        </w:rPr>
        <w:t xml:space="preserve">, where </w:t>
      </w:r>
      <m:oMath>
        <m:r>
          <w:rPr>
            <w:rFonts w:ascii="Cambria Math" w:hAnsi="Cambria Math" w:cs="Times New Roman"/>
            <w:sz w:val="24"/>
            <w:szCs w:val="24"/>
          </w:rPr>
          <m:t>n</m:t>
        </m:r>
      </m:oMath>
      <w:r w:rsidR="00FF7BBA" w:rsidRPr="00A3327A">
        <w:rPr>
          <w:rFonts w:ascii="Times New Roman" w:hAnsi="Times New Roman" w:cs="Times New Roman"/>
          <w:sz w:val="24"/>
          <w:szCs w:val="24"/>
        </w:rPr>
        <w:t xml:space="preserve"> is the number of respondents, </w:t>
      </w:r>
      <m:oMath>
        <m:r>
          <w:rPr>
            <w:rFonts w:ascii="Cambria Math" w:hAnsi="Cambria Math" w:cs="Times New Roman"/>
            <w:sz w:val="24"/>
            <w:szCs w:val="24"/>
          </w:rPr>
          <m:t>t</m:t>
        </m:r>
      </m:oMath>
      <w:r w:rsidR="00FF7BBA" w:rsidRPr="00A3327A">
        <w:rPr>
          <w:rFonts w:ascii="Times New Roman" w:hAnsi="Times New Roman" w:cs="Times New Roman"/>
          <w:sz w:val="24"/>
          <w:szCs w:val="24"/>
        </w:rPr>
        <w:t xml:space="preserve"> is the number of tasks, </w:t>
      </w:r>
      <m:oMath>
        <m:r>
          <w:rPr>
            <w:rFonts w:ascii="Cambria Math" w:hAnsi="Cambria Math" w:cs="Times New Roman"/>
            <w:sz w:val="24"/>
            <w:szCs w:val="24"/>
          </w:rPr>
          <m:t>a</m:t>
        </m:r>
      </m:oMath>
      <w:r w:rsidR="00FF7BBA" w:rsidRPr="00A3327A">
        <w:rPr>
          <w:rFonts w:ascii="Times New Roman" w:hAnsi="Times New Roman" w:cs="Times New Roman"/>
          <w:sz w:val="24"/>
          <w:szCs w:val="24"/>
        </w:rPr>
        <w:t xml:space="preserve"> is the number of alternatives, and </w:t>
      </w:r>
      <m:oMath>
        <m:r>
          <w:rPr>
            <w:rFonts w:ascii="Cambria Math" w:hAnsi="Cambria Math" w:cs="Times New Roman"/>
            <w:sz w:val="24"/>
            <w:szCs w:val="24"/>
          </w:rPr>
          <m:t>c</m:t>
        </m:r>
      </m:oMath>
      <w:r w:rsidR="00FF7BBA" w:rsidRPr="00A3327A">
        <w:rPr>
          <w:rFonts w:ascii="Times New Roman" w:hAnsi="Times New Roman" w:cs="Times New Roman"/>
          <w:sz w:val="24"/>
          <w:szCs w:val="24"/>
        </w:rPr>
        <w:t xml:space="preserve"> </w:t>
      </w:r>
      <w:r w:rsidR="00F81BE3" w:rsidRPr="00A3327A">
        <w:rPr>
          <w:rFonts w:ascii="Times New Roman" w:hAnsi="Times New Roman" w:cs="Times New Roman"/>
          <w:sz w:val="24"/>
          <w:szCs w:val="24"/>
        </w:rPr>
        <w:t xml:space="preserve">is the number of analysis cells </w:t>
      </w:r>
      <w:r w:rsidR="00FF7BBA" w:rsidRPr="00A3327A">
        <w:rPr>
          <w:rFonts w:ascii="Times New Roman" w:hAnsi="Times New Roman" w:cs="Times New Roman"/>
          <w:sz w:val="24"/>
          <w:szCs w:val="24"/>
        </w:rPr>
        <w:t xml:space="preserve">(in our case, </w:t>
      </w:r>
      <m:oMath>
        <m:r>
          <w:rPr>
            <w:rFonts w:ascii="Cambria Math" w:hAnsi="Cambria Math" w:cs="Times New Roman"/>
            <w:sz w:val="24"/>
            <w:szCs w:val="24"/>
          </w:rPr>
          <m:t>c</m:t>
        </m:r>
      </m:oMath>
      <w:r w:rsidR="00511FE4" w:rsidRPr="00A3327A">
        <w:rPr>
          <w:rFonts w:ascii="Times New Roman" w:hAnsi="Times New Roman" w:cs="Times New Roman"/>
          <w:sz w:val="24"/>
          <w:szCs w:val="24"/>
        </w:rPr>
        <w:t xml:space="preserve"> </w:t>
      </w:r>
      <w:r w:rsidR="00FF7BBA" w:rsidRPr="00A3327A">
        <w:rPr>
          <w:rFonts w:ascii="Times New Roman" w:hAnsi="Times New Roman" w:cs="Times New Roman"/>
          <w:sz w:val="24"/>
          <w:szCs w:val="24"/>
        </w:rPr>
        <w:t xml:space="preserve">is the  </w:t>
      </w:r>
      <w:r w:rsidR="00511FE4" w:rsidRPr="00A3327A">
        <w:rPr>
          <w:rFonts w:ascii="Times New Roman" w:hAnsi="Times New Roman" w:cs="Times New Roman"/>
          <w:sz w:val="24"/>
          <w:szCs w:val="24"/>
        </w:rPr>
        <w:t>largest product of levels of any two attributes since we are considering two-way interaction effects in addition to the main effects). According to this equation, minimum sample size needs to be greater than or equal to 500 respondents; our collected sample is greater than the minimum requirement (69</w:t>
      </w:r>
      <w:r w:rsidR="00423B91" w:rsidRPr="00A3327A">
        <w:rPr>
          <w:rFonts w:ascii="Times New Roman" w:hAnsi="Times New Roman" w:cs="Times New Roman"/>
          <w:sz w:val="24"/>
          <w:szCs w:val="24"/>
        </w:rPr>
        <w:t>5</w:t>
      </w:r>
      <w:r w:rsidR="00511FE4" w:rsidRPr="00A3327A">
        <w:rPr>
          <w:rFonts w:ascii="Times New Roman" w:hAnsi="Times New Roman" w:cs="Times New Roman"/>
          <w:sz w:val="24"/>
          <w:szCs w:val="24"/>
        </w:rPr>
        <w:t xml:space="preserve"> respondents).</w:t>
      </w:r>
    </w:p>
    <w:p w14:paraId="5C440A4B" w14:textId="77777777" w:rsidR="00821A63" w:rsidRPr="00A3327A" w:rsidRDefault="00115CA8"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 </w:t>
      </w:r>
    </w:p>
    <w:p w14:paraId="394BCD04" w14:textId="65637F52" w:rsidR="00821A63" w:rsidRPr="00A3327A" w:rsidRDefault="00821A63" w:rsidP="00C8165D">
      <w:pPr>
        <w:pStyle w:val="Heading3"/>
        <w:spacing w:before="0" w:line="240" w:lineRule="auto"/>
        <w:jc w:val="both"/>
        <w:rPr>
          <w:rFonts w:cs="Times New Roman"/>
        </w:rPr>
      </w:pPr>
      <w:r w:rsidRPr="00A3327A">
        <w:rPr>
          <w:rFonts w:cs="Times New Roman"/>
        </w:rPr>
        <w:t xml:space="preserve">4.1 Demographic Profile of </w:t>
      </w:r>
      <w:r w:rsidR="001861DD" w:rsidRPr="00A3327A">
        <w:rPr>
          <w:rFonts w:cs="Times New Roman"/>
        </w:rPr>
        <w:t>Commuter</w:t>
      </w:r>
      <w:r w:rsidR="00607E3F">
        <w:rPr>
          <w:rFonts w:cs="Times New Roman"/>
        </w:rPr>
        <w:t xml:space="preserve"> Cyclist</w:t>
      </w:r>
      <w:r w:rsidR="001861DD" w:rsidRPr="00A3327A">
        <w:rPr>
          <w:rFonts w:cs="Times New Roman"/>
        </w:rPr>
        <w:t>s</w:t>
      </w:r>
    </w:p>
    <w:p w14:paraId="2C04F044" w14:textId="48A1F94B" w:rsidR="00821A63" w:rsidRPr="00A3327A" w:rsidRDefault="00C8165D" w:rsidP="00BF1325">
      <w:pPr>
        <w:tabs>
          <w:tab w:val="left" w:pos="4678"/>
        </w:tabs>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Of the 695 commuter</w:t>
      </w:r>
      <w:r w:rsidR="00607E3F">
        <w:rPr>
          <w:rFonts w:ascii="Times New Roman" w:hAnsi="Times New Roman" w:cs="Times New Roman"/>
          <w:sz w:val="24"/>
          <w:szCs w:val="24"/>
        </w:rPr>
        <w:t xml:space="preserve"> cyclist</w:t>
      </w:r>
      <w:r w:rsidRPr="00A3327A">
        <w:rPr>
          <w:rFonts w:ascii="Times New Roman" w:hAnsi="Times New Roman" w:cs="Times New Roman"/>
          <w:sz w:val="24"/>
          <w:szCs w:val="24"/>
        </w:rPr>
        <w:t>s, f</w:t>
      </w:r>
      <w:r w:rsidR="00821A63" w:rsidRPr="00A3327A">
        <w:rPr>
          <w:rFonts w:ascii="Times New Roman" w:hAnsi="Times New Roman" w:cs="Times New Roman"/>
          <w:sz w:val="24"/>
        </w:rPr>
        <w:t>ifty-eight percent are males and 42 percent are females. This gender difference reflects the lower participation of women in bicycle commuting.</w:t>
      </w:r>
      <w:r w:rsidR="00821A63" w:rsidRPr="00A3327A">
        <w:rPr>
          <w:rFonts w:ascii="Times New Roman" w:hAnsi="Times New Roman" w:cs="Times New Roman"/>
          <w:sz w:val="24"/>
          <w:szCs w:val="24"/>
        </w:rPr>
        <w:t xml:space="preserve"> By age, two-fifths (4</w:t>
      </w:r>
      <w:r w:rsidR="00E34B39" w:rsidRPr="00A3327A">
        <w:rPr>
          <w:rFonts w:ascii="Times New Roman" w:hAnsi="Times New Roman" w:cs="Times New Roman"/>
          <w:sz w:val="24"/>
          <w:szCs w:val="24"/>
        </w:rPr>
        <w:t>0</w:t>
      </w:r>
      <w:r w:rsidR="00821A63" w:rsidRPr="00A3327A">
        <w:rPr>
          <w:rFonts w:ascii="Times New Roman" w:hAnsi="Times New Roman" w:cs="Times New Roman"/>
          <w:sz w:val="24"/>
          <w:szCs w:val="24"/>
        </w:rPr>
        <w:t xml:space="preserve">%) of the respondents are between the ages of 25 and 34, </w:t>
      </w:r>
      <w:r w:rsidR="00821A63" w:rsidRPr="00A3327A">
        <w:rPr>
          <w:rFonts w:ascii="Times New Roman" w:hAnsi="Times New Roman" w:cs="Times New Roman"/>
          <w:sz w:val="24"/>
        </w:rPr>
        <w:t>suggesting that commuter cyclists tend to belong to a younger age cohort.</w:t>
      </w:r>
      <w:r w:rsidR="00821A63" w:rsidRPr="00A3327A">
        <w:rPr>
          <w:rFonts w:ascii="Times New Roman" w:hAnsi="Times New Roman" w:cs="Times New Roman"/>
          <w:sz w:val="24"/>
          <w:szCs w:val="24"/>
        </w:rPr>
        <w:t xml:space="preserve"> The majority is highly educated (80%), 4</w:t>
      </w:r>
      <w:r w:rsidR="00E34B39" w:rsidRPr="00A3327A">
        <w:rPr>
          <w:rFonts w:ascii="Times New Roman" w:hAnsi="Times New Roman" w:cs="Times New Roman"/>
          <w:sz w:val="24"/>
          <w:szCs w:val="24"/>
        </w:rPr>
        <w:t>6</w:t>
      </w:r>
      <w:r w:rsidR="00821A63" w:rsidRPr="00A3327A">
        <w:rPr>
          <w:rFonts w:ascii="Times New Roman" w:hAnsi="Times New Roman" w:cs="Times New Roman"/>
          <w:sz w:val="24"/>
          <w:szCs w:val="24"/>
        </w:rPr>
        <w:t xml:space="preserve"> percen</w:t>
      </w:r>
      <w:r w:rsidR="00E34B39" w:rsidRPr="00A3327A">
        <w:rPr>
          <w:rFonts w:ascii="Times New Roman" w:hAnsi="Times New Roman" w:cs="Times New Roman"/>
          <w:sz w:val="24"/>
          <w:szCs w:val="24"/>
        </w:rPr>
        <w:t>t held graduate degrees while 34</w:t>
      </w:r>
      <w:r w:rsidR="00821A63" w:rsidRPr="00A3327A">
        <w:rPr>
          <w:rFonts w:ascii="Times New Roman" w:hAnsi="Times New Roman" w:cs="Times New Roman"/>
          <w:sz w:val="24"/>
          <w:szCs w:val="24"/>
        </w:rPr>
        <w:t xml:space="preserve"> percent had completed a bachelor degree. </w:t>
      </w:r>
      <w:r w:rsidR="00E34B39" w:rsidRPr="00A3327A">
        <w:rPr>
          <w:rFonts w:ascii="Times New Roman" w:hAnsi="Times New Roman" w:cs="Times New Roman"/>
          <w:sz w:val="24"/>
          <w:szCs w:val="24"/>
        </w:rPr>
        <w:t>More than</w:t>
      </w:r>
      <w:r w:rsidR="00821A63" w:rsidRPr="00A3327A">
        <w:rPr>
          <w:rFonts w:ascii="Times New Roman" w:hAnsi="Times New Roman" w:cs="Times New Roman"/>
          <w:sz w:val="24"/>
          <w:szCs w:val="24"/>
        </w:rPr>
        <w:t xml:space="preserve"> </w:t>
      </w:r>
      <w:r w:rsidR="00E34B39" w:rsidRPr="00A3327A">
        <w:rPr>
          <w:rFonts w:ascii="Times New Roman" w:hAnsi="Times New Roman" w:cs="Times New Roman"/>
          <w:sz w:val="24"/>
          <w:szCs w:val="24"/>
        </w:rPr>
        <w:t>three-fifths</w:t>
      </w:r>
      <w:r w:rsidR="00821A63" w:rsidRPr="00A3327A">
        <w:rPr>
          <w:rFonts w:ascii="Times New Roman" w:hAnsi="Times New Roman" w:cs="Times New Roman"/>
          <w:sz w:val="24"/>
          <w:szCs w:val="24"/>
        </w:rPr>
        <w:t xml:space="preserve"> of the respondents are employed full-time, </w:t>
      </w:r>
      <w:r w:rsidR="00E34B39" w:rsidRPr="00A3327A">
        <w:rPr>
          <w:rFonts w:ascii="Times New Roman" w:hAnsi="Times New Roman" w:cs="Times New Roman"/>
          <w:sz w:val="24"/>
          <w:szCs w:val="24"/>
        </w:rPr>
        <w:t xml:space="preserve">approximately </w:t>
      </w:r>
      <w:r w:rsidR="00821A63" w:rsidRPr="00A3327A">
        <w:rPr>
          <w:rFonts w:ascii="Times New Roman" w:hAnsi="Times New Roman" w:cs="Times New Roman"/>
          <w:sz w:val="24"/>
          <w:szCs w:val="24"/>
        </w:rPr>
        <w:t xml:space="preserve">7 percent are employed part-time, and 30 percent are students. </w:t>
      </w:r>
      <w:r w:rsidR="00E34B39" w:rsidRPr="00A3327A">
        <w:rPr>
          <w:rFonts w:ascii="Times New Roman" w:hAnsi="Times New Roman" w:cs="Times New Roman"/>
          <w:sz w:val="24"/>
          <w:szCs w:val="24"/>
        </w:rPr>
        <w:t xml:space="preserve">More than half the respondents </w:t>
      </w:r>
      <w:r w:rsidR="00821A63" w:rsidRPr="00A3327A">
        <w:rPr>
          <w:rFonts w:ascii="Times New Roman" w:hAnsi="Times New Roman" w:cs="Times New Roman"/>
          <w:sz w:val="24"/>
          <w:szCs w:val="24"/>
        </w:rPr>
        <w:t>have a flexible work schedule. The m</w:t>
      </w:r>
      <w:r w:rsidR="00821A63" w:rsidRPr="00A3327A">
        <w:rPr>
          <w:rFonts w:ascii="Times New Roman" w:hAnsi="Times New Roman" w:cs="Times New Roman"/>
          <w:sz w:val="24"/>
        </w:rPr>
        <w:t>ajor proportion (5</w:t>
      </w:r>
      <w:r w:rsidR="002D00B8" w:rsidRPr="00A3327A">
        <w:rPr>
          <w:rFonts w:ascii="Times New Roman" w:hAnsi="Times New Roman" w:cs="Times New Roman"/>
          <w:sz w:val="24"/>
        </w:rPr>
        <w:t>2</w:t>
      </w:r>
      <w:r w:rsidR="00821A63" w:rsidRPr="00A3327A">
        <w:rPr>
          <w:rFonts w:ascii="Times New Roman" w:hAnsi="Times New Roman" w:cs="Times New Roman"/>
          <w:sz w:val="24"/>
        </w:rPr>
        <w:t>%) of the commuter cyclists belong to a household earning a minimum of $75,000 a year or more. This over-representation of affluent and highly educated individuals in a web-based survey has been observed in other studies as well (Sener et al., 2009</w:t>
      </w:r>
      <w:r w:rsidR="007C4131">
        <w:rPr>
          <w:rFonts w:ascii="Times New Roman" w:hAnsi="Times New Roman" w:cs="Times New Roman"/>
          <w:sz w:val="24"/>
        </w:rPr>
        <w:t>;</w:t>
      </w:r>
      <w:r w:rsidR="00821A63" w:rsidRPr="00A3327A">
        <w:rPr>
          <w:rFonts w:ascii="Times New Roman" w:hAnsi="Times New Roman" w:cs="Times New Roman"/>
          <w:sz w:val="24"/>
        </w:rPr>
        <w:t xml:space="preserve"> Hansen and Nielsen, 2014). Although it may indicate bias in the data collection method, it also reflects that cycling, especially commuting, is popular among professionals with higher education level. The v</w:t>
      </w:r>
      <w:r w:rsidR="00821A63" w:rsidRPr="00A3327A">
        <w:rPr>
          <w:rFonts w:ascii="Times New Roman" w:hAnsi="Times New Roman" w:cs="Times New Roman"/>
          <w:sz w:val="24"/>
          <w:szCs w:val="24"/>
        </w:rPr>
        <w:t>ast majority of cyclists reside in multi-individual households (77%). The prevalence of cyclists from households owning multiple bicycles (7</w:t>
      </w:r>
      <w:r w:rsidR="002D00B8" w:rsidRPr="00A3327A">
        <w:rPr>
          <w:rFonts w:ascii="Times New Roman" w:hAnsi="Times New Roman" w:cs="Times New Roman"/>
          <w:sz w:val="24"/>
          <w:szCs w:val="24"/>
        </w:rPr>
        <w:t>8</w:t>
      </w:r>
      <w:r w:rsidR="00821A63" w:rsidRPr="00A3327A">
        <w:rPr>
          <w:rFonts w:ascii="Times New Roman" w:hAnsi="Times New Roman" w:cs="Times New Roman"/>
          <w:sz w:val="24"/>
          <w:szCs w:val="24"/>
        </w:rPr>
        <w:t xml:space="preserve"> percent of cyclists’ households owned at least 2 bicycles) and reduced automobile fleet size (42 percent of cyclists’ households did not own a car and 38 percent owned a single vehicle) is perhaps indicative that our commuter </w:t>
      </w:r>
      <w:r w:rsidR="00ED6516">
        <w:rPr>
          <w:rFonts w:ascii="Times New Roman" w:hAnsi="Times New Roman" w:cs="Times New Roman"/>
          <w:sz w:val="24"/>
          <w:szCs w:val="24"/>
        </w:rPr>
        <w:t xml:space="preserve">cyclist </w:t>
      </w:r>
      <w:r w:rsidR="00821A63" w:rsidRPr="00A3327A">
        <w:rPr>
          <w:rFonts w:ascii="Times New Roman" w:hAnsi="Times New Roman" w:cs="Times New Roman"/>
          <w:sz w:val="24"/>
          <w:szCs w:val="24"/>
        </w:rPr>
        <w:t>sample is predominantly composed of avid cyclists. Descriptive statistics for the sample used in this study are presented in Table 3</w:t>
      </w:r>
      <w:r w:rsidR="008028FA">
        <w:rPr>
          <w:rStyle w:val="FootnoteReference"/>
          <w:rFonts w:ascii="Times New Roman" w:hAnsi="Times New Roman" w:cs="Times New Roman"/>
          <w:sz w:val="24"/>
          <w:szCs w:val="24"/>
        </w:rPr>
        <w:footnoteReference w:id="2"/>
      </w:r>
      <w:r w:rsidR="00821A63" w:rsidRPr="00A3327A">
        <w:rPr>
          <w:rFonts w:ascii="Times New Roman" w:hAnsi="Times New Roman" w:cs="Times New Roman"/>
          <w:sz w:val="24"/>
          <w:szCs w:val="24"/>
        </w:rPr>
        <w:t xml:space="preserve">. </w:t>
      </w:r>
      <w:r w:rsidR="00484A6F" w:rsidRPr="00484A6F">
        <w:rPr>
          <w:rFonts w:ascii="Times New Roman" w:hAnsi="Times New Roman" w:cs="Times New Roman"/>
          <w:sz w:val="24"/>
          <w:szCs w:val="24"/>
        </w:rPr>
        <w:t>For the sake of brevity, we provide full details of the demographic composition and other bicyclist characteristics in a companion paper (Anowar et al., 2017).</w:t>
      </w:r>
    </w:p>
    <w:p w14:paraId="5DB6A8C1" w14:textId="4AA2D91F" w:rsidR="009E6DBC" w:rsidRPr="00A3327A" w:rsidRDefault="009E6DBC" w:rsidP="00C8165D">
      <w:pPr>
        <w:spacing w:after="0" w:line="240" w:lineRule="auto"/>
        <w:jc w:val="both"/>
        <w:rPr>
          <w:rFonts w:ascii="Times New Roman" w:hAnsi="Times New Roman" w:cs="Times New Roman"/>
          <w:sz w:val="24"/>
          <w:szCs w:val="24"/>
        </w:rPr>
      </w:pPr>
    </w:p>
    <w:p w14:paraId="4374D140" w14:textId="55905B68" w:rsidR="009E6DBC" w:rsidRPr="00A3327A" w:rsidRDefault="002E2AA2" w:rsidP="00C8165D">
      <w:pPr>
        <w:pStyle w:val="Heading3"/>
        <w:spacing w:before="0" w:line="240" w:lineRule="auto"/>
        <w:jc w:val="both"/>
        <w:rPr>
          <w:rFonts w:cs="Times New Roman"/>
        </w:rPr>
      </w:pPr>
      <w:r w:rsidRPr="00A3327A">
        <w:rPr>
          <w:rFonts w:cs="Times New Roman"/>
        </w:rPr>
        <w:t>4</w:t>
      </w:r>
      <w:r w:rsidR="005414F6" w:rsidRPr="00A3327A">
        <w:rPr>
          <w:rFonts w:cs="Times New Roman"/>
        </w:rPr>
        <w:t>.</w:t>
      </w:r>
      <w:r w:rsidR="00821A63" w:rsidRPr="00A3327A">
        <w:rPr>
          <w:rFonts w:cs="Times New Roman"/>
        </w:rPr>
        <w:t>2</w:t>
      </w:r>
      <w:r w:rsidR="00230EFC" w:rsidRPr="00A3327A">
        <w:rPr>
          <w:rFonts w:cs="Times New Roman"/>
        </w:rPr>
        <w:t xml:space="preserve"> </w:t>
      </w:r>
      <w:r w:rsidR="009E6DBC" w:rsidRPr="00A3327A">
        <w:rPr>
          <w:rFonts w:cs="Times New Roman"/>
        </w:rPr>
        <w:t xml:space="preserve">Model </w:t>
      </w:r>
      <w:r w:rsidR="005414F6" w:rsidRPr="00A3327A">
        <w:rPr>
          <w:rFonts w:cs="Times New Roman"/>
        </w:rPr>
        <w:t>Results</w:t>
      </w:r>
    </w:p>
    <w:p w14:paraId="738C559F" w14:textId="32780610" w:rsidR="004E32D7" w:rsidRPr="00A3327A" w:rsidRDefault="00484A6F" w:rsidP="00C8165D">
      <w:pPr>
        <w:spacing w:after="0" w:line="240" w:lineRule="auto"/>
        <w:jc w:val="both"/>
        <w:rPr>
          <w:rFonts w:ascii="Times New Roman" w:hAnsi="Times New Roman" w:cs="Times New Roman"/>
          <w:sz w:val="24"/>
          <w:szCs w:val="24"/>
        </w:rPr>
      </w:pPr>
      <w:r w:rsidRPr="00484A6F">
        <w:rPr>
          <w:rFonts w:ascii="Times New Roman" w:hAnsi="Times New Roman" w:cs="Times New Roman"/>
          <w:sz w:val="24"/>
          <w:szCs w:val="24"/>
        </w:rPr>
        <w:t>Our model performs well in that all parameters have expected signs and most are highly significant.</w:t>
      </w:r>
      <w:r>
        <w:rPr>
          <w:rFonts w:ascii="Times New Roman" w:hAnsi="Times New Roman" w:cs="Times New Roman"/>
          <w:sz w:val="24"/>
          <w:szCs w:val="24"/>
        </w:rPr>
        <w:t xml:space="preserve"> </w:t>
      </w:r>
      <w:r w:rsidR="00CF6776" w:rsidRPr="00A3327A">
        <w:rPr>
          <w:rFonts w:ascii="Times New Roman" w:hAnsi="Times New Roman" w:cs="Times New Roman"/>
          <w:sz w:val="24"/>
          <w:szCs w:val="24"/>
        </w:rPr>
        <w:t>The yardstick equal probability model has the log-likelihood of -3</w:t>
      </w:r>
      <w:r w:rsidR="00A761EF" w:rsidRPr="00A3327A">
        <w:rPr>
          <w:rFonts w:ascii="Times New Roman" w:hAnsi="Times New Roman" w:cs="Times New Roman"/>
          <w:sz w:val="24"/>
          <w:szCs w:val="24"/>
        </w:rPr>
        <w:t>817.68</w:t>
      </w:r>
      <w:r w:rsidR="00CF6776" w:rsidRPr="00A3327A">
        <w:rPr>
          <w:rFonts w:ascii="Times New Roman" w:hAnsi="Times New Roman" w:cs="Times New Roman"/>
          <w:sz w:val="24"/>
          <w:szCs w:val="24"/>
        </w:rPr>
        <w:t>.</w:t>
      </w:r>
      <w:r w:rsidR="009E6DBC" w:rsidRPr="00A3327A">
        <w:rPr>
          <w:rFonts w:ascii="Times New Roman" w:hAnsi="Times New Roman" w:cs="Times New Roman"/>
          <w:sz w:val="24"/>
          <w:szCs w:val="24"/>
        </w:rPr>
        <w:t xml:space="preserve"> The log-likelihood at convergence of the mixed multinomial logit model with interactions is </w:t>
      </w:r>
      <w:r w:rsidR="00192DEE" w:rsidRPr="00A3327A">
        <w:rPr>
          <w:rFonts w:ascii="Times New Roman" w:hAnsi="Times New Roman" w:cs="Times New Roman"/>
          <w:sz w:val="24"/>
          <w:szCs w:val="24"/>
        </w:rPr>
        <w:t>-2</w:t>
      </w:r>
      <w:r w:rsidR="00E22A24" w:rsidRPr="00A3327A">
        <w:rPr>
          <w:rFonts w:ascii="Times New Roman" w:hAnsi="Times New Roman" w:cs="Times New Roman"/>
          <w:sz w:val="24"/>
          <w:szCs w:val="24"/>
        </w:rPr>
        <w:t>759.65</w:t>
      </w:r>
      <w:r w:rsidR="009E6DBC" w:rsidRPr="00A3327A">
        <w:rPr>
          <w:rFonts w:ascii="Times New Roman" w:hAnsi="Times New Roman" w:cs="Times New Roman"/>
          <w:sz w:val="24"/>
          <w:szCs w:val="24"/>
        </w:rPr>
        <w:t xml:space="preserve">. The corresponding log-likelihood value at convergence for the </w:t>
      </w:r>
      <w:r w:rsidR="009D78D8" w:rsidRPr="00A3327A">
        <w:rPr>
          <w:rFonts w:ascii="Times New Roman" w:hAnsi="Times New Roman" w:cs="Times New Roman"/>
          <w:sz w:val="24"/>
          <w:szCs w:val="24"/>
        </w:rPr>
        <w:t>traditional</w:t>
      </w:r>
      <w:r w:rsidR="009E6DBC" w:rsidRPr="00A3327A">
        <w:rPr>
          <w:rFonts w:ascii="Times New Roman" w:hAnsi="Times New Roman" w:cs="Times New Roman"/>
          <w:sz w:val="24"/>
          <w:szCs w:val="24"/>
        </w:rPr>
        <w:t xml:space="preserve"> multinomial logit model without unobserved he</w:t>
      </w:r>
      <w:r w:rsidR="009D78D8" w:rsidRPr="00A3327A">
        <w:rPr>
          <w:rFonts w:ascii="Times New Roman" w:hAnsi="Times New Roman" w:cs="Times New Roman"/>
          <w:sz w:val="24"/>
          <w:szCs w:val="24"/>
        </w:rPr>
        <w:t xml:space="preserve">terogeneity terms is </w:t>
      </w:r>
      <w:r w:rsidR="00063BF7" w:rsidRPr="00A3327A">
        <w:rPr>
          <w:rFonts w:ascii="Times New Roman" w:hAnsi="Times New Roman" w:cs="Times New Roman"/>
          <w:sz w:val="24"/>
          <w:szCs w:val="24"/>
        </w:rPr>
        <w:t>-2765.47</w:t>
      </w:r>
      <w:r w:rsidR="009D78D8" w:rsidRPr="00A3327A">
        <w:rPr>
          <w:rFonts w:ascii="Times New Roman" w:hAnsi="Times New Roman" w:cs="Times New Roman"/>
          <w:sz w:val="24"/>
          <w:szCs w:val="24"/>
        </w:rPr>
        <w:t xml:space="preserve">. </w:t>
      </w:r>
      <w:r w:rsidR="00CF6776" w:rsidRPr="00A3327A">
        <w:rPr>
          <w:rFonts w:ascii="Times New Roman" w:hAnsi="Times New Roman" w:cs="Times New Roman"/>
          <w:sz w:val="24"/>
          <w:szCs w:val="24"/>
        </w:rPr>
        <w:t xml:space="preserve">Clearly, the two models are substantially </w:t>
      </w:r>
      <w:r w:rsidR="00CF6776" w:rsidRPr="00A3327A">
        <w:rPr>
          <w:rFonts w:ascii="Times New Roman" w:hAnsi="Times New Roman" w:cs="Times New Roman"/>
          <w:sz w:val="24"/>
          <w:szCs w:val="24"/>
        </w:rPr>
        <w:lastRenderedPageBreak/>
        <w:t>superior to the equal probability model. Among the two models, t</w:t>
      </w:r>
      <w:r w:rsidR="009E6DBC" w:rsidRPr="00A3327A">
        <w:rPr>
          <w:rFonts w:ascii="Times New Roman" w:hAnsi="Times New Roman" w:cs="Times New Roman"/>
          <w:sz w:val="24"/>
          <w:szCs w:val="24"/>
        </w:rPr>
        <w:t xml:space="preserve">he likelihood ratio </w:t>
      </w:r>
      <w:r w:rsidR="00316A52" w:rsidRPr="00A3327A">
        <w:rPr>
          <w:rFonts w:ascii="Times New Roman" w:hAnsi="Times New Roman" w:cs="Times New Roman"/>
          <w:sz w:val="24"/>
          <w:szCs w:val="24"/>
        </w:rPr>
        <w:t xml:space="preserve">(LR) </w:t>
      </w:r>
      <w:r w:rsidR="009E6DBC" w:rsidRPr="00A3327A">
        <w:rPr>
          <w:rFonts w:ascii="Times New Roman" w:hAnsi="Times New Roman" w:cs="Times New Roman"/>
          <w:sz w:val="24"/>
          <w:szCs w:val="24"/>
        </w:rPr>
        <w:t xml:space="preserve">test value </w:t>
      </w:r>
      <w:r w:rsidR="009D78D8" w:rsidRPr="00A3327A">
        <w:rPr>
          <w:rFonts w:ascii="Times New Roman" w:hAnsi="Times New Roman" w:cs="Times New Roman"/>
          <w:sz w:val="24"/>
          <w:szCs w:val="24"/>
        </w:rPr>
        <w:t xml:space="preserve">computed is </w:t>
      </w:r>
      <w:r w:rsidR="00063BF7" w:rsidRPr="00A3327A">
        <w:rPr>
          <w:rFonts w:ascii="Times New Roman" w:hAnsi="Times New Roman" w:cs="Times New Roman"/>
          <w:sz w:val="24"/>
          <w:szCs w:val="24"/>
        </w:rPr>
        <w:t xml:space="preserve">11.64 </w:t>
      </w:r>
      <w:r w:rsidR="009D78D8" w:rsidRPr="00A3327A">
        <w:rPr>
          <w:rFonts w:ascii="Times New Roman" w:hAnsi="Times New Roman" w:cs="Times New Roman"/>
          <w:sz w:val="24"/>
          <w:szCs w:val="24"/>
        </w:rPr>
        <w:t>which</w:t>
      </w:r>
      <w:r w:rsidR="009E6DBC" w:rsidRPr="00A3327A">
        <w:rPr>
          <w:rFonts w:ascii="Times New Roman" w:hAnsi="Times New Roman" w:cs="Times New Roman"/>
          <w:sz w:val="24"/>
          <w:szCs w:val="24"/>
        </w:rPr>
        <w:t xml:space="preserve"> is higher than the critical chi-square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e>
        </m:d>
      </m:oMath>
      <w:r w:rsidR="009E6DBC" w:rsidRPr="00A3327A">
        <w:rPr>
          <w:rFonts w:ascii="Times New Roman" w:hAnsi="Times New Roman" w:cs="Times New Roman"/>
          <w:sz w:val="24"/>
          <w:szCs w:val="24"/>
        </w:rPr>
        <w:t xml:space="preserve">value with </w:t>
      </w:r>
      <w:r w:rsidR="00192DEE" w:rsidRPr="00A3327A">
        <w:rPr>
          <w:rFonts w:ascii="Times New Roman" w:hAnsi="Times New Roman" w:cs="Times New Roman"/>
          <w:sz w:val="24"/>
          <w:szCs w:val="24"/>
        </w:rPr>
        <w:t>1</w:t>
      </w:r>
      <w:r w:rsidR="009E6DBC" w:rsidRPr="00A3327A">
        <w:rPr>
          <w:rFonts w:ascii="Times New Roman" w:hAnsi="Times New Roman" w:cs="Times New Roman"/>
          <w:sz w:val="24"/>
          <w:szCs w:val="24"/>
        </w:rPr>
        <w:t xml:space="preserve"> degrees of freedom at any reasonable level of confidence. This clearly indicates the presence of unobserved individual factors that influence bicyclist route choice decisions. </w:t>
      </w:r>
      <w:r w:rsidR="00305B41" w:rsidRPr="00A3327A">
        <w:rPr>
          <w:rFonts w:ascii="Times New Roman" w:hAnsi="Times New Roman" w:cs="Times New Roman"/>
          <w:sz w:val="24"/>
          <w:szCs w:val="24"/>
        </w:rPr>
        <w:t>Therefore, i</w:t>
      </w:r>
      <w:r w:rsidR="00EB0F1F" w:rsidRPr="00A3327A">
        <w:rPr>
          <w:rFonts w:ascii="Times New Roman" w:hAnsi="Times New Roman" w:cs="Times New Roman"/>
          <w:sz w:val="24"/>
          <w:szCs w:val="24"/>
        </w:rPr>
        <w:t xml:space="preserve">n the </w:t>
      </w:r>
      <w:r w:rsidR="00305B41" w:rsidRPr="00A3327A">
        <w:rPr>
          <w:rFonts w:ascii="Times New Roman" w:hAnsi="Times New Roman" w:cs="Times New Roman"/>
          <w:sz w:val="24"/>
          <w:szCs w:val="24"/>
        </w:rPr>
        <w:t>subsequent</w:t>
      </w:r>
      <w:r w:rsidR="00EB0F1F" w:rsidRPr="00A3327A">
        <w:rPr>
          <w:rFonts w:ascii="Times New Roman" w:hAnsi="Times New Roman" w:cs="Times New Roman"/>
          <w:sz w:val="24"/>
          <w:szCs w:val="24"/>
        </w:rPr>
        <w:t xml:space="preserve"> sections, we discuss the effects of </w:t>
      </w:r>
      <w:r w:rsidR="009E6DBC" w:rsidRPr="00A3327A">
        <w:rPr>
          <w:rFonts w:ascii="Times New Roman" w:hAnsi="Times New Roman" w:cs="Times New Roman"/>
          <w:sz w:val="24"/>
          <w:szCs w:val="24"/>
        </w:rPr>
        <w:t>variables by variable category obtained from the MMNL model only.</w:t>
      </w:r>
      <w:r w:rsidR="00796A21" w:rsidRPr="00A3327A">
        <w:rPr>
          <w:rFonts w:ascii="Times New Roman" w:hAnsi="Times New Roman" w:cs="Times New Roman"/>
          <w:sz w:val="24"/>
          <w:szCs w:val="24"/>
        </w:rPr>
        <w:t xml:space="preserve"> The estimation results are presented in Table </w:t>
      </w:r>
      <w:r w:rsidR="00423B91" w:rsidRPr="00A3327A">
        <w:rPr>
          <w:rFonts w:ascii="Times New Roman" w:hAnsi="Times New Roman" w:cs="Times New Roman"/>
          <w:sz w:val="24"/>
          <w:szCs w:val="24"/>
        </w:rPr>
        <w:t>4</w:t>
      </w:r>
      <w:r w:rsidR="00796A21" w:rsidRPr="00A3327A">
        <w:rPr>
          <w:rFonts w:ascii="Times New Roman" w:hAnsi="Times New Roman" w:cs="Times New Roman"/>
          <w:sz w:val="24"/>
          <w:szCs w:val="24"/>
        </w:rPr>
        <w:t>.</w:t>
      </w:r>
    </w:p>
    <w:p w14:paraId="69BD98A4" w14:textId="77777777" w:rsidR="009A1848" w:rsidRPr="00A3327A" w:rsidRDefault="009A1848" w:rsidP="00C8165D">
      <w:pPr>
        <w:spacing w:after="0" w:line="240" w:lineRule="auto"/>
        <w:jc w:val="both"/>
      </w:pPr>
    </w:p>
    <w:p w14:paraId="2995AA5D" w14:textId="7F4D1D27" w:rsidR="008D6B1C" w:rsidRPr="00A3327A" w:rsidRDefault="002E2AA2" w:rsidP="00C8165D">
      <w:pPr>
        <w:pStyle w:val="Heading5"/>
      </w:pPr>
      <w:r w:rsidRPr="00A3327A">
        <w:t>4</w:t>
      </w:r>
      <w:r w:rsidR="00230EFC" w:rsidRPr="00A3327A">
        <w:t>.</w:t>
      </w:r>
      <w:r w:rsidR="00821A63" w:rsidRPr="00A3327A">
        <w:t>2</w:t>
      </w:r>
      <w:r w:rsidR="005414F6" w:rsidRPr="00A3327A">
        <w:t>.1</w:t>
      </w:r>
      <w:r w:rsidR="00230EFC" w:rsidRPr="00A3327A">
        <w:t xml:space="preserve"> </w:t>
      </w:r>
      <w:r w:rsidR="008D6B1C" w:rsidRPr="00A3327A">
        <w:t xml:space="preserve">Roadway </w:t>
      </w:r>
      <w:r w:rsidR="00507AD4" w:rsidRPr="00A3327A">
        <w:rPr>
          <w:rFonts w:cs="Times New Roman"/>
          <w:szCs w:val="24"/>
        </w:rPr>
        <w:t>Characteristics</w:t>
      </w:r>
    </w:p>
    <w:p w14:paraId="6DB58301" w14:textId="5DA01F45" w:rsidR="008D6B1C" w:rsidRPr="00A3327A" w:rsidRDefault="006E72F8"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We tried three roadway characteristics in our model: grade, volume</w:t>
      </w:r>
      <w:r w:rsidR="00DD3DC4">
        <w:rPr>
          <w:rFonts w:ascii="Times New Roman" w:hAnsi="Times New Roman" w:cs="Times New Roman"/>
          <w:sz w:val="24"/>
          <w:szCs w:val="24"/>
        </w:rPr>
        <w:t>,</w:t>
      </w:r>
      <w:r w:rsidRPr="00A3327A">
        <w:rPr>
          <w:rFonts w:ascii="Times New Roman" w:hAnsi="Times New Roman" w:cs="Times New Roman"/>
          <w:sz w:val="24"/>
          <w:szCs w:val="24"/>
        </w:rPr>
        <w:t xml:space="preserve"> and </w:t>
      </w:r>
      <w:r w:rsidR="00DD3DC4">
        <w:rPr>
          <w:rFonts w:ascii="Times New Roman" w:hAnsi="Times New Roman" w:cs="Times New Roman"/>
          <w:sz w:val="24"/>
          <w:szCs w:val="24"/>
        </w:rPr>
        <w:t xml:space="preserve">functional </w:t>
      </w:r>
      <w:r w:rsidRPr="00A3327A">
        <w:rPr>
          <w:rFonts w:ascii="Times New Roman" w:hAnsi="Times New Roman" w:cs="Times New Roman"/>
          <w:sz w:val="24"/>
          <w:szCs w:val="24"/>
        </w:rPr>
        <w:t>type. The effect of roadway grade is introduced with the flat grade type as the base. The negative sign on the steep grade indicates that commuter cyclists prefer flat or moderate grades to steep grades.</w:t>
      </w:r>
      <w:r w:rsidR="00B54FC4" w:rsidRPr="00A3327A">
        <w:rPr>
          <w:rFonts w:ascii="Times New Roman" w:hAnsi="Times New Roman" w:cs="Times New Roman"/>
          <w:sz w:val="24"/>
          <w:szCs w:val="24"/>
        </w:rPr>
        <w:t xml:space="preserve"> </w:t>
      </w:r>
      <w:r w:rsidR="003E6C01" w:rsidRPr="00A3327A">
        <w:rPr>
          <w:rFonts w:ascii="Times New Roman" w:hAnsi="Times New Roman" w:cs="Times New Roman"/>
          <w:sz w:val="24"/>
          <w:szCs w:val="24"/>
        </w:rPr>
        <w:t xml:space="preserve">This is particularly so for females (relative to male). </w:t>
      </w:r>
      <w:r w:rsidR="00304573" w:rsidRPr="00A3327A">
        <w:rPr>
          <w:rFonts w:ascii="Times New Roman" w:hAnsi="Times New Roman" w:cs="Times New Roman"/>
          <w:sz w:val="24"/>
          <w:szCs w:val="24"/>
        </w:rPr>
        <w:t>The result might be attributable to the fact that p</w:t>
      </w:r>
      <w:r w:rsidR="00E35C72" w:rsidRPr="00A3327A">
        <w:rPr>
          <w:rFonts w:ascii="Times New Roman" w:hAnsi="Times New Roman" w:cs="Times New Roman"/>
          <w:sz w:val="24"/>
          <w:szCs w:val="24"/>
        </w:rPr>
        <w:t>edaling is difficult and strenuous where there is steep incline</w:t>
      </w:r>
      <w:r w:rsidR="00304573" w:rsidRPr="00A3327A">
        <w:rPr>
          <w:rFonts w:ascii="Times New Roman" w:hAnsi="Times New Roman" w:cs="Times New Roman"/>
          <w:sz w:val="24"/>
          <w:szCs w:val="24"/>
        </w:rPr>
        <w:t xml:space="preserve"> and </w:t>
      </w:r>
      <w:r w:rsidR="00E35C72" w:rsidRPr="00A3327A">
        <w:rPr>
          <w:rFonts w:ascii="Times New Roman" w:hAnsi="Times New Roman" w:cs="Times New Roman"/>
          <w:sz w:val="24"/>
          <w:szCs w:val="24"/>
        </w:rPr>
        <w:t xml:space="preserve">high speed on steep declines might be discomforting </w:t>
      </w:r>
      <w:r w:rsidR="00990099" w:rsidRPr="00A3327A">
        <w:rPr>
          <w:rFonts w:ascii="Times New Roman" w:hAnsi="Times New Roman" w:cs="Times New Roman"/>
          <w:sz w:val="24"/>
          <w:szCs w:val="24"/>
        </w:rPr>
        <w:t>too.</w:t>
      </w:r>
      <w:r w:rsidR="000936FA" w:rsidRPr="00A3327A">
        <w:rPr>
          <w:rFonts w:ascii="Times New Roman" w:hAnsi="Times New Roman" w:cs="Times New Roman"/>
          <w:sz w:val="24"/>
          <w:szCs w:val="24"/>
        </w:rPr>
        <w:t xml:space="preserve"> </w:t>
      </w:r>
      <w:r w:rsidR="00465B33" w:rsidRPr="00A3327A">
        <w:rPr>
          <w:rFonts w:ascii="Times New Roman" w:hAnsi="Times New Roman" w:cs="Times New Roman"/>
          <w:sz w:val="24"/>
          <w:szCs w:val="24"/>
        </w:rPr>
        <w:t>Moreover, w</w:t>
      </w:r>
      <w:r w:rsidR="00304573" w:rsidRPr="00A3327A">
        <w:rPr>
          <w:rFonts w:ascii="Times New Roman" w:hAnsi="Times New Roman" w:cs="Times New Roman"/>
          <w:sz w:val="24"/>
          <w:szCs w:val="24"/>
        </w:rPr>
        <w:t xml:space="preserve">omen might </w:t>
      </w:r>
      <w:r w:rsidR="007750B4" w:rsidRPr="00A3327A">
        <w:rPr>
          <w:rFonts w:ascii="Times New Roman" w:hAnsi="Times New Roman" w:cs="Times New Roman"/>
          <w:sz w:val="24"/>
          <w:szCs w:val="24"/>
        </w:rPr>
        <w:t xml:space="preserve">be </w:t>
      </w:r>
      <w:r w:rsidR="005E1D49" w:rsidRPr="00A3327A">
        <w:rPr>
          <w:rFonts w:ascii="Times New Roman" w:hAnsi="Times New Roman" w:cs="Times New Roman"/>
          <w:sz w:val="24"/>
          <w:szCs w:val="24"/>
        </w:rPr>
        <w:t>less willing</w:t>
      </w:r>
      <w:r w:rsidR="007750B4" w:rsidRPr="00A3327A">
        <w:rPr>
          <w:rFonts w:ascii="Times New Roman" w:hAnsi="Times New Roman" w:cs="Times New Roman"/>
          <w:sz w:val="24"/>
          <w:szCs w:val="24"/>
        </w:rPr>
        <w:t xml:space="preserve"> to undertake additional physical </w:t>
      </w:r>
      <w:r w:rsidR="00491A8F" w:rsidRPr="00A3327A">
        <w:rPr>
          <w:rFonts w:ascii="Times New Roman" w:hAnsi="Times New Roman" w:cs="Times New Roman"/>
          <w:sz w:val="24"/>
          <w:szCs w:val="24"/>
        </w:rPr>
        <w:t xml:space="preserve">activity and </w:t>
      </w:r>
      <w:r w:rsidR="007750B4" w:rsidRPr="00A3327A">
        <w:rPr>
          <w:rFonts w:ascii="Times New Roman" w:hAnsi="Times New Roman" w:cs="Times New Roman"/>
          <w:sz w:val="24"/>
          <w:szCs w:val="24"/>
        </w:rPr>
        <w:t>effort</w:t>
      </w:r>
      <w:r w:rsidR="00304573" w:rsidRPr="00A3327A">
        <w:rPr>
          <w:rFonts w:ascii="Times New Roman" w:hAnsi="Times New Roman" w:cs="Times New Roman"/>
          <w:sz w:val="24"/>
          <w:szCs w:val="24"/>
        </w:rPr>
        <w:t xml:space="preserve"> </w:t>
      </w:r>
      <w:r w:rsidR="007750B4" w:rsidRPr="00A3327A">
        <w:rPr>
          <w:rFonts w:ascii="Times New Roman" w:hAnsi="Times New Roman" w:cs="Times New Roman"/>
          <w:sz w:val="24"/>
          <w:szCs w:val="24"/>
        </w:rPr>
        <w:t xml:space="preserve">leading to perspirations </w:t>
      </w:r>
      <w:r w:rsidR="00304573" w:rsidRPr="00A3327A">
        <w:rPr>
          <w:rFonts w:ascii="Times New Roman" w:hAnsi="Times New Roman" w:cs="Times New Roman"/>
          <w:sz w:val="24"/>
          <w:szCs w:val="24"/>
        </w:rPr>
        <w:t>while commuting to work (see similar results in Sener et al., 2009).</w:t>
      </w:r>
      <w:r w:rsidR="000F2948" w:rsidRPr="00A3327A">
        <w:rPr>
          <w:rFonts w:ascii="Times New Roman" w:hAnsi="Times New Roman" w:cs="Times New Roman"/>
          <w:sz w:val="24"/>
          <w:szCs w:val="24"/>
        </w:rPr>
        <w:t xml:space="preserve"> As expected, bicyclists were disinclined to use routes </w:t>
      </w:r>
      <w:r w:rsidR="008D26E0" w:rsidRPr="00A3327A">
        <w:rPr>
          <w:rFonts w:ascii="Times New Roman" w:hAnsi="Times New Roman" w:cs="Times New Roman"/>
          <w:sz w:val="24"/>
          <w:szCs w:val="24"/>
        </w:rPr>
        <w:t xml:space="preserve">with </w:t>
      </w:r>
      <w:r w:rsidR="000F2948" w:rsidRPr="00A3327A">
        <w:rPr>
          <w:rFonts w:ascii="Times New Roman" w:hAnsi="Times New Roman" w:cs="Times New Roman"/>
          <w:sz w:val="24"/>
          <w:szCs w:val="24"/>
        </w:rPr>
        <w:t>higher motorized traffic</w:t>
      </w:r>
      <w:r w:rsidR="008D26E0" w:rsidRPr="00A3327A">
        <w:rPr>
          <w:rFonts w:ascii="Times New Roman" w:hAnsi="Times New Roman" w:cs="Times New Roman"/>
          <w:sz w:val="24"/>
          <w:szCs w:val="24"/>
        </w:rPr>
        <w:t xml:space="preserve"> presumably due to safety concerns (Akar and Clifton, 2009)</w:t>
      </w:r>
      <w:r w:rsidR="000F2948" w:rsidRPr="00A3327A">
        <w:rPr>
          <w:rFonts w:ascii="Times New Roman" w:hAnsi="Times New Roman" w:cs="Times New Roman"/>
          <w:sz w:val="24"/>
          <w:szCs w:val="24"/>
        </w:rPr>
        <w:t>.</w:t>
      </w:r>
      <w:r w:rsidR="008D26E0" w:rsidRPr="00A3327A">
        <w:rPr>
          <w:rFonts w:ascii="Times New Roman" w:hAnsi="Times New Roman" w:cs="Times New Roman"/>
          <w:sz w:val="24"/>
          <w:szCs w:val="24"/>
        </w:rPr>
        <w:t xml:space="preserve"> Furthermore, the larger magnitude of the coefficient on heavy traffic volume indicates that bicyclists prefer moderate traffic to heavy traffic. </w:t>
      </w:r>
      <w:r w:rsidR="00E67DBB" w:rsidRPr="00A3327A">
        <w:rPr>
          <w:rFonts w:ascii="Times New Roman" w:hAnsi="Times New Roman" w:cs="Times New Roman"/>
          <w:sz w:val="24"/>
          <w:szCs w:val="24"/>
        </w:rPr>
        <w:t xml:space="preserve">This is intuitive, since increased </w:t>
      </w:r>
      <w:r w:rsidR="005C0D32" w:rsidRPr="00A3327A">
        <w:rPr>
          <w:rFonts w:ascii="Times New Roman" w:hAnsi="Times New Roman" w:cs="Times New Roman"/>
          <w:sz w:val="24"/>
          <w:szCs w:val="24"/>
        </w:rPr>
        <w:t xml:space="preserve">number of </w:t>
      </w:r>
      <w:r w:rsidR="00E67DBB" w:rsidRPr="00A3327A">
        <w:rPr>
          <w:rFonts w:ascii="Times New Roman" w:hAnsi="Times New Roman" w:cs="Times New Roman"/>
          <w:sz w:val="24"/>
          <w:szCs w:val="24"/>
        </w:rPr>
        <w:t>motor vehicles mean</w:t>
      </w:r>
      <w:r w:rsidR="00FF0D0B" w:rsidRPr="00A3327A">
        <w:rPr>
          <w:rFonts w:ascii="Times New Roman" w:hAnsi="Times New Roman" w:cs="Times New Roman"/>
          <w:sz w:val="24"/>
          <w:szCs w:val="24"/>
        </w:rPr>
        <w:t>s</w:t>
      </w:r>
      <w:r w:rsidR="00E67DBB" w:rsidRPr="00A3327A">
        <w:rPr>
          <w:rFonts w:ascii="Times New Roman" w:hAnsi="Times New Roman" w:cs="Times New Roman"/>
          <w:sz w:val="24"/>
          <w:szCs w:val="24"/>
        </w:rPr>
        <w:t xml:space="preserve"> greater </w:t>
      </w:r>
      <w:r w:rsidR="005E1D49" w:rsidRPr="00A3327A">
        <w:rPr>
          <w:rFonts w:ascii="Times New Roman" w:hAnsi="Times New Roman" w:cs="Times New Roman"/>
          <w:sz w:val="24"/>
          <w:szCs w:val="24"/>
        </w:rPr>
        <w:t>possibility</w:t>
      </w:r>
      <w:r w:rsidR="00E67DBB" w:rsidRPr="00A3327A">
        <w:rPr>
          <w:rFonts w:ascii="Times New Roman" w:hAnsi="Times New Roman" w:cs="Times New Roman"/>
          <w:sz w:val="24"/>
          <w:szCs w:val="24"/>
        </w:rPr>
        <w:t xml:space="preserve"> of conflict, particularly with turning vehicles </w:t>
      </w:r>
      <w:r w:rsidR="00FF0D0B" w:rsidRPr="00A3327A">
        <w:rPr>
          <w:rFonts w:ascii="Times New Roman" w:hAnsi="Times New Roman" w:cs="Times New Roman"/>
          <w:sz w:val="24"/>
          <w:szCs w:val="24"/>
        </w:rPr>
        <w:t>which</w:t>
      </w:r>
      <w:r w:rsidR="00E6312F" w:rsidRPr="00A3327A">
        <w:rPr>
          <w:rFonts w:ascii="Times New Roman" w:hAnsi="Times New Roman" w:cs="Times New Roman"/>
          <w:sz w:val="24"/>
          <w:szCs w:val="24"/>
        </w:rPr>
        <w:t xml:space="preserve"> poses a </w:t>
      </w:r>
      <w:r w:rsidR="002E6756" w:rsidRPr="00A3327A">
        <w:rPr>
          <w:rFonts w:ascii="Times New Roman" w:hAnsi="Times New Roman" w:cs="Times New Roman"/>
          <w:sz w:val="24"/>
          <w:szCs w:val="24"/>
        </w:rPr>
        <w:t xml:space="preserve">serious </w:t>
      </w:r>
      <w:r w:rsidR="00E6312F" w:rsidRPr="00A3327A">
        <w:rPr>
          <w:rFonts w:ascii="Times New Roman" w:hAnsi="Times New Roman" w:cs="Times New Roman"/>
          <w:sz w:val="24"/>
          <w:szCs w:val="24"/>
        </w:rPr>
        <w:t>safety threat.</w:t>
      </w:r>
      <w:r w:rsidR="00E67DBB" w:rsidRPr="00A3327A">
        <w:rPr>
          <w:rFonts w:ascii="Times New Roman" w:hAnsi="Times New Roman" w:cs="Times New Roman"/>
          <w:sz w:val="24"/>
          <w:szCs w:val="24"/>
        </w:rPr>
        <w:t xml:space="preserve"> </w:t>
      </w:r>
      <w:r w:rsidR="008D26E0" w:rsidRPr="00A3327A">
        <w:rPr>
          <w:rFonts w:ascii="Times New Roman" w:hAnsi="Times New Roman" w:cs="Times New Roman"/>
          <w:sz w:val="24"/>
          <w:szCs w:val="24"/>
        </w:rPr>
        <w:t>The negative sign on major and minor arterial street classes suggest that commuter cyclists prefer residential streets to non-residential streets</w:t>
      </w:r>
      <w:r w:rsidR="00A2752C" w:rsidRPr="00A3327A">
        <w:rPr>
          <w:rFonts w:ascii="Times New Roman" w:hAnsi="Times New Roman" w:cs="Times New Roman"/>
          <w:sz w:val="24"/>
          <w:szCs w:val="24"/>
        </w:rPr>
        <w:t xml:space="preserve"> (see Winters et al., 2010 for similar results)</w:t>
      </w:r>
      <w:r w:rsidR="008D26E0" w:rsidRPr="00A3327A">
        <w:rPr>
          <w:rFonts w:ascii="Times New Roman" w:hAnsi="Times New Roman" w:cs="Times New Roman"/>
          <w:sz w:val="24"/>
          <w:szCs w:val="24"/>
        </w:rPr>
        <w:t xml:space="preserve">. </w:t>
      </w:r>
      <w:r w:rsidR="00E67DBB" w:rsidRPr="00A3327A">
        <w:rPr>
          <w:rFonts w:ascii="Times New Roman" w:hAnsi="Times New Roman" w:cs="Times New Roman"/>
          <w:sz w:val="24"/>
          <w:szCs w:val="24"/>
        </w:rPr>
        <w:t>On residential streets, there are generally less motor vehicle traffic, hence there is reduced potential of conflict</w:t>
      </w:r>
      <w:r w:rsidR="00F3277A" w:rsidRPr="00A3327A">
        <w:rPr>
          <w:rFonts w:ascii="Times New Roman" w:hAnsi="Times New Roman" w:cs="Times New Roman"/>
          <w:sz w:val="24"/>
          <w:szCs w:val="24"/>
        </w:rPr>
        <w:t>.</w:t>
      </w:r>
      <w:r w:rsidR="00E67DBB" w:rsidRPr="00A3327A">
        <w:rPr>
          <w:rFonts w:ascii="Times New Roman" w:hAnsi="Times New Roman" w:cs="Times New Roman"/>
          <w:sz w:val="24"/>
          <w:szCs w:val="24"/>
        </w:rPr>
        <w:t xml:space="preserve"> </w:t>
      </w:r>
      <w:r w:rsidR="00F3277A" w:rsidRPr="00A3327A">
        <w:rPr>
          <w:rFonts w:ascii="Times New Roman" w:hAnsi="Times New Roman" w:cs="Times New Roman"/>
          <w:sz w:val="24"/>
          <w:szCs w:val="24"/>
        </w:rPr>
        <w:t>Moreover, speed limits on these roadways are usually</w:t>
      </w:r>
      <w:r w:rsidR="00E67DBB" w:rsidRPr="00A3327A">
        <w:rPr>
          <w:rFonts w:ascii="Times New Roman" w:hAnsi="Times New Roman" w:cs="Times New Roman"/>
          <w:sz w:val="24"/>
          <w:szCs w:val="24"/>
        </w:rPr>
        <w:t xml:space="preserve"> </w:t>
      </w:r>
      <w:r w:rsidR="00F3277A" w:rsidRPr="00A3327A">
        <w:rPr>
          <w:rFonts w:ascii="Times New Roman" w:hAnsi="Times New Roman" w:cs="Times New Roman"/>
          <w:sz w:val="24"/>
          <w:szCs w:val="24"/>
        </w:rPr>
        <w:t>lower</w:t>
      </w:r>
      <w:r w:rsidR="00407DBD" w:rsidRPr="00A3327A">
        <w:rPr>
          <w:rFonts w:ascii="Times New Roman" w:hAnsi="Times New Roman" w:cs="Times New Roman"/>
          <w:sz w:val="24"/>
          <w:szCs w:val="24"/>
        </w:rPr>
        <w:t>,</w:t>
      </w:r>
      <w:r w:rsidR="00F3277A" w:rsidRPr="00A3327A">
        <w:rPr>
          <w:rFonts w:ascii="Times New Roman" w:hAnsi="Times New Roman" w:cs="Times New Roman"/>
          <w:sz w:val="24"/>
          <w:szCs w:val="24"/>
        </w:rPr>
        <w:t xml:space="preserve"> forcing vehicles to </w:t>
      </w:r>
      <w:r w:rsidR="00E67DBB" w:rsidRPr="00A3327A">
        <w:rPr>
          <w:rFonts w:ascii="Times New Roman" w:hAnsi="Times New Roman" w:cs="Times New Roman"/>
          <w:sz w:val="24"/>
          <w:szCs w:val="24"/>
        </w:rPr>
        <w:t>travel at a lower speed</w:t>
      </w:r>
      <w:r w:rsidR="00F3277A" w:rsidRPr="00A3327A">
        <w:rPr>
          <w:rFonts w:ascii="Times New Roman" w:hAnsi="Times New Roman" w:cs="Times New Roman"/>
          <w:sz w:val="24"/>
          <w:szCs w:val="24"/>
        </w:rPr>
        <w:t xml:space="preserve">, reducing the safety hazards to the </w:t>
      </w:r>
      <w:r w:rsidR="00E67DBB" w:rsidRPr="00A3327A">
        <w:rPr>
          <w:rFonts w:ascii="Times New Roman" w:hAnsi="Times New Roman" w:cs="Times New Roman"/>
          <w:sz w:val="24"/>
          <w:szCs w:val="24"/>
        </w:rPr>
        <w:t>cyclists</w:t>
      </w:r>
      <w:r w:rsidR="00F3277A" w:rsidRPr="00A3327A">
        <w:rPr>
          <w:rFonts w:ascii="Times New Roman" w:hAnsi="Times New Roman" w:cs="Times New Roman"/>
          <w:sz w:val="24"/>
          <w:szCs w:val="24"/>
        </w:rPr>
        <w:t>.</w:t>
      </w:r>
      <w:r w:rsidR="00E67DBB" w:rsidRPr="00A3327A">
        <w:rPr>
          <w:rFonts w:ascii="Times New Roman" w:hAnsi="Times New Roman" w:cs="Times New Roman"/>
          <w:sz w:val="24"/>
          <w:szCs w:val="24"/>
        </w:rPr>
        <w:t xml:space="preserve"> </w:t>
      </w:r>
      <w:r w:rsidR="00957D6E" w:rsidRPr="00A3327A">
        <w:rPr>
          <w:rFonts w:ascii="Times New Roman" w:hAnsi="Times New Roman" w:cs="Times New Roman"/>
          <w:sz w:val="24"/>
          <w:szCs w:val="24"/>
        </w:rPr>
        <w:t xml:space="preserve">Females perhaps feel more comfortable riding with vehicles traveling at lower speed, hence they favorably evaluate residential streets. </w:t>
      </w:r>
    </w:p>
    <w:p w14:paraId="676FB9AB" w14:textId="77777777" w:rsidR="008D6B1C" w:rsidRPr="00A3327A" w:rsidRDefault="008D6B1C" w:rsidP="00C8165D">
      <w:pPr>
        <w:spacing w:after="0" w:line="240" w:lineRule="auto"/>
        <w:jc w:val="both"/>
        <w:rPr>
          <w:rFonts w:ascii="Times New Roman" w:hAnsi="Times New Roman" w:cs="Times New Roman"/>
          <w:sz w:val="24"/>
          <w:szCs w:val="24"/>
        </w:rPr>
      </w:pPr>
    </w:p>
    <w:p w14:paraId="4432BC26" w14:textId="1A56585C" w:rsidR="008D6B1C" w:rsidRPr="00A3327A" w:rsidRDefault="002E2AA2" w:rsidP="00C8165D">
      <w:pPr>
        <w:pStyle w:val="Heading5"/>
        <w:rPr>
          <w:rFonts w:cs="Times New Roman"/>
          <w:szCs w:val="24"/>
        </w:rPr>
      </w:pPr>
      <w:r w:rsidRPr="00A3327A">
        <w:rPr>
          <w:rFonts w:cs="Times New Roman"/>
          <w:szCs w:val="24"/>
        </w:rPr>
        <w:t>4</w:t>
      </w:r>
      <w:r w:rsidR="00230EFC" w:rsidRPr="00A3327A">
        <w:rPr>
          <w:rFonts w:cs="Times New Roman"/>
          <w:szCs w:val="24"/>
        </w:rPr>
        <w:t>.</w:t>
      </w:r>
      <w:r w:rsidR="00821A63" w:rsidRPr="00A3327A">
        <w:rPr>
          <w:rFonts w:cs="Times New Roman"/>
          <w:szCs w:val="24"/>
        </w:rPr>
        <w:t>2</w:t>
      </w:r>
      <w:r w:rsidR="00230EFC" w:rsidRPr="00A3327A">
        <w:rPr>
          <w:rFonts w:cs="Times New Roman"/>
          <w:szCs w:val="24"/>
        </w:rPr>
        <w:t>.</w:t>
      </w:r>
      <w:r w:rsidR="00F10053" w:rsidRPr="00A3327A">
        <w:rPr>
          <w:rFonts w:cs="Times New Roman"/>
          <w:szCs w:val="24"/>
        </w:rPr>
        <w:t>2</w:t>
      </w:r>
      <w:r w:rsidR="00230EFC" w:rsidRPr="00A3327A">
        <w:rPr>
          <w:rFonts w:cs="Times New Roman"/>
          <w:szCs w:val="24"/>
        </w:rPr>
        <w:t xml:space="preserve"> </w:t>
      </w:r>
      <w:r w:rsidR="008D6B1C" w:rsidRPr="00A3327A">
        <w:rPr>
          <w:rFonts w:cs="Times New Roman"/>
          <w:szCs w:val="24"/>
        </w:rPr>
        <w:t xml:space="preserve">Bike </w:t>
      </w:r>
      <w:r w:rsidR="00507AD4" w:rsidRPr="00A3327A">
        <w:rPr>
          <w:rFonts w:cs="Times New Roman"/>
          <w:szCs w:val="24"/>
        </w:rPr>
        <w:t>Route Characteristics</w:t>
      </w:r>
    </w:p>
    <w:p w14:paraId="6968CE47" w14:textId="36D081E7" w:rsidR="008D6B1C" w:rsidRPr="00A3327A" w:rsidRDefault="00BC30B3"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The effect of bicycle facility type is </w:t>
      </w:r>
      <w:r w:rsidR="00143E58" w:rsidRPr="00A3327A">
        <w:rPr>
          <w:rFonts w:ascii="Times New Roman" w:hAnsi="Times New Roman" w:cs="Times New Roman"/>
          <w:sz w:val="24"/>
          <w:szCs w:val="24"/>
        </w:rPr>
        <w:t xml:space="preserve">also </w:t>
      </w:r>
      <w:r w:rsidRPr="00A3327A">
        <w:rPr>
          <w:rFonts w:ascii="Times New Roman" w:hAnsi="Times New Roman" w:cs="Times New Roman"/>
          <w:sz w:val="24"/>
          <w:szCs w:val="24"/>
        </w:rPr>
        <w:t xml:space="preserve">as expected. </w:t>
      </w:r>
      <w:r w:rsidR="0063696D" w:rsidRPr="00A3327A">
        <w:rPr>
          <w:rFonts w:ascii="Times New Roman" w:hAnsi="Times New Roman" w:cs="Times New Roman"/>
          <w:sz w:val="24"/>
          <w:szCs w:val="24"/>
        </w:rPr>
        <w:t xml:space="preserve">Positive coefficient on </w:t>
      </w:r>
      <w:r w:rsidRPr="00A3327A">
        <w:rPr>
          <w:rFonts w:ascii="Times New Roman" w:hAnsi="Times New Roman" w:cs="Times New Roman"/>
          <w:sz w:val="24"/>
          <w:szCs w:val="24"/>
        </w:rPr>
        <w:t>continuous and exclusive</w:t>
      </w:r>
      <w:r w:rsidR="0063696D" w:rsidRPr="00A3327A">
        <w:rPr>
          <w:rFonts w:ascii="Times New Roman" w:hAnsi="Times New Roman" w:cs="Times New Roman"/>
          <w:sz w:val="24"/>
          <w:szCs w:val="24"/>
        </w:rPr>
        <w:t xml:space="preserve"> cycling infrastructures clearly</w:t>
      </w:r>
      <w:r w:rsidRPr="00A3327A">
        <w:rPr>
          <w:rFonts w:ascii="Times New Roman" w:hAnsi="Times New Roman" w:cs="Times New Roman"/>
          <w:sz w:val="24"/>
          <w:szCs w:val="24"/>
        </w:rPr>
        <w:t xml:space="preserve"> </w:t>
      </w:r>
      <w:r w:rsidR="0063696D" w:rsidRPr="00A3327A">
        <w:rPr>
          <w:rFonts w:ascii="Times New Roman" w:hAnsi="Times New Roman" w:cs="Times New Roman"/>
          <w:sz w:val="24"/>
          <w:szCs w:val="24"/>
        </w:rPr>
        <w:t xml:space="preserve">underscores the preference among bicyclists for </w:t>
      </w:r>
      <w:r w:rsidRPr="00A3327A">
        <w:rPr>
          <w:rFonts w:ascii="Times New Roman" w:hAnsi="Times New Roman" w:cs="Times New Roman"/>
          <w:sz w:val="24"/>
          <w:szCs w:val="24"/>
        </w:rPr>
        <w:t>uninterrupted and lateral</w:t>
      </w:r>
      <w:r w:rsidR="0063696D" w:rsidRPr="00A3327A">
        <w:rPr>
          <w:rFonts w:ascii="Times New Roman" w:hAnsi="Times New Roman" w:cs="Times New Roman"/>
          <w:sz w:val="24"/>
          <w:szCs w:val="24"/>
        </w:rPr>
        <w:t>ly</w:t>
      </w:r>
      <w:r w:rsidRPr="00A3327A">
        <w:rPr>
          <w:rFonts w:ascii="Times New Roman" w:hAnsi="Times New Roman" w:cs="Times New Roman"/>
          <w:sz w:val="24"/>
          <w:szCs w:val="24"/>
        </w:rPr>
        <w:t xml:space="preserve"> separat</w:t>
      </w:r>
      <w:r w:rsidR="0063696D" w:rsidRPr="00A3327A">
        <w:rPr>
          <w:rFonts w:ascii="Times New Roman" w:hAnsi="Times New Roman" w:cs="Times New Roman"/>
          <w:sz w:val="24"/>
          <w:szCs w:val="24"/>
        </w:rPr>
        <w:t>ed</w:t>
      </w:r>
      <w:r w:rsidRPr="00A3327A">
        <w:rPr>
          <w:rFonts w:ascii="Times New Roman" w:hAnsi="Times New Roman" w:cs="Times New Roman"/>
          <w:sz w:val="24"/>
          <w:szCs w:val="24"/>
        </w:rPr>
        <w:t xml:space="preserve"> </w:t>
      </w:r>
      <w:r w:rsidR="0063696D" w:rsidRPr="00A3327A">
        <w:rPr>
          <w:rFonts w:ascii="Times New Roman" w:hAnsi="Times New Roman" w:cs="Times New Roman"/>
          <w:sz w:val="24"/>
          <w:szCs w:val="24"/>
        </w:rPr>
        <w:t>facilities</w:t>
      </w:r>
      <w:r w:rsidR="00FC4E26" w:rsidRPr="00A3327A">
        <w:rPr>
          <w:rFonts w:ascii="Times New Roman" w:hAnsi="Times New Roman" w:cs="Times New Roman"/>
          <w:sz w:val="24"/>
          <w:szCs w:val="24"/>
        </w:rPr>
        <w:t>.</w:t>
      </w:r>
      <w:r w:rsidR="0063696D" w:rsidRPr="00A3327A">
        <w:rPr>
          <w:rFonts w:ascii="Times New Roman" w:hAnsi="Times New Roman" w:cs="Times New Roman"/>
          <w:sz w:val="24"/>
          <w:szCs w:val="24"/>
        </w:rPr>
        <w:t xml:space="preserve"> Exclusivity </w:t>
      </w:r>
      <w:r w:rsidR="001C1DF4" w:rsidRPr="00A3327A">
        <w:rPr>
          <w:rFonts w:ascii="Times New Roman" w:hAnsi="Times New Roman" w:cs="Times New Roman"/>
          <w:sz w:val="24"/>
          <w:szCs w:val="24"/>
        </w:rPr>
        <w:t xml:space="preserve">of bike facilities from motor vehicle traffic </w:t>
      </w:r>
      <w:r w:rsidR="0063696D" w:rsidRPr="00A3327A">
        <w:rPr>
          <w:rFonts w:ascii="Times New Roman" w:hAnsi="Times New Roman" w:cs="Times New Roman"/>
          <w:sz w:val="24"/>
          <w:szCs w:val="24"/>
        </w:rPr>
        <w:t xml:space="preserve">is more desired by females. </w:t>
      </w:r>
      <w:r w:rsidR="00D27B77" w:rsidRPr="00A3327A">
        <w:rPr>
          <w:rFonts w:ascii="Times New Roman" w:hAnsi="Times New Roman" w:cs="Times New Roman"/>
          <w:sz w:val="24"/>
          <w:szCs w:val="24"/>
        </w:rPr>
        <w:t>Researchers have found that riding alongside motor vehicles create emotional stress to cyclists (</w:t>
      </w:r>
      <w:r w:rsidR="00D27B77" w:rsidRPr="00A3327A">
        <w:rPr>
          <w:rFonts w:ascii="Times New Roman" w:hAnsi="Times New Roman" w:cs="Times New Roman"/>
          <w:sz w:val="24"/>
        </w:rPr>
        <w:t xml:space="preserve">O’Connor and Brown, 2010; Heesch et al., 2011; </w:t>
      </w:r>
      <w:r w:rsidR="00D27B77" w:rsidRPr="00A3327A">
        <w:rPr>
          <w:rFonts w:ascii="Times New Roman" w:hAnsi="Times New Roman" w:cs="Times New Roman"/>
          <w:sz w:val="24"/>
          <w:szCs w:val="24"/>
        </w:rPr>
        <w:t xml:space="preserve">Heesch et al., 2015; Kaplan and Prato, 2013). </w:t>
      </w:r>
      <w:r w:rsidR="0063696D" w:rsidRPr="00A3327A">
        <w:rPr>
          <w:rFonts w:ascii="Times New Roman" w:hAnsi="Times New Roman" w:cs="Times New Roman"/>
          <w:sz w:val="24"/>
        </w:rPr>
        <w:t>Since, females are more risk averse by nature (Garrard et al., 2008; Byrnes et al., 1999), they tend to be more concerned about cycling in mixed traffic than men (Garrard et al., 2006).</w:t>
      </w:r>
    </w:p>
    <w:p w14:paraId="74BE56C7" w14:textId="77777777" w:rsidR="00520BB0" w:rsidRPr="00A3327A" w:rsidRDefault="00520BB0" w:rsidP="00C8165D">
      <w:pPr>
        <w:spacing w:after="0" w:line="240" w:lineRule="auto"/>
        <w:jc w:val="both"/>
      </w:pPr>
    </w:p>
    <w:p w14:paraId="4513FA17" w14:textId="35FF39C9" w:rsidR="008D6B1C" w:rsidRPr="00A3327A" w:rsidRDefault="002E2AA2" w:rsidP="00C8165D">
      <w:pPr>
        <w:pStyle w:val="Heading5"/>
        <w:rPr>
          <w:rFonts w:cs="Times New Roman"/>
          <w:szCs w:val="24"/>
        </w:rPr>
      </w:pPr>
      <w:r w:rsidRPr="00A3327A">
        <w:rPr>
          <w:rFonts w:cs="Times New Roman"/>
          <w:szCs w:val="24"/>
        </w:rPr>
        <w:t>4</w:t>
      </w:r>
      <w:r w:rsidR="00230EFC" w:rsidRPr="00A3327A">
        <w:rPr>
          <w:rFonts w:cs="Times New Roman"/>
          <w:szCs w:val="24"/>
        </w:rPr>
        <w:t>.</w:t>
      </w:r>
      <w:r w:rsidR="00821A63" w:rsidRPr="00A3327A">
        <w:rPr>
          <w:rFonts w:cs="Times New Roman"/>
          <w:szCs w:val="24"/>
        </w:rPr>
        <w:t>2</w:t>
      </w:r>
      <w:r w:rsidR="00230EFC" w:rsidRPr="00A3327A">
        <w:rPr>
          <w:rFonts w:cs="Times New Roman"/>
          <w:szCs w:val="24"/>
        </w:rPr>
        <w:t>.</w:t>
      </w:r>
      <w:r w:rsidR="00F10053" w:rsidRPr="00A3327A">
        <w:rPr>
          <w:rFonts w:cs="Times New Roman"/>
          <w:szCs w:val="24"/>
        </w:rPr>
        <w:t>3</w:t>
      </w:r>
      <w:r w:rsidR="00230EFC" w:rsidRPr="00A3327A">
        <w:rPr>
          <w:rFonts w:cs="Times New Roman"/>
          <w:szCs w:val="24"/>
        </w:rPr>
        <w:t xml:space="preserve"> </w:t>
      </w:r>
      <w:r w:rsidR="00310DA5" w:rsidRPr="00A3327A">
        <w:rPr>
          <w:rFonts w:cs="Times New Roman"/>
          <w:szCs w:val="24"/>
        </w:rPr>
        <w:t xml:space="preserve">Air </w:t>
      </w:r>
      <w:r w:rsidR="00CF6776" w:rsidRPr="00A3327A">
        <w:rPr>
          <w:rFonts w:cs="Times New Roman"/>
          <w:szCs w:val="24"/>
        </w:rPr>
        <w:t>Pollution</w:t>
      </w:r>
    </w:p>
    <w:p w14:paraId="6E11E012" w14:textId="0EEC6A83" w:rsidR="007F6336" w:rsidRPr="00A3327A" w:rsidRDefault="00310DA5"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Exposure to air pollution was expressed in terms of t</w:t>
      </w:r>
      <w:r w:rsidR="000A1C81" w:rsidRPr="00A3327A">
        <w:rPr>
          <w:rFonts w:ascii="Times New Roman" w:hAnsi="Times New Roman" w:cs="Times New Roman"/>
          <w:sz w:val="24"/>
          <w:szCs w:val="24"/>
        </w:rPr>
        <w:t xml:space="preserve">wo attributes. The first is </w:t>
      </w:r>
      <w:r w:rsidR="00F937F1" w:rsidRPr="00A3327A">
        <w:rPr>
          <w:rFonts w:ascii="Times New Roman" w:hAnsi="Times New Roman" w:cs="Times New Roman"/>
          <w:sz w:val="24"/>
          <w:szCs w:val="24"/>
        </w:rPr>
        <w:t xml:space="preserve">the </w:t>
      </w:r>
      <w:r w:rsidR="000A1C81" w:rsidRPr="00A3327A">
        <w:rPr>
          <w:rFonts w:ascii="Times New Roman" w:hAnsi="Times New Roman" w:cs="Times New Roman"/>
          <w:sz w:val="24"/>
          <w:szCs w:val="24"/>
        </w:rPr>
        <w:t xml:space="preserve">mean </w:t>
      </w:r>
      <w:r w:rsidR="00F937F1" w:rsidRPr="00A3327A">
        <w:rPr>
          <w:rFonts w:ascii="Times New Roman" w:hAnsi="Times New Roman" w:cs="Times New Roman"/>
          <w:sz w:val="24"/>
          <w:szCs w:val="24"/>
        </w:rPr>
        <w:t>exposure level ranging from 5-15 ppb</w:t>
      </w:r>
      <w:r w:rsidR="00630D80">
        <w:rPr>
          <w:rFonts w:ascii="Times New Roman" w:hAnsi="Times New Roman" w:cs="Times New Roman"/>
          <w:sz w:val="24"/>
          <w:szCs w:val="24"/>
        </w:rPr>
        <w:t xml:space="preserve"> (for NO</w:t>
      </w:r>
      <w:r w:rsidR="00630D80" w:rsidRPr="009741B9">
        <w:rPr>
          <w:rFonts w:ascii="Times New Roman" w:hAnsi="Times New Roman" w:cs="Times New Roman"/>
          <w:sz w:val="24"/>
          <w:szCs w:val="24"/>
          <w:vertAlign w:val="subscript"/>
        </w:rPr>
        <w:t>2</w:t>
      </w:r>
      <w:r w:rsidR="00F937F1" w:rsidRPr="00A3327A">
        <w:rPr>
          <w:rFonts w:ascii="Times New Roman" w:hAnsi="Times New Roman" w:cs="Times New Roman"/>
          <w:sz w:val="24"/>
          <w:szCs w:val="24"/>
        </w:rPr>
        <w:t>) and the second is the maximum exposure level ranging from 20-60 ppb</w:t>
      </w:r>
      <w:r w:rsidR="00630D80">
        <w:rPr>
          <w:rFonts w:ascii="Times New Roman" w:hAnsi="Times New Roman" w:cs="Times New Roman"/>
          <w:sz w:val="24"/>
          <w:szCs w:val="24"/>
        </w:rPr>
        <w:t xml:space="preserve"> (for NO</w:t>
      </w:r>
      <w:r w:rsidR="00630D80" w:rsidRPr="009741B9">
        <w:rPr>
          <w:rFonts w:ascii="Times New Roman" w:hAnsi="Times New Roman" w:cs="Times New Roman"/>
          <w:sz w:val="24"/>
          <w:szCs w:val="24"/>
          <w:vertAlign w:val="subscript"/>
        </w:rPr>
        <w:t>2</w:t>
      </w:r>
      <w:r w:rsidR="00F937F1" w:rsidRPr="00A3327A">
        <w:rPr>
          <w:rFonts w:ascii="Times New Roman" w:hAnsi="Times New Roman" w:cs="Times New Roman"/>
          <w:sz w:val="24"/>
          <w:szCs w:val="24"/>
        </w:rPr>
        <w:t xml:space="preserve">). This type of variable is novel in bicycle </w:t>
      </w:r>
      <w:r w:rsidR="0018610D" w:rsidRPr="00A3327A">
        <w:rPr>
          <w:rFonts w:ascii="Times New Roman" w:hAnsi="Times New Roman" w:cs="Times New Roman"/>
          <w:sz w:val="24"/>
          <w:szCs w:val="24"/>
        </w:rPr>
        <w:t>route choice analysis. First,</w:t>
      </w:r>
      <w:r w:rsidR="005632B4" w:rsidRPr="00A3327A">
        <w:rPr>
          <w:rFonts w:ascii="Times New Roman" w:hAnsi="Times New Roman" w:cs="Times New Roman"/>
          <w:sz w:val="24"/>
          <w:szCs w:val="24"/>
        </w:rPr>
        <w:t xml:space="preserve"> </w:t>
      </w:r>
      <w:r w:rsidR="00DF764E" w:rsidRPr="00A3327A">
        <w:rPr>
          <w:rFonts w:ascii="Times New Roman" w:hAnsi="Times New Roman" w:cs="Times New Roman"/>
          <w:sz w:val="24"/>
          <w:szCs w:val="24"/>
        </w:rPr>
        <w:t xml:space="preserve">as expected, </w:t>
      </w:r>
      <w:r w:rsidRPr="00A3327A">
        <w:rPr>
          <w:rFonts w:ascii="Times New Roman" w:hAnsi="Times New Roman" w:cs="Times New Roman"/>
          <w:sz w:val="24"/>
          <w:szCs w:val="24"/>
        </w:rPr>
        <w:t xml:space="preserve">we observed that </w:t>
      </w:r>
      <w:r w:rsidR="005632B4" w:rsidRPr="00A3327A">
        <w:rPr>
          <w:rFonts w:ascii="Times New Roman" w:hAnsi="Times New Roman" w:cs="Times New Roman"/>
          <w:sz w:val="24"/>
          <w:szCs w:val="24"/>
        </w:rPr>
        <w:t>c</w:t>
      </w:r>
      <w:r w:rsidR="00B33F1B" w:rsidRPr="00A3327A">
        <w:rPr>
          <w:rFonts w:ascii="Times New Roman" w:hAnsi="Times New Roman" w:cs="Times New Roman"/>
          <w:sz w:val="24"/>
          <w:szCs w:val="24"/>
        </w:rPr>
        <w:t>ommuter cyclist</w:t>
      </w:r>
      <w:r w:rsidR="00E9787A" w:rsidRPr="00A3327A">
        <w:rPr>
          <w:rFonts w:ascii="Times New Roman" w:hAnsi="Times New Roman" w:cs="Times New Roman"/>
          <w:sz w:val="24"/>
          <w:szCs w:val="24"/>
        </w:rPr>
        <w:t>s</w:t>
      </w:r>
      <w:r w:rsidR="00B33F1B" w:rsidRPr="00A3327A">
        <w:rPr>
          <w:rFonts w:ascii="Times New Roman" w:hAnsi="Times New Roman" w:cs="Times New Roman"/>
          <w:sz w:val="24"/>
          <w:szCs w:val="24"/>
        </w:rPr>
        <w:t xml:space="preserve"> </w:t>
      </w:r>
      <w:r w:rsidR="00F300CE" w:rsidRPr="00A3327A">
        <w:rPr>
          <w:rFonts w:ascii="Times New Roman" w:hAnsi="Times New Roman" w:cs="Times New Roman"/>
          <w:sz w:val="24"/>
          <w:szCs w:val="24"/>
        </w:rPr>
        <w:t>tend to choose routes with lower</w:t>
      </w:r>
      <w:r w:rsidR="00B33F1B" w:rsidRPr="00A3327A">
        <w:rPr>
          <w:rFonts w:ascii="Times New Roman" w:hAnsi="Times New Roman" w:cs="Times New Roman"/>
          <w:sz w:val="24"/>
          <w:szCs w:val="24"/>
        </w:rPr>
        <w:t xml:space="preserve"> </w:t>
      </w:r>
      <w:r w:rsidR="00630D80">
        <w:rPr>
          <w:rFonts w:ascii="Times New Roman" w:hAnsi="Times New Roman" w:cs="Times New Roman"/>
          <w:sz w:val="24"/>
          <w:szCs w:val="24"/>
        </w:rPr>
        <w:t xml:space="preserve">air </w:t>
      </w:r>
      <w:r w:rsidR="00E9787A" w:rsidRPr="00A3327A">
        <w:rPr>
          <w:rFonts w:ascii="Times New Roman" w:hAnsi="Times New Roman" w:cs="Times New Roman"/>
          <w:sz w:val="24"/>
          <w:szCs w:val="24"/>
        </w:rPr>
        <w:t>pollution levels</w:t>
      </w:r>
      <w:r w:rsidR="005632B4" w:rsidRPr="00A3327A">
        <w:rPr>
          <w:rFonts w:ascii="Times New Roman" w:hAnsi="Times New Roman" w:cs="Times New Roman"/>
          <w:sz w:val="24"/>
          <w:szCs w:val="24"/>
        </w:rPr>
        <w:t>.</w:t>
      </w:r>
      <w:r w:rsidR="00E9787A" w:rsidRPr="00A3327A">
        <w:rPr>
          <w:rFonts w:ascii="Times New Roman" w:hAnsi="Times New Roman" w:cs="Times New Roman"/>
          <w:sz w:val="24"/>
          <w:szCs w:val="24"/>
        </w:rPr>
        <w:t xml:space="preserve"> </w:t>
      </w:r>
      <w:r w:rsidR="00484A6F" w:rsidRPr="00484A6F">
        <w:rPr>
          <w:rFonts w:ascii="Times New Roman" w:hAnsi="Times New Roman" w:cs="Times New Roman"/>
          <w:sz w:val="24"/>
          <w:szCs w:val="24"/>
        </w:rPr>
        <w:t>The higher negative coefficient for mean exposure level indicates that cyclists are more sensitive towards a constant level of pollution on a regular basis rather than instantaneous exposure to high levels of NO</w:t>
      </w:r>
      <w:r w:rsidR="00484A6F" w:rsidRPr="00484A6F">
        <w:rPr>
          <w:rFonts w:ascii="Times New Roman" w:hAnsi="Times New Roman" w:cs="Times New Roman"/>
          <w:sz w:val="24"/>
          <w:szCs w:val="24"/>
          <w:vertAlign w:val="subscript"/>
        </w:rPr>
        <w:t>2</w:t>
      </w:r>
      <w:r w:rsidR="00484A6F" w:rsidRPr="00484A6F">
        <w:rPr>
          <w:rFonts w:ascii="Times New Roman" w:hAnsi="Times New Roman" w:cs="Times New Roman"/>
          <w:sz w:val="24"/>
          <w:szCs w:val="24"/>
        </w:rPr>
        <w:t xml:space="preserve"> which typically occur while riding behind a transit bus or diesel truck. </w:t>
      </w:r>
      <w:r w:rsidR="00143E58" w:rsidRPr="00A3327A">
        <w:rPr>
          <w:rFonts w:ascii="Times New Roman" w:hAnsi="Times New Roman" w:cs="Times New Roman"/>
          <w:sz w:val="24"/>
          <w:szCs w:val="24"/>
        </w:rPr>
        <w:t xml:space="preserve">The </w:t>
      </w:r>
      <w:r w:rsidR="00143E58" w:rsidRPr="00A3327A">
        <w:rPr>
          <w:rFonts w:ascii="Times New Roman" w:hAnsi="Times New Roman" w:cs="Times New Roman"/>
          <w:sz w:val="24"/>
          <w:szCs w:val="24"/>
        </w:rPr>
        <w:lastRenderedPageBreak/>
        <w:t xml:space="preserve">coefficients on mean exposure and its interaction term with </w:t>
      </w:r>
      <w:r w:rsidR="0008228B" w:rsidRPr="00A3327A">
        <w:rPr>
          <w:rFonts w:ascii="Times New Roman" w:hAnsi="Times New Roman" w:cs="Times New Roman"/>
          <w:sz w:val="24"/>
          <w:szCs w:val="24"/>
        </w:rPr>
        <w:t>biking</w:t>
      </w:r>
      <w:r w:rsidR="00143E58" w:rsidRPr="00A3327A">
        <w:rPr>
          <w:rFonts w:ascii="Times New Roman" w:hAnsi="Times New Roman" w:cs="Times New Roman"/>
          <w:sz w:val="24"/>
          <w:szCs w:val="24"/>
        </w:rPr>
        <w:t xml:space="preserve"> experience indicate that </w:t>
      </w:r>
      <w:r w:rsidR="0008228B" w:rsidRPr="00A3327A">
        <w:rPr>
          <w:rFonts w:ascii="Times New Roman" w:hAnsi="Times New Roman" w:cs="Times New Roman"/>
          <w:sz w:val="24"/>
          <w:szCs w:val="24"/>
        </w:rPr>
        <w:t xml:space="preserve">inexperienced cyclists are more </w:t>
      </w:r>
      <w:r w:rsidR="00630D80">
        <w:rPr>
          <w:rFonts w:ascii="Times New Roman" w:hAnsi="Times New Roman" w:cs="Times New Roman"/>
          <w:sz w:val="24"/>
          <w:szCs w:val="24"/>
        </w:rPr>
        <w:t>willing to avoid</w:t>
      </w:r>
      <w:r w:rsidR="0008228B" w:rsidRPr="00A3327A">
        <w:rPr>
          <w:rFonts w:ascii="Times New Roman" w:hAnsi="Times New Roman" w:cs="Times New Roman"/>
          <w:sz w:val="24"/>
          <w:szCs w:val="24"/>
        </w:rPr>
        <w:t xml:space="preserve"> </w:t>
      </w:r>
      <w:r w:rsidRPr="00A3327A">
        <w:rPr>
          <w:rFonts w:ascii="Times New Roman" w:hAnsi="Times New Roman" w:cs="Times New Roman"/>
          <w:sz w:val="24"/>
          <w:szCs w:val="24"/>
        </w:rPr>
        <w:t xml:space="preserve">air </w:t>
      </w:r>
      <w:r w:rsidR="0008228B" w:rsidRPr="00A3327A">
        <w:rPr>
          <w:rFonts w:ascii="Times New Roman" w:hAnsi="Times New Roman" w:cs="Times New Roman"/>
          <w:sz w:val="24"/>
          <w:szCs w:val="24"/>
        </w:rPr>
        <w:t>pollution</w:t>
      </w:r>
      <w:r w:rsidR="00143E58" w:rsidRPr="00A3327A">
        <w:rPr>
          <w:rFonts w:ascii="Times New Roman" w:hAnsi="Times New Roman" w:cs="Times New Roman"/>
          <w:sz w:val="24"/>
          <w:szCs w:val="24"/>
        </w:rPr>
        <w:t>.</w:t>
      </w:r>
    </w:p>
    <w:p w14:paraId="2A6E307B" w14:textId="6A773F61" w:rsidR="008D6B1C" w:rsidRPr="00A3327A" w:rsidRDefault="007F6336"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ab/>
      </w:r>
      <w:r w:rsidR="00C3251F" w:rsidRPr="00A3327A">
        <w:rPr>
          <w:rFonts w:ascii="Times New Roman" w:hAnsi="Times New Roman" w:cs="Times New Roman"/>
          <w:sz w:val="24"/>
          <w:szCs w:val="24"/>
        </w:rPr>
        <w:t>We</w:t>
      </w:r>
      <w:r w:rsidR="0008228B" w:rsidRPr="00A3327A">
        <w:rPr>
          <w:rFonts w:ascii="Times New Roman" w:hAnsi="Times New Roman" w:cs="Times New Roman"/>
          <w:sz w:val="24"/>
          <w:szCs w:val="24"/>
        </w:rPr>
        <w:t xml:space="preserve"> also found that c</w:t>
      </w:r>
      <w:r w:rsidR="003B34A7" w:rsidRPr="00A3327A">
        <w:rPr>
          <w:rFonts w:ascii="Times New Roman" w:hAnsi="Times New Roman" w:cs="Times New Roman"/>
          <w:sz w:val="24"/>
          <w:szCs w:val="24"/>
        </w:rPr>
        <w:t xml:space="preserve">yclists react to information provided to them. </w:t>
      </w:r>
      <w:r w:rsidR="0008228B" w:rsidRPr="00A3327A">
        <w:rPr>
          <w:rFonts w:ascii="Times New Roman" w:hAnsi="Times New Roman" w:cs="Times New Roman"/>
          <w:sz w:val="24"/>
          <w:szCs w:val="24"/>
        </w:rPr>
        <w:t>Intuitively, c</w:t>
      </w:r>
      <w:r w:rsidR="00DF764E" w:rsidRPr="00A3327A">
        <w:rPr>
          <w:rFonts w:ascii="Times New Roman" w:hAnsi="Times New Roman" w:cs="Times New Roman"/>
          <w:sz w:val="24"/>
          <w:szCs w:val="24"/>
        </w:rPr>
        <w:t xml:space="preserve">ompared to the cyclists who didn’t receive any air pollution related health hazard information, those who were informed about short term impacts tended to be more concerned about avoiding maximum exposure. </w:t>
      </w:r>
      <w:r w:rsidR="00C812DE" w:rsidRPr="00A3327A">
        <w:rPr>
          <w:rFonts w:ascii="Times New Roman" w:hAnsi="Times New Roman" w:cs="Times New Roman"/>
          <w:sz w:val="24"/>
          <w:szCs w:val="24"/>
        </w:rPr>
        <w:t xml:space="preserve">However, </w:t>
      </w:r>
      <w:r w:rsidR="00C9505B" w:rsidRPr="00A3327A">
        <w:rPr>
          <w:rFonts w:ascii="Times New Roman" w:hAnsi="Times New Roman" w:cs="Times New Roman"/>
          <w:sz w:val="24"/>
          <w:szCs w:val="24"/>
        </w:rPr>
        <w:t xml:space="preserve">cyclists were </w:t>
      </w:r>
      <w:r w:rsidR="000B3C27" w:rsidRPr="00A3327A">
        <w:rPr>
          <w:rFonts w:ascii="Times New Roman" w:hAnsi="Times New Roman" w:cs="Times New Roman"/>
          <w:sz w:val="24"/>
          <w:szCs w:val="24"/>
        </w:rPr>
        <w:t xml:space="preserve">found to be </w:t>
      </w:r>
      <w:r w:rsidR="00C9505B" w:rsidRPr="00A3327A">
        <w:rPr>
          <w:rFonts w:ascii="Times New Roman" w:hAnsi="Times New Roman" w:cs="Times New Roman"/>
          <w:sz w:val="24"/>
          <w:szCs w:val="24"/>
        </w:rPr>
        <w:t xml:space="preserve">indifferent towards </w:t>
      </w:r>
      <w:r w:rsidR="00C812DE" w:rsidRPr="00A3327A">
        <w:rPr>
          <w:rFonts w:ascii="Times New Roman" w:hAnsi="Times New Roman" w:cs="Times New Roman"/>
          <w:sz w:val="24"/>
          <w:szCs w:val="24"/>
        </w:rPr>
        <w:t xml:space="preserve">long term </w:t>
      </w:r>
      <w:r w:rsidR="00C9505B" w:rsidRPr="00A3327A">
        <w:rPr>
          <w:rFonts w:ascii="Times New Roman" w:hAnsi="Times New Roman" w:cs="Times New Roman"/>
          <w:sz w:val="24"/>
          <w:szCs w:val="24"/>
        </w:rPr>
        <w:t>exposure information. The results obtained have interesting implications.</w:t>
      </w:r>
      <w:r w:rsidR="00E54793" w:rsidRPr="00A3327A">
        <w:rPr>
          <w:rFonts w:ascii="Times New Roman" w:hAnsi="Times New Roman" w:cs="Times New Roman"/>
          <w:sz w:val="24"/>
          <w:szCs w:val="24"/>
        </w:rPr>
        <w:t xml:space="preserve"> First, it is </w:t>
      </w:r>
      <w:r w:rsidR="000B3C27" w:rsidRPr="00A3327A">
        <w:rPr>
          <w:rFonts w:ascii="Times New Roman" w:hAnsi="Times New Roman" w:cs="Times New Roman"/>
          <w:sz w:val="24"/>
          <w:szCs w:val="24"/>
        </w:rPr>
        <w:t xml:space="preserve">perhaps </w:t>
      </w:r>
      <w:r w:rsidR="00E54793" w:rsidRPr="00A3327A">
        <w:rPr>
          <w:rFonts w:ascii="Times New Roman" w:hAnsi="Times New Roman" w:cs="Times New Roman"/>
          <w:sz w:val="24"/>
          <w:szCs w:val="24"/>
        </w:rPr>
        <w:t>indicating towards types of cyclists – one group who are air pollution conscious and the other who are air pollution neutral.</w:t>
      </w:r>
      <w:r w:rsidR="00C9505B" w:rsidRPr="00A3327A">
        <w:rPr>
          <w:rFonts w:ascii="Times New Roman" w:hAnsi="Times New Roman" w:cs="Times New Roman"/>
          <w:sz w:val="24"/>
          <w:szCs w:val="24"/>
        </w:rPr>
        <w:t xml:space="preserve"> </w:t>
      </w:r>
      <w:r w:rsidR="009247BB" w:rsidRPr="00A3327A">
        <w:rPr>
          <w:rFonts w:ascii="Times New Roman" w:hAnsi="Times New Roman" w:cs="Times New Roman"/>
          <w:sz w:val="24"/>
          <w:szCs w:val="24"/>
        </w:rPr>
        <w:t xml:space="preserve">Second, </w:t>
      </w:r>
      <w:r w:rsidR="000B3C27" w:rsidRPr="00A3327A">
        <w:rPr>
          <w:rFonts w:ascii="Times New Roman" w:hAnsi="Times New Roman" w:cs="Times New Roman"/>
          <w:sz w:val="24"/>
          <w:szCs w:val="24"/>
        </w:rPr>
        <w:t xml:space="preserve">dissemination of </w:t>
      </w:r>
      <w:r w:rsidR="009247BB" w:rsidRPr="00A3327A">
        <w:rPr>
          <w:rFonts w:ascii="Times New Roman" w:hAnsi="Times New Roman" w:cs="Times New Roman"/>
          <w:sz w:val="24"/>
          <w:szCs w:val="24"/>
        </w:rPr>
        <w:t>simplistic</w:t>
      </w:r>
      <w:r w:rsidR="000B3C27" w:rsidRPr="00A3327A">
        <w:rPr>
          <w:rFonts w:ascii="Times New Roman" w:hAnsi="Times New Roman" w:cs="Times New Roman"/>
          <w:sz w:val="24"/>
          <w:szCs w:val="24"/>
        </w:rPr>
        <w:t>,</w:t>
      </w:r>
      <w:r w:rsidR="009247BB" w:rsidRPr="00A3327A">
        <w:rPr>
          <w:rFonts w:ascii="Times New Roman" w:hAnsi="Times New Roman" w:cs="Times New Roman"/>
          <w:sz w:val="24"/>
          <w:szCs w:val="24"/>
        </w:rPr>
        <w:t xml:space="preserve"> </w:t>
      </w:r>
      <w:r w:rsidR="000B3C27" w:rsidRPr="00A3327A">
        <w:rPr>
          <w:rFonts w:ascii="Times New Roman" w:hAnsi="Times New Roman" w:cs="Times New Roman"/>
          <w:sz w:val="24"/>
          <w:szCs w:val="24"/>
        </w:rPr>
        <w:t xml:space="preserve">easily relatable and comprehensible health impacts (such as increased heart rate/breathing stress) of air pollution exposure </w:t>
      </w:r>
      <w:r w:rsidR="005232DA" w:rsidRPr="00A3327A">
        <w:rPr>
          <w:rFonts w:ascii="Times New Roman" w:hAnsi="Times New Roman" w:cs="Times New Roman"/>
          <w:sz w:val="24"/>
          <w:szCs w:val="24"/>
        </w:rPr>
        <w:t>might</w:t>
      </w:r>
      <w:r w:rsidR="000B3C27" w:rsidRPr="00A3327A">
        <w:rPr>
          <w:rFonts w:ascii="Times New Roman" w:hAnsi="Times New Roman" w:cs="Times New Roman"/>
          <w:sz w:val="24"/>
          <w:szCs w:val="24"/>
        </w:rPr>
        <w:t xml:space="preserve"> have more </w:t>
      </w:r>
      <w:r w:rsidR="005232DA" w:rsidRPr="00A3327A">
        <w:rPr>
          <w:rFonts w:ascii="Times New Roman" w:hAnsi="Times New Roman" w:cs="Times New Roman"/>
          <w:sz w:val="24"/>
          <w:szCs w:val="24"/>
        </w:rPr>
        <w:t>effect on cyclists’ route choice decision.</w:t>
      </w:r>
      <w:r w:rsidR="000B3C27" w:rsidRPr="00A3327A">
        <w:rPr>
          <w:rFonts w:ascii="Times New Roman" w:hAnsi="Times New Roman" w:cs="Times New Roman"/>
          <w:sz w:val="24"/>
          <w:szCs w:val="24"/>
        </w:rPr>
        <w:t xml:space="preserve"> </w:t>
      </w:r>
      <w:r w:rsidR="009247BB" w:rsidRPr="00A3327A">
        <w:rPr>
          <w:rFonts w:ascii="Times New Roman" w:hAnsi="Times New Roman" w:cs="Times New Roman"/>
          <w:sz w:val="24"/>
          <w:szCs w:val="24"/>
        </w:rPr>
        <w:t>The issue certainly</w:t>
      </w:r>
      <w:r w:rsidR="00C812DE" w:rsidRPr="00A3327A">
        <w:rPr>
          <w:rFonts w:ascii="Times New Roman" w:hAnsi="Times New Roman" w:cs="Times New Roman"/>
          <w:sz w:val="24"/>
          <w:szCs w:val="24"/>
        </w:rPr>
        <w:t xml:space="preserve"> requires further investigation. </w:t>
      </w:r>
      <w:r w:rsidR="0018610D" w:rsidRPr="00A3327A">
        <w:rPr>
          <w:rFonts w:ascii="Times New Roman" w:hAnsi="Times New Roman" w:cs="Times New Roman"/>
          <w:sz w:val="24"/>
          <w:szCs w:val="24"/>
        </w:rPr>
        <w:t>Moreover, t</w:t>
      </w:r>
      <w:r w:rsidR="00990099" w:rsidRPr="00A3327A">
        <w:rPr>
          <w:rFonts w:ascii="Times New Roman" w:hAnsi="Times New Roman" w:cs="Times New Roman"/>
          <w:sz w:val="24"/>
          <w:szCs w:val="24"/>
        </w:rPr>
        <w:t xml:space="preserve">here is a statistically significant variation </w:t>
      </w:r>
      <w:r w:rsidR="00A75FFF" w:rsidRPr="00A3327A">
        <w:rPr>
          <w:rFonts w:ascii="Times New Roman" w:hAnsi="Times New Roman" w:cs="Times New Roman"/>
          <w:sz w:val="24"/>
          <w:szCs w:val="24"/>
        </w:rPr>
        <w:t xml:space="preserve">due to unobserved effects </w:t>
      </w:r>
      <w:r w:rsidR="00990099" w:rsidRPr="00A3327A">
        <w:rPr>
          <w:rFonts w:ascii="Times New Roman" w:hAnsi="Times New Roman" w:cs="Times New Roman"/>
          <w:sz w:val="24"/>
          <w:szCs w:val="24"/>
        </w:rPr>
        <w:t xml:space="preserve">in the sensitivity to </w:t>
      </w:r>
      <w:r w:rsidR="0018610D" w:rsidRPr="00A3327A">
        <w:rPr>
          <w:rFonts w:ascii="Times New Roman" w:hAnsi="Times New Roman" w:cs="Times New Roman"/>
          <w:sz w:val="24"/>
          <w:szCs w:val="24"/>
        </w:rPr>
        <w:t xml:space="preserve">maximum </w:t>
      </w:r>
      <w:r w:rsidR="00990099" w:rsidRPr="00A3327A">
        <w:rPr>
          <w:rFonts w:ascii="Times New Roman" w:hAnsi="Times New Roman" w:cs="Times New Roman"/>
          <w:sz w:val="24"/>
          <w:szCs w:val="24"/>
        </w:rPr>
        <w:t xml:space="preserve">exposure levels. </w:t>
      </w:r>
      <w:r w:rsidR="0029409B" w:rsidRPr="00A3327A">
        <w:rPr>
          <w:rFonts w:ascii="Times New Roman" w:hAnsi="Times New Roman" w:cs="Times New Roman"/>
          <w:sz w:val="24"/>
          <w:szCs w:val="24"/>
        </w:rPr>
        <w:t xml:space="preserve">The results indicate that nearly </w:t>
      </w:r>
      <w:r w:rsidR="00186319" w:rsidRPr="00A3327A">
        <w:rPr>
          <w:rFonts w:ascii="Times New Roman" w:hAnsi="Times New Roman" w:cs="Times New Roman"/>
          <w:sz w:val="24"/>
          <w:szCs w:val="24"/>
        </w:rPr>
        <w:t>12</w:t>
      </w:r>
      <w:r w:rsidR="0029409B" w:rsidRPr="00A3327A">
        <w:rPr>
          <w:rFonts w:ascii="Times New Roman" w:hAnsi="Times New Roman" w:cs="Times New Roman"/>
          <w:sz w:val="24"/>
          <w:szCs w:val="24"/>
        </w:rPr>
        <w:t xml:space="preserve">% of the respondents </w:t>
      </w:r>
      <w:r w:rsidR="00275175" w:rsidRPr="00A3327A">
        <w:rPr>
          <w:rFonts w:ascii="Times New Roman" w:hAnsi="Times New Roman" w:cs="Times New Roman"/>
          <w:sz w:val="24"/>
          <w:szCs w:val="24"/>
        </w:rPr>
        <w:t>have a positive value for the parameter for</w:t>
      </w:r>
      <w:r w:rsidR="0029409B" w:rsidRPr="00A3327A">
        <w:rPr>
          <w:rFonts w:ascii="Times New Roman" w:hAnsi="Times New Roman" w:cs="Times New Roman"/>
          <w:sz w:val="24"/>
          <w:szCs w:val="24"/>
        </w:rPr>
        <w:t xml:space="preserve"> the </w:t>
      </w:r>
      <w:r w:rsidR="00275175" w:rsidRPr="00A3327A">
        <w:rPr>
          <w:rFonts w:ascii="Times New Roman" w:hAnsi="Times New Roman" w:cs="Times New Roman"/>
          <w:sz w:val="24"/>
          <w:szCs w:val="24"/>
        </w:rPr>
        <w:t xml:space="preserve">maximum exposure. The result highlights how a small </w:t>
      </w:r>
      <w:r w:rsidR="003458B0" w:rsidRPr="00A3327A">
        <w:rPr>
          <w:rFonts w:ascii="Times New Roman" w:hAnsi="Times New Roman" w:cs="Times New Roman"/>
          <w:sz w:val="24"/>
          <w:szCs w:val="24"/>
        </w:rPr>
        <w:t xml:space="preserve">subset </w:t>
      </w:r>
      <w:r w:rsidR="00275175" w:rsidRPr="00A3327A">
        <w:rPr>
          <w:rFonts w:ascii="Times New Roman" w:hAnsi="Times New Roman" w:cs="Times New Roman"/>
          <w:sz w:val="24"/>
          <w:szCs w:val="24"/>
        </w:rPr>
        <w:t xml:space="preserve">of individuals in the sample are indifferent to maximum exposure. </w:t>
      </w:r>
    </w:p>
    <w:p w14:paraId="60469647" w14:textId="77777777" w:rsidR="00520BB0" w:rsidRPr="00A3327A" w:rsidRDefault="00520BB0" w:rsidP="00C8165D">
      <w:pPr>
        <w:spacing w:after="0" w:line="240" w:lineRule="auto"/>
        <w:jc w:val="both"/>
      </w:pPr>
    </w:p>
    <w:p w14:paraId="0F001975" w14:textId="55E61D1F" w:rsidR="004E32D7" w:rsidRPr="00A3327A" w:rsidRDefault="002E2AA2" w:rsidP="00C8165D">
      <w:pPr>
        <w:pStyle w:val="Heading5"/>
        <w:rPr>
          <w:rFonts w:cs="Times New Roman"/>
          <w:szCs w:val="24"/>
        </w:rPr>
      </w:pPr>
      <w:r w:rsidRPr="00A3327A">
        <w:rPr>
          <w:rFonts w:cs="Times New Roman"/>
          <w:szCs w:val="24"/>
        </w:rPr>
        <w:t>4</w:t>
      </w:r>
      <w:r w:rsidR="00230EFC" w:rsidRPr="00A3327A">
        <w:rPr>
          <w:rFonts w:cs="Times New Roman"/>
          <w:szCs w:val="24"/>
        </w:rPr>
        <w:t>.</w:t>
      </w:r>
      <w:r w:rsidR="00821A63" w:rsidRPr="00A3327A">
        <w:rPr>
          <w:rFonts w:cs="Times New Roman"/>
          <w:szCs w:val="24"/>
        </w:rPr>
        <w:t>2</w:t>
      </w:r>
      <w:r w:rsidR="00230EFC" w:rsidRPr="00A3327A">
        <w:rPr>
          <w:rFonts w:cs="Times New Roman"/>
          <w:szCs w:val="24"/>
        </w:rPr>
        <w:t>.</w:t>
      </w:r>
      <w:r w:rsidR="00F10053" w:rsidRPr="00A3327A">
        <w:rPr>
          <w:rFonts w:cs="Times New Roman"/>
          <w:szCs w:val="24"/>
        </w:rPr>
        <w:t>4</w:t>
      </w:r>
      <w:r w:rsidR="00230EFC" w:rsidRPr="00A3327A">
        <w:rPr>
          <w:rFonts w:cs="Times New Roman"/>
          <w:szCs w:val="24"/>
        </w:rPr>
        <w:t xml:space="preserve"> </w:t>
      </w:r>
      <w:r w:rsidR="00C51AE7" w:rsidRPr="00A3327A">
        <w:rPr>
          <w:rFonts w:cs="Times New Roman"/>
          <w:szCs w:val="24"/>
        </w:rPr>
        <w:t>Trip Characteristics</w:t>
      </w:r>
    </w:p>
    <w:p w14:paraId="11DD540E" w14:textId="549DF6A6" w:rsidR="004E32D7" w:rsidRPr="00A3327A" w:rsidRDefault="00C51AE7"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The final set of variables in the results table corresponds to travel time effects. The coefficient of this variable is negative as expected and highly significant indicating commuter cyclists</w:t>
      </w:r>
      <w:r w:rsidR="00310DA5" w:rsidRPr="00A3327A">
        <w:rPr>
          <w:rFonts w:ascii="Times New Roman" w:hAnsi="Times New Roman" w:cs="Times New Roman"/>
          <w:sz w:val="24"/>
          <w:szCs w:val="24"/>
        </w:rPr>
        <w:t>’</w:t>
      </w:r>
      <w:r w:rsidRPr="00A3327A">
        <w:rPr>
          <w:rFonts w:ascii="Times New Roman" w:hAnsi="Times New Roman" w:cs="Times New Roman"/>
          <w:sz w:val="24"/>
          <w:szCs w:val="24"/>
        </w:rPr>
        <w:t xml:space="preserve"> </w:t>
      </w:r>
      <w:r w:rsidR="00293AEB" w:rsidRPr="00A3327A">
        <w:rPr>
          <w:rFonts w:ascii="Times New Roman" w:hAnsi="Times New Roman" w:cs="Times New Roman"/>
          <w:sz w:val="24"/>
          <w:szCs w:val="24"/>
        </w:rPr>
        <w:t xml:space="preserve">high </w:t>
      </w:r>
      <w:r w:rsidRPr="00A3327A">
        <w:rPr>
          <w:rFonts w:ascii="Times New Roman" w:hAnsi="Times New Roman" w:cs="Times New Roman"/>
          <w:sz w:val="24"/>
          <w:szCs w:val="24"/>
        </w:rPr>
        <w:t>preference for shorter travel times.</w:t>
      </w:r>
      <w:r w:rsidR="0099032C" w:rsidRPr="00A3327A">
        <w:rPr>
          <w:rFonts w:ascii="Times New Roman" w:hAnsi="Times New Roman" w:cs="Times New Roman"/>
          <w:sz w:val="24"/>
          <w:szCs w:val="24"/>
        </w:rPr>
        <w:t xml:space="preserve"> The travel time variable has several interactions, including those with </w:t>
      </w:r>
      <w:r w:rsidR="0026720A" w:rsidRPr="00A3327A">
        <w:rPr>
          <w:rFonts w:ascii="Times New Roman" w:hAnsi="Times New Roman" w:cs="Times New Roman"/>
          <w:sz w:val="24"/>
          <w:szCs w:val="24"/>
        </w:rPr>
        <w:t>gender, age, biking frequency</w:t>
      </w:r>
      <w:r w:rsidR="00293AEB" w:rsidRPr="00A3327A">
        <w:rPr>
          <w:rFonts w:ascii="Times New Roman" w:hAnsi="Times New Roman" w:cs="Times New Roman"/>
          <w:sz w:val="24"/>
          <w:szCs w:val="24"/>
        </w:rPr>
        <w:t>,</w:t>
      </w:r>
      <w:r w:rsidR="0026720A" w:rsidRPr="00A3327A">
        <w:rPr>
          <w:rFonts w:ascii="Times New Roman" w:hAnsi="Times New Roman" w:cs="Times New Roman"/>
          <w:sz w:val="24"/>
          <w:szCs w:val="24"/>
        </w:rPr>
        <w:t xml:space="preserve"> and actual commute length</w:t>
      </w:r>
      <w:r w:rsidR="0099032C" w:rsidRPr="00A3327A">
        <w:rPr>
          <w:rFonts w:ascii="Times New Roman" w:hAnsi="Times New Roman" w:cs="Times New Roman"/>
          <w:sz w:val="24"/>
          <w:szCs w:val="24"/>
        </w:rPr>
        <w:t xml:space="preserve">. </w:t>
      </w:r>
      <w:r w:rsidR="0026720A" w:rsidRPr="00A3327A">
        <w:rPr>
          <w:rFonts w:ascii="Times New Roman" w:hAnsi="Times New Roman" w:cs="Times New Roman"/>
          <w:sz w:val="24"/>
          <w:szCs w:val="24"/>
        </w:rPr>
        <w:t xml:space="preserve">It reveals the following trends: (1) </w:t>
      </w:r>
      <w:r w:rsidR="00F2457B" w:rsidRPr="00A3327A">
        <w:rPr>
          <w:rFonts w:ascii="Times New Roman" w:hAnsi="Times New Roman" w:cs="Times New Roman"/>
          <w:sz w:val="24"/>
          <w:szCs w:val="24"/>
        </w:rPr>
        <w:t>f</w:t>
      </w:r>
      <w:r w:rsidR="00381072" w:rsidRPr="00A3327A">
        <w:rPr>
          <w:rFonts w:ascii="Times New Roman" w:hAnsi="Times New Roman" w:cs="Times New Roman"/>
          <w:sz w:val="24"/>
          <w:szCs w:val="24"/>
        </w:rPr>
        <w:t xml:space="preserve">emales are less time sensitive, (2) young </w:t>
      </w:r>
      <w:r w:rsidR="00A85918">
        <w:rPr>
          <w:rFonts w:ascii="Times New Roman" w:hAnsi="Times New Roman" w:cs="Times New Roman"/>
          <w:sz w:val="24"/>
          <w:szCs w:val="24"/>
        </w:rPr>
        <w:t xml:space="preserve">(aged 25-34 years) </w:t>
      </w:r>
      <w:r w:rsidR="00381072" w:rsidRPr="00A3327A">
        <w:rPr>
          <w:rFonts w:ascii="Times New Roman" w:hAnsi="Times New Roman" w:cs="Times New Roman"/>
          <w:sz w:val="24"/>
          <w:szCs w:val="24"/>
        </w:rPr>
        <w:t>commuter</w:t>
      </w:r>
      <w:r w:rsidR="00ED6516">
        <w:rPr>
          <w:rFonts w:ascii="Times New Roman" w:hAnsi="Times New Roman" w:cs="Times New Roman"/>
          <w:sz w:val="24"/>
          <w:szCs w:val="24"/>
        </w:rPr>
        <w:t xml:space="preserve"> cyclist</w:t>
      </w:r>
      <w:r w:rsidR="00381072" w:rsidRPr="00A3327A">
        <w:rPr>
          <w:rFonts w:ascii="Times New Roman" w:hAnsi="Times New Roman" w:cs="Times New Roman"/>
          <w:sz w:val="24"/>
          <w:szCs w:val="24"/>
        </w:rPr>
        <w:t xml:space="preserve">s are more sensitive to travel time, perhaps because </w:t>
      </w:r>
      <w:r w:rsidR="00D27B77" w:rsidRPr="00A3327A">
        <w:rPr>
          <w:rFonts w:ascii="Times New Roman" w:hAnsi="Times New Roman" w:cs="Times New Roman"/>
          <w:sz w:val="24"/>
          <w:szCs w:val="24"/>
        </w:rPr>
        <w:t>they prefer</w:t>
      </w:r>
      <w:r w:rsidR="00381072" w:rsidRPr="00A3327A">
        <w:rPr>
          <w:rFonts w:ascii="Times New Roman" w:hAnsi="Times New Roman" w:cs="Times New Roman"/>
          <w:sz w:val="24"/>
          <w:szCs w:val="24"/>
        </w:rPr>
        <w:t xml:space="preserve"> more fast-paced lifestyle, (3) older individuals (more than 55 years) have a lower sensitivity to travel time, perhaps </w:t>
      </w:r>
      <w:r w:rsidR="00D27B77" w:rsidRPr="00A3327A">
        <w:rPr>
          <w:rFonts w:ascii="Times New Roman" w:hAnsi="Times New Roman" w:cs="Times New Roman"/>
          <w:sz w:val="24"/>
          <w:szCs w:val="24"/>
        </w:rPr>
        <w:t>because they have</w:t>
      </w:r>
      <w:r w:rsidR="00381072" w:rsidRPr="00A3327A">
        <w:rPr>
          <w:rFonts w:ascii="Times New Roman" w:hAnsi="Times New Roman" w:cs="Times New Roman"/>
          <w:sz w:val="24"/>
          <w:szCs w:val="24"/>
        </w:rPr>
        <w:t xml:space="preserve"> more time availability in general, (4) frequent riders prefer shorter commute time, and (5) those who make long commute trips are willing to endure longer commute durations.</w:t>
      </w:r>
      <w:r w:rsidR="0099032C" w:rsidRPr="00A3327A">
        <w:rPr>
          <w:rFonts w:ascii="Times New Roman" w:hAnsi="Times New Roman" w:cs="Times New Roman"/>
          <w:sz w:val="24"/>
          <w:szCs w:val="24"/>
        </w:rPr>
        <w:t xml:space="preserve"> </w:t>
      </w:r>
      <w:r w:rsidRPr="00A3327A">
        <w:rPr>
          <w:rFonts w:ascii="Times New Roman" w:hAnsi="Times New Roman" w:cs="Times New Roman"/>
          <w:sz w:val="24"/>
          <w:szCs w:val="24"/>
        </w:rPr>
        <w:t xml:space="preserve"> </w:t>
      </w:r>
    </w:p>
    <w:p w14:paraId="72EE598D" w14:textId="77777777" w:rsidR="00C51AE7" w:rsidRPr="00A3327A" w:rsidRDefault="00C51AE7" w:rsidP="00C8165D">
      <w:pPr>
        <w:spacing w:after="0" w:line="240" w:lineRule="auto"/>
        <w:jc w:val="both"/>
      </w:pPr>
    </w:p>
    <w:p w14:paraId="3CEE6677" w14:textId="7142FD6E" w:rsidR="00C15186" w:rsidRPr="00A3327A" w:rsidRDefault="002E2AA2" w:rsidP="00C8165D">
      <w:pPr>
        <w:pStyle w:val="Heading3"/>
        <w:spacing w:before="0" w:line="240" w:lineRule="auto"/>
        <w:rPr>
          <w:rFonts w:cs="Times New Roman"/>
        </w:rPr>
      </w:pPr>
      <w:r w:rsidRPr="00A3327A">
        <w:rPr>
          <w:rFonts w:cs="Times New Roman"/>
        </w:rPr>
        <w:t>4</w:t>
      </w:r>
      <w:r w:rsidR="00230EFC" w:rsidRPr="00A3327A">
        <w:rPr>
          <w:rFonts w:cs="Times New Roman"/>
        </w:rPr>
        <w:t>.</w:t>
      </w:r>
      <w:r w:rsidR="00821A63" w:rsidRPr="00A3327A">
        <w:rPr>
          <w:rFonts w:cs="Times New Roman"/>
        </w:rPr>
        <w:t>3</w:t>
      </w:r>
      <w:r w:rsidR="00230EFC" w:rsidRPr="00A3327A">
        <w:rPr>
          <w:rFonts w:cs="Times New Roman"/>
        </w:rPr>
        <w:t xml:space="preserve"> </w:t>
      </w:r>
      <w:r w:rsidR="00C15186" w:rsidRPr="00A3327A">
        <w:rPr>
          <w:rFonts w:cs="Times New Roman"/>
        </w:rPr>
        <w:t>Trade-off Analysis</w:t>
      </w:r>
    </w:p>
    <w:p w14:paraId="2DB6A30F" w14:textId="3CE1C7D8" w:rsidR="00A85918" w:rsidRDefault="00011288" w:rsidP="00446D9F">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Based on our estimation results, we conducted two additional analyses. First, </w:t>
      </w:r>
      <w:r w:rsidR="00B1678C" w:rsidRPr="00A3327A">
        <w:rPr>
          <w:rFonts w:ascii="Times New Roman" w:hAnsi="Times New Roman" w:cs="Times New Roman"/>
          <w:sz w:val="24"/>
          <w:szCs w:val="24"/>
        </w:rPr>
        <w:t>based on</w:t>
      </w:r>
      <w:r w:rsidRPr="00A3327A">
        <w:rPr>
          <w:rFonts w:ascii="Times New Roman" w:hAnsi="Times New Roman" w:cs="Times New Roman"/>
          <w:sz w:val="24"/>
          <w:szCs w:val="24"/>
        </w:rPr>
        <w:t xml:space="preserve"> the </w:t>
      </w:r>
      <w:r w:rsidR="00C15186" w:rsidRPr="00A3327A">
        <w:rPr>
          <w:rFonts w:ascii="Times New Roman" w:hAnsi="Times New Roman" w:cs="Times New Roman"/>
          <w:sz w:val="24"/>
          <w:szCs w:val="24"/>
        </w:rPr>
        <w:t>estimated coefficients in our model</w:t>
      </w:r>
      <w:r w:rsidR="00B1678C" w:rsidRPr="00A3327A">
        <w:rPr>
          <w:rFonts w:ascii="Times New Roman" w:hAnsi="Times New Roman" w:cs="Times New Roman"/>
          <w:sz w:val="24"/>
          <w:szCs w:val="24"/>
        </w:rPr>
        <w:t>, we</w:t>
      </w:r>
      <w:r w:rsidR="00C15186" w:rsidRPr="00A3327A">
        <w:rPr>
          <w:rFonts w:ascii="Times New Roman" w:hAnsi="Times New Roman" w:cs="Times New Roman"/>
          <w:sz w:val="24"/>
          <w:szCs w:val="24"/>
        </w:rPr>
        <w:t xml:space="preserve"> </w:t>
      </w:r>
      <w:r w:rsidR="00B1678C" w:rsidRPr="00A3327A">
        <w:rPr>
          <w:rFonts w:ascii="Times New Roman" w:hAnsi="Times New Roman" w:cs="Times New Roman"/>
          <w:sz w:val="24"/>
          <w:szCs w:val="24"/>
        </w:rPr>
        <w:t>evaluated</w:t>
      </w:r>
      <w:r w:rsidR="00C15186" w:rsidRPr="00A3327A">
        <w:rPr>
          <w:rFonts w:ascii="Times New Roman" w:hAnsi="Times New Roman" w:cs="Times New Roman"/>
          <w:sz w:val="24"/>
          <w:szCs w:val="24"/>
        </w:rPr>
        <w:t xml:space="preserve"> the relative magnitudes of the effects of route attributes on </w:t>
      </w:r>
      <w:r w:rsidR="009F7D4F" w:rsidRPr="00A3327A">
        <w:rPr>
          <w:rFonts w:ascii="Times New Roman" w:hAnsi="Times New Roman" w:cs="Times New Roman"/>
          <w:sz w:val="24"/>
          <w:szCs w:val="24"/>
        </w:rPr>
        <w:t xml:space="preserve">the </w:t>
      </w:r>
      <w:r w:rsidR="00C15186" w:rsidRPr="00A3327A">
        <w:rPr>
          <w:rFonts w:ascii="Times New Roman" w:hAnsi="Times New Roman" w:cs="Times New Roman"/>
          <w:sz w:val="24"/>
          <w:szCs w:val="24"/>
        </w:rPr>
        <w:t xml:space="preserve">route choice decision of </w:t>
      </w:r>
      <w:r w:rsidR="0083194D" w:rsidRPr="00A3327A">
        <w:rPr>
          <w:rFonts w:ascii="Times New Roman" w:hAnsi="Times New Roman" w:cs="Times New Roman"/>
          <w:sz w:val="24"/>
          <w:szCs w:val="24"/>
        </w:rPr>
        <w:t>cyclists</w:t>
      </w:r>
      <w:r w:rsidR="00C15186" w:rsidRPr="00A3327A">
        <w:rPr>
          <w:rFonts w:ascii="Times New Roman" w:hAnsi="Times New Roman" w:cs="Times New Roman"/>
          <w:sz w:val="24"/>
          <w:szCs w:val="24"/>
        </w:rPr>
        <w:t>.</w:t>
      </w:r>
      <w:r w:rsidR="00AA5A54" w:rsidRPr="00A3327A">
        <w:rPr>
          <w:rFonts w:ascii="Times New Roman" w:hAnsi="Times New Roman" w:cs="Times New Roman"/>
          <w:sz w:val="24"/>
          <w:szCs w:val="24"/>
        </w:rPr>
        <w:t xml:space="preserve"> </w:t>
      </w:r>
      <w:r w:rsidR="00B1678C" w:rsidRPr="00A3327A">
        <w:rPr>
          <w:rFonts w:ascii="Times New Roman" w:hAnsi="Times New Roman" w:cs="Times New Roman"/>
          <w:sz w:val="24"/>
          <w:szCs w:val="24"/>
        </w:rPr>
        <w:t>Note that a</w:t>
      </w:r>
      <w:r w:rsidR="00C5610A" w:rsidRPr="00A3327A">
        <w:rPr>
          <w:rFonts w:ascii="Times New Roman" w:hAnsi="Times New Roman" w:cs="Times New Roman"/>
          <w:sz w:val="24"/>
          <w:szCs w:val="24"/>
        </w:rPr>
        <w:t xml:space="preserve">ll of our route attributes except mean exposure, maximum exposure, and travel time were </w:t>
      </w:r>
      <w:r w:rsidR="00CF6776" w:rsidRPr="00A3327A">
        <w:rPr>
          <w:rFonts w:ascii="Times New Roman" w:hAnsi="Times New Roman" w:cs="Times New Roman"/>
          <w:sz w:val="24"/>
          <w:szCs w:val="24"/>
        </w:rPr>
        <w:t xml:space="preserve">indicator </w:t>
      </w:r>
      <w:r w:rsidR="00C5610A" w:rsidRPr="00A3327A">
        <w:rPr>
          <w:rFonts w:ascii="Times New Roman" w:hAnsi="Times New Roman" w:cs="Times New Roman"/>
          <w:sz w:val="24"/>
          <w:szCs w:val="24"/>
        </w:rPr>
        <w:t xml:space="preserve">variables. Hence, </w:t>
      </w:r>
      <w:r w:rsidR="00DD735B" w:rsidRPr="00A3327A">
        <w:rPr>
          <w:rFonts w:ascii="Times New Roman" w:hAnsi="Times New Roman" w:cs="Times New Roman"/>
          <w:sz w:val="24"/>
          <w:szCs w:val="24"/>
        </w:rPr>
        <w:t xml:space="preserve">we computed the contribution to utility of these </w:t>
      </w:r>
      <w:r w:rsidR="00EE09EB" w:rsidRPr="00A3327A">
        <w:rPr>
          <w:rFonts w:ascii="Times New Roman" w:hAnsi="Times New Roman" w:cs="Times New Roman"/>
          <w:sz w:val="24"/>
          <w:szCs w:val="24"/>
        </w:rPr>
        <w:t xml:space="preserve">three </w:t>
      </w:r>
      <w:r w:rsidR="00DD735B" w:rsidRPr="00A3327A">
        <w:rPr>
          <w:rFonts w:ascii="Times New Roman" w:hAnsi="Times New Roman" w:cs="Times New Roman"/>
          <w:sz w:val="24"/>
          <w:szCs w:val="24"/>
        </w:rPr>
        <w:t xml:space="preserve">variables at their average value </w:t>
      </w:r>
      <w:r w:rsidR="00B1678C" w:rsidRPr="00A3327A">
        <w:rPr>
          <w:rFonts w:ascii="Times New Roman" w:hAnsi="Times New Roman" w:cs="Times New Roman"/>
          <w:sz w:val="24"/>
          <w:szCs w:val="24"/>
        </w:rPr>
        <w:t>in the sample</w:t>
      </w:r>
      <w:r w:rsidR="00DD735B" w:rsidRPr="00A3327A">
        <w:rPr>
          <w:rFonts w:ascii="Times New Roman" w:hAnsi="Times New Roman" w:cs="Times New Roman"/>
          <w:sz w:val="24"/>
          <w:szCs w:val="24"/>
        </w:rPr>
        <w:t xml:space="preserve">. For instance, the average value of travel time across all routes presented to respondents </w:t>
      </w:r>
      <w:r w:rsidR="00F15D3E" w:rsidRPr="00A3327A">
        <w:rPr>
          <w:rFonts w:ascii="Times New Roman" w:hAnsi="Times New Roman" w:cs="Times New Roman"/>
          <w:sz w:val="24"/>
          <w:szCs w:val="24"/>
        </w:rPr>
        <w:t>was</w:t>
      </w:r>
      <w:r w:rsidR="00DD735B" w:rsidRPr="00A3327A">
        <w:rPr>
          <w:rFonts w:ascii="Times New Roman" w:hAnsi="Times New Roman" w:cs="Times New Roman"/>
          <w:sz w:val="24"/>
          <w:szCs w:val="24"/>
        </w:rPr>
        <w:t xml:space="preserve"> 30 minutes and the contribution to utility </w:t>
      </w:r>
      <w:r w:rsidR="00F15D3E" w:rsidRPr="00A3327A">
        <w:rPr>
          <w:rFonts w:ascii="Times New Roman" w:hAnsi="Times New Roman" w:cs="Times New Roman"/>
          <w:sz w:val="24"/>
          <w:szCs w:val="24"/>
        </w:rPr>
        <w:t>was</w:t>
      </w:r>
      <w:r w:rsidR="00DD735B" w:rsidRPr="00A3327A">
        <w:rPr>
          <w:rFonts w:ascii="Times New Roman" w:hAnsi="Times New Roman" w:cs="Times New Roman"/>
          <w:sz w:val="24"/>
          <w:szCs w:val="24"/>
        </w:rPr>
        <w:t xml:space="preserve"> -0.081 from the model.</w:t>
      </w:r>
      <w:r w:rsidR="00BF1325" w:rsidRPr="00BF1325">
        <w:rPr>
          <w:rFonts w:ascii="Times New Roman" w:hAnsi="Times New Roman" w:cs="Times New Roman"/>
          <w:sz w:val="24"/>
          <w:szCs w:val="24"/>
        </w:rPr>
        <w:t xml:space="preserve"> </w:t>
      </w:r>
      <w:r w:rsidR="000F0C33" w:rsidRPr="000F0C33">
        <w:rPr>
          <w:rFonts w:ascii="Times New Roman" w:hAnsi="Times New Roman" w:cs="Times New Roman"/>
          <w:sz w:val="24"/>
          <w:szCs w:val="24"/>
        </w:rPr>
        <w:t>Therefore, the average contribution to utility of travel time was computed as 30 × -0.081 = -2.43.</w:t>
      </w:r>
      <w:r w:rsidR="00DD735B" w:rsidRPr="00A3327A">
        <w:rPr>
          <w:rFonts w:ascii="Times New Roman" w:hAnsi="Times New Roman" w:cs="Times New Roman"/>
          <w:sz w:val="24"/>
          <w:szCs w:val="24"/>
        </w:rPr>
        <w:t xml:space="preserve"> Similarly, the average contribution to utility of mean and maximum exposures </w:t>
      </w:r>
      <w:r w:rsidR="00F15D3E" w:rsidRPr="00A3327A">
        <w:rPr>
          <w:rFonts w:ascii="Times New Roman" w:hAnsi="Times New Roman" w:cs="Times New Roman"/>
          <w:sz w:val="24"/>
          <w:szCs w:val="24"/>
        </w:rPr>
        <w:t>were</w:t>
      </w:r>
      <w:r w:rsidR="00DD735B" w:rsidRPr="00A3327A">
        <w:rPr>
          <w:rFonts w:ascii="Times New Roman" w:hAnsi="Times New Roman" w:cs="Times New Roman"/>
          <w:sz w:val="24"/>
          <w:szCs w:val="24"/>
        </w:rPr>
        <w:t xml:space="preserve"> </w:t>
      </w:r>
      <w:r w:rsidR="00CF6776" w:rsidRPr="00A3327A">
        <w:rPr>
          <w:rFonts w:ascii="Times New Roman" w:hAnsi="Times New Roman" w:cs="Times New Roman"/>
          <w:sz w:val="24"/>
          <w:szCs w:val="24"/>
        </w:rPr>
        <w:t>-</w:t>
      </w:r>
      <w:r w:rsidR="00DD735B" w:rsidRPr="00A3327A">
        <w:rPr>
          <w:rFonts w:ascii="Times New Roman" w:hAnsi="Times New Roman" w:cs="Times New Roman"/>
          <w:sz w:val="24"/>
          <w:szCs w:val="24"/>
        </w:rPr>
        <w:t>0.</w:t>
      </w:r>
      <w:r w:rsidR="00160ED8" w:rsidRPr="00A3327A">
        <w:rPr>
          <w:rFonts w:ascii="Times New Roman" w:hAnsi="Times New Roman" w:cs="Times New Roman"/>
          <w:sz w:val="24"/>
          <w:szCs w:val="24"/>
        </w:rPr>
        <w:t>5</w:t>
      </w:r>
      <w:r w:rsidR="00514778" w:rsidRPr="00A3327A">
        <w:rPr>
          <w:rFonts w:ascii="Times New Roman" w:hAnsi="Times New Roman" w:cs="Times New Roman"/>
          <w:sz w:val="24"/>
          <w:szCs w:val="24"/>
        </w:rPr>
        <w:t>4</w:t>
      </w:r>
      <w:r w:rsidR="00DD735B" w:rsidRPr="00A3327A">
        <w:rPr>
          <w:rFonts w:ascii="Times New Roman" w:hAnsi="Times New Roman" w:cs="Times New Roman"/>
          <w:sz w:val="24"/>
          <w:szCs w:val="24"/>
        </w:rPr>
        <w:t xml:space="preserve"> and </w:t>
      </w:r>
      <w:r w:rsidR="00CF6776" w:rsidRPr="00A3327A">
        <w:rPr>
          <w:rFonts w:ascii="Times New Roman" w:hAnsi="Times New Roman" w:cs="Times New Roman"/>
          <w:sz w:val="24"/>
          <w:szCs w:val="24"/>
        </w:rPr>
        <w:t>-</w:t>
      </w:r>
      <w:r w:rsidR="00797491" w:rsidRPr="00A3327A">
        <w:rPr>
          <w:rFonts w:ascii="Times New Roman" w:hAnsi="Times New Roman" w:cs="Times New Roman"/>
          <w:sz w:val="24"/>
          <w:szCs w:val="24"/>
        </w:rPr>
        <w:t>0.</w:t>
      </w:r>
      <w:r w:rsidR="00514778" w:rsidRPr="00A3327A">
        <w:rPr>
          <w:rFonts w:ascii="Times New Roman" w:hAnsi="Times New Roman" w:cs="Times New Roman"/>
          <w:sz w:val="24"/>
          <w:szCs w:val="24"/>
        </w:rPr>
        <w:t>76</w:t>
      </w:r>
      <w:r w:rsidR="00DD735B" w:rsidRPr="00A3327A">
        <w:rPr>
          <w:rFonts w:ascii="Times New Roman" w:hAnsi="Times New Roman" w:cs="Times New Roman"/>
          <w:sz w:val="24"/>
          <w:szCs w:val="24"/>
        </w:rPr>
        <w:t xml:space="preserve">, respectively. When compared with the coefficient values of the </w:t>
      </w:r>
      <w:r w:rsidR="00B1678C" w:rsidRPr="00A3327A">
        <w:rPr>
          <w:rFonts w:ascii="Times New Roman" w:hAnsi="Times New Roman" w:cs="Times New Roman"/>
          <w:sz w:val="24"/>
          <w:szCs w:val="24"/>
        </w:rPr>
        <w:t>indicator</w:t>
      </w:r>
      <w:r w:rsidR="00CF6776" w:rsidRPr="00A3327A">
        <w:rPr>
          <w:rFonts w:ascii="Times New Roman" w:hAnsi="Times New Roman" w:cs="Times New Roman"/>
          <w:sz w:val="24"/>
          <w:szCs w:val="24"/>
        </w:rPr>
        <w:t xml:space="preserve"> </w:t>
      </w:r>
      <w:r w:rsidR="00DD735B" w:rsidRPr="00A3327A">
        <w:rPr>
          <w:rFonts w:ascii="Times New Roman" w:hAnsi="Times New Roman" w:cs="Times New Roman"/>
          <w:sz w:val="24"/>
          <w:szCs w:val="24"/>
        </w:rPr>
        <w:t>variables in Table</w:t>
      </w:r>
      <w:r w:rsidR="00796A21" w:rsidRPr="00A3327A">
        <w:rPr>
          <w:rFonts w:ascii="Times New Roman" w:hAnsi="Times New Roman" w:cs="Times New Roman"/>
          <w:sz w:val="24"/>
          <w:szCs w:val="24"/>
        </w:rPr>
        <w:t xml:space="preserve"> </w:t>
      </w:r>
      <w:r w:rsidR="00B1678C" w:rsidRPr="00A3327A">
        <w:rPr>
          <w:rFonts w:ascii="Times New Roman" w:hAnsi="Times New Roman" w:cs="Times New Roman"/>
          <w:sz w:val="24"/>
          <w:szCs w:val="24"/>
        </w:rPr>
        <w:t>4</w:t>
      </w:r>
      <w:r w:rsidR="00DD735B" w:rsidRPr="00A3327A">
        <w:rPr>
          <w:rFonts w:ascii="Times New Roman" w:hAnsi="Times New Roman" w:cs="Times New Roman"/>
          <w:sz w:val="24"/>
          <w:szCs w:val="24"/>
        </w:rPr>
        <w:t xml:space="preserve">, </w:t>
      </w:r>
      <w:r w:rsidR="00F15D3E" w:rsidRPr="00A3327A">
        <w:rPr>
          <w:rFonts w:ascii="Times New Roman" w:hAnsi="Times New Roman" w:cs="Times New Roman"/>
          <w:sz w:val="24"/>
          <w:szCs w:val="24"/>
        </w:rPr>
        <w:t xml:space="preserve">it was no surprise that </w:t>
      </w:r>
      <w:r w:rsidR="00DD735B" w:rsidRPr="00A3327A">
        <w:rPr>
          <w:rFonts w:ascii="Times New Roman" w:hAnsi="Times New Roman" w:cs="Times New Roman"/>
          <w:sz w:val="24"/>
          <w:szCs w:val="24"/>
        </w:rPr>
        <w:t xml:space="preserve">we found that </w:t>
      </w:r>
      <w:r w:rsidR="00D126F4" w:rsidRPr="00A3327A">
        <w:rPr>
          <w:rFonts w:ascii="Times New Roman" w:hAnsi="Times New Roman" w:cs="Times New Roman"/>
          <w:sz w:val="24"/>
          <w:szCs w:val="24"/>
        </w:rPr>
        <w:t>travel time is the most important route characteristics for bicycle commuters, followed by heavy traffic volume, whether the bicycle route is along a major arterial</w:t>
      </w:r>
      <w:r w:rsidR="00514778" w:rsidRPr="00A3327A">
        <w:rPr>
          <w:rFonts w:ascii="Times New Roman" w:hAnsi="Times New Roman" w:cs="Times New Roman"/>
          <w:sz w:val="24"/>
          <w:szCs w:val="24"/>
        </w:rPr>
        <w:t>,</w:t>
      </w:r>
      <w:r w:rsidR="00D126F4" w:rsidRPr="00A3327A">
        <w:rPr>
          <w:rFonts w:ascii="Times New Roman" w:hAnsi="Times New Roman" w:cs="Times New Roman"/>
          <w:sz w:val="24"/>
          <w:szCs w:val="24"/>
        </w:rPr>
        <w:t xml:space="preserve"> and </w:t>
      </w:r>
      <w:r w:rsidR="00797491" w:rsidRPr="00A3327A">
        <w:rPr>
          <w:rFonts w:ascii="Times New Roman" w:hAnsi="Times New Roman" w:cs="Times New Roman"/>
          <w:sz w:val="24"/>
          <w:szCs w:val="24"/>
        </w:rPr>
        <w:t>steepness of roadway</w:t>
      </w:r>
      <w:r w:rsidR="00D126F4" w:rsidRPr="00A3327A">
        <w:rPr>
          <w:rFonts w:ascii="Times New Roman" w:hAnsi="Times New Roman" w:cs="Times New Roman"/>
          <w:sz w:val="24"/>
          <w:szCs w:val="24"/>
        </w:rPr>
        <w:t>.</w:t>
      </w:r>
      <w:r w:rsidR="002060B2" w:rsidRPr="00A3327A">
        <w:rPr>
          <w:rFonts w:ascii="Times New Roman" w:hAnsi="Times New Roman" w:cs="Times New Roman"/>
          <w:sz w:val="24"/>
          <w:szCs w:val="24"/>
        </w:rPr>
        <w:t xml:space="preserve"> On the other hand, whether the route is along minor arterial or not is the least important attribute in route choice evaluation</w:t>
      </w:r>
      <w:r w:rsidR="00F9229C">
        <w:rPr>
          <w:rFonts w:ascii="Times New Roman" w:hAnsi="Times New Roman" w:cs="Times New Roman"/>
          <w:sz w:val="24"/>
          <w:szCs w:val="24"/>
        </w:rPr>
        <w:t xml:space="preserve"> decision of commuter cyclists</w:t>
      </w:r>
      <w:r w:rsidR="002060B2" w:rsidRPr="00A3327A">
        <w:rPr>
          <w:rFonts w:ascii="Times New Roman" w:hAnsi="Times New Roman" w:cs="Times New Roman"/>
          <w:sz w:val="24"/>
          <w:szCs w:val="24"/>
        </w:rPr>
        <w:t>.</w:t>
      </w:r>
    </w:p>
    <w:p w14:paraId="578DA7B2" w14:textId="4869D21F" w:rsidR="00576D62" w:rsidRPr="00446D9F" w:rsidRDefault="00011288" w:rsidP="00A85918">
      <w:pPr>
        <w:spacing w:after="0" w:line="240" w:lineRule="auto"/>
        <w:ind w:firstLine="720"/>
        <w:jc w:val="both"/>
        <w:rPr>
          <w:rFonts w:ascii="Times New Roman" w:hAnsi="Times New Roman" w:cs="Times New Roman"/>
          <w:sz w:val="24"/>
          <w:szCs w:val="24"/>
        </w:rPr>
      </w:pPr>
      <w:r w:rsidRPr="00A3327A">
        <w:rPr>
          <w:rFonts w:ascii="Times New Roman" w:hAnsi="Times New Roman" w:cs="Times New Roman"/>
          <w:sz w:val="24"/>
          <w:szCs w:val="24"/>
        </w:rPr>
        <w:lastRenderedPageBreak/>
        <w:t xml:space="preserve">Second, we </w:t>
      </w:r>
      <w:r w:rsidR="009E6DBC" w:rsidRPr="00A3327A">
        <w:rPr>
          <w:rFonts w:ascii="Times New Roman" w:hAnsi="Times New Roman" w:cs="Times New Roman"/>
          <w:sz w:val="24"/>
          <w:szCs w:val="24"/>
        </w:rPr>
        <w:t>com</w:t>
      </w:r>
      <w:r w:rsidR="00FD74CC" w:rsidRPr="00A3327A">
        <w:rPr>
          <w:rFonts w:ascii="Times New Roman" w:hAnsi="Times New Roman" w:cs="Times New Roman"/>
          <w:sz w:val="24"/>
          <w:szCs w:val="24"/>
        </w:rPr>
        <w:t xml:space="preserve">puted the time-based trade-offs, i.e. how much (in minutes) bicyclists are willing to travel extra for </w:t>
      </w:r>
      <w:r w:rsidR="006F44F9" w:rsidRPr="00A3327A">
        <w:rPr>
          <w:rFonts w:ascii="Times New Roman" w:hAnsi="Times New Roman" w:cs="Times New Roman"/>
          <w:sz w:val="24"/>
          <w:szCs w:val="24"/>
        </w:rPr>
        <w:t>using routes with better facilities or less traffic-generated pollution</w:t>
      </w:r>
      <w:r w:rsidR="006D6B5A">
        <w:rPr>
          <w:rStyle w:val="FootnoteReference"/>
          <w:rFonts w:ascii="Times New Roman" w:hAnsi="Times New Roman" w:cs="Times New Roman"/>
          <w:sz w:val="24"/>
          <w:szCs w:val="24"/>
        </w:rPr>
        <w:footnoteReference w:id="3"/>
      </w:r>
      <w:r w:rsidR="00FD74CC" w:rsidRPr="00A3327A">
        <w:rPr>
          <w:rFonts w:ascii="Times New Roman" w:hAnsi="Times New Roman" w:cs="Times New Roman"/>
          <w:sz w:val="24"/>
          <w:szCs w:val="24"/>
        </w:rPr>
        <w:t xml:space="preserve">. </w:t>
      </w:r>
      <w:r w:rsidR="00623FA3" w:rsidRPr="00A3327A">
        <w:rPr>
          <w:rFonts w:ascii="Times New Roman" w:hAnsi="Times New Roman" w:cs="Times New Roman"/>
          <w:sz w:val="24"/>
          <w:szCs w:val="24"/>
        </w:rPr>
        <w:t xml:space="preserve">The results are presented in Table </w:t>
      </w:r>
      <w:r w:rsidR="00AD5169" w:rsidRPr="00A3327A">
        <w:rPr>
          <w:rFonts w:ascii="Times New Roman" w:hAnsi="Times New Roman" w:cs="Times New Roman"/>
          <w:sz w:val="24"/>
          <w:szCs w:val="24"/>
        </w:rPr>
        <w:t>5.</w:t>
      </w:r>
      <w:r w:rsidR="00623FA3" w:rsidRPr="00A3327A">
        <w:rPr>
          <w:rFonts w:ascii="Times New Roman" w:hAnsi="Times New Roman" w:cs="Times New Roman"/>
          <w:sz w:val="24"/>
          <w:szCs w:val="24"/>
        </w:rPr>
        <w:t xml:space="preserve"> </w:t>
      </w:r>
      <w:r w:rsidR="00FD74CC" w:rsidRPr="00A3327A">
        <w:rPr>
          <w:rFonts w:ascii="Times New Roman" w:hAnsi="Times New Roman" w:cs="Times New Roman"/>
          <w:sz w:val="24"/>
          <w:szCs w:val="24"/>
        </w:rPr>
        <w:t xml:space="preserve">We </w:t>
      </w:r>
      <w:r w:rsidR="007F393B" w:rsidRPr="00A3327A">
        <w:rPr>
          <w:rFonts w:ascii="Times New Roman" w:hAnsi="Times New Roman" w:cs="Times New Roman"/>
          <w:sz w:val="24"/>
          <w:szCs w:val="24"/>
        </w:rPr>
        <w:t>compared the travel time trade-offs</w:t>
      </w:r>
      <w:r w:rsidR="00FD74CC" w:rsidRPr="00A3327A">
        <w:rPr>
          <w:rFonts w:ascii="Times New Roman" w:hAnsi="Times New Roman" w:cs="Times New Roman"/>
          <w:sz w:val="24"/>
          <w:szCs w:val="24"/>
        </w:rPr>
        <w:t xml:space="preserve"> across genders. Following conventional literature, </w:t>
      </w:r>
      <w:r w:rsidR="00F42C5A" w:rsidRPr="00A3327A">
        <w:rPr>
          <w:rFonts w:ascii="Times New Roman" w:hAnsi="Times New Roman" w:cs="Times New Roman"/>
          <w:sz w:val="24"/>
          <w:szCs w:val="24"/>
        </w:rPr>
        <w:t xml:space="preserve">these </w:t>
      </w:r>
      <w:r w:rsidR="00FD74CC" w:rsidRPr="00A3327A">
        <w:rPr>
          <w:rFonts w:ascii="Times New Roman" w:hAnsi="Times New Roman" w:cs="Times New Roman"/>
          <w:sz w:val="24"/>
          <w:szCs w:val="24"/>
        </w:rPr>
        <w:t xml:space="preserve">time-values are calculated </w:t>
      </w:r>
      <w:r w:rsidR="006B200D" w:rsidRPr="00A3327A">
        <w:rPr>
          <w:rFonts w:ascii="Times New Roman" w:hAnsi="Times New Roman" w:cs="Times New Roman"/>
          <w:sz w:val="24"/>
          <w:szCs w:val="24"/>
        </w:rPr>
        <w:t>by dividing the coefficients of each attribute by t</w:t>
      </w:r>
      <w:r w:rsidR="00627CA7" w:rsidRPr="00A3327A">
        <w:rPr>
          <w:rFonts w:ascii="Times New Roman" w:hAnsi="Times New Roman" w:cs="Times New Roman"/>
          <w:sz w:val="24"/>
          <w:szCs w:val="24"/>
        </w:rPr>
        <w:t>he coefficient of travel time. Note that t</w:t>
      </w:r>
      <w:r w:rsidR="006B200D" w:rsidRPr="00A3327A">
        <w:rPr>
          <w:rFonts w:ascii="Times New Roman" w:hAnsi="Times New Roman" w:cs="Times New Roman"/>
          <w:sz w:val="24"/>
          <w:szCs w:val="24"/>
        </w:rPr>
        <w:t xml:space="preserve">he positive value </w:t>
      </w:r>
      <w:r w:rsidR="00823FA5" w:rsidRPr="00A3327A">
        <w:rPr>
          <w:rFonts w:ascii="Times New Roman" w:hAnsi="Times New Roman" w:cs="Times New Roman"/>
          <w:sz w:val="24"/>
          <w:szCs w:val="24"/>
        </w:rPr>
        <w:t>signifies the</w:t>
      </w:r>
      <w:r w:rsidR="006B200D" w:rsidRPr="00A3327A">
        <w:rPr>
          <w:rFonts w:ascii="Times New Roman" w:hAnsi="Times New Roman" w:cs="Times New Roman"/>
          <w:sz w:val="24"/>
          <w:szCs w:val="24"/>
        </w:rPr>
        <w:t xml:space="preserve"> additional travel time bicyclists are ready to incur to avoid </w:t>
      </w:r>
      <w:r w:rsidR="00823FA5" w:rsidRPr="00A3327A">
        <w:rPr>
          <w:rFonts w:ascii="Times New Roman" w:hAnsi="Times New Roman" w:cs="Times New Roman"/>
          <w:sz w:val="24"/>
          <w:szCs w:val="24"/>
        </w:rPr>
        <w:t xml:space="preserve">that attribute, </w:t>
      </w:r>
      <w:r w:rsidR="006B200D" w:rsidRPr="00A3327A">
        <w:rPr>
          <w:rFonts w:ascii="Times New Roman" w:hAnsi="Times New Roman" w:cs="Times New Roman"/>
          <w:sz w:val="24"/>
          <w:szCs w:val="24"/>
        </w:rPr>
        <w:t xml:space="preserve">while negative values </w:t>
      </w:r>
      <w:r w:rsidR="000C6E15" w:rsidRPr="00A3327A">
        <w:rPr>
          <w:rFonts w:ascii="Times New Roman" w:hAnsi="Times New Roman" w:cs="Times New Roman"/>
          <w:sz w:val="24"/>
          <w:szCs w:val="24"/>
        </w:rPr>
        <w:t>signify</w:t>
      </w:r>
      <w:r w:rsidR="006B200D" w:rsidRPr="00A3327A">
        <w:rPr>
          <w:rFonts w:ascii="Times New Roman" w:hAnsi="Times New Roman" w:cs="Times New Roman"/>
          <w:sz w:val="24"/>
          <w:szCs w:val="24"/>
        </w:rPr>
        <w:t xml:space="preserve"> </w:t>
      </w:r>
      <w:r w:rsidR="000C6E15" w:rsidRPr="00A3327A">
        <w:rPr>
          <w:rFonts w:ascii="Times New Roman" w:hAnsi="Times New Roman" w:cs="Times New Roman"/>
          <w:sz w:val="24"/>
          <w:szCs w:val="24"/>
        </w:rPr>
        <w:t>the</w:t>
      </w:r>
      <w:r w:rsidR="006B200D" w:rsidRPr="00A3327A">
        <w:rPr>
          <w:rFonts w:ascii="Times New Roman" w:hAnsi="Times New Roman" w:cs="Times New Roman"/>
          <w:sz w:val="24"/>
          <w:szCs w:val="24"/>
        </w:rPr>
        <w:t xml:space="preserve"> additional time bicyclists would be willing to </w:t>
      </w:r>
      <w:r w:rsidR="000C6E15" w:rsidRPr="00A3327A">
        <w:rPr>
          <w:rFonts w:ascii="Times New Roman" w:hAnsi="Times New Roman" w:cs="Times New Roman"/>
          <w:sz w:val="24"/>
          <w:szCs w:val="24"/>
        </w:rPr>
        <w:t>travel</w:t>
      </w:r>
      <w:r w:rsidR="006B200D" w:rsidRPr="00A3327A">
        <w:rPr>
          <w:rFonts w:ascii="Times New Roman" w:hAnsi="Times New Roman" w:cs="Times New Roman"/>
          <w:sz w:val="24"/>
          <w:szCs w:val="24"/>
        </w:rPr>
        <w:t xml:space="preserve"> to </w:t>
      </w:r>
      <w:r w:rsidR="000C6E15" w:rsidRPr="00A3327A">
        <w:rPr>
          <w:rFonts w:ascii="Times New Roman" w:hAnsi="Times New Roman" w:cs="Times New Roman"/>
          <w:sz w:val="24"/>
          <w:szCs w:val="24"/>
        </w:rPr>
        <w:t>avail themselves of the attribute</w:t>
      </w:r>
      <w:r w:rsidR="006B200D" w:rsidRPr="00A3327A">
        <w:rPr>
          <w:rFonts w:ascii="Times New Roman" w:hAnsi="Times New Roman" w:cs="Times New Roman"/>
          <w:sz w:val="24"/>
          <w:szCs w:val="24"/>
        </w:rPr>
        <w:t xml:space="preserve">. </w:t>
      </w:r>
      <w:r w:rsidR="007514C0" w:rsidRPr="00A3327A">
        <w:rPr>
          <w:rFonts w:ascii="Times New Roman" w:hAnsi="Times New Roman" w:cs="Times New Roman"/>
          <w:sz w:val="24"/>
          <w:szCs w:val="24"/>
        </w:rPr>
        <w:t xml:space="preserve">The results show that time values of attributes are quite similar for male and female commuter cyclists. However, the exceptions occurred for steep grade, whether the bicycle facility is located on a major arterial or not, and exclusivity of the facility. </w:t>
      </w:r>
      <w:r w:rsidR="00F26B6A" w:rsidRPr="00F26B6A">
        <w:rPr>
          <w:rFonts w:ascii="Times New Roman" w:hAnsi="Times New Roman" w:cs="Times New Roman"/>
          <w:sz w:val="24"/>
          <w:szCs w:val="24"/>
        </w:rPr>
        <w:t>We also found that our computed trade-off values for roadway and bike attributes are in line with previous route choice studies. For instance, Tilahun et al. (2007) reported that cyclists are willing to travel 16.41 minutes extra to travel on a designated bike lane. In our study, we observed that cyclists are willing to travel 11-17 minutes to travel on continuous and exclusive bike facilities. The study by Sener et al. (2009) reported that commuter bicyclists are willing to travel approximately 11 minutes more to avoid moderate traffic and 31-39 minutes extra to avoid heavy traffic. In our case, commuter cyclists are willing to travel 9 minutes more to avoid moderate traffic and 20 minutes more to avoid heavy traffic.</w:t>
      </w:r>
    </w:p>
    <w:p w14:paraId="7640A67C" w14:textId="30279ADB" w:rsidR="00596610" w:rsidRPr="00A3327A" w:rsidRDefault="00576D62"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ab/>
      </w:r>
      <w:r w:rsidR="009F7D4F" w:rsidRPr="00A3327A">
        <w:rPr>
          <w:rFonts w:ascii="Times New Roman" w:hAnsi="Times New Roman" w:cs="Times New Roman"/>
          <w:sz w:val="24"/>
          <w:szCs w:val="24"/>
        </w:rPr>
        <w:t>Finally, we computed</w:t>
      </w:r>
      <w:r w:rsidR="00011288" w:rsidRPr="00A3327A">
        <w:rPr>
          <w:rFonts w:ascii="Times New Roman" w:hAnsi="Times New Roman" w:cs="Times New Roman"/>
          <w:sz w:val="24"/>
          <w:szCs w:val="24"/>
        </w:rPr>
        <w:t xml:space="preserve"> </w:t>
      </w:r>
      <w:r w:rsidR="00627F2F" w:rsidRPr="00A3327A">
        <w:rPr>
          <w:rFonts w:ascii="Times New Roman" w:hAnsi="Times New Roman" w:cs="Times New Roman"/>
          <w:sz w:val="24"/>
          <w:szCs w:val="24"/>
        </w:rPr>
        <w:t xml:space="preserve">a unique marginal rate of substitution called </w:t>
      </w:r>
      <w:r w:rsidR="00011288" w:rsidRPr="00A3327A">
        <w:rPr>
          <w:rFonts w:ascii="Times New Roman" w:hAnsi="Times New Roman" w:cs="Times New Roman"/>
          <w:sz w:val="24"/>
          <w:szCs w:val="24"/>
          <w:u w:val="single"/>
        </w:rPr>
        <w:t>“</w:t>
      </w:r>
      <w:r w:rsidR="00AA5A54" w:rsidRPr="00A3327A">
        <w:rPr>
          <w:rFonts w:ascii="Times New Roman" w:hAnsi="Times New Roman" w:cs="Times New Roman"/>
          <w:sz w:val="24"/>
          <w:szCs w:val="24"/>
          <w:u w:val="single"/>
        </w:rPr>
        <w:t xml:space="preserve">Value of </w:t>
      </w:r>
      <w:r w:rsidR="00011288" w:rsidRPr="00A3327A">
        <w:rPr>
          <w:rFonts w:ascii="Times New Roman" w:hAnsi="Times New Roman" w:cs="Times New Roman"/>
          <w:sz w:val="24"/>
          <w:szCs w:val="24"/>
          <w:u w:val="single"/>
        </w:rPr>
        <w:t>Clean Ride”</w:t>
      </w:r>
      <w:r w:rsidR="00380DE1" w:rsidRPr="00A3327A">
        <w:rPr>
          <w:rFonts w:ascii="Times New Roman" w:hAnsi="Times New Roman" w:cs="Times New Roman"/>
          <w:sz w:val="24"/>
          <w:szCs w:val="24"/>
          <w:u w:val="single"/>
        </w:rPr>
        <w:t xml:space="preserve"> (VCR)</w:t>
      </w:r>
      <w:r w:rsidR="00627F2F" w:rsidRPr="00A3327A">
        <w:rPr>
          <w:rFonts w:ascii="Times New Roman" w:hAnsi="Times New Roman" w:cs="Times New Roman"/>
          <w:sz w:val="24"/>
          <w:szCs w:val="24"/>
        </w:rPr>
        <w:t>. This value is obtained by</w:t>
      </w:r>
      <w:r w:rsidR="00011288" w:rsidRPr="00A3327A">
        <w:rPr>
          <w:rFonts w:ascii="Times New Roman" w:hAnsi="Times New Roman" w:cs="Times New Roman"/>
          <w:sz w:val="24"/>
          <w:szCs w:val="24"/>
        </w:rPr>
        <w:t xml:space="preserve"> dividing the</w:t>
      </w:r>
      <w:r w:rsidR="00AA5A54" w:rsidRPr="00A3327A">
        <w:rPr>
          <w:rFonts w:ascii="Times New Roman" w:hAnsi="Times New Roman" w:cs="Times New Roman"/>
          <w:sz w:val="24"/>
          <w:szCs w:val="24"/>
        </w:rPr>
        <w:t xml:space="preserve"> parameter on exposure level </w:t>
      </w:r>
      <w:r w:rsidR="00627F2F" w:rsidRPr="00A3327A">
        <w:rPr>
          <w:rFonts w:ascii="Times New Roman" w:hAnsi="Times New Roman" w:cs="Times New Roman"/>
          <w:sz w:val="24"/>
          <w:szCs w:val="24"/>
        </w:rPr>
        <w:t xml:space="preserve">(both mean and maximum) </w:t>
      </w:r>
      <w:r w:rsidR="00AA5A54" w:rsidRPr="00A3327A">
        <w:rPr>
          <w:rFonts w:ascii="Times New Roman" w:hAnsi="Times New Roman" w:cs="Times New Roman"/>
          <w:sz w:val="24"/>
          <w:szCs w:val="24"/>
        </w:rPr>
        <w:t>by the parameter on travel time</w:t>
      </w:r>
      <w:r w:rsidR="00627F2F" w:rsidRPr="00A3327A">
        <w:rPr>
          <w:rFonts w:ascii="Times New Roman" w:hAnsi="Times New Roman" w:cs="Times New Roman"/>
          <w:sz w:val="24"/>
          <w:szCs w:val="24"/>
        </w:rPr>
        <w:t xml:space="preserve"> </w:t>
      </w:r>
      <w:r w:rsidR="009F7D4F" w:rsidRPr="00A3327A">
        <w:rPr>
          <w:rFonts w:ascii="Times New Roman" w:hAnsi="Times New Roman" w:cs="Times New Roman"/>
          <w:sz w:val="24"/>
          <w:szCs w:val="24"/>
        </w:rPr>
        <w:t xml:space="preserve">thus capturing </w:t>
      </w:r>
      <w:r w:rsidR="00627F2F" w:rsidRPr="00A3327A">
        <w:rPr>
          <w:rFonts w:ascii="Times New Roman" w:hAnsi="Times New Roman" w:cs="Times New Roman"/>
          <w:sz w:val="24"/>
          <w:szCs w:val="24"/>
        </w:rPr>
        <w:t xml:space="preserve">the trade-off that </w:t>
      </w:r>
      <w:r w:rsidR="009F7D4F" w:rsidRPr="00A3327A">
        <w:rPr>
          <w:rFonts w:ascii="Times New Roman" w:hAnsi="Times New Roman" w:cs="Times New Roman"/>
          <w:sz w:val="24"/>
          <w:szCs w:val="24"/>
        </w:rPr>
        <w:t xml:space="preserve">a </w:t>
      </w:r>
      <w:r w:rsidR="00627F2F" w:rsidRPr="00A3327A">
        <w:rPr>
          <w:rFonts w:ascii="Times New Roman" w:hAnsi="Times New Roman" w:cs="Times New Roman"/>
          <w:sz w:val="24"/>
          <w:szCs w:val="24"/>
        </w:rPr>
        <w:t>cyclist can make between these two attributes yet maintain the same utility</w:t>
      </w:r>
      <w:r w:rsidR="00AA5A54" w:rsidRPr="00A3327A">
        <w:rPr>
          <w:rFonts w:ascii="Times New Roman" w:hAnsi="Times New Roman" w:cs="Times New Roman"/>
          <w:sz w:val="24"/>
          <w:szCs w:val="24"/>
        </w:rPr>
        <w:t>.</w:t>
      </w:r>
      <w:r w:rsidR="00A905F1" w:rsidRPr="00A3327A">
        <w:rPr>
          <w:rFonts w:ascii="Times New Roman" w:hAnsi="Times New Roman" w:cs="Times New Roman"/>
          <w:sz w:val="24"/>
          <w:szCs w:val="24"/>
        </w:rPr>
        <w:t xml:space="preserve"> Since this is the first time any such value is being computed, we didn’t have any </w:t>
      </w:r>
      <w:r w:rsidR="00A905F1" w:rsidRPr="00A3327A">
        <w:rPr>
          <w:rFonts w:ascii="Times New Roman" w:hAnsi="Times New Roman" w:cs="Times New Roman"/>
          <w:i/>
          <w:sz w:val="24"/>
          <w:szCs w:val="24"/>
        </w:rPr>
        <w:t>a priori</w:t>
      </w:r>
      <w:r w:rsidR="00A905F1" w:rsidRPr="00A3327A">
        <w:rPr>
          <w:rFonts w:ascii="Times New Roman" w:hAnsi="Times New Roman" w:cs="Times New Roman"/>
          <w:sz w:val="24"/>
          <w:szCs w:val="24"/>
        </w:rPr>
        <w:t xml:space="preserve"> expectations regarding the value.</w:t>
      </w:r>
      <w:r w:rsidR="004806C5" w:rsidRPr="00A3327A">
        <w:rPr>
          <w:rFonts w:ascii="Times New Roman" w:hAnsi="Times New Roman" w:cs="Times New Roman"/>
          <w:sz w:val="24"/>
          <w:szCs w:val="24"/>
        </w:rPr>
        <w:t xml:space="preserve"> </w:t>
      </w:r>
      <w:r w:rsidR="00380DE1" w:rsidRPr="00A3327A">
        <w:rPr>
          <w:rFonts w:ascii="Times New Roman" w:hAnsi="Times New Roman" w:cs="Times New Roman"/>
          <w:sz w:val="24"/>
          <w:szCs w:val="24"/>
        </w:rPr>
        <w:t xml:space="preserve">For mean exposure, </w:t>
      </w:r>
      <w:r w:rsidR="009F7D4F" w:rsidRPr="00A3327A">
        <w:rPr>
          <w:rFonts w:ascii="Times New Roman" w:hAnsi="Times New Roman" w:cs="Times New Roman"/>
          <w:sz w:val="24"/>
          <w:szCs w:val="24"/>
        </w:rPr>
        <w:t xml:space="preserve">the </w:t>
      </w:r>
      <w:r w:rsidR="00380DE1" w:rsidRPr="00A3327A">
        <w:rPr>
          <w:rFonts w:ascii="Times New Roman" w:hAnsi="Times New Roman" w:cs="Times New Roman"/>
          <w:sz w:val="24"/>
          <w:szCs w:val="24"/>
        </w:rPr>
        <w:t xml:space="preserve">VCR </w:t>
      </w:r>
      <w:r w:rsidR="009F7D4F" w:rsidRPr="00A3327A">
        <w:rPr>
          <w:rFonts w:ascii="Times New Roman" w:hAnsi="Times New Roman" w:cs="Times New Roman"/>
          <w:sz w:val="24"/>
          <w:szCs w:val="24"/>
        </w:rPr>
        <w:t>was estimated at</w:t>
      </w:r>
      <w:r w:rsidR="00380DE1" w:rsidRPr="00A3327A">
        <w:rPr>
          <w:rFonts w:ascii="Times New Roman" w:hAnsi="Times New Roman" w:cs="Times New Roman"/>
          <w:sz w:val="24"/>
          <w:szCs w:val="24"/>
        </w:rPr>
        <w:t xml:space="preserve"> 0.</w:t>
      </w:r>
      <w:r w:rsidR="00F37D5C" w:rsidRPr="00A3327A">
        <w:rPr>
          <w:rFonts w:ascii="Times New Roman" w:hAnsi="Times New Roman" w:cs="Times New Roman"/>
          <w:sz w:val="24"/>
          <w:szCs w:val="24"/>
        </w:rPr>
        <w:t>72</w:t>
      </w:r>
      <w:r w:rsidR="00380DE1" w:rsidRPr="00A3327A">
        <w:rPr>
          <w:rFonts w:ascii="Times New Roman" w:hAnsi="Times New Roman" w:cs="Times New Roman"/>
          <w:sz w:val="24"/>
          <w:szCs w:val="24"/>
        </w:rPr>
        <w:t xml:space="preserve"> min/ppb and for maximum exposure, </w:t>
      </w:r>
      <w:r w:rsidR="009F7D4F" w:rsidRPr="00A3327A">
        <w:rPr>
          <w:rFonts w:ascii="Times New Roman" w:hAnsi="Times New Roman" w:cs="Times New Roman"/>
          <w:sz w:val="24"/>
          <w:szCs w:val="24"/>
        </w:rPr>
        <w:t xml:space="preserve">the </w:t>
      </w:r>
      <w:r w:rsidR="00380DE1" w:rsidRPr="00A3327A">
        <w:rPr>
          <w:rFonts w:ascii="Times New Roman" w:hAnsi="Times New Roman" w:cs="Times New Roman"/>
          <w:sz w:val="24"/>
          <w:szCs w:val="24"/>
        </w:rPr>
        <w:t xml:space="preserve">VCR </w:t>
      </w:r>
      <w:r w:rsidR="009F7D4F" w:rsidRPr="00A3327A">
        <w:rPr>
          <w:rFonts w:ascii="Times New Roman" w:hAnsi="Times New Roman" w:cs="Times New Roman"/>
          <w:sz w:val="24"/>
          <w:szCs w:val="24"/>
        </w:rPr>
        <w:t xml:space="preserve">was estimated at </w:t>
      </w:r>
      <w:r w:rsidR="0027010A" w:rsidRPr="00A3327A">
        <w:rPr>
          <w:rFonts w:ascii="Times New Roman" w:hAnsi="Times New Roman" w:cs="Times New Roman"/>
          <w:sz w:val="24"/>
          <w:szCs w:val="24"/>
        </w:rPr>
        <w:t>0.2</w:t>
      </w:r>
      <w:r w:rsidR="00F37D5C" w:rsidRPr="00A3327A">
        <w:rPr>
          <w:rFonts w:ascii="Times New Roman" w:hAnsi="Times New Roman" w:cs="Times New Roman"/>
          <w:sz w:val="24"/>
          <w:szCs w:val="24"/>
        </w:rPr>
        <w:t>5</w:t>
      </w:r>
      <w:r w:rsidR="0027010A" w:rsidRPr="00A3327A">
        <w:rPr>
          <w:rFonts w:ascii="Times New Roman" w:hAnsi="Times New Roman" w:cs="Times New Roman"/>
          <w:sz w:val="24"/>
          <w:szCs w:val="24"/>
        </w:rPr>
        <w:t xml:space="preserve"> min/ppb (95% </w:t>
      </w:r>
      <w:r w:rsidR="00E550A7" w:rsidRPr="00A3327A">
        <w:rPr>
          <w:rFonts w:ascii="Times New Roman" w:hAnsi="Times New Roman" w:cs="Times New Roman"/>
          <w:sz w:val="24"/>
          <w:szCs w:val="24"/>
        </w:rPr>
        <w:t>distribution</w:t>
      </w:r>
      <w:r w:rsidR="0027010A" w:rsidRPr="00A3327A">
        <w:rPr>
          <w:rFonts w:ascii="Times New Roman" w:hAnsi="Times New Roman" w:cs="Times New Roman"/>
          <w:sz w:val="24"/>
          <w:szCs w:val="24"/>
        </w:rPr>
        <w:t xml:space="preserve">: </w:t>
      </w:r>
      <w:r w:rsidR="00A41A29" w:rsidRPr="00A3327A">
        <w:rPr>
          <w:rFonts w:ascii="Times New Roman" w:hAnsi="Times New Roman" w:cs="Times New Roman"/>
          <w:sz w:val="24"/>
          <w:szCs w:val="24"/>
        </w:rPr>
        <w:t>-0.1</w:t>
      </w:r>
      <w:r w:rsidR="00353B9E" w:rsidRPr="00A3327A">
        <w:rPr>
          <w:rFonts w:ascii="Times New Roman" w:hAnsi="Times New Roman" w:cs="Times New Roman"/>
          <w:sz w:val="24"/>
          <w:szCs w:val="24"/>
        </w:rPr>
        <w:t>6</w:t>
      </w:r>
      <w:r w:rsidR="00A41A29" w:rsidRPr="00A3327A">
        <w:rPr>
          <w:rFonts w:ascii="Times New Roman" w:hAnsi="Times New Roman" w:cs="Times New Roman"/>
          <w:sz w:val="24"/>
          <w:szCs w:val="24"/>
        </w:rPr>
        <w:t>, 0.</w:t>
      </w:r>
      <w:r w:rsidR="00353B9E" w:rsidRPr="00A3327A">
        <w:rPr>
          <w:rFonts w:ascii="Times New Roman" w:hAnsi="Times New Roman" w:cs="Times New Roman"/>
          <w:sz w:val="24"/>
          <w:szCs w:val="24"/>
        </w:rPr>
        <w:t>6</w:t>
      </w:r>
      <w:r w:rsidR="00A41A29" w:rsidRPr="00A3327A">
        <w:rPr>
          <w:rFonts w:ascii="Times New Roman" w:hAnsi="Times New Roman" w:cs="Times New Roman"/>
          <w:sz w:val="24"/>
          <w:szCs w:val="24"/>
        </w:rPr>
        <w:t>7</w:t>
      </w:r>
      <w:r w:rsidR="0027010A" w:rsidRPr="00A3327A">
        <w:rPr>
          <w:rFonts w:ascii="Times New Roman" w:hAnsi="Times New Roman" w:cs="Times New Roman"/>
          <w:sz w:val="24"/>
          <w:szCs w:val="24"/>
        </w:rPr>
        <w:t>)</w:t>
      </w:r>
      <w:r w:rsidR="002E47FD" w:rsidRPr="00A3327A">
        <w:rPr>
          <w:rFonts w:ascii="Times New Roman" w:hAnsi="Times New Roman" w:cs="Times New Roman"/>
          <w:vertAlign w:val="superscript"/>
        </w:rPr>
        <w:footnoteReference w:id="4"/>
      </w:r>
      <w:r w:rsidR="00380DE1" w:rsidRPr="00A3327A">
        <w:rPr>
          <w:rFonts w:ascii="Times New Roman" w:hAnsi="Times New Roman" w:cs="Times New Roman"/>
          <w:sz w:val="24"/>
          <w:szCs w:val="24"/>
        </w:rPr>
        <w:t xml:space="preserve"> suggesting that commuter</w:t>
      </w:r>
      <w:r w:rsidR="00ED6516">
        <w:rPr>
          <w:rFonts w:ascii="Times New Roman" w:hAnsi="Times New Roman" w:cs="Times New Roman"/>
          <w:sz w:val="24"/>
          <w:szCs w:val="24"/>
        </w:rPr>
        <w:t xml:space="preserve"> cyclist</w:t>
      </w:r>
      <w:r w:rsidR="00380DE1" w:rsidRPr="00A3327A">
        <w:rPr>
          <w:rFonts w:ascii="Times New Roman" w:hAnsi="Times New Roman" w:cs="Times New Roman"/>
          <w:sz w:val="24"/>
          <w:szCs w:val="24"/>
        </w:rPr>
        <w:t>s are more sensitive to mean exposure than maximum exposure.</w:t>
      </w:r>
      <w:r w:rsidR="009F7D4F" w:rsidRPr="00A3327A">
        <w:rPr>
          <w:rFonts w:ascii="Times New Roman" w:hAnsi="Times New Roman" w:cs="Times New Roman"/>
          <w:sz w:val="24"/>
          <w:szCs w:val="24"/>
        </w:rPr>
        <w:t xml:space="preserve"> The value obtained for mean exposure is far from being insignificant. In most urban areas, the spatial variability in near-road concentrations of NO</w:t>
      </w:r>
      <w:r w:rsidR="009F7D4F" w:rsidRPr="00A3327A">
        <w:rPr>
          <w:rFonts w:ascii="Times New Roman" w:hAnsi="Times New Roman" w:cs="Times New Roman"/>
          <w:sz w:val="24"/>
          <w:szCs w:val="24"/>
          <w:vertAlign w:val="subscript"/>
        </w:rPr>
        <w:t>2</w:t>
      </w:r>
      <w:r w:rsidR="009F7D4F" w:rsidRPr="00A3327A">
        <w:rPr>
          <w:rFonts w:ascii="Times New Roman" w:hAnsi="Times New Roman" w:cs="Times New Roman"/>
          <w:sz w:val="24"/>
          <w:szCs w:val="24"/>
        </w:rPr>
        <w:t xml:space="preserve"> is high. It is not uncommon to observe differences on the order of 5-7</w:t>
      </w:r>
      <w:r w:rsidR="00C3251F" w:rsidRPr="00A3327A">
        <w:rPr>
          <w:rFonts w:ascii="Times New Roman" w:hAnsi="Times New Roman" w:cs="Times New Roman"/>
          <w:sz w:val="24"/>
          <w:szCs w:val="24"/>
        </w:rPr>
        <w:t xml:space="preserve"> </w:t>
      </w:r>
      <w:r w:rsidR="009F7D4F" w:rsidRPr="00A3327A">
        <w:rPr>
          <w:rFonts w:ascii="Times New Roman" w:hAnsi="Times New Roman" w:cs="Times New Roman"/>
          <w:sz w:val="24"/>
          <w:szCs w:val="24"/>
        </w:rPr>
        <w:t>ppb between two parallel streets (arterial road and nearby residential road). Based on this study, we can estimate that if an alternative route was available with an average exposure level that is lower by 5</w:t>
      </w:r>
      <w:r w:rsidR="00C3251F" w:rsidRPr="00A3327A">
        <w:rPr>
          <w:rFonts w:ascii="Times New Roman" w:hAnsi="Times New Roman" w:cs="Times New Roman"/>
          <w:sz w:val="24"/>
          <w:szCs w:val="24"/>
        </w:rPr>
        <w:t xml:space="preserve"> </w:t>
      </w:r>
      <w:r w:rsidR="009F7D4F" w:rsidRPr="00A3327A">
        <w:rPr>
          <w:rFonts w:ascii="Times New Roman" w:hAnsi="Times New Roman" w:cs="Times New Roman"/>
          <w:sz w:val="24"/>
          <w:szCs w:val="24"/>
        </w:rPr>
        <w:t>ppb, cyclists would be willing to take it if it added no more than about 4</w:t>
      </w:r>
      <w:r w:rsidR="00701CAF" w:rsidRPr="00A3327A">
        <w:rPr>
          <w:rFonts w:ascii="Times New Roman" w:hAnsi="Times New Roman" w:cs="Times New Roman"/>
          <w:sz w:val="24"/>
          <w:szCs w:val="24"/>
        </w:rPr>
        <w:t xml:space="preserve"> </w:t>
      </w:r>
      <w:r w:rsidR="009F7D4F" w:rsidRPr="00A3327A">
        <w:rPr>
          <w:rFonts w:ascii="Times New Roman" w:hAnsi="Times New Roman" w:cs="Times New Roman"/>
          <w:sz w:val="24"/>
          <w:szCs w:val="24"/>
        </w:rPr>
        <w:t>min</w:t>
      </w:r>
      <w:r w:rsidR="00701CAF" w:rsidRPr="00A3327A">
        <w:rPr>
          <w:rFonts w:ascii="Times New Roman" w:hAnsi="Times New Roman" w:cs="Times New Roman"/>
          <w:sz w:val="24"/>
          <w:szCs w:val="24"/>
        </w:rPr>
        <w:t>utes</w:t>
      </w:r>
      <w:r w:rsidR="009F7D4F" w:rsidRPr="00A3327A">
        <w:rPr>
          <w:rFonts w:ascii="Times New Roman" w:hAnsi="Times New Roman" w:cs="Times New Roman"/>
          <w:sz w:val="24"/>
          <w:szCs w:val="24"/>
        </w:rPr>
        <w:t xml:space="preserve"> to their travel time.   </w:t>
      </w:r>
    </w:p>
    <w:p w14:paraId="293FCC53" w14:textId="77777777" w:rsidR="005E74BA" w:rsidRPr="00A3327A" w:rsidRDefault="005E74BA" w:rsidP="00C8165D">
      <w:pPr>
        <w:spacing w:after="0" w:line="240" w:lineRule="auto"/>
        <w:jc w:val="both"/>
        <w:rPr>
          <w:rFonts w:ascii="Times New Roman" w:hAnsi="Times New Roman" w:cs="Times New Roman"/>
          <w:sz w:val="24"/>
          <w:szCs w:val="24"/>
        </w:rPr>
      </w:pPr>
    </w:p>
    <w:p w14:paraId="0F8E4793" w14:textId="5F63803C" w:rsidR="00596610" w:rsidRPr="00A3327A" w:rsidRDefault="002E2AA2" w:rsidP="00C8165D">
      <w:pPr>
        <w:pStyle w:val="Heading1"/>
      </w:pPr>
      <w:r w:rsidRPr="00A3327A">
        <w:t>5</w:t>
      </w:r>
      <w:r w:rsidR="00745F6B" w:rsidRPr="00A3327A">
        <w:t xml:space="preserve">. </w:t>
      </w:r>
      <w:r w:rsidR="00681D9C" w:rsidRPr="00A3327A">
        <w:rPr>
          <w:caps w:val="0"/>
        </w:rPr>
        <w:t>CONCLUSION</w:t>
      </w:r>
    </w:p>
    <w:p w14:paraId="605C8773" w14:textId="77F07957" w:rsidR="00F404ED" w:rsidRPr="00A3327A" w:rsidRDefault="00F404ED" w:rsidP="00C8165D">
      <w:pPr>
        <w:spacing w:after="0" w:line="240" w:lineRule="auto"/>
        <w:jc w:val="both"/>
        <w:rPr>
          <w:rFonts w:ascii="Times New Roman" w:hAnsi="Times New Roman" w:cs="Times New Roman"/>
          <w:sz w:val="24"/>
          <w:szCs w:val="24"/>
        </w:rPr>
      </w:pPr>
    </w:p>
    <w:p w14:paraId="61095F69" w14:textId="3E01051E" w:rsidR="00564565" w:rsidRPr="00A3327A" w:rsidRDefault="007C00B1"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 xml:space="preserve">In most metropolitan areas, </w:t>
      </w:r>
      <w:r w:rsidR="007B46ED" w:rsidRPr="00A3327A">
        <w:rPr>
          <w:rFonts w:ascii="Times New Roman" w:hAnsi="Times New Roman" w:cs="Times New Roman"/>
          <w:sz w:val="24"/>
          <w:szCs w:val="24"/>
        </w:rPr>
        <w:t>b</w:t>
      </w:r>
      <w:r w:rsidR="00215F5D" w:rsidRPr="00A3327A">
        <w:rPr>
          <w:rFonts w:ascii="Times New Roman" w:hAnsi="Times New Roman" w:cs="Times New Roman"/>
          <w:sz w:val="24"/>
          <w:szCs w:val="24"/>
        </w:rPr>
        <w:t xml:space="preserve">iking is promoted as a </w:t>
      </w:r>
      <w:r w:rsidR="005724C6" w:rsidRPr="00A3327A">
        <w:rPr>
          <w:rFonts w:ascii="Times New Roman" w:hAnsi="Times New Roman" w:cs="Times New Roman"/>
          <w:sz w:val="24"/>
          <w:szCs w:val="24"/>
        </w:rPr>
        <w:t xml:space="preserve">healthier, “greener”, </w:t>
      </w:r>
      <w:r w:rsidR="00215F5D" w:rsidRPr="00A3327A">
        <w:rPr>
          <w:rFonts w:ascii="Times New Roman" w:hAnsi="Times New Roman" w:cs="Times New Roman"/>
          <w:sz w:val="24"/>
          <w:szCs w:val="24"/>
        </w:rPr>
        <w:t xml:space="preserve">viable alternative to motorized </w:t>
      </w:r>
      <w:r w:rsidR="005724C6" w:rsidRPr="00A3327A">
        <w:rPr>
          <w:rFonts w:ascii="Times New Roman" w:hAnsi="Times New Roman" w:cs="Times New Roman"/>
          <w:sz w:val="24"/>
          <w:szCs w:val="24"/>
        </w:rPr>
        <w:t>travel</w:t>
      </w:r>
      <w:r w:rsidR="00C678FD" w:rsidRPr="00A3327A">
        <w:rPr>
          <w:rFonts w:ascii="Times New Roman" w:hAnsi="Times New Roman" w:cs="Times New Roman"/>
          <w:sz w:val="24"/>
          <w:szCs w:val="24"/>
        </w:rPr>
        <w:t xml:space="preserve">. </w:t>
      </w:r>
      <w:r w:rsidR="008E6F37" w:rsidRPr="00A3327A">
        <w:rPr>
          <w:rFonts w:ascii="Times New Roman" w:hAnsi="Times New Roman" w:cs="Times New Roman"/>
          <w:sz w:val="24"/>
          <w:szCs w:val="24"/>
        </w:rPr>
        <w:t xml:space="preserve">However, an issue of concern is, </w:t>
      </w:r>
      <w:r w:rsidRPr="00A3327A">
        <w:rPr>
          <w:rFonts w:ascii="Times New Roman" w:hAnsi="Times New Roman" w:cs="Times New Roman"/>
          <w:sz w:val="24"/>
          <w:szCs w:val="24"/>
        </w:rPr>
        <w:t xml:space="preserve">that the </w:t>
      </w:r>
      <w:r w:rsidR="008E6F37" w:rsidRPr="00A3327A">
        <w:rPr>
          <w:rFonts w:ascii="Times New Roman" w:hAnsi="Times New Roman" w:cs="Times New Roman"/>
          <w:sz w:val="24"/>
          <w:szCs w:val="24"/>
        </w:rPr>
        <w:t>“green” mode users, often have to ride in not-so-green roadway condition</w:t>
      </w:r>
      <w:r w:rsidRPr="00A3327A">
        <w:rPr>
          <w:rFonts w:ascii="Times New Roman" w:hAnsi="Times New Roman" w:cs="Times New Roman"/>
          <w:sz w:val="24"/>
          <w:szCs w:val="24"/>
        </w:rPr>
        <w:t>s</w:t>
      </w:r>
      <w:r w:rsidR="008E6F37" w:rsidRPr="00A3327A">
        <w:rPr>
          <w:rFonts w:ascii="Times New Roman" w:hAnsi="Times New Roman" w:cs="Times New Roman"/>
          <w:sz w:val="24"/>
          <w:szCs w:val="24"/>
        </w:rPr>
        <w:t xml:space="preserve"> and </w:t>
      </w:r>
      <w:r w:rsidRPr="00A3327A">
        <w:rPr>
          <w:rFonts w:ascii="Times New Roman" w:hAnsi="Times New Roman" w:cs="Times New Roman"/>
          <w:sz w:val="24"/>
          <w:szCs w:val="24"/>
        </w:rPr>
        <w:t xml:space="preserve">endure exposure </w:t>
      </w:r>
      <w:r w:rsidR="008E6F37" w:rsidRPr="00A3327A">
        <w:rPr>
          <w:rFonts w:ascii="Times New Roman" w:hAnsi="Times New Roman" w:cs="Times New Roman"/>
          <w:sz w:val="24"/>
          <w:szCs w:val="24"/>
        </w:rPr>
        <w:t>to traffic-</w:t>
      </w:r>
      <w:r w:rsidRPr="00A3327A">
        <w:rPr>
          <w:rFonts w:ascii="Times New Roman" w:hAnsi="Times New Roman" w:cs="Times New Roman"/>
          <w:sz w:val="24"/>
          <w:szCs w:val="24"/>
        </w:rPr>
        <w:t>related air</w:t>
      </w:r>
      <w:r w:rsidR="00D96517">
        <w:rPr>
          <w:rFonts w:ascii="Times New Roman" w:hAnsi="Times New Roman" w:cs="Times New Roman"/>
          <w:sz w:val="24"/>
          <w:szCs w:val="24"/>
        </w:rPr>
        <w:t xml:space="preserve"> pollution</w:t>
      </w:r>
      <w:r w:rsidR="008E6F37" w:rsidRPr="00A3327A">
        <w:rPr>
          <w:rFonts w:ascii="Times New Roman" w:hAnsi="Times New Roman" w:cs="Times New Roman"/>
          <w:sz w:val="24"/>
          <w:szCs w:val="24"/>
        </w:rPr>
        <w:t xml:space="preserve">. But how can they be helped? </w:t>
      </w:r>
      <w:r w:rsidR="00564565" w:rsidRPr="00A3327A">
        <w:rPr>
          <w:rFonts w:ascii="Times New Roman" w:hAnsi="Times New Roman" w:cs="Times New Roman"/>
          <w:sz w:val="24"/>
          <w:szCs w:val="24"/>
        </w:rPr>
        <w:t xml:space="preserve">Switching to routes </w:t>
      </w:r>
      <w:r w:rsidRPr="00A3327A">
        <w:rPr>
          <w:rFonts w:ascii="Times New Roman" w:hAnsi="Times New Roman" w:cs="Times New Roman"/>
          <w:sz w:val="24"/>
          <w:szCs w:val="24"/>
        </w:rPr>
        <w:t xml:space="preserve">with </w:t>
      </w:r>
      <w:r w:rsidR="00564565" w:rsidRPr="00A3327A">
        <w:rPr>
          <w:rFonts w:ascii="Times New Roman" w:hAnsi="Times New Roman" w:cs="Times New Roman"/>
          <w:sz w:val="24"/>
          <w:szCs w:val="24"/>
        </w:rPr>
        <w:t>reduced exposure can be one solution. The question then arises</w:t>
      </w:r>
      <w:r w:rsidRPr="00A3327A">
        <w:rPr>
          <w:rFonts w:ascii="Times New Roman" w:hAnsi="Times New Roman" w:cs="Times New Roman"/>
          <w:sz w:val="24"/>
          <w:szCs w:val="24"/>
        </w:rPr>
        <w:t xml:space="preserve">: </w:t>
      </w:r>
      <w:r w:rsidR="00564565" w:rsidRPr="00A3327A">
        <w:rPr>
          <w:rFonts w:ascii="Times New Roman" w:hAnsi="Times New Roman" w:cs="Times New Roman"/>
          <w:sz w:val="24"/>
          <w:szCs w:val="24"/>
        </w:rPr>
        <w:t xml:space="preserve">do cyclists consider </w:t>
      </w:r>
      <w:r w:rsidRPr="00A3327A">
        <w:rPr>
          <w:rFonts w:ascii="Times New Roman" w:hAnsi="Times New Roman" w:cs="Times New Roman"/>
          <w:sz w:val="24"/>
          <w:szCs w:val="24"/>
        </w:rPr>
        <w:t xml:space="preserve">air </w:t>
      </w:r>
      <w:r w:rsidR="00564565" w:rsidRPr="00A3327A">
        <w:rPr>
          <w:rFonts w:ascii="Times New Roman" w:hAnsi="Times New Roman" w:cs="Times New Roman"/>
          <w:sz w:val="24"/>
          <w:szCs w:val="24"/>
        </w:rPr>
        <w:t xml:space="preserve">pollution levels on roadways while selecting their route? We endeavor to find an answer to this question. </w:t>
      </w:r>
      <w:r w:rsidRPr="00A3327A">
        <w:rPr>
          <w:rFonts w:ascii="Times New Roman" w:hAnsi="Times New Roman" w:cs="Times New Roman"/>
          <w:sz w:val="24"/>
          <w:szCs w:val="24"/>
        </w:rPr>
        <w:t>Through this study, w</w:t>
      </w:r>
      <w:r w:rsidR="002B38F8" w:rsidRPr="00A3327A">
        <w:rPr>
          <w:rFonts w:ascii="Times New Roman" w:hAnsi="Times New Roman" w:cs="Times New Roman"/>
          <w:sz w:val="24"/>
          <w:szCs w:val="24"/>
        </w:rPr>
        <w:t xml:space="preserve">e conducted a web-based stated preference survey of bicycle commuters and </w:t>
      </w:r>
      <w:r w:rsidR="00535875" w:rsidRPr="00A3327A">
        <w:rPr>
          <w:rFonts w:ascii="Times New Roman" w:hAnsi="Times New Roman" w:cs="Times New Roman"/>
          <w:sz w:val="24"/>
          <w:szCs w:val="24"/>
        </w:rPr>
        <w:t>carried out</w:t>
      </w:r>
      <w:r w:rsidR="002B38F8" w:rsidRPr="00A3327A">
        <w:rPr>
          <w:rFonts w:ascii="Times New Roman" w:hAnsi="Times New Roman" w:cs="Times New Roman"/>
          <w:sz w:val="24"/>
          <w:szCs w:val="24"/>
        </w:rPr>
        <w:t xml:space="preserve"> a rigorous statistical analysis and generated trade-offs that cyclists consider across the host of attributes in relation to air pollution </w:t>
      </w:r>
      <w:r w:rsidR="002B38F8" w:rsidRPr="00A3327A">
        <w:rPr>
          <w:rFonts w:ascii="Times New Roman" w:hAnsi="Times New Roman" w:cs="Times New Roman"/>
          <w:sz w:val="24"/>
          <w:szCs w:val="24"/>
        </w:rPr>
        <w:lastRenderedPageBreak/>
        <w:t xml:space="preserve">exposure. </w:t>
      </w:r>
      <w:r w:rsidR="00564565" w:rsidRPr="00A3327A">
        <w:rPr>
          <w:rFonts w:ascii="Times New Roman" w:hAnsi="Times New Roman" w:cs="Times New Roman"/>
          <w:sz w:val="24"/>
          <w:szCs w:val="24"/>
        </w:rPr>
        <w:t xml:space="preserve">Mean and maximum exposure levels were used as the attributes to represent the externality. In addition, roadway, bike route, and trip characteristics were used as well in the experiment. To the best </w:t>
      </w:r>
      <w:r w:rsidRPr="00A3327A">
        <w:rPr>
          <w:rFonts w:ascii="Times New Roman" w:hAnsi="Times New Roman" w:cs="Times New Roman"/>
          <w:sz w:val="24"/>
          <w:szCs w:val="24"/>
        </w:rPr>
        <w:t>of our knowledge</w:t>
      </w:r>
      <w:r w:rsidR="00564565" w:rsidRPr="00A3327A">
        <w:rPr>
          <w:rFonts w:ascii="Times New Roman" w:hAnsi="Times New Roman" w:cs="Times New Roman"/>
          <w:sz w:val="24"/>
          <w:szCs w:val="24"/>
        </w:rPr>
        <w:t xml:space="preserve">, this is the first study to assess </w:t>
      </w:r>
      <w:r w:rsidR="002B38F8" w:rsidRPr="00A3327A">
        <w:rPr>
          <w:rFonts w:ascii="Times New Roman" w:hAnsi="Times New Roman" w:cs="Times New Roman"/>
          <w:sz w:val="24"/>
          <w:szCs w:val="24"/>
        </w:rPr>
        <w:t xml:space="preserve">bicycle </w:t>
      </w:r>
      <w:r w:rsidR="00564565" w:rsidRPr="00A3327A">
        <w:rPr>
          <w:rFonts w:ascii="Times New Roman" w:hAnsi="Times New Roman" w:cs="Times New Roman"/>
          <w:sz w:val="24"/>
          <w:szCs w:val="24"/>
        </w:rPr>
        <w:t xml:space="preserve">route choice </w:t>
      </w:r>
      <w:r w:rsidR="002B38F8" w:rsidRPr="00A3327A">
        <w:rPr>
          <w:rFonts w:ascii="Times New Roman" w:hAnsi="Times New Roman" w:cs="Times New Roman"/>
          <w:sz w:val="24"/>
          <w:szCs w:val="24"/>
        </w:rPr>
        <w:t xml:space="preserve">decision </w:t>
      </w:r>
      <w:r w:rsidR="00564565" w:rsidRPr="00A3327A">
        <w:rPr>
          <w:rFonts w:ascii="Times New Roman" w:hAnsi="Times New Roman" w:cs="Times New Roman"/>
          <w:sz w:val="24"/>
          <w:szCs w:val="24"/>
        </w:rPr>
        <w:t xml:space="preserve">considering </w:t>
      </w:r>
      <w:r w:rsidRPr="00A3327A">
        <w:rPr>
          <w:rFonts w:ascii="Times New Roman" w:hAnsi="Times New Roman" w:cs="Times New Roman"/>
          <w:sz w:val="24"/>
          <w:szCs w:val="24"/>
        </w:rPr>
        <w:t xml:space="preserve">information on </w:t>
      </w:r>
      <w:r w:rsidR="002B38F8" w:rsidRPr="00A3327A">
        <w:rPr>
          <w:rFonts w:ascii="Times New Roman" w:hAnsi="Times New Roman" w:cs="Times New Roman"/>
          <w:sz w:val="24"/>
          <w:szCs w:val="24"/>
        </w:rPr>
        <w:t>traffic-</w:t>
      </w:r>
      <w:r w:rsidRPr="00A3327A">
        <w:rPr>
          <w:rFonts w:ascii="Times New Roman" w:hAnsi="Times New Roman" w:cs="Times New Roman"/>
          <w:sz w:val="24"/>
          <w:szCs w:val="24"/>
        </w:rPr>
        <w:t xml:space="preserve">related air </w:t>
      </w:r>
      <w:r w:rsidR="002B38F8" w:rsidRPr="00A3327A">
        <w:rPr>
          <w:rFonts w:ascii="Times New Roman" w:hAnsi="Times New Roman" w:cs="Times New Roman"/>
          <w:sz w:val="24"/>
          <w:szCs w:val="24"/>
        </w:rPr>
        <w:t xml:space="preserve">pollution </w:t>
      </w:r>
      <w:r w:rsidR="00564565" w:rsidRPr="00A3327A">
        <w:rPr>
          <w:rFonts w:ascii="Times New Roman" w:hAnsi="Times New Roman" w:cs="Times New Roman"/>
          <w:sz w:val="24"/>
          <w:szCs w:val="24"/>
        </w:rPr>
        <w:t xml:space="preserve">exposure. </w:t>
      </w:r>
    </w:p>
    <w:p w14:paraId="12009B43" w14:textId="65A5665C" w:rsidR="004356AA" w:rsidRPr="00A3327A" w:rsidRDefault="00564565"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ab/>
        <w:t xml:space="preserve">Our study findings strengthen the understanding of bicycle route choice behavior on a number of fronts. </w:t>
      </w:r>
      <w:r w:rsidRPr="00A3327A">
        <w:rPr>
          <w:rFonts w:ascii="Times New Roman" w:hAnsi="Times New Roman" w:cs="Times New Roman"/>
          <w:i/>
          <w:sz w:val="24"/>
          <w:szCs w:val="24"/>
          <w:u w:val="single"/>
        </w:rPr>
        <w:t>First</w:t>
      </w:r>
      <w:r w:rsidRPr="00A3327A">
        <w:rPr>
          <w:rFonts w:ascii="Times New Roman" w:hAnsi="Times New Roman" w:cs="Times New Roman"/>
          <w:sz w:val="24"/>
          <w:szCs w:val="24"/>
        </w:rPr>
        <w:t xml:space="preserve">, the results suggest that even if the respondents do not consciously know what their exposure level is while biking on the roadway, they still know how to </w:t>
      </w:r>
      <w:r w:rsidR="007A44AE" w:rsidRPr="00A3327A">
        <w:rPr>
          <w:rFonts w:ascii="Times New Roman" w:hAnsi="Times New Roman" w:cs="Times New Roman"/>
          <w:sz w:val="24"/>
          <w:szCs w:val="24"/>
        </w:rPr>
        <w:t>evaluate</w:t>
      </w:r>
      <w:r w:rsidRPr="00A3327A">
        <w:rPr>
          <w:rFonts w:ascii="Times New Roman" w:hAnsi="Times New Roman" w:cs="Times New Roman"/>
          <w:sz w:val="24"/>
          <w:szCs w:val="24"/>
        </w:rPr>
        <w:t xml:space="preserve"> it and exhibit intentions to modify their behavior </w:t>
      </w:r>
      <w:r w:rsidR="007A44AE" w:rsidRPr="00A3327A">
        <w:rPr>
          <w:rFonts w:ascii="Times New Roman" w:hAnsi="Times New Roman" w:cs="Times New Roman"/>
          <w:sz w:val="24"/>
          <w:szCs w:val="24"/>
        </w:rPr>
        <w:t>to avoid</w:t>
      </w:r>
      <w:r w:rsidRPr="00A3327A">
        <w:rPr>
          <w:rFonts w:ascii="Times New Roman" w:hAnsi="Times New Roman" w:cs="Times New Roman"/>
          <w:sz w:val="24"/>
          <w:szCs w:val="24"/>
        </w:rPr>
        <w:t xml:space="preserve"> it. </w:t>
      </w:r>
      <w:r w:rsidR="00F83BDE" w:rsidRPr="00A3327A">
        <w:rPr>
          <w:rFonts w:ascii="Times New Roman" w:hAnsi="Times New Roman" w:cs="Times New Roman"/>
          <w:sz w:val="24"/>
          <w:szCs w:val="24"/>
        </w:rPr>
        <w:t>Good general fit of the estimated models, intuitive parameter signs</w:t>
      </w:r>
      <w:r w:rsidR="00F71DA1">
        <w:rPr>
          <w:rFonts w:ascii="Times New Roman" w:hAnsi="Times New Roman" w:cs="Times New Roman"/>
          <w:sz w:val="24"/>
          <w:szCs w:val="24"/>
        </w:rPr>
        <w:t>,</w:t>
      </w:r>
      <w:r w:rsidR="00F83BDE" w:rsidRPr="00A3327A">
        <w:rPr>
          <w:rFonts w:ascii="Times New Roman" w:hAnsi="Times New Roman" w:cs="Times New Roman"/>
          <w:sz w:val="24"/>
          <w:szCs w:val="24"/>
        </w:rPr>
        <w:t xml:space="preserve"> and high significance of the parameter estimates suggest that o</w:t>
      </w:r>
      <w:r w:rsidR="00A130D0" w:rsidRPr="00A3327A">
        <w:rPr>
          <w:rFonts w:ascii="Times New Roman" w:hAnsi="Times New Roman" w:cs="Times New Roman"/>
          <w:sz w:val="24"/>
          <w:szCs w:val="24"/>
        </w:rPr>
        <w:t>ur</w:t>
      </w:r>
      <w:r w:rsidRPr="00A3327A">
        <w:rPr>
          <w:rFonts w:ascii="Times New Roman" w:hAnsi="Times New Roman" w:cs="Times New Roman"/>
          <w:sz w:val="24"/>
          <w:szCs w:val="24"/>
        </w:rPr>
        <w:t xml:space="preserve"> statistical design was able to represent the respondents</w:t>
      </w:r>
      <w:r w:rsidR="00A130D0" w:rsidRPr="00A3327A">
        <w:rPr>
          <w:rFonts w:ascii="Times New Roman" w:hAnsi="Times New Roman" w:cs="Times New Roman"/>
          <w:sz w:val="24"/>
          <w:szCs w:val="24"/>
        </w:rPr>
        <w:t>’</w:t>
      </w:r>
      <w:r w:rsidRPr="00A3327A">
        <w:rPr>
          <w:rFonts w:ascii="Times New Roman" w:hAnsi="Times New Roman" w:cs="Times New Roman"/>
          <w:sz w:val="24"/>
          <w:szCs w:val="24"/>
        </w:rPr>
        <w:t xml:space="preserve"> preferences for the variables included in the experiment. </w:t>
      </w:r>
      <w:r w:rsidRPr="00A3327A">
        <w:rPr>
          <w:rFonts w:ascii="Times New Roman" w:hAnsi="Times New Roman" w:cs="Times New Roman"/>
          <w:i/>
          <w:sz w:val="24"/>
          <w:szCs w:val="24"/>
          <w:u w:val="single"/>
        </w:rPr>
        <w:t>Second,</w:t>
      </w:r>
      <w:r w:rsidRPr="00A3327A">
        <w:rPr>
          <w:rFonts w:ascii="Times New Roman" w:hAnsi="Times New Roman" w:cs="Times New Roman"/>
          <w:sz w:val="24"/>
          <w:szCs w:val="24"/>
        </w:rPr>
        <w:t xml:space="preserve"> </w:t>
      </w:r>
      <w:r w:rsidR="00273EFE" w:rsidRPr="00A3327A">
        <w:rPr>
          <w:rFonts w:ascii="Times New Roman" w:hAnsi="Times New Roman" w:cs="Times New Roman"/>
          <w:sz w:val="24"/>
          <w:szCs w:val="24"/>
        </w:rPr>
        <w:t>commuter</w:t>
      </w:r>
      <w:r w:rsidR="00ED6516">
        <w:rPr>
          <w:rFonts w:ascii="Times New Roman" w:hAnsi="Times New Roman" w:cs="Times New Roman"/>
          <w:sz w:val="24"/>
          <w:szCs w:val="24"/>
        </w:rPr>
        <w:t xml:space="preserve"> cyclist</w:t>
      </w:r>
      <w:r w:rsidR="00273EFE" w:rsidRPr="00A3327A">
        <w:rPr>
          <w:rFonts w:ascii="Times New Roman" w:hAnsi="Times New Roman" w:cs="Times New Roman"/>
          <w:sz w:val="24"/>
          <w:szCs w:val="24"/>
        </w:rPr>
        <w:t>s tend to be more sensitive to</w:t>
      </w:r>
      <w:r w:rsidR="003E1A9C" w:rsidRPr="00A3327A">
        <w:rPr>
          <w:rFonts w:ascii="Times New Roman" w:hAnsi="Times New Roman" w:cs="Times New Roman"/>
          <w:sz w:val="24"/>
          <w:szCs w:val="24"/>
        </w:rPr>
        <w:t xml:space="preserve">wards mean exposure </w:t>
      </w:r>
      <w:r w:rsidR="00A130D0" w:rsidRPr="00A3327A">
        <w:rPr>
          <w:rFonts w:ascii="Times New Roman" w:hAnsi="Times New Roman" w:cs="Times New Roman"/>
          <w:sz w:val="24"/>
          <w:szCs w:val="24"/>
        </w:rPr>
        <w:t xml:space="preserve">along the route </w:t>
      </w:r>
      <w:r w:rsidR="003E1A9C" w:rsidRPr="00A3327A">
        <w:rPr>
          <w:rFonts w:ascii="Times New Roman" w:hAnsi="Times New Roman" w:cs="Times New Roman"/>
          <w:sz w:val="24"/>
          <w:szCs w:val="24"/>
        </w:rPr>
        <w:t>than the maximum exposure levels</w:t>
      </w:r>
      <w:r w:rsidR="00273EFE" w:rsidRPr="00A3327A">
        <w:rPr>
          <w:rFonts w:ascii="Times New Roman" w:hAnsi="Times New Roman" w:cs="Times New Roman"/>
          <w:sz w:val="24"/>
          <w:szCs w:val="24"/>
        </w:rPr>
        <w:t xml:space="preserve"> </w:t>
      </w:r>
      <w:r w:rsidR="003E1A9C" w:rsidRPr="00A3327A">
        <w:rPr>
          <w:rFonts w:ascii="Times New Roman" w:hAnsi="Times New Roman" w:cs="Times New Roman"/>
          <w:sz w:val="24"/>
          <w:szCs w:val="24"/>
        </w:rPr>
        <w:t>and there is a variation in sensitivity to maximum exposure due to unobserved factors.</w:t>
      </w:r>
      <w:r w:rsidR="009F4F04" w:rsidRPr="00A3327A">
        <w:rPr>
          <w:rFonts w:ascii="Times New Roman" w:hAnsi="Times New Roman" w:cs="Times New Roman"/>
          <w:sz w:val="24"/>
          <w:szCs w:val="24"/>
        </w:rPr>
        <w:t xml:space="preserve"> </w:t>
      </w:r>
      <w:r w:rsidR="00B6464A" w:rsidRPr="00A3327A">
        <w:rPr>
          <w:rFonts w:ascii="Times New Roman" w:hAnsi="Times New Roman" w:cs="Times New Roman"/>
          <w:i/>
          <w:sz w:val="24"/>
          <w:szCs w:val="24"/>
          <w:u w:val="single"/>
        </w:rPr>
        <w:t>Third,</w:t>
      </w:r>
      <w:r w:rsidR="009F4F04" w:rsidRPr="00A3327A">
        <w:rPr>
          <w:rFonts w:ascii="Times New Roman" w:hAnsi="Times New Roman" w:cs="Times New Roman"/>
          <w:sz w:val="24"/>
          <w:szCs w:val="24"/>
        </w:rPr>
        <w:t xml:space="preserve"> travel time </w:t>
      </w:r>
      <w:r w:rsidR="0058736A" w:rsidRPr="00A3327A">
        <w:rPr>
          <w:rFonts w:ascii="Times New Roman" w:hAnsi="Times New Roman" w:cs="Times New Roman"/>
          <w:sz w:val="24"/>
          <w:szCs w:val="24"/>
        </w:rPr>
        <w:t>is</w:t>
      </w:r>
      <w:r w:rsidR="009F4F04" w:rsidRPr="00A3327A">
        <w:rPr>
          <w:rFonts w:ascii="Times New Roman" w:hAnsi="Times New Roman" w:cs="Times New Roman"/>
          <w:sz w:val="24"/>
          <w:szCs w:val="24"/>
        </w:rPr>
        <w:t xml:space="preserve"> the </w:t>
      </w:r>
      <w:r w:rsidR="0058736A" w:rsidRPr="00A3327A">
        <w:rPr>
          <w:rFonts w:ascii="Times New Roman" w:hAnsi="Times New Roman" w:cs="Times New Roman"/>
          <w:sz w:val="24"/>
          <w:szCs w:val="24"/>
        </w:rPr>
        <w:t>most important attribute</w:t>
      </w:r>
      <w:r w:rsidR="009F4F04" w:rsidRPr="00A3327A">
        <w:rPr>
          <w:rFonts w:ascii="Times New Roman" w:hAnsi="Times New Roman" w:cs="Times New Roman"/>
          <w:sz w:val="24"/>
          <w:szCs w:val="24"/>
        </w:rPr>
        <w:t xml:space="preserve"> for commuter</w:t>
      </w:r>
      <w:r w:rsidR="00CE26A7">
        <w:rPr>
          <w:rFonts w:ascii="Times New Roman" w:hAnsi="Times New Roman" w:cs="Times New Roman"/>
          <w:sz w:val="24"/>
          <w:szCs w:val="24"/>
        </w:rPr>
        <w:t xml:space="preserve"> cyclist</w:t>
      </w:r>
      <w:r w:rsidR="009F4F04" w:rsidRPr="00A3327A">
        <w:rPr>
          <w:rFonts w:ascii="Times New Roman" w:hAnsi="Times New Roman" w:cs="Times New Roman"/>
          <w:sz w:val="24"/>
          <w:szCs w:val="24"/>
        </w:rPr>
        <w:t>s in their route choice decision.</w:t>
      </w:r>
      <w:r w:rsidR="0058736A" w:rsidRPr="00A3327A">
        <w:rPr>
          <w:rFonts w:ascii="Times New Roman" w:hAnsi="Times New Roman" w:cs="Times New Roman"/>
          <w:sz w:val="24"/>
          <w:szCs w:val="24"/>
        </w:rPr>
        <w:t xml:space="preserve"> But they are willing to travel extra minutes to reduce their exposure from traffic</w:t>
      </w:r>
      <w:r w:rsidR="00A130D0" w:rsidRPr="00A3327A">
        <w:rPr>
          <w:rFonts w:ascii="Times New Roman" w:hAnsi="Times New Roman" w:cs="Times New Roman"/>
          <w:sz w:val="24"/>
          <w:szCs w:val="24"/>
        </w:rPr>
        <w:t>-related air</w:t>
      </w:r>
      <w:r w:rsidR="005414F6" w:rsidRPr="00A3327A">
        <w:rPr>
          <w:rFonts w:ascii="Times New Roman" w:hAnsi="Times New Roman" w:cs="Times New Roman"/>
          <w:sz w:val="24"/>
          <w:szCs w:val="24"/>
        </w:rPr>
        <w:t xml:space="preserve"> </w:t>
      </w:r>
      <w:r w:rsidR="0058736A" w:rsidRPr="00A3327A">
        <w:rPr>
          <w:rFonts w:ascii="Times New Roman" w:hAnsi="Times New Roman" w:cs="Times New Roman"/>
          <w:sz w:val="24"/>
          <w:szCs w:val="24"/>
        </w:rPr>
        <w:t xml:space="preserve">pollution. For mean exposure, </w:t>
      </w:r>
      <w:r w:rsidR="00A130D0" w:rsidRPr="00A3327A">
        <w:rPr>
          <w:rFonts w:ascii="Times New Roman" w:hAnsi="Times New Roman" w:cs="Times New Roman"/>
          <w:sz w:val="24"/>
          <w:szCs w:val="24"/>
        </w:rPr>
        <w:t xml:space="preserve">the </w:t>
      </w:r>
      <w:r w:rsidR="007B46ED" w:rsidRPr="00A3327A">
        <w:rPr>
          <w:rFonts w:ascii="Times New Roman" w:hAnsi="Times New Roman" w:cs="Times New Roman"/>
          <w:sz w:val="24"/>
          <w:szCs w:val="24"/>
        </w:rPr>
        <w:t>value of clean ride (VCR)</w:t>
      </w:r>
      <w:r w:rsidR="0058736A" w:rsidRPr="00A3327A">
        <w:rPr>
          <w:rFonts w:ascii="Times New Roman" w:hAnsi="Times New Roman" w:cs="Times New Roman"/>
          <w:sz w:val="24"/>
          <w:szCs w:val="24"/>
        </w:rPr>
        <w:t xml:space="preserve"> is: 0.7</w:t>
      </w:r>
      <w:r w:rsidR="005C4155" w:rsidRPr="00A3327A">
        <w:rPr>
          <w:rFonts w:ascii="Times New Roman" w:hAnsi="Times New Roman" w:cs="Times New Roman"/>
          <w:sz w:val="24"/>
          <w:szCs w:val="24"/>
        </w:rPr>
        <w:t>2</w:t>
      </w:r>
      <w:r w:rsidR="0058736A" w:rsidRPr="00A3327A">
        <w:rPr>
          <w:rFonts w:ascii="Times New Roman" w:hAnsi="Times New Roman" w:cs="Times New Roman"/>
          <w:sz w:val="24"/>
          <w:szCs w:val="24"/>
        </w:rPr>
        <w:t xml:space="preserve"> min/ppb and for maximum exposure, </w:t>
      </w:r>
      <w:r w:rsidR="00A130D0" w:rsidRPr="00A3327A">
        <w:rPr>
          <w:rFonts w:ascii="Times New Roman" w:hAnsi="Times New Roman" w:cs="Times New Roman"/>
          <w:sz w:val="24"/>
          <w:szCs w:val="24"/>
        </w:rPr>
        <w:t xml:space="preserve">the </w:t>
      </w:r>
      <w:r w:rsidR="0058736A" w:rsidRPr="00A3327A">
        <w:rPr>
          <w:rFonts w:ascii="Times New Roman" w:hAnsi="Times New Roman" w:cs="Times New Roman"/>
          <w:sz w:val="24"/>
          <w:szCs w:val="24"/>
        </w:rPr>
        <w:t xml:space="preserve">VCR </w:t>
      </w:r>
      <w:r w:rsidR="002E47FD" w:rsidRPr="00A3327A">
        <w:rPr>
          <w:rFonts w:ascii="Times New Roman" w:hAnsi="Times New Roman" w:cs="Times New Roman"/>
          <w:sz w:val="24"/>
          <w:szCs w:val="24"/>
        </w:rPr>
        <w:t xml:space="preserve">band </w:t>
      </w:r>
      <w:r w:rsidR="0058736A" w:rsidRPr="00A3327A">
        <w:rPr>
          <w:rFonts w:ascii="Times New Roman" w:hAnsi="Times New Roman" w:cs="Times New Roman"/>
          <w:sz w:val="24"/>
          <w:szCs w:val="24"/>
        </w:rPr>
        <w:t xml:space="preserve">is computed as </w:t>
      </w:r>
      <w:r w:rsidR="005C4155" w:rsidRPr="00A3327A">
        <w:rPr>
          <w:rFonts w:ascii="Times New Roman" w:hAnsi="Times New Roman" w:cs="Times New Roman"/>
          <w:sz w:val="24"/>
          <w:szCs w:val="24"/>
        </w:rPr>
        <w:t>0.25</w:t>
      </w:r>
      <w:r w:rsidR="0027010A" w:rsidRPr="00A3327A">
        <w:rPr>
          <w:rFonts w:ascii="Times New Roman" w:hAnsi="Times New Roman" w:cs="Times New Roman"/>
          <w:sz w:val="24"/>
          <w:szCs w:val="24"/>
        </w:rPr>
        <w:t xml:space="preserve"> </w:t>
      </w:r>
      <w:r w:rsidR="0058736A" w:rsidRPr="00A3327A">
        <w:rPr>
          <w:rFonts w:ascii="Times New Roman" w:hAnsi="Times New Roman" w:cs="Times New Roman"/>
          <w:sz w:val="24"/>
          <w:szCs w:val="24"/>
        </w:rPr>
        <w:t xml:space="preserve">min/ppb </w:t>
      </w:r>
      <w:r w:rsidR="0027010A" w:rsidRPr="00A3327A">
        <w:rPr>
          <w:rFonts w:ascii="Times New Roman" w:hAnsi="Times New Roman" w:cs="Times New Roman"/>
          <w:sz w:val="24"/>
          <w:szCs w:val="24"/>
        </w:rPr>
        <w:t xml:space="preserve">(95% </w:t>
      </w:r>
      <w:r w:rsidR="00E550A7" w:rsidRPr="00A3327A">
        <w:rPr>
          <w:rFonts w:ascii="Times New Roman" w:hAnsi="Times New Roman" w:cs="Times New Roman"/>
          <w:sz w:val="24"/>
          <w:szCs w:val="24"/>
        </w:rPr>
        <w:t>distribution</w:t>
      </w:r>
      <w:r w:rsidR="0027010A" w:rsidRPr="00A3327A">
        <w:rPr>
          <w:rFonts w:ascii="Times New Roman" w:hAnsi="Times New Roman" w:cs="Times New Roman"/>
          <w:sz w:val="24"/>
          <w:szCs w:val="24"/>
        </w:rPr>
        <w:t xml:space="preserve">: </w:t>
      </w:r>
      <w:r w:rsidR="00A41A29" w:rsidRPr="00A3327A">
        <w:rPr>
          <w:rFonts w:ascii="Times New Roman" w:hAnsi="Times New Roman" w:cs="Times New Roman"/>
          <w:sz w:val="24"/>
          <w:szCs w:val="24"/>
        </w:rPr>
        <w:t>-0.1</w:t>
      </w:r>
      <w:r w:rsidR="005C4155" w:rsidRPr="00A3327A">
        <w:rPr>
          <w:rFonts w:ascii="Times New Roman" w:hAnsi="Times New Roman" w:cs="Times New Roman"/>
          <w:sz w:val="24"/>
          <w:szCs w:val="24"/>
        </w:rPr>
        <w:t>6</w:t>
      </w:r>
      <w:r w:rsidR="00A41A29" w:rsidRPr="00A3327A">
        <w:rPr>
          <w:rFonts w:ascii="Times New Roman" w:hAnsi="Times New Roman" w:cs="Times New Roman"/>
          <w:sz w:val="24"/>
          <w:szCs w:val="24"/>
        </w:rPr>
        <w:t>, 0.</w:t>
      </w:r>
      <w:r w:rsidR="005C4155" w:rsidRPr="00A3327A">
        <w:rPr>
          <w:rFonts w:ascii="Times New Roman" w:hAnsi="Times New Roman" w:cs="Times New Roman"/>
          <w:sz w:val="24"/>
          <w:szCs w:val="24"/>
        </w:rPr>
        <w:t>67</w:t>
      </w:r>
      <w:r w:rsidR="0027010A" w:rsidRPr="00A3327A">
        <w:rPr>
          <w:rFonts w:ascii="Times New Roman" w:hAnsi="Times New Roman" w:cs="Times New Roman"/>
          <w:sz w:val="24"/>
          <w:szCs w:val="24"/>
        </w:rPr>
        <w:t>)</w:t>
      </w:r>
      <w:r w:rsidR="0058736A" w:rsidRPr="00A3327A">
        <w:rPr>
          <w:rFonts w:ascii="Times New Roman" w:hAnsi="Times New Roman" w:cs="Times New Roman"/>
          <w:sz w:val="24"/>
          <w:szCs w:val="24"/>
        </w:rPr>
        <w:t xml:space="preserve">. </w:t>
      </w:r>
      <w:r w:rsidR="003E1A9C" w:rsidRPr="00A3327A">
        <w:rPr>
          <w:rFonts w:ascii="Times New Roman" w:hAnsi="Times New Roman" w:cs="Times New Roman"/>
          <w:i/>
          <w:sz w:val="24"/>
          <w:szCs w:val="24"/>
          <w:u w:val="single"/>
        </w:rPr>
        <w:t>Fourth,</w:t>
      </w:r>
      <w:r w:rsidR="003E1A9C" w:rsidRPr="00A3327A">
        <w:rPr>
          <w:rFonts w:ascii="Times New Roman" w:hAnsi="Times New Roman" w:cs="Times New Roman"/>
          <w:sz w:val="24"/>
          <w:szCs w:val="24"/>
        </w:rPr>
        <w:t xml:space="preserve"> </w:t>
      </w:r>
      <w:r w:rsidR="00A130D0" w:rsidRPr="00A3327A">
        <w:rPr>
          <w:rFonts w:ascii="Times New Roman" w:hAnsi="Times New Roman" w:cs="Times New Roman"/>
          <w:sz w:val="24"/>
          <w:szCs w:val="24"/>
        </w:rPr>
        <w:t xml:space="preserve">our </w:t>
      </w:r>
      <w:r w:rsidRPr="00A3327A">
        <w:rPr>
          <w:rFonts w:ascii="Times New Roman" w:hAnsi="Times New Roman" w:cs="Times New Roman"/>
          <w:sz w:val="24"/>
          <w:szCs w:val="24"/>
        </w:rPr>
        <w:t xml:space="preserve">study highlights </w:t>
      </w:r>
      <w:r w:rsidR="00E31D66" w:rsidRPr="00A3327A">
        <w:rPr>
          <w:rFonts w:ascii="Times New Roman" w:hAnsi="Times New Roman" w:cs="Times New Roman"/>
          <w:sz w:val="24"/>
          <w:szCs w:val="24"/>
        </w:rPr>
        <w:t>bicyclists</w:t>
      </w:r>
      <w:r w:rsidR="00A130D0" w:rsidRPr="00A3327A">
        <w:rPr>
          <w:rFonts w:ascii="Times New Roman" w:hAnsi="Times New Roman" w:cs="Times New Roman"/>
          <w:sz w:val="24"/>
          <w:szCs w:val="24"/>
        </w:rPr>
        <w:t>’</w:t>
      </w:r>
      <w:r w:rsidRPr="00A3327A">
        <w:rPr>
          <w:rFonts w:ascii="Times New Roman" w:hAnsi="Times New Roman" w:cs="Times New Roman"/>
          <w:sz w:val="24"/>
          <w:szCs w:val="24"/>
        </w:rPr>
        <w:t xml:space="preserve"> preference for continuous and exclusive bicycle facilities, lower traffic volume, and lower speed limit</w:t>
      </w:r>
      <w:r w:rsidR="00A130D0" w:rsidRPr="00A3327A">
        <w:rPr>
          <w:rFonts w:ascii="Times New Roman" w:hAnsi="Times New Roman" w:cs="Times New Roman"/>
          <w:sz w:val="24"/>
          <w:szCs w:val="24"/>
        </w:rPr>
        <w:t>s on</w:t>
      </w:r>
      <w:r w:rsidRPr="00A3327A">
        <w:rPr>
          <w:rFonts w:ascii="Times New Roman" w:hAnsi="Times New Roman" w:cs="Times New Roman"/>
          <w:sz w:val="24"/>
          <w:szCs w:val="24"/>
        </w:rPr>
        <w:t xml:space="preserve"> roadways. Moreover, </w:t>
      </w:r>
      <w:r w:rsidR="00E31D66" w:rsidRPr="00A3327A">
        <w:rPr>
          <w:rFonts w:ascii="Times New Roman" w:hAnsi="Times New Roman" w:cs="Times New Roman"/>
          <w:sz w:val="24"/>
          <w:szCs w:val="24"/>
        </w:rPr>
        <w:t xml:space="preserve">gender sensitivity to roadway characteristics and bike facilities is </w:t>
      </w:r>
      <w:r w:rsidR="001402F5" w:rsidRPr="00A3327A">
        <w:rPr>
          <w:rFonts w:ascii="Times New Roman" w:hAnsi="Times New Roman" w:cs="Times New Roman"/>
          <w:sz w:val="24"/>
          <w:szCs w:val="24"/>
        </w:rPr>
        <w:t xml:space="preserve">also </w:t>
      </w:r>
      <w:r w:rsidR="00E31D66" w:rsidRPr="00A3327A">
        <w:rPr>
          <w:rFonts w:ascii="Times New Roman" w:hAnsi="Times New Roman" w:cs="Times New Roman"/>
          <w:sz w:val="24"/>
          <w:szCs w:val="24"/>
        </w:rPr>
        <w:t xml:space="preserve">established. This is in line with </w:t>
      </w:r>
      <w:r w:rsidR="001402F5" w:rsidRPr="00A3327A">
        <w:rPr>
          <w:rFonts w:ascii="Times New Roman" w:hAnsi="Times New Roman" w:cs="Times New Roman"/>
          <w:sz w:val="24"/>
          <w:szCs w:val="24"/>
        </w:rPr>
        <w:t xml:space="preserve">the results reported in existing </w:t>
      </w:r>
      <w:r w:rsidR="00A130D0" w:rsidRPr="00A3327A">
        <w:rPr>
          <w:rFonts w:ascii="Times New Roman" w:hAnsi="Times New Roman" w:cs="Times New Roman"/>
          <w:sz w:val="24"/>
          <w:szCs w:val="24"/>
        </w:rPr>
        <w:t>studies</w:t>
      </w:r>
      <w:r w:rsidR="001402F5" w:rsidRPr="00A3327A">
        <w:rPr>
          <w:rFonts w:ascii="Times New Roman" w:hAnsi="Times New Roman" w:cs="Times New Roman"/>
          <w:sz w:val="24"/>
          <w:szCs w:val="24"/>
        </w:rPr>
        <w:t xml:space="preserve"> in the literature</w:t>
      </w:r>
      <w:r w:rsidR="00E31D66" w:rsidRPr="00A3327A">
        <w:rPr>
          <w:rFonts w:ascii="Times New Roman" w:hAnsi="Times New Roman" w:cs="Times New Roman"/>
          <w:sz w:val="24"/>
          <w:szCs w:val="24"/>
        </w:rPr>
        <w:t>.</w:t>
      </w:r>
      <w:r w:rsidR="009F4F04" w:rsidRPr="00A3327A">
        <w:rPr>
          <w:rFonts w:ascii="Times New Roman" w:hAnsi="Times New Roman" w:cs="Times New Roman"/>
          <w:sz w:val="24"/>
          <w:szCs w:val="24"/>
        </w:rPr>
        <w:t xml:space="preserve"> </w:t>
      </w:r>
    </w:p>
    <w:p w14:paraId="4A8F669A" w14:textId="77777777" w:rsidR="001C6DE0" w:rsidRDefault="004356AA"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ab/>
      </w:r>
      <w:r w:rsidR="00A34585" w:rsidRPr="00A3327A">
        <w:rPr>
          <w:rFonts w:ascii="Times New Roman" w:hAnsi="Times New Roman" w:cs="Times New Roman"/>
          <w:sz w:val="24"/>
          <w:szCs w:val="24"/>
        </w:rPr>
        <w:t>In conclusion, t</w:t>
      </w:r>
      <w:r w:rsidR="009B52A6" w:rsidRPr="00A3327A">
        <w:rPr>
          <w:rFonts w:ascii="Times New Roman" w:hAnsi="Times New Roman" w:cs="Times New Roman"/>
          <w:sz w:val="24"/>
          <w:szCs w:val="24"/>
        </w:rPr>
        <w:t>he value obtained for mean exposure is far from being insignificant.</w:t>
      </w:r>
      <w:r w:rsidRPr="00A3327A">
        <w:rPr>
          <w:rFonts w:ascii="Times New Roman" w:hAnsi="Times New Roman" w:cs="Times New Roman"/>
          <w:sz w:val="24"/>
          <w:szCs w:val="24"/>
        </w:rPr>
        <w:t xml:space="preserve"> </w:t>
      </w:r>
      <w:r w:rsidR="009B52A6" w:rsidRPr="00A3327A">
        <w:rPr>
          <w:rFonts w:ascii="Times New Roman" w:hAnsi="Times New Roman" w:cs="Times New Roman"/>
          <w:sz w:val="24"/>
          <w:szCs w:val="24"/>
        </w:rPr>
        <w:t>In most urban areas, the spatial variability in near-road concentrations of nitrogen dioxide (NO</w:t>
      </w:r>
      <w:r w:rsidR="009B52A6" w:rsidRPr="00A3327A">
        <w:rPr>
          <w:rFonts w:ascii="Times New Roman" w:hAnsi="Times New Roman" w:cs="Times New Roman"/>
          <w:sz w:val="24"/>
          <w:szCs w:val="24"/>
          <w:vertAlign w:val="subscript"/>
        </w:rPr>
        <w:t>2</w:t>
      </w:r>
      <w:r w:rsidR="009B52A6" w:rsidRPr="00A3327A">
        <w:rPr>
          <w:rFonts w:ascii="Times New Roman" w:hAnsi="Times New Roman" w:cs="Times New Roman"/>
          <w:sz w:val="24"/>
          <w:szCs w:val="24"/>
        </w:rPr>
        <w:t>) is high. It is not uncommon to observe differences on the order of 5-7</w:t>
      </w:r>
      <w:r w:rsidR="00352481" w:rsidRPr="00A3327A">
        <w:rPr>
          <w:rFonts w:ascii="Times New Roman" w:hAnsi="Times New Roman" w:cs="Times New Roman"/>
          <w:sz w:val="24"/>
          <w:szCs w:val="24"/>
        </w:rPr>
        <w:t xml:space="preserve"> </w:t>
      </w:r>
      <w:r w:rsidR="009B52A6" w:rsidRPr="00A3327A">
        <w:rPr>
          <w:rFonts w:ascii="Times New Roman" w:hAnsi="Times New Roman" w:cs="Times New Roman"/>
          <w:sz w:val="24"/>
          <w:szCs w:val="24"/>
        </w:rPr>
        <w:t>ppb between two parallel streets (arterial road and nearby residential road). Based on this study, we can estimate that if an alternative route was available with an average exposure level that is lower by 5</w:t>
      </w:r>
      <w:r w:rsidR="00E54793" w:rsidRPr="00A3327A">
        <w:rPr>
          <w:rFonts w:ascii="Times New Roman" w:hAnsi="Times New Roman" w:cs="Times New Roman"/>
          <w:sz w:val="24"/>
          <w:szCs w:val="24"/>
        </w:rPr>
        <w:t xml:space="preserve"> </w:t>
      </w:r>
      <w:r w:rsidR="009B52A6" w:rsidRPr="00A3327A">
        <w:rPr>
          <w:rFonts w:ascii="Times New Roman" w:hAnsi="Times New Roman" w:cs="Times New Roman"/>
          <w:sz w:val="24"/>
          <w:szCs w:val="24"/>
        </w:rPr>
        <w:t>ppb, cyclists would be willing to take it if it added no more than about 4</w:t>
      </w:r>
      <w:r w:rsidR="00352481" w:rsidRPr="00A3327A">
        <w:rPr>
          <w:rFonts w:ascii="Times New Roman" w:hAnsi="Times New Roman" w:cs="Times New Roman"/>
          <w:sz w:val="24"/>
          <w:szCs w:val="24"/>
        </w:rPr>
        <w:t xml:space="preserve"> </w:t>
      </w:r>
      <w:r w:rsidR="009B52A6" w:rsidRPr="00A3327A">
        <w:rPr>
          <w:rFonts w:ascii="Times New Roman" w:hAnsi="Times New Roman" w:cs="Times New Roman"/>
          <w:sz w:val="24"/>
          <w:szCs w:val="24"/>
        </w:rPr>
        <w:t>min</w:t>
      </w:r>
      <w:r w:rsidR="00352481" w:rsidRPr="00A3327A">
        <w:rPr>
          <w:rFonts w:ascii="Times New Roman" w:hAnsi="Times New Roman" w:cs="Times New Roman"/>
          <w:sz w:val="24"/>
          <w:szCs w:val="24"/>
        </w:rPr>
        <w:t>utes</w:t>
      </w:r>
      <w:r w:rsidR="009B52A6" w:rsidRPr="00A3327A">
        <w:rPr>
          <w:rFonts w:ascii="Times New Roman" w:hAnsi="Times New Roman" w:cs="Times New Roman"/>
          <w:sz w:val="24"/>
          <w:szCs w:val="24"/>
        </w:rPr>
        <w:t xml:space="preserve"> to their travel time. </w:t>
      </w:r>
      <w:r w:rsidR="00B33905" w:rsidRPr="00A3327A">
        <w:rPr>
          <w:rFonts w:ascii="Times New Roman" w:hAnsi="Times New Roman" w:cs="Times New Roman"/>
          <w:sz w:val="24"/>
          <w:szCs w:val="24"/>
        </w:rPr>
        <w:t>Hence, there is merit in</w:t>
      </w:r>
      <w:r w:rsidR="00A130D0" w:rsidRPr="00A3327A">
        <w:rPr>
          <w:rFonts w:ascii="Times New Roman" w:hAnsi="Times New Roman" w:cs="Times New Roman"/>
          <w:sz w:val="24"/>
          <w:szCs w:val="24"/>
        </w:rPr>
        <w:t xml:space="preserve"> </w:t>
      </w:r>
      <w:r w:rsidR="00B33905" w:rsidRPr="00A3327A">
        <w:rPr>
          <w:rFonts w:ascii="Times New Roman" w:hAnsi="Times New Roman" w:cs="Times New Roman"/>
          <w:sz w:val="24"/>
          <w:szCs w:val="24"/>
        </w:rPr>
        <w:t>developing routing algorithms that can propose lower exposure alternatives</w:t>
      </w:r>
      <w:r w:rsidR="00E54793" w:rsidRPr="00A3327A">
        <w:rPr>
          <w:rFonts w:ascii="Times New Roman" w:hAnsi="Times New Roman" w:cs="Times New Roman"/>
          <w:sz w:val="24"/>
          <w:szCs w:val="24"/>
        </w:rPr>
        <w:t xml:space="preserve"> combined with easily understandable health impact information</w:t>
      </w:r>
      <w:r w:rsidR="00B33905" w:rsidRPr="00A3327A">
        <w:rPr>
          <w:rFonts w:ascii="Times New Roman" w:hAnsi="Times New Roman" w:cs="Times New Roman"/>
          <w:sz w:val="24"/>
          <w:szCs w:val="24"/>
        </w:rPr>
        <w:t>.</w:t>
      </w:r>
      <w:r w:rsidR="003113B1" w:rsidRPr="00A3327A">
        <w:rPr>
          <w:rFonts w:ascii="Times New Roman" w:hAnsi="Times New Roman" w:cs="Times New Roman"/>
          <w:sz w:val="24"/>
          <w:szCs w:val="24"/>
        </w:rPr>
        <w:t xml:space="preserve"> </w:t>
      </w:r>
      <w:r w:rsidR="00A34585" w:rsidRPr="00A3327A">
        <w:rPr>
          <w:rFonts w:ascii="Times New Roman" w:hAnsi="Times New Roman" w:cs="Times New Roman"/>
          <w:sz w:val="24"/>
          <w:szCs w:val="24"/>
        </w:rPr>
        <w:t>The results also suggest that bicyclists</w:t>
      </w:r>
      <w:r w:rsidR="00B622C6" w:rsidRPr="00A3327A">
        <w:rPr>
          <w:rFonts w:ascii="Times New Roman" w:hAnsi="Times New Roman" w:cs="Times New Roman"/>
          <w:sz w:val="24"/>
          <w:szCs w:val="24"/>
        </w:rPr>
        <w:t>’</w:t>
      </w:r>
      <w:r w:rsidR="00A34585" w:rsidRPr="00A3327A">
        <w:rPr>
          <w:rFonts w:ascii="Times New Roman" w:hAnsi="Times New Roman" w:cs="Times New Roman"/>
          <w:sz w:val="24"/>
          <w:szCs w:val="24"/>
        </w:rPr>
        <w:t xml:space="preserve"> exposure to air pollution should be incorporated and emphasized in bicycle facility planning. </w:t>
      </w:r>
      <w:r w:rsidR="00B33905" w:rsidRPr="00A3327A">
        <w:rPr>
          <w:rFonts w:ascii="Times New Roman" w:hAnsi="Times New Roman" w:cs="Times New Roman"/>
          <w:sz w:val="24"/>
          <w:szCs w:val="24"/>
        </w:rPr>
        <w:t xml:space="preserve">In addition, findings of the model can be used to assess and improve existing bike routes as well as to plan </w:t>
      </w:r>
      <w:r w:rsidR="00A34585" w:rsidRPr="00A3327A">
        <w:rPr>
          <w:rFonts w:ascii="Times New Roman" w:hAnsi="Times New Roman" w:cs="Times New Roman"/>
          <w:sz w:val="24"/>
          <w:szCs w:val="24"/>
        </w:rPr>
        <w:t xml:space="preserve">and implement </w:t>
      </w:r>
      <w:r w:rsidR="00B33905" w:rsidRPr="00A3327A">
        <w:rPr>
          <w:rFonts w:ascii="Times New Roman" w:hAnsi="Times New Roman" w:cs="Times New Roman"/>
          <w:sz w:val="24"/>
          <w:szCs w:val="24"/>
        </w:rPr>
        <w:t xml:space="preserve">better </w:t>
      </w:r>
      <w:r w:rsidR="00A34585" w:rsidRPr="00A3327A">
        <w:rPr>
          <w:rFonts w:ascii="Times New Roman" w:hAnsi="Times New Roman" w:cs="Times New Roman"/>
          <w:sz w:val="24"/>
          <w:szCs w:val="24"/>
        </w:rPr>
        <w:t xml:space="preserve">new </w:t>
      </w:r>
      <w:r w:rsidR="00B33905" w:rsidRPr="00A3327A">
        <w:rPr>
          <w:rFonts w:ascii="Times New Roman" w:hAnsi="Times New Roman" w:cs="Times New Roman"/>
          <w:sz w:val="24"/>
          <w:szCs w:val="24"/>
        </w:rPr>
        <w:t>routes.</w:t>
      </w:r>
      <w:r w:rsidR="002858B3" w:rsidRPr="00A3327A">
        <w:rPr>
          <w:rFonts w:ascii="Times New Roman" w:hAnsi="Times New Roman" w:cs="Times New Roman"/>
          <w:sz w:val="24"/>
          <w:szCs w:val="24"/>
        </w:rPr>
        <w:t xml:space="preserve"> </w:t>
      </w:r>
    </w:p>
    <w:p w14:paraId="6BF7AB13" w14:textId="6920135F" w:rsidR="00CC726C" w:rsidRPr="00CC726C" w:rsidRDefault="001C6DE0" w:rsidP="00CC726C">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BD03A9" w:rsidRPr="00BD03A9">
        <w:rPr>
          <w:rFonts w:ascii="Times New Roman" w:hAnsi="Times New Roman" w:cs="Times New Roman"/>
          <w:color w:val="000000"/>
          <w:sz w:val="24"/>
          <w:szCs w:val="24"/>
        </w:rPr>
        <w:t>However, the study is not without limitations. The estimated coefficients for mean exposure and maximum exposure rely on how respondents visualized the air pollution. While we provided general information on the impact of air pollution, it was beyond the scope of the analysis, to educate bicyclists on impact of pollution ppb on health. So, in general, the respondents are unlikely to “evaluate” exact impacts of air pollution on health. Rather, they are likely to make decisions as per their expectations of air pollution represented by values provided in the SP game. A more involved study can be conducted for investigation into defining the attribute with varying pollutant types and if the VCR value varies with the change in pollutant type. We leave that for future research explorations.</w:t>
      </w:r>
    </w:p>
    <w:p w14:paraId="33E51CB1" w14:textId="6CF29EDA" w:rsidR="004B0778" w:rsidRPr="00CC726C" w:rsidRDefault="001E6164" w:rsidP="00CC726C">
      <w:pPr>
        <w:spacing w:after="0" w:line="240" w:lineRule="auto"/>
        <w:jc w:val="both"/>
        <w:rPr>
          <w:rFonts w:ascii="Times New Roman" w:hAnsi="Times New Roman" w:cs="Times New Roman"/>
          <w:sz w:val="24"/>
          <w:szCs w:val="24"/>
        </w:rPr>
      </w:pPr>
      <w:r w:rsidRPr="00CC726C">
        <w:rPr>
          <w:rFonts w:ascii="Times New Roman" w:hAnsi="Times New Roman" w:cs="Times New Roman"/>
          <w:sz w:val="28"/>
          <w:szCs w:val="24"/>
        </w:rPr>
        <w:tab/>
      </w:r>
    </w:p>
    <w:p w14:paraId="58C537B1" w14:textId="14B9BB9C" w:rsidR="00596610" w:rsidRPr="00A3327A" w:rsidRDefault="00596610" w:rsidP="00C8165D">
      <w:pPr>
        <w:pStyle w:val="Heading1"/>
      </w:pPr>
      <w:r w:rsidRPr="00A3327A">
        <w:t>ACKNOWLEDG</w:t>
      </w:r>
      <w:r w:rsidR="006D6290" w:rsidRPr="00A3327A">
        <w:t>MENT</w:t>
      </w:r>
    </w:p>
    <w:p w14:paraId="51BA35B8" w14:textId="77777777" w:rsidR="004B0778" w:rsidRPr="00A3327A" w:rsidRDefault="004B0778" w:rsidP="00C8165D">
      <w:pPr>
        <w:spacing w:after="0" w:line="240" w:lineRule="auto"/>
        <w:jc w:val="both"/>
        <w:rPr>
          <w:rFonts w:ascii="Times New Roman" w:hAnsi="Times New Roman" w:cs="Times New Roman"/>
          <w:sz w:val="24"/>
          <w:szCs w:val="24"/>
        </w:rPr>
      </w:pPr>
    </w:p>
    <w:p w14:paraId="5147FEAA" w14:textId="7B1C3080" w:rsidR="002550D3" w:rsidRDefault="00C95950" w:rsidP="00C8165D">
      <w:pPr>
        <w:spacing w:after="0" w:line="240" w:lineRule="auto"/>
        <w:jc w:val="both"/>
        <w:rPr>
          <w:rFonts w:ascii="Times New Roman" w:hAnsi="Times New Roman" w:cs="Times New Roman"/>
          <w:sz w:val="24"/>
          <w:szCs w:val="24"/>
        </w:rPr>
      </w:pPr>
      <w:r w:rsidRPr="00A3327A">
        <w:rPr>
          <w:rFonts w:ascii="Times New Roman" w:hAnsi="Times New Roman" w:cs="Times New Roman"/>
          <w:sz w:val="24"/>
          <w:szCs w:val="24"/>
        </w:rPr>
        <w:t>We would like to express our deepest gratitude to everyone who helped in disseminating the survey, particularly Professor Richard Tay</w:t>
      </w:r>
      <w:r w:rsidR="00670D98" w:rsidRPr="00A3327A">
        <w:rPr>
          <w:rFonts w:ascii="Times New Roman" w:hAnsi="Times New Roman" w:cs="Times New Roman"/>
          <w:sz w:val="24"/>
          <w:szCs w:val="24"/>
        </w:rPr>
        <w:t>, Keenan Dixon, Tyler Irving</w:t>
      </w:r>
      <w:r w:rsidR="00DB1945">
        <w:rPr>
          <w:rFonts w:ascii="Times New Roman" w:hAnsi="Times New Roman" w:cs="Times New Roman"/>
          <w:sz w:val="24"/>
          <w:szCs w:val="24"/>
        </w:rPr>
        <w:t>,</w:t>
      </w:r>
      <w:r w:rsidR="00670D98" w:rsidRPr="00A3327A">
        <w:rPr>
          <w:rFonts w:ascii="Times New Roman" w:hAnsi="Times New Roman" w:cs="Times New Roman"/>
          <w:sz w:val="24"/>
          <w:szCs w:val="24"/>
        </w:rPr>
        <w:t xml:space="preserve"> and Junshi Xu</w:t>
      </w:r>
      <w:r w:rsidRPr="00A3327A">
        <w:rPr>
          <w:rFonts w:ascii="Times New Roman" w:hAnsi="Times New Roman" w:cs="Times New Roman"/>
          <w:sz w:val="24"/>
          <w:szCs w:val="24"/>
        </w:rPr>
        <w:t>.</w:t>
      </w:r>
      <w:r w:rsidR="00B622C6" w:rsidRPr="00A3327A">
        <w:rPr>
          <w:rFonts w:ascii="Times New Roman" w:hAnsi="Times New Roman" w:cs="Times New Roman"/>
          <w:sz w:val="24"/>
          <w:szCs w:val="24"/>
        </w:rPr>
        <w:t xml:space="preserve"> </w:t>
      </w:r>
      <w:r w:rsidR="00963E5B">
        <w:rPr>
          <w:rFonts w:ascii="Times New Roman" w:hAnsi="Times New Roman" w:cs="Times New Roman"/>
          <w:sz w:val="24"/>
          <w:szCs w:val="24"/>
        </w:rPr>
        <w:t xml:space="preserve">We also like to thank Chris Harding and Susanna Choy for </w:t>
      </w:r>
      <w:r w:rsidR="00E31FF9">
        <w:rPr>
          <w:rFonts w:ascii="Times New Roman" w:hAnsi="Times New Roman" w:cs="Times New Roman"/>
          <w:sz w:val="24"/>
          <w:szCs w:val="24"/>
        </w:rPr>
        <w:t xml:space="preserve">their </w:t>
      </w:r>
      <w:r w:rsidR="00963E5B">
        <w:rPr>
          <w:rFonts w:ascii="Times New Roman" w:hAnsi="Times New Roman" w:cs="Times New Roman"/>
          <w:sz w:val="24"/>
          <w:szCs w:val="24"/>
        </w:rPr>
        <w:t xml:space="preserve">help with the TTS data. </w:t>
      </w:r>
      <w:r w:rsidR="00B622C6" w:rsidRPr="00A3327A">
        <w:rPr>
          <w:rFonts w:ascii="Times New Roman" w:hAnsi="Times New Roman" w:cs="Times New Roman"/>
          <w:sz w:val="24"/>
          <w:szCs w:val="24"/>
        </w:rPr>
        <w:t xml:space="preserve">This study has </w:t>
      </w:r>
      <w:r w:rsidR="00477528">
        <w:rPr>
          <w:rFonts w:ascii="Times New Roman" w:hAnsi="Times New Roman" w:cs="Times New Roman"/>
          <w:sz w:val="24"/>
          <w:szCs w:val="24"/>
        </w:rPr>
        <w:lastRenderedPageBreak/>
        <w:t xml:space="preserve">been </w:t>
      </w:r>
      <w:r w:rsidR="00B622C6" w:rsidRPr="00A3327A">
        <w:rPr>
          <w:rFonts w:ascii="Times New Roman" w:hAnsi="Times New Roman" w:cs="Times New Roman"/>
          <w:sz w:val="24"/>
          <w:szCs w:val="24"/>
        </w:rPr>
        <w:t>funded by an interdisciplinary grant from the Canadian Institutes of Health Research and the Natural Sciences and Engineering Research Council of Canada under the program “Collaborative Health Research Projects (CHRP).”</w:t>
      </w:r>
      <w:r w:rsidR="007D2EF5">
        <w:rPr>
          <w:rFonts w:ascii="Times New Roman" w:hAnsi="Times New Roman" w:cs="Times New Roman"/>
          <w:sz w:val="24"/>
          <w:szCs w:val="24"/>
        </w:rPr>
        <w:t xml:space="preserve"> </w:t>
      </w:r>
      <w:r w:rsidR="007D2EF5" w:rsidRPr="007D2EF5">
        <w:rPr>
          <w:rFonts w:ascii="Times New Roman" w:hAnsi="Times New Roman" w:cs="Times New Roman"/>
          <w:sz w:val="24"/>
          <w:szCs w:val="24"/>
        </w:rPr>
        <w:t xml:space="preserve">The authors would also like to acknowledge insightful feedback on an earlier version of the manuscript from </w:t>
      </w:r>
      <w:r w:rsidR="007D2EF5">
        <w:rPr>
          <w:rFonts w:ascii="Times New Roman" w:hAnsi="Times New Roman" w:cs="Times New Roman"/>
          <w:sz w:val="24"/>
          <w:szCs w:val="24"/>
        </w:rPr>
        <w:t>two anonymous reviewers</w:t>
      </w:r>
      <w:r w:rsidR="007D2EF5" w:rsidRPr="007D2EF5">
        <w:rPr>
          <w:rFonts w:ascii="Times New Roman" w:hAnsi="Times New Roman" w:cs="Times New Roman"/>
          <w:sz w:val="24"/>
          <w:szCs w:val="24"/>
        </w:rPr>
        <w:t>.</w:t>
      </w:r>
    </w:p>
    <w:p w14:paraId="037D9BA2" w14:textId="77777777" w:rsidR="00A85918" w:rsidRPr="00A3327A" w:rsidRDefault="00A85918" w:rsidP="00C8165D">
      <w:pPr>
        <w:spacing w:after="0" w:line="240" w:lineRule="auto"/>
        <w:jc w:val="both"/>
        <w:rPr>
          <w:rFonts w:ascii="Times New Roman" w:hAnsi="Times New Roman" w:cs="Times New Roman"/>
          <w:sz w:val="24"/>
          <w:szCs w:val="24"/>
        </w:rPr>
      </w:pPr>
    </w:p>
    <w:p w14:paraId="558CCD23" w14:textId="77777777" w:rsidR="00596610" w:rsidRPr="00A3327A" w:rsidRDefault="00596610" w:rsidP="00C8165D">
      <w:pPr>
        <w:pStyle w:val="Heading1"/>
      </w:pPr>
      <w:r w:rsidRPr="00A3327A">
        <w:t>REFERENCES</w:t>
      </w:r>
    </w:p>
    <w:p w14:paraId="51969DB5" w14:textId="77777777" w:rsidR="004B0778" w:rsidRPr="00A3327A" w:rsidRDefault="004B0778" w:rsidP="00C8165D">
      <w:pPr>
        <w:spacing w:after="0" w:line="240" w:lineRule="auto"/>
        <w:jc w:val="both"/>
        <w:rPr>
          <w:rFonts w:ascii="Times New Roman" w:hAnsi="Times New Roman" w:cs="Times New Roman"/>
          <w:sz w:val="24"/>
          <w:szCs w:val="24"/>
          <w:lang w:val="en-CA"/>
        </w:rPr>
      </w:pPr>
    </w:p>
    <w:p w14:paraId="556AEF39"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Abraham, J., McMillan, S., Brownlee, A. T., &amp; Hunt, J. (2002). </w:t>
      </w:r>
      <w:r w:rsidRPr="00184AF0">
        <w:rPr>
          <w:rFonts w:ascii="Times New Roman" w:hAnsi="Times New Roman" w:cs="Times New Roman"/>
          <w:i/>
          <w:iCs/>
          <w:sz w:val="24"/>
          <w:szCs w:val="24"/>
          <w:lang w:val="en-CA"/>
        </w:rPr>
        <w:t>Investigation of Cycling Sensitivities</w:t>
      </w:r>
      <w:r w:rsidRPr="00184AF0">
        <w:rPr>
          <w:rFonts w:ascii="Times New Roman" w:hAnsi="Times New Roman" w:cs="Times New Roman"/>
          <w:sz w:val="24"/>
          <w:szCs w:val="24"/>
          <w:lang w:val="en-CA"/>
        </w:rPr>
        <w:t xml:space="preserve">. Paper presented at the 81st Annual Meeting of the Transportation Research Board (TRB), Washington DC. </w:t>
      </w:r>
    </w:p>
    <w:p w14:paraId="02683C6C"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Adamowicz, W., Louviere, J., &amp; Williams, M. (1994). Combining Revealed and Stated Preference Methods for Valuing Environmental Amenities. </w:t>
      </w:r>
      <w:r w:rsidRPr="00184AF0">
        <w:rPr>
          <w:rFonts w:ascii="Times New Roman" w:hAnsi="Times New Roman" w:cs="Times New Roman"/>
          <w:i/>
          <w:iCs/>
          <w:sz w:val="24"/>
          <w:szCs w:val="24"/>
          <w:lang w:val="en-CA"/>
        </w:rPr>
        <w:t>Journal of Environmental Economics and Management, 26</w:t>
      </w:r>
      <w:r w:rsidRPr="00184AF0">
        <w:rPr>
          <w:rFonts w:ascii="Times New Roman" w:hAnsi="Times New Roman" w:cs="Times New Roman"/>
          <w:sz w:val="24"/>
          <w:szCs w:val="24"/>
          <w:lang w:val="en-CA"/>
        </w:rPr>
        <w:t xml:space="preserve">(3), 271-292. </w:t>
      </w:r>
    </w:p>
    <w:p w14:paraId="73E29F1F"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Ahmed, F., Rose, G., &amp; Jakob, C. (2013). Commuter Cyclist Travel Behavior. </w:t>
      </w:r>
      <w:r w:rsidRPr="00184AF0">
        <w:rPr>
          <w:rFonts w:ascii="Times New Roman" w:hAnsi="Times New Roman" w:cs="Times New Roman"/>
          <w:i/>
          <w:iCs/>
          <w:sz w:val="24"/>
          <w:szCs w:val="24"/>
          <w:lang w:val="en-CA"/>
        </w:rPr>
        <w:t>Transportation Research Record: Journal of the Transportation Research Board</w:t>
      </w:r>
      <w:r w:rsidRPr="00184AF0">
        <w:rPr>
          <w:rFonts w:ascii="Times New Roman" w:hAnsi="Times New Roman" w:cs="Times New Roman"/>
          <w:sz w:val="24"/>
          <w:szCs w:val="24"/>
          <w:lang w:val="en-CA"/>
        </w:rPr>
        <w:t xml:space="preserve">, </w:t>
      </w:r>
      <w:r w:rsidRPr="00184AF0">
        <w:rPr>
          <w:rFonts w:ascii="Times New Roman" w:hAnsi="Times New Roman" w:cs="Times New Roman"/>
          <w:i/>
          <w:sz w:val="24"/>
          <w:szCs w:val="24"/>
          <w:lang w:val="en-CA"/>
        </w:rPr>
        <w:t>2387</w:t>
      </w:r>
      <w:r w:rsidRPr="00184AF0">
        <w:rPr>
          <w:rFonts w:ascii="Times New Roman" w:hAnsi="Times New Roman" w:cs="Times New Roman"/>
          <w:sz w:val="24"/>
          <w:szCs w:val="24"/>
          <w:lang w:val="en-CA"/>
        </w:rPr>
        <w:t xml:space="preserve">, 76-82. </w:t>
      </w:r>
    </w:p>
    <w:p w14:paraId="57FF68B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Akar, G., &amp; Clifton, K. (2009). Influence of Individual Perceptions and Bicycle Infrastructure on Decision to Bike. </w:t>
      </w:r>
      <w:r w:rsidRPr="00184AF0">
        <w:rPr>
          <w:rFonts w:ascii="Times New Roman" w:hAnsi="Times New Roman" w:cs="Times New Roman"/>
          <w:i/>
          <w:iCs/>
          <w:sz w:val="24"/>
          <w:szCs w:val="24"/>
          <w:lang w:val="en-CA"/>
        </w:rPr>
        <w:t>Transportation Research Record: Journal of the Transportation Research Board</w:t>
      </w:r>
      <w:r w:rsidRPr="00184AF0">
        <w:rPr>
          <w:rFonts w:ascii="Times New Roman" w:hAnsi="Times New Roman" w:cs="Times New Roman"/>
          <w:sz w:val="24"/>
          <w:szCs w:val="24"/>
          <w:lang w:val="en-CA"/>
        </w:rPr>
        <w:t xml:space="preserve">, </w:t>
      </w:r>
      <w:r w:rsidRPr="00184AF0">
        <w:rPr>
          <w:rFonts w:ascii="Times New Roman" w:hAnsi="Times New Roman" w:cs="Times New Roman"/>
          <w:i/>
          <w:sz w:val="24"/>
          <w:szCs w:val="24"/>
          <w:lang w:val="en-CA"/>
        </w:rPr>
        <w:t>2140</w:t>
      </w:r>
      <w:r w:rsidRPr="00184AF0">
        <w:rPr>
          <w:rFonts w:ascii="Times New Roman" w:hAnsi="Times New Roman" w:cs="Times New Roman"/>
          <w:sz w:val="24"/>
          <w:szCs w:val="24"/>
          <w:lang w:val="en-CA"/>
        </w:rPr>
        <w:t xml:space="preserve">, 165-172. </w:t>
      </w:r>
    </w:p>
    <w:p w14:paraId="0617D90C" w14:textId="77777777" w:rsidR="00535DBF" w:rsidRDefault="00C8165D" w:rsidP="00535DBF">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Anable, J., &amp; Gatersleben, B. (2005). All Work and No Play? The Role of Instrumental and Affective Factors in Work and Leisure Journeys by Different Travel Modes. </w:t>
      </w:r>
      <w:r w:rsidRPr="00184AF0">
        <w:rPr>
          <w:rFonts w:ascii="Times New Roman" w:hAnsi="Times New Roman" w:cs="Times New Roman"/>
          <w:i/>
          <w:iCs/>
          <w:sz w:val="24"/>
          <w:szCs w:val="24"/>
          <w:lang w:val="en-CA"/>
        </w:rPr>
        <w:t>Transportation Research Part A: Policy and Practice, 39</w:t>
      </w:r>
      <w:r w:rsidRPr="00184AF0">
        <w:rPr>
          <w:rFonts w:ascii="Times New Roman" w:hAnsi="Times New Roman" w:cs="Times New Roman"/>
          <w:sz w:val="24"/>
          <w:szCs w:val="24"/>
          <w:lang w:val="en-CA"/>
        </w:rPr>
        <w:t xml:space="preserve">(2), 163-181. </w:t>
      </w:r>
    </w:p>
    <w:p w14:paraId="7EF5BF1E" w14:textId="48D14385" w:rsidR="001976F5" w:rsidRPr="00535DBF" w:rsidRDefault="00535DBF" w:rsidP="00535DBF">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535DBF">
        <w:rPr>
          <w:rFonts w:ascii="Times New Roman" w:hAnsi="Times New Roman" w:cs="Times New Roman"/>
          <w:sz w:val="24"/>
          <w:szCs w:val="24"/>
          <w:lang w:val="en-CA"/>
        </w:rPr>
        <w:t xml:space="preserve">Anowar, S., Eluru, N., &amp; Hatzopoulou, M. (2017). Who are commuter and non-commuter cyclists? An in-depth exploration of their characteristics, habits and perceptions. Paper presented at the 96th Annual Meeting of the Transportation Research Board (TRB), Washington D.C. No. 17-03435. </w:t>
      </w:r>
      <w:hyperlink r:id="rId16" w:anchor="tab_0=0" w:history="1">
        <w:r w:rsidRPr="00092346">
          <w:rPr>
            <w:rStyle w:val="Hyperlink"/>
            <w:rFonts w:ascii="Times New Roman" w:hAnsi="Times New Roman"/>
            <w:sz w:val="24"/>
            <w:szCs w:val="24"/>
            <w:lang w:val="en-CA"/>
          </w:rPr>
          <w:t>http://amonline.trb.org/63532-trb-1.3393340/t026-1.3403500/852-1.3403517/17-03435-1.3402199/17-03435-1.3500944#tab_0=0</w:t>
        </w:r>
      </w:hyperlink>
      <w:r w:rsidR="001976F5" w:rsidRPr="00535DBF">
        <w:rPr>
          <w:rFonts w:ascii="Times New Roman" w:hAnsi="Times New Roman" w:cs="Times New Roman"/>
          <w:sz w:val="24"/>
          <w:szCs w:val="18"/>
        </w:rPr>
        <w:t xml:space="preserve">. </w:t>
      </w:r>
    </w:p>
    <w:p w14:paraId="398C03CE" w14:textId="376EFFF6" w:rsidR="006F4687" w:rsidRPr="00D8798D" w:rsidRDefault="006F4687"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18"/>
        </w:rPr>
      </w:pPr>
      <w:r w:rsidRPr="00D8798D">
        <w:rPr>
          <w:rFonts w:ascii="Times New Roman" w:hAnsi="Times New Roman" w:cs="Times New Roman"/>
          <w:sz w:val="24"/>
          <w:szCs w:val="24"/>
          <w:lang w:val="en-CA"/>
        </w:rPr>
        <w:t>Badland</w:t>
      </w:r>
      <w:r w:rsidRPr="00D8798D">
        <w:rPr>
          <w:rFonts w:ascii="Times New Roman" w:hAnsi="Times New Roman" w:cs="Times New Roman"/>
          <w:sz w:val="24"/>
          <w:szCs w:val="18"/>
        </w:rPr>
        <w:t xml:space="preserve">, H. M., &amp; Duncan, M. J. (2009). Perceptions of air pollution during the work-related commute by adults in queensland, australia. </w:t>
      </w:r>
      <w:r w:rsidRPr="00D8798D">
        <w:rPr>
          <w:rFonts w:ascii="Times New Roman" w:hAnsi="Times New Roman" w:cs="Times New Roman"/>
          <w:i/>
          <w:iCs/>
          <w:sz w:val="24"/>
          <w:szCs w:val="18"/>
        </w:rPr>
        <w:t>Atmospheric Environment, 43</w:t>
      </w:r>
      <w:r w:rsidRPr="00D8798D">
        <w:rPr>
          <w:rFonts w:ascii="Times New Roman" w:hAnsi="Times New Roman" w:cs="Times New Roman"/>
          <w:sz w:val="24"/>
          <w:szCs w:val="18"/>
        </w:rPr>
        <w:t>(36), 5791-5795.</w:t>
      </w:r>
    </w:p>
    <w:p w14:paraId="0F8F0326"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Bhat, C. R. (2001). Quasi-random Maximum Simulated Likelihood Estimation of the Mixed Multinomial Logit Model. </w:t>
      </w:r>
      <w:r w:rsidRPr="00184AF0">
        <w:rPr>
          <w:rFonts w:ascii="Times New Roman" w:hAnsi="Times New Roman" w:cs="Times New Roman"/>
          <w:i/>
          <w:iCs/>
          <w:sz w:val="24"/>
          <w:szCs w:val="24"/>
          <w:lang w:val="en-CA"/>
        </w:rPr>
        <w:t>Transportation Research Part B: Methodological, 35</w:t>
      </w:r>
      <w:r w:rsidRPr="00184AF0">
        <w:rPr>
          <w:rFonts w:ascii="Times New Roman" w:hAnsi="Times New Roman" w:cs="Times New Roman"/>
          <w:sz w:val="24"/>
          <w:szCs w:val="24"/>
          <w:lang w:val="en-CA"/>
        </w:rPr>
        <w:t xml:space="preserve">(7), 677-693. </w:t>
      </w:r>
    </w:p>
    <w:p w14:paraId="7C7894DB" w14:textId="1115ED84" w:rsidR="00C8165D"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Bhat, C. R., Dubey, S. K., &amp; Nagel, K. (2015). Introducing Non-normality of Latent Psychological Constructs in Choice Modeling with an Application to Bicyclist Route Choice. </w:t>
      </w:r>
      <w:r w:rsidRPr="00184AF0">
        <w:rPr>
          <w:rFonts w:ascii="Times New Roman" w:hAnsi="Times New Roman" w:cs="Times New Roman"/>
          <w:i/>
          <w:iCs/>
          <w:sz w:val="24"/>
          <w:szCs w:val="24"/>
          <w:lang w:val="en-CA"/>
        </w:rPr>
        <w:t>Transportation Research Part B: Methodological, 78</w:t>
      </w:r>
      <w:r w:rsidRPr="00184AF0">
        <w:rPr>
          <w:rFonts w:ascii="Times New Roman" w:hAnsi="Times New Roman" w:cs="Times New Roman"/>
          <w:sz w:val="24"/>
          <w:szCs w:val="24"/>
          <w:lang w:val="en-CA"/>
        </w:rPr>
        <w:t xml:space="preserve">, 341-363. </w:t>
      </w:r>
    </w:p>
    <w:p w14:paraId="2D40FEC6" w14:textId="77777777" w:rsidR="006F4687" w:rsidRPr="006F4687" w:rsidRDefault="006F4687"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6F4687">
        <w:rPr>
          <w:rFonts w:ascii="Times New Roman" w:hAnsi="Times New Roman" w:cs="Times New Roman"/>
          <w:sz w:val="24"/>
          <w:szCs w:val="18"/>
        </w:rPr>
        <w:t xml:space="preserve">Bigazzi, A. Y., Broach, J., &amp; Dill, J. (2016). Bicycle route preference and pollution inhalation dose: Comparing exposure and distance trade-offs. </w:t>
      </w:r>
      <w:r w:rsidRPr="006F4687">
        <w:rPr>
          <w:rFonts w:ascii="Times New Roman" w:hAnsi="Times New Roman" w:cs="Times New Roman"/>
          <w:i/>
          <w:iCs/>
          <w:sz w:val="24"/>
          <w:szCs w:val="18"/>
        </w:rPr>
        <w:t>Journal of Transport &amp; Health, 3</w:t>
      </w:r>
      <w:r w:rsidRPr="006F4687">
        <w:rPr>
          <w:rFonts w:ascii="Times New Roman" w:hAnsi="Times New Roman" w:cs="Times New Roman"/>
          <w:sz w:val="24"/>
          <w:szCs w:val="18"/>
        </w:rPr>
        <w:t>(1), 107-113.</w:t>
      </w:r>
    </w:p>
    <w:p w14:paraId="6F6ACD2C" w14:textId="1DC2C843" w:rsidR="006F4687" w:rsidRPr="00D8798D" w:rsidRDefault="006F4687"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D8798D">
        <w:rPr>
          <w:rFonts w:ascii="Times New Roman" w:hAnsi="Times New Roman" w:cs="Times New Roman"/>
          <w:sz w:val="24"/>
          <w:szCs w:val="24"/>
          <w:lang w:val="en-CA"/>
        </w:rPr>
        <w:t xml:space="preserve">Broach, J., &amp; Bigazzi, A. Y. (2017). Existence and use of low pollution route options for observed bicycling trips. </w:t>
      </w:r>
      <w:r w:rsidR="001976F5">
        <w:rPr>
          <w:rFonts w:ascii="Times New Roman" w:hAnsi="Times New Roman" w:cs="Times New Roman"/>
          <w:sz w:val="24"/>
          <w:szCs w:val="18"/>
        </w:rPr>
        <w:t>Paper presented at the 96</w:t>
      </w:r>
      <w:r w:rsidR="001976F5" w:rsidRPr="001976F5">
        <w:rPr>
          <w:rFonts w:ascii="Times New Roman" w:hAnsi="Times New Roman" w:cs="Times New Roman"/>
          <w:sz w:val="24"/>
          <w:szCs w:val="18"/>
          <w:vertAlign w:val="superscript"/>
        </w:rPr>
        <w:t>th</w:t>
      </w:r>
      <w:r w:rsidR="001976F5">
        <w:rPr>
          <w:rFonts w:ascii="Times New Roman" w:hAnsi="Times New Roman" w:cs="Times New Roman"/>
          <w:sz w:val="24"/>
          <w:szCs w:val="18"/>
        </w:rPr>
        <w:t xml:space="preserve"> Annual Meeting of the Transportation Research Board (TRB), Washington D.C.</w:t>
      </w:r>
    </w:p>
    <w:p w14:paraId="38F37D69" w14:textId="4C47894B"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Broach, J., Dill, J., &amp; Gliebe, J. (2012). Where Do Cyclists Ride? A Route Choice Model Developed with Revealed Preference GPS Data. </w:t>
      </w:r>
      <w:r w:rsidRPr="00184AF0">
        <w:rPr>
          <w:rFonts w:ascii="Times New Roman" w:hAnsi="Times New Roman" w:cs="Times New Roman"/>
          <w:i/>
          <w:iCs/>
          <w:sz w:val="24"/>
          <w:szCs w:val="24"/>
          <w:lang w:val="en-CA"/>
        </w:rPr>
        <w:t>Transportation Research Part A: Policy and Practice, 46</w:t>
      </w:r>
      <w:r w:rsidRPr="00184AF0">
        <w:rPr>
          <w:rFonts w:ascii="Times New Roman" w:hAnsi="Times New Roman" w:cs="Times New Roman"/>
          <w:sz w:val="24"/>
          <w:szCs w:val="24"/>
          <w:lang w:val="en-CA"/>
        </w:rPr>
        <w:t xml:space="preserve">(10), 1730-1740. </w:t>
      </w:r>
    </w:p>
    <w:p w14:paraId="701EF5B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Bunch, D. S., Bradley, M., Golob, T. F., Kitamura, R., &amp; Occhiuzzo, G. P. (1993). Demand for Clean-fuel Vehicles in California: A Discrete-choice Stated Preference Pilot Project. </w:t>
      </w:r>
      <w:r w:rsidRPr="00184AF0">
        <w:rPr>
          <w:rFonts w:ascii="Times New Roman" w:hAnsi="Times New Roman" w:cs="Times New Roman"/>
          <w:i/>
          <w:iCs/>
          <w:sz w:val="24"/>
          <w:szCs w:val="24"/>
          <w:lang w:val="en-CA"/>
        </w:rPr>
        <w:t>Transportation Research Part A: Policy and Practice, 27</w:t>
      </w:r>
      <w:r w:rsidRPr="00184AF0">
        <w:rPr>
          <w:rFonts w:ascii="Times New Roman" w:hAnsi="Times New Roman" w:cs="Times New Roman"/>
          <w:sz w:val="24"/>
          <w:szCs w:val="24"/>
          <w:lang w:val="en-CA"/>
        </w:rPr>
        <w:t xml:space="preserve">(3), 237-253. </w:t>
      </w:r>
    </w:p>
    <w:p w14:paraId="6EC46B4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lastRenderedPageBreak/>
        <w:t xml:space="preserve">Byrnes, J. P., Miller, D. C., &amp; Schafer, W. D. (1999). Gender Differences in Risk Taking: A Meta-Analysis. </w:t>
      </w:r>
      <w:r w:rsidRPr="00184AF0">
        <w:rPr>
          <w:rFonts w:ascii="Times New Roman" w:hAnsi="Times New Roman" w:cs="Times New Roman"/>
          <w:i/>
          <w:iCs/>
          <w:sz w:val="24"/>
          <w:szCs w:val="24"/>
          <w:lang w:val="en-CA"/>
        </w:rPr>
        <w:t>Psychological Bulletin, 125</w:t>
      </w:r>
      <w:r w:rsidRPr="00184AF0">
        <w:rPr>
          <w:rFonts w:ascii="Times New Roman" w:hAnsi="Times New Roman" w:cs="Times New Roman"/>
          <w:sz w:val="24"/>
          <w:szCs w:val="24"/>
          <w:lang w:val="en-CA"/>
        </w:rPr>
        <w:t xml:space="preserve">(3), 367. </w:t>
      </w:r>
    </w:p>
    <w:p w14:paraId="00538272"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Caulfield, B., Brick, E., &amp; McCarthy, O. T. (2012). Determining Bicycle Infrastructure Preferences – A Case Study of Dublin. </w:t>
      </w:r>
      <w:r w:rsidRPr="00184AF0">
        <w:rPr>
          <w:rFonts w:ascii="Times New Roman" w:hAnsi="Times New Roman" w:cs="Times New Roman"/>
          <w:i/>
          <w:iCs/>
          <w:sz w:val="24"/>
          <w:szCs w:val="24"/>
          <w:lang w:val="en-CA"/>
        </w:rPr>
        <w:t>Transportation Research Part D: Transport and Environment, 17</w:t>
      </w:r>
      <w:r w:rsidRPr="00184AF0">
        <w:rPr>
          <w:rFonts w:ascii="Times New Roman" w:hAnsi="Times New Roman" w:cs="Times New Roman"/>
          <w:sz w:val="24"/>
          <w:szCs w:val="24"/>
          <w:lang w:val="en-CA"/>
        </w:rPr>
        <w:t xml:space="preserve">(5), 413-417. </w:t>
      </w:r>
    </w:p>
    <w:p w14:paraId="1EBFFD33"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Chen, C.-F., &amp; Chen, P.-C. (2013). Estimating Recreational Cyclists’ Preferences for Bicycle Routes – Evidence from Taiwan. </w:t>
      </w:r>
      <w:r w:rsidRPr="00184AF0">
        <w:rPr>
          <w:rFonts w:ascii="Times New Roman" w:hAnsi="Times New Roman" w:cs="Times New Roman"/>
          <w:i/>
          <w:iCs/>
          <w:sz w:val="24"/>
          <w:szCs w:val="24"/>
          <w:lang w:val="en-CA"/>
        </w:rPr>
        <w:t>Transport Policy, 26</w:t>
      </w:r>
      <w:r w:rsidRPr="00184AF0">
        <w:rPr>
          <w:rFonts w:ascii="Times New Roman" w:hAnsi="Times New Roman" w:cs="Times New Roman"/>
          <w:sz w:val="24"/>
          <w:szCs w:val="24"/>
          <w:lang w:val="en-CA"/>
        </w:rPr>
        <w:t xml:space="preserve">, 23-30. </w:t>
      </w:r>
    </w:p>
    <w:p w14:paraId="46614055"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Cole-Hunter, T., Morawska, L., Stewart, I., Hadaway, M., Jayaratne, R., &amp; Solomon, C. (2013). Utility of an Alternative Bicycle Commute Route of Lower Proximity to Motorised Traffic in Decreasing Exposure to Ultra-Fine Particles, Respiratory Symptoms and Airway Inflammation – A Structured Exposure Experiment. </w:t>
      </w:r>
      <w:r w:rsidRPr="00184AF0">
        <w:rPr>
          <w:rFonts w:ascii="Times New Roman" w:hAnsi="Times New Roman" w:cs="Times New Roman"/>
          <w:i/>
          <w:iCs/>
          <w:sz w:val="24"/>
          <w:szCs w:val="24"/>
          <w:lang w:val="en-CA"/>
        </w:rPr>
        <w:t>Environmental Health, 12</w:t>
      </w:r>
      <w:r w:rsidRPr="00184AF0">
        <w:rPr>
          <w:rFonts w:ascii="Times New Roman" w:hAnsi="Times New Roman" w:cs="Times New Roman"/>
          <w:sz w:val="24"/>
          <w:szCs w:val="24"/>
          <w:lang w:val="en-CA"/>
        </w:rPr>
        <w:t xml:space="preserve">(1), 29. </w:t>
      </w:r>
    </w:p>
    <w:p w14:paraId="1BEDC496"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Davies, G., &amp; Whyatt, J. D. (2014). A Network-Based Approach for Estimating Pedestrian Journey-Time Exposure to Air Pollution. </w:t>
      </w:r>
      <w:r w:rsidRPr="00184AF0">
        <w:rPr>
          <w:rFonts w:ascii="Times New Roman" w:hAnsi="Times New Roman" w:cs="Times New Roman"/>
          <w:i/>
          <w:iCs/>
          <w:sz w:val="24"/>
          <w:szCs w:val="24"/>
          <w:lang w:val="en-CA"/>
        </w:rPr>
        <w:t>Science of The Total Environment, 485–486</w:t>
      </w:r>
      <w:r w:rsidRPr="00184AF0">
        <w:rPr>
          <w:rFonts w:ascii="Times New Roman" w:hAnsi="Times New Roman" w:cs="Times New Roman"/>
          <w:sz w:val="24"/>
          <w:szCs w:val="24"/>
          <w:lang w:val="en-CA"/>
        </w:rPr>
        <w:t xml:space="preserve">, 62-70. </w:t>
      </w:r>
    </w:p>
    <w:p w14:paraId="0B9B81D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DeGruyter, C. (2003). Exploring Bicycle Level of Service in A Route Choice Context. </w:t>
      </w:r>
      <w:r w:rsidRPr="00184AF0">
        <w:rPr>
          <w:rFonts w:ascii="Times New Roman" w:hAnsi="Times New Roman" w:cs="Times New Roman"/>
          <w:i/>
          <w:iCs/>
          <w:sz w:val="24"/>
          <w:szCs w:val="24"/>
          <w:lang w:val="en-CA"/>
        </w:rPr>
        <w:t>Transport Engineering in Australia, 9</w:t>
      </w:r>
      <w:r w:rsidRPr="00184AF0">
        <w:rPr>
          <w:rFonts w:ascii="Times New Roman" w:hAnsi="Times New Roman" w:cs="Times New Roman"/>
          <w:sz w:val="24"/>
          <w:szCs w:val="24"/>
          <w:lang w:val="en-CA"/>
        </w:rPr>
        <w:t xml:space="preserve">(1), 5-11. </w:t>
      </w:r>
    </w:p>
    <w:p w14:paraId="67CFE1CD"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Eluru, N., Bhat, C. R., &amp; Hensher, D. A. (2008). A Mixed Generalized Ordered Response Model for Examining Pedestrian and Bicyclist Injury Severity Level in Traffic Crashes. </w:t>
      </w:r>
      <w:r w:rsidRPr="00184AF0">
        <w:rPr>
          <w:rFonts w:ascii="Times New Roman" w:hAnsi="Times New Roman" w:cs="Times New Roman"/>
          <w:i/>
          <w:iCs/>
          <w:sz w:val="24"/>
          <w:szCs w:val="24"/>
          <w:lang w:val="en-CA"/>
        </w:rPr>
        <w:t>Accident Analysis &amp; Prevention, 40</w:t>
      </w:r>
      <w:r w:rsidRPr="00184AF0">
        <w:rPr>
          <w:rFonts w:ascii="Times New Roman" w:hAnsi="Times New Roman" w:cs="Times New Roman"/>
          <w:sz w:val="24"/>
          <w:szCs w:val="24"/>
          <w:lang w:val="en-CA"/>
        </w:rPr>
        <w:t xml:space="preserve">(3), 1033-1054. </w:t>
      </w:r>
    </w:p>
    <w:p w14:paraId="2D165C20"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Fernández-Heredia, Á., Monzón, A., &amp; Jara-Díaz, S. (2014). Understanding Cyclists’ Perceptions, Keys for A Successful Bicycle Promotion. </w:t>
      </w:r>
      <w:r w:rsidRPr="00184AF0">
        <w:rPr>
          <w:rFonts w:ascii="Times New Roman" w:hAnsi="Times New Roman" w:cs="Times New Roman"/>
          <w:i/>
          <w:iCs/>
          <w:sz w:val="24"/>
          <w:szCs w:val="24"/>
          <w:lang w:val="en-CA"/>
        </w:rPr>
        <w:t>Transportation Research Part A: Policy and Practice, 63</w:t>
      </w:r>
      <w:r w:rsidRPr="00184AF0">
        <w:rPr>
          <w:rFonts w:ascii="Times New Roman" w:hAnsi="Times New Roman" w:cs="Times New Roman"/>
          <w:sz w:val="24"/>
          <w:szCs w:val="24"/>
          <w:lang w:val="en-CA"/>
        </w:rPr>
        <w:t xml:space="preserve">, 1-11. </w:t>
      </w:r>
    </w:p>
    <w:p w14:paraId="4DD90B9E"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Flamm, B. (2009). The Impacts of Environmental Knowledge and Attitudes on Vehicle Ownership and Use. </w:t>
      </w:r>
      <w:r w:rsidRPr="00184AF0">
        <w:rPr>
          <w:rFonts w:ascii="Times New Roman" w:hAnsi="Times New Roman" w:cs="Times New Roman"/>
          <w:i/>
          <w:iCs/>
          <w:sz w:val="24"/>
          <w:szCs w:val="24"/>
          <w:lang w:val="en-CA"/>
        </w:rPr>
        <w:t>Transportation Research Part D: Transport and Environment, 14</w:t>
      </w:r>
      <w:r w:rsidRPr="00184AF0">
        <w:rPr>
          <w:rFonts w:ascii="Times New Roman" w:hAnsi="Times New Roman" w:cs="Times New Roman"/>
          <w:sz w:val="24"/>
          <w:szCs w:val="24"/>
          <w:lang w:val="en-CA"/>
        </w:rPr>
        <w:t xml:space="preserve">(4), 272-279. </w:t>
      </w:r>
    </w:p>
    <w:p w14:paraId="1A9F9DFE"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Gaker, D., Vautin, D., Vij, A., &amp; Walker, J. L. (2011). The Power and Value of Green in Promoting Sustainable Transport Behavior. </w:t>
      </w:r>
      <w:r w:rsidRPr="00184AF0">
        <w:rPr>
          <w:rFonts w:ascii="Times New Roman" w:hAnsi="Times New Roman" w:cs="Times New Roman"/>
          <w:i/>
          <w:iCs/>
          <w:sz w:val="24"/>
          <w:szCs w:val="24"/>
          <w:lang w:val="en-CA"/>
        </w:rPr>
        <w:t>Environmental Research Letters, 6</w:t>
      </w:r>
      <w:r w:rsidRPr="00184AF0">
        <w:rPr>
          <w:rFonts w:ascii="Times New Roman" w:hAnsi="Times New Roman" w:cs="Times New Roman"/>
          <w:sz w:val="24"/>
          <w:szCs w:val="24"/>
          <w:lang w:val="en-CA"/>
        </w:rPr>
        <w:t xml:space="preserve">(3), 1-10. </w:t>
      </w:r>
    </w:p>
    <w:p w14:paraId="787CDAD5"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Gaker, D., &amp; Walker, J. L. (2013). Revealing the Value of “Green” and the Small Group with a Big Heart in Transportation Mode Choice. </w:t>
      </w:r>
      <w:r w:rsidRPr="00184AF0">
        <w:rPr>
          <w:rFonts w:ascii="Times New Roman" w:hAnsi="Times New Roman" w:cs="Times New Roman"/>
          <w:i/>
          <w:iCs/>
          <w:sz w:val="24"/>
          <w:szCs w:val="24"/>
          <w:lang w:val="en-CA"/>
        </w:rPr>
        <w:t>Sustainability, 5</w:t>
      </w:r>
      <w:r w:rsidRPr="00184AF0">
        <w:rPr>
          <w:rFonts w:ascii="Times New Roman" w:hAnsi="Times New Roman" w:cs="Times New Roman"/>
          <w:sz w:val="24"/>
          <w:szCs w:val="24"/>
          <w:lang w:val="en-CA"/>
        </w:rPr>
        <w:t xml:space="preserve">(7), 2913-2927. </w:t>
      </w:r>
    </w:p>
    <w:p w14:paraId="68E41B1B"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Gaker, D., Zheng, Y., &amp; Walker, J. (2010). Experimental Economics in Transportation: Focus on Social Influences and Provision of Information. </w:t>
      </w:r>
      <w:r w:rsidRPr="00184AF0">
        <w:rPr>
          <w:rFonts w:ascii="Times New Roman" w:hAnsi="Times New Roman" w:cs="Times New Roman"/>
          <w:i/>
          <w:iCs/>
          <w:sz w:val="24"/>
          <w:szCs w:val="24"/>
          <w:lang w:val="en-CA"/>
        </w:rPr>
        <w:t>Transportation Research Record: Journal of the Transportation Research Board, 2156</w:t>
      </w:r>
      <w:r w:rsidRPr="00184AF0">
        <w:rPr>
          <w:rFonts w:ascii="Times New Roman" w:hAnsi="Times New Roman" w:cs="Times New Roman"/>
          <w:sz w:val="24"/>
          <w:szCs w:val="24"/>
          <w:lang w:val="en-CA"/>
        </w:rPr>
        <w:t xml:space="preserve">, 47-55. </w:t>
      </w:r>
    </w:p>
    <w:p w14:paraId="11F0D339"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Garrard, J., Crawford, S., &amp; Hakman, N. (2006). </w:t>
      </w:r>
      <w:r w:rsidRPr="00184AF0">
        <w:rPr>
          <w:rFonts w:ascii="Times New Roman" w:hAnsi="Times New Roman" w:cs="Times New Roman"/>
          <w:i/>
          <w:iCs/>
          <w:sz w:val="24"/>
          <w:szCs w:val="24"/>
          <w:lang w:val="en-CA"/>
        </w:rPr>
        <w:t>Revolutions for Women: Increasing Women’s Participation in Cycling for Recreation and Transport</w:t>
      </w:r>
      <w:r w:rsidRPr="00184AF0">
        <w:rPr>
          <w:rFonts w:ascii="Times New Roman" w:hAnsi="Times New Roman" w:cs="Times New Roman"/>
          <w:sz w:val="24"/>
          <w:szCs w:val="24"/>
          <w:lang w:val="en-CA"/>
        </w:rPr>
        <w:t xml:space="preserve">. Retrieved from </w:t>
      </w:r>
      <w:hyperlink r:id="rId17" w:history="1">
        <w:r w:rsidRPr="00184AF0">
          <w:rPr>
            <w:rStyle w:val="Hyperlink"/>
            <w:rFonts w:ascii="Times New Roman" w:hAnsi="Times New Roman"/>
            <w:sz w:val="24"/>
            <w:szCs w:val="24"/>
            <w:lang w:val="en-CA"/>
          </w:rPr>
          <w:t>https://www.researchgate.net/profile/Natalie_Hakman/publication/270762586_Revolutions_for_Women_Increasing_women's_participation_in_cycling_for_recreation_and_transport_(Final_Report)/links/54b49d060cf28ebe92e480b7.pdf</w:t>
        </w:r>
      </w:hyperlink>
    </w:p>
    <w:p w14:paraId="5EE3E136"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fr-CA"/>
        </w:rPr>
      </w:pPr>
      <w:r w:rsidRPr="00184AF0">
        <w:rPr>
          <w:rFonts w:ascii="Times New Roman" w:hAnsi="Times New Roman" w:cs="Times New Roman"/>
          <w:sz w:val="24"/>
          <w:szCs w:val="24"/>
          <w:lang w:val="en-CA"/>
        </w:rPr>
        <w:t xml:space="preserve">Garrard, J., Rose, G., &amp; Lo, S. K. (2008). Promoting Transportation cycling for women: The role of bicycle infrastructure. </w:t>
      </w:r>
      <w:r w:rsidRPr="00184AF0">
        <w:rPr>
          <w:rFonts w:ascii="Times New Roman" w:hAnsi="Times New Roman" w:cs="Times New Roman"/>
          <w:i/>
          <w:iCs/>
          <w:sz w:val="24"/>
          <w:szCs w:val="24"/>
          <w:lang w:val="fr-CA"/>
        </w:rPr>
        <w:t>Preventive medicine, 46</w:t>
      </w:r>
      <w:r w:rsidRPr="00184AF0">
        <w:rPr>
          <w:rFonts w:ascii="Times New Roman" w:hAnsi="Times New Roman" w:cs="Times New Roman"/>
          <w:sz w:val="24"/>
          <w:szCs w:val="24"/>
          <w:lang w:val="fr-CA"/>
        </w:rPr>
        <w:t xml:space="preserve">(1), 55-59. </w:t>
      </w:r>
    </w:p>
    <w:p w14:paraId="40112DAD" w14:textId="5D8AB2B9" w:rsidR="006F4687" w:rsidRPr="006F4687" w:rsidRDefault="006F4687"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6F4687">
        <w:rPr>
          <w:rFonts w:ascii="Times New Roman" w:hAnsi="Times New Roman" w:cs="Times New Roman"/>
          <w:sz w:val="24"/>
          <w:szCs w:val="18"/>
        </w:rPr>
        <w:t xml:space="preserve">Good, N., Mölter, A., Ackerson, C., Bachand, A., Carpenter, T., Clark, M. L., . . . Volckens, J. (2016). The fort collins commuter study: Impact of route type and transport mode on personal exposure to multiple air pollutants. </w:t>
      </w:r>
      <w:r w:rsidRPr="006F4687">
        <w:rPr>
          <w:rFonts w:ascii="Times New Roman" w:hAnsi="Times New Roman" w:cs="Times New Roman"/>
          <w:i/>
          <w:iCs/>
          <w:sz w:val="24"/>
          <w:szCs w:val="18"/>
        </w:rPr>
        <w:t>Journal of Exposure Science and Environmental Epidemiology, 26</w:t>
      </w:r>
      <w:r w:rsidRPr="006F4687">
        <w:rPr>
          <w:rFonts w:ascii="Times New Roman" w:hAnsi="Times New Roman" w:cs="Times New Roman"/>
          <w:sz w:val="24"/>
          <w:szCs w:val="18"/>
        </w:rPr>
        <w:t xml:space="preserve">(4), 397-404. </w:t>
      </w:r>
    </w:p>
    <w:p w14:paraId="1FE091D6" w14:textId="77777777" w:rsidR="00D8798D"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fr-CA"/>
        </w:rPr>
        <w:t xml:space="preserve">González, F., Melo-Riquelme, C., &amp; de Grange, L. (2016). </w:t>
      </w:r>
      <w:r w:rsidRPr="00184AF0">
        <w:rPr>
          <w:rFonts w:ascii="Times New Roman" w:hAnsi="Times New Roman" w:cs="Times New Roman"/>
          <w:sz w:val="24"/>
          <w:szCs w:val="24"/>
          <w:lang w:val="en-CA"/>
        </w:rPr>
        <w:t xml:space="preserve">A Combined Destination and Route Choice Model for a Bicycle Sharing System. </w:t>
      </w:r>
      <w:r w:rsidRPr="00184AF0">
        <w:rPr>
          <w:rFonts w:ascii="Times New Roman" w:hAnsi="Times New Roman" w:cs="Times New Roman"/>
          <w:i/>
          <w:iCs/>
          <w:sz w:val="24"/>
          <w:szCs w:val="24"/>
          <w:lang w:val="en-CA"/>
        </w:rPr>
        <w:t>Transportation, 43</w:t>
      </w:r>
      <w:r w:rsidRPr="00184AF0">
        <w:rPr>
          <w:rFonts w:ascii="Times New Roman" w:hAnsi="Times New Roman" w:cs="Times New Roman"/>
          <w:sz w:val="24"/>
          <w:szCs w:val="24"/>
          <w:lang w:val="en-CA"/>
        </w:rPr>
        <w:t xml:space="preserve">(3), 407-423. </w:t>
      </w:r>
    </w:p>
    <w:p w14:paraId="7802FB1E" w14:textId="02B63510" w:rsidR="00D8798D" w:rsidRPr="00D8798D" w:rsidRDefault="00D8798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D8798D">
        <w:rPr>
          <w:rFonts w:ascii="Times New Roman" w:hAnsi="Times New Roman" w:cs="Times New Roman"/>
          <w:sz w:val="24"/>
          <w:szCs w:val="24"/>
          <w:lang w:val="en-CA"/>
        </w:rPr>
        <w:lastRenderedPageBreak/>
        <w:t xml:space="preserve">Hankey, S., Lindsey, G., &amp; Marshall, J. D. (2017). Population-level exposure to particulate air pollution during active travel: Planning for low-exposure, health-promoting cities. </w:t>
      </w:r>
      <w:r w:rsidRPr="00D8798D">
        <w:rPr>
          <w:rFonts w:ascii="Times New Roman" w:hAnsi="Times New Roman" w:cs="Times New Roman"/>
          <w:i/>
          <w:sz w:val="24"/>
          <w:szCs w:val="24"/>
          <w:lang w:val="en-CA"/>
        </w:rPr>
        <w:t xml:space="preserve">Environmental </w:t>
      </w:r>
      <w:r w:rsidR="004A241A" w:rsidRPr="00D8798D">
        <w:rPr>
          <w:rFonts w:ascii="Times New Roman" w:hAnsi="Times New Roman" w:cs="Times New Roman"/>
          <w:i/>
          <w:sz w:val="24"/>
          <w:szCs w:val="24"/>
          <w:lang w:val="en-CA"/>
        </w:rPr>
        <w:t>Health Perspec</w:t>
      </w:r>
      <w:r w:rsidRPr="00D8798D">
        <w:rPr>
          <w:rFonts w:ascii="Times New Roman" w:hAnsi="Times New Roman" w:cs="Times New Roman"/>
          <w:i/>
          <w:sz w:val="24"/>
          <w:szCs w:val="24"/>
          <w:lang w:val="en-CA"/>
        </w:rPr>
        <w:t>tives</w:t>
      </w:r>
      <w:r w:rsidRPr="00D8798D">
        <w:rPr>
          <w:rFonts w:ascii="Times New Roman" w:hAnsi="Times New Roman" w:cs="Times New Roman"/>
          <w:sz w:val="24"/>
          <w:szCs w:val="24"/>
          <w:lang w:val="en-CA"/>
        </w:rPr>
        <w:t xml:space="preserve">, 125(4), 527. </w:t>
      </w:r>
    </w:p>
    <w:p w14:paraId="2B744593" w14:textId="7C049CCB"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Hansen, K. B., &amp; Nielsen, T. A. S. (2014). Exploring Characteristics and Motives of Long Distance Commuter Cyclists. </w:t>
      </w:r>
      <w:r w:rsidRPr="00184AF0">
        <w:rPr>
          <w:rFonts w:ascii="Times New Roman" w:hAnsi="Times New Roman" w:cs="Times New Roman"/>
          <w:i/>
          <w:iCs/>
          <w:sz w:val="24"/>
          <w:szCs w:val="24"/>
          <w:lang w:val="en-CA"/>
        </w:rPr>
        <w:t xml:space="preserve">Transport </w:t>
      </w:r>
      <w:r w:rsidR="004A241A" w:rsidRPr="00184AF0">
        <w:rPr>
          <w:rFonts w:ascii="Times New Roman" w:hAnsi="Times New Roman" w:cs="Times New Roman"/>
          <w:i/>
          <w:iCs/>
          <w:sz w:val="24"/>
          <w:szCs w:val="24"/>
          <w:lang w:val="en-CA"/>
        </w:rPr>
        <w:t>Policy</w:t>
      </w:r>
      <w:r w:rsidRPr="00184AF0">
        <w:rPr>
          <w:rFonts w:ascii="Times New Roman" w:hAnsi="Times New Roman" w:cs="Times New Roman"/>
          <w:i/>
          <w:iCs/>
          <w:sz w:val="24"/>
          <w:szCs w:val="24"/>
          <w:lang w:val="en-CA"/>
        </w:rPr>
        <w:t>, 35</w:t>
      </w:r>
      <w:r w:rsidRPr="00184AF0">
        <w:rPr>
          <w:rFonts w:ascii="Times New Roman" w:hAnsi="Times New Roman" w:cs="Times New Roman"/>
          <w:sz w:val="24"/>
          <w:szCs w:val="24"/>
          <w:lang w:val="en-CA"/>
        </w:rPr>
        <w:t xml:space="preserve">, 57-63. </w:t>
      </w:r>
    </w:p>
    <w:p w14:paraId="269DD2C6"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Hatzopoulou, M., Weichenthal, S., Barreau, G., Goldberg, M., Farrell, W., Crouse, D., &amp; Ross, N. (2013). A Web-Based Route Planning Tool to Reduce Cyclists' Exposures to Traffic Pollution: A Case Study in Montréal, Canada. </w:t>
      </w:r>
      <w:r w:rsidRPr="00184AF0">
        <w:rPr>
          <w:rFonts w:ascii="Times New Roman" w:hAnsi="Times New Roman" w:cs="Times New Roman"/>
          <w:i/>
          <w:iCs/>
          <w:sz w:val="24"/>
          <w:szCs w:val="24"/>
          <w:lang w:val="en-CA"/>
        </w:rPr>
        <w:t>Environmental Research, 123</w:t>
      </w:r>
      <w:r w:rsidRPr="00184AF0">
        <w:rPr>
          <w:rFonts w:ascii="Times New Roman" w:hAnsi="Times New Roman" w:cs="Times New Roman"/>
          <w:sz w:val="24"/>
          <w:szCs w:val="24"/>
          <w:lang w:val="en-CA"/>
        </w:rPr>
        <w:t xml:space="preserve">, 58-61. </w:t>
      </w:r>
    </w:p>
    <w:p w14:paraId="0FABBC84" w14:textId="393B6AB4"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Heesch, K. C., Giles-Corti, B., &amp; Turrell, G. (2015). Cycling for Transport and Recreation: Associations with the Socio-Economic, Natural and Built Environment. </w:t>
      </w:r>
      <w:r w:rsidRPr="00184AF0">
        <w:rPr>
          <w:rFonts w:ascii="Times New Roman" w:hAnsi="Times New Roman" w:cs="Times New Roman"/>
          <w:i/>
          <w:iCs/>
          <w:sz w:val="24"/>
          <w:szCs w:val="24"/>
          <w:lang w:val="en-CA"/>
        </w:rPr>
        <w:t xml:space="preserve">Health &amp; </w:t>
      </w:r>
      <w:r w:rsidR="00630BC2" w:rsidRPr="00184AF0">
        <w:rPr>
          <w:rFonts w:ascii="Times New Roman" w:hAnsi="Times New Roman" w:cs="Times New Roman"/>
          <w:i/>
          <w:iCs/>
          <w:sz w:val="24"/>
          <w:szCs w:val="24"/>
          <w:lang w:val="en-CA"/>
        </w:rPr>
        <w:t>Place</w:t>
      </w:r>
      <w:r w:rsidRPr="00184AF0">
        <w:rPr>
          <w:rFonts w:ascii="Times New Roman" w:hAnsi="Times New Roman" w:cs="Times New Roman"/>
          <w:i/>
          <w:iCs/>
          <w:sz w:val="24"/>
          <w:szCs w:val="24"/>
          <w:lang w:val="en-CA"/>
        </w:rPr>
        <w:t>, 36</w:t>
      </w:r>
      <w:r w:rsidRPr="00184AF0">
        <w:rPr>
          <w:rFonts w:ascii="Times New Roman" w:hAnsi="Times New Roman" w:cs="Times New Roman"/>
          <w:sz w:val="24"/>
          <w:szCs w:val="24"/>
          <w:lang w:val="en-CA"/>
        </w:rPr>
        <w:t xml:space="preserve">, 152-161. </w:t>
      </w:r>
    </w:p>
    <w:p w14:paraId="4A6BCB7A" w14:textId="23FF8E66"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Heesch, K. C., Sahlqvist, S., &amp; Garrard, J. (2011). Cyclists' Experiences of Harassment from Motorists: Findings from A Survey of Cyclists in Queensland, Australia. </w:t>
      </w:r>
      <w:r w:rsidRPr="00184AF0">
        <w:rPr>
          <w:rFonts w:ascii="Times New Roman" w:hAnsi="Times New Roman" w:cs="Times New Roman"/>
          <w:i/>
          <w:iCs/>
          <w:sz w:val="24"/>
          <w:szCs w:val="24"/>
          <w:lang w:val="en-CA"/>
        </w:rPr>
        <w:t xml:space="preserve">Preventive </w:t>
      </w:r>
      <w:r w:rsidR="00630BC2" w:rsidRPr="00184AF0">
        <w:rPr>
          <w:rFonts w:ascii="Times New Roman" w:hAnsi="Times New Roman" w:cs="Times New Roman"/>
          <w:i/>
          <w:iCs/>
          <w:sz w:val="24"/>
          <w:szCs w:val="24"/>
          <w:lang w:val="en-CA"/>
        </w:rPr>
        <w:t>Medicine</w:t>
      </w:r>
      <w:r w:rsidRPr="00184AF0">
        <w:rPr>
          <w:rFonts w:ascii="Times New Roman" w:hAnsi="Times New Roman" w:cs="Times New Roman"/>
          <w:i/>
          <w:iCs/>
          <w:sz w:val="24"/>
          <w:szCs w:val="24"/>
          <w:lang w:val="en-CA"/>
        </w:rPr>
        <w:t>, 53</w:t>
      </w:r>
      <w:r w:rsidRPr="00184AF0">
        <w:rPr>
          <w:rFonts w:ascii="Times New Roman" w:hAnsi="Times New Roman" w:cs="Times New Roman"/>
          <w:sz w:val="24"/>
          <w:szCs w:val="24"/>
          <w:lang w:val="en-CA"/>
        </w:rPr>
        <w:t xml:space="preserve">(6), 417-420. </w:t>
      </w:r>
    </w:p>
    <w:p w14:paraId="2469D1A7"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Hensher, D. A. (1994). Stated Preference Analysis of Travel Choices: The State of Practice. </w:t>
      </w:r>
      <w:r w:rsidRPr="00184AF0">
        <w:rPr>
          <w:rFonts w:ascii="Times New Roman" w:hAnsi="Times New Roman" w:cs="Times New Roman"/>
          <w:i/>
          <w:iCs/>
          <w:sz w:val="24"/>
          <w:szCs w:val="24"/>
          <w:lang w:val="en-CA"/>
        </w:rPr>
        <w:t>Transportation, 21</w:t>
      </w:r>
      <w:r w:rsidRPr="00184AF0">
        <w:rPr>
          <w:rFonts w:ascii="Times New Roman" w:hAnsi="Times New Roman" w:cs="Times New Roman"/>
          <w:sz w:val="24"/>
          <w:szCs w:val="24"/>
          <w:lang w:val="en-CA"/>
        </w:rPr>
        <w:t xml:space="preserve">(2), 107-133. </w:t>
      </w:r>
    </w:p>
    <w:p w14:paraId="0A9CAE57"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Hertel, O., Hvidberg, M., Ketzel, M., Storm, L., &amp; Stausgaard, L. (2008). A Proper Choice of Route Significantly Reduces Air Pollution Exposure - A Study On Bicycle and Bus Trips in Urban Streets. </w:t>
      </w:r>
      <w:r w:rsidRPr="00184AF0">
        <w:rPr>
          <w:rFonts w:ascii="Times New Roman" w:hAnsi="Times New Roman" w:cs="Times New Roman"/>
          <w:i/>
          <w:iCs/>
          <w:sz w:val="24"/>
          <w:szCs w:val="24"/>
          <w:lang w:val="en-CA"/>
        </w:rPr>
        <w:t>Science of The Total Environment, 389</w:t>
      </w:r>
      <w:r w:rsidRPr="00184AF0">
        <w:rPr>
          <w:rFonts w:ascii="Times New Roman" w:hAnsi="Times New Roman" w:cs="Times New Roman"/>
          <w:sz w:val="24"/>
          <w:szCs w:val="24"/>
          <w:lang w:val="en-CA"/>
        </w:rPr>
        <w:t xml:space="preserve">(1), 58-70. </w:t>
      </w:r>
    </w:p>
    <w:p w14:paraId="37D8FBB3" w14:textId="4207747F"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Hood, J., Sall, E., &amp; Charlton, B. (2011). A GPS-based Bicycle Route Choice Model for San Francisco, California. </w:t>
      </w:r>
      <w:r w:rsidRPr="00184AF0">
        <w:rPr>
          <w:rFonts w:ascii="Times New Roman" w:hAnsi="Times New Roman" w:cs="Times New Roman"/>
          <w:i/>
          <w:iCs/>
          <w:sz w:val="24"/>
          <w:szCs w:val="24"/>
          <w:lang w:val="en-CA"/>
        </w:rPr>
        <w:t xml:space="preserve">Transportation </w:t>
      </w:r>
      <w:r w:rsidR="00630BC2" w:rsidRPr="00184AF0">
        <w:rPr>
          <w:rFonts w:ascii="Times New Roman" w:hAnsi="Times New Roman" w:cs="Times New Roman"/>
          <w:i/>
          <w:iCs/>
          <w:sz w:val="24"/>
          <w:szCs w:val="24"/>
          <w:lang w:val="en-CA"/>
        </w:rPr>
        <w:t>Letters</w:t>
      </w:r>
      <w:r w:rsidRPr="00184AF0">
        <w:rPr>
          <w:rFonts w:ascii="Times New Roman" w:hAnsi="Times New Roman" w:cs="Times New Roman"/>
          <w:i/>
          <w:iCs/>
          <w:sz w:val="24"/>
          <w:szCs w:val="24"/>
          <w:lang w:val="en-CA"/>
        </w:rPr>
        <w:t>, 3</w:t>
      </w:r>
      <w:r w:rsidRPr="00184AF0">
        <w:rPr>
          <w:rFonts w:ascii="Times New Roman" w:hAnsi="Times New Roman" w:cs="Times New Roman"/>
          <w:sz w:val="24"/>
          <w:szCs w:val="24"/>
          <w:lang w:val="en-CA"/>
        </w:rPr>
        <w:t xml:space="preserve">(1), 63-75. </w:t>
      </w:r>
    </w:p>
    <w:p w14:paraId="1A3CCF6E"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Hunt, J., Abraham, J., &amp; Patterson, D. (1995). </w:t>
      </w:r>
      <w:r w:rsidRPr="00184AF0">
        <w:rPr>
          <w:rFonts w:ascii="Times New Roman" w:hAnsi="Times New Roman" w:cs="Times New Roman"/>
          <w:i/>
          <w:iCs/>
          <w:sz w:val="24"/>
          <w:szCs w:val="24"/>
          <w:lang w:val="en-CA"/>
        </w:rPr>
        <w:t>Computer Generated Conjoint Analysis Surveys for Investigating Citizen Preferences.</w:t>
      </w:r>
      <w:r w:rsidRPr="00184AF0">
        <w:rPr>
          <w:rFonts w:ascii="Times New Roman" w:hAnsi="Times New Roman" w:cs="Times New Roman"/>
          <w:sz w:val="24"/>
          <w:szCs w:val="24"/>
          <w:lang w:val="en-CA"/>
        </w:rPr>
        <w:t xml:space="preserve"> Paper presented at the Proceedings of the 4th International Conference on Computers in Urban Planning and Urban Management, Melbourne.</w:t>
      </w:r>
    </w:p>
    <w:p w14:paraId="29EE7ACA"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Hunt, J. D., &amp; Abraham, J. E. (2007). Influences on Bicycle Use. </w:t>
      </w:r>
      <w:r w:rsidRPr="00184AF0">
        <w:rPr>
          <w:rFonts w:ascii="Times New Roman" w:hAnsi="Times New Roman" w:cs="Times New Roman"/>
          <w:i/>
          <w:iCs/>
          <w:sz w:val="24"/>
          <w:szCs w:val="24"/>
          <w:lang w:val="en-CA"/>
        </w:rPr>
        <w:t>Transportation, 34</w:t>
      </w:r>
      <w:r w:rsidRPr="00184AF0">
        <w:rPr>
          <w:rFonts w:ascii="Times New Roman" w:hAnsi="Times New Roman" w:cs="Times New Roman"/>
          <w:sz w:val="24"/>
          <w:szCs w:val="24"/>
          <w:lang w:val="en-CA"/>
        </w:rPr>
        <w:t xml:space="preserve">(4), 453-470. </w:t>
      </w:r>
    </w:p>
    <w:p w14:paraId="3CE96A54"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2F1007">
        <w:rPr>
          <w:rFonts w:ascii="Times New Roman" w:hAnsi="Times New Roman" w:cs="Times New Roman"/>
          <w:sz w:val="24"/>
          <w:szCs w:val="24"/>
          <w:lang w:val="fr-CA"/>
        </w:rPr>
        <w:t>Jara</w:t>
      </w:r>
      <w:r w:rsidRPr="002F1007">
        <w:rPr>
          <w:rFonts w:ascii="Cambria Math" w:hAnsi="Cambria Math" w:cs="Cambria Math"/>
          <w:sz w:val="24"/>
          <w:szCs w:val="24"/>
          <w:lang w:val="fr-CA"/>
        </w:rPr>
        <w:t>‐</w:t>
      </w:r>
      <w:r w:rsidRPr="002F1007">
        <w:rPr>
          <w:rFonts w:ascii="Times New Roman" w:hAnsi="Times New Roman" w:cs="Times New Roman"/>
          <w:sz w:val="24"/>
          <w:szCs w:val="24"/>
          <w:lang w:val="fr-CA"/>
        </w:rPr>
        <w:t xml:space="preserve">Díaz, S. R., Vergara, C., &amp; Gálvez, T. (2006). </w:t>
      </w:r>
      <w:r w:rsidRPr="00184AF0">
        <w:rPr>
          <w:rFonts w:ascii="Times New Roman" w:hAnsi="Times New Roman" w:cs="Times New Roman"/>
          <w:sz w:val="24"/>
          <w:szCs w:val="24"/>
          <w:lang w:val="en-CA"/>
        </w:rPr>
        <w:t xml:space="preserve">Methodology to Calculate Social Values for Air Pollution Using Discrete Choice Models. </w:t>
      </w:r>
      <w:r w:rsidRPr="00184AF0">
        <w:rPr>
          <w:rFonts w:ascii="Times New Roman" w:hAnsi="Times New Roman" w:cs="Times New Roman"/>
          <w:i/>
          <w:iCs/>
          <w:sz w:val="24"/>
          <w:szCs w:val="24"/>
          <w:lang w:val="en-CA"/>
        </w:rPr>
        <w:t>Transport Reviews, 26</w:t>
      </w:r>
      <w:r w:rsidRPr="00184AF0">
        <w:rPr>
          <w:rFonts w:ascii="Times New Roman" w:hAnsi="Times New Roman" w:cs="Times New Roman"/>
          <w:sz w:val="24"/>
          <w:szCs w:val="24"/>
          <w:lang w:val="en-CA"/>
        </w:rPr>
        <w:t xml:space="preserve">(4), 435-449. </w:t>
      </w:r>
    </w:p>
    <w:p w14:paraId="61A0F546"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Jarjour, S., Jerrett, M., Westerdahl, D., de Nazelle, A., Hanning, C., Daly, L., . . . Balmes, J. (2013). Cyclist Route Choice, Traffic-Related Air Pollution, and Lung Function: A Scripted Exposure Study. </w:t>
      </w:r>
      <w:r w:rsidRPr="00184AF0">
        <w:rPr>
          <w:rFonts w:ascii="Times New Roman" w:hAnsi="Times New Roman" w:cs="Times New Roman"/>
          <w:i/>
          <w:iCs/>
          <w:sz w:val="24"/>
          <w:szCs w:val="24"/>
          <w:lang w:val="en-CA"/>
        </w:rPr>
        <w:t>Environ Health, 12</w:t>
      </w:r>
      <w:r w:rsidRPr="00184AF0">
        <w:rPr>
          <w:rFonts w:ascii="Times New Roman" w:hAnsi="Times New Roman" w:cs="Times New Roman"/>
          <w:sz w:val="24"/>
          <w:szCs w:val="24"/>
          <w:lang w:val="en-CA"/>
        </w:rPr>
        <w:t xml:space="preserve">, 14. </w:t>
      </w:r>
    </w:p>
    <w:p w14:paraId="76EE79AF"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Johnson, R., &amp; Orme, B. (2003). Getting the Most from CBC. Sequim: Sawtooth Software Research Paper Series, Sawtooth Software; 2003.</w:t>
      </w:r>
    </w:p>
    <w:p w14:paraId="35BF270F"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Kaoru, Y., Smith, V. K., &amp; Liu, J. L. (1995). Using Random Utility Models to Estimate the Recreational Value of Estuarine Resources. </w:t>
      </w:r>
      <w:r w:rsidRPr="00184AF0">
        <w:rPr>
          <w:rFonts w:ascii="Times New Roman" w:hAnsi="Times New Roman" w:cs="Times New Roman"/>
          <w:i/>
          <w:iCs/>
          <w:sz w:val="24"/>
          <w:szCs w:val="24"/>
          <w:lang w:val="en-CA"/>
        </w:rPr>
        <w:t>American Journal of Agricultural Economics, 77</w:t>
      </w:r>
      <w:r w:rsidRPr="00184AF0">
        <w:rPr>
          <w:rFonts w:ascii="Times New Roman" w:hAnsi="Times New Roman" w:cs="Times New Roman"/>
          <w:sz w:val="24"/>
          <w:szCs w:val="24"/>
          <w:lang w:val="en-CA"/>
        </w:rPr>
        <w:t xml:space="preserve">(1), 141-151. </w:t>
      </w:r>
    </w:p>
    <w:p w14:paraId="014A474A"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Kaplan, S., &amp; Prato, C. G. (2013). Cyclist–motorist Crash Patterns in Denmark: A Latent Class Clustering Approach. </w:t>
      </w:r>
      <w:r w:rsidRPr="00184AF0">
        <w:rPr>
          <w:rFonts w:ascii="Times New Roman" w:hAnsi="Times New Roman" w:cs="Times New Roman"/>
          <w:i/>
          <w:iCs/>
          <w:sz w:val="24"/>
          <w:szCs w:val="24"/>
          <w:lang w:val="en-CA"/>
        </w:rPr>
        <w:t>Traffic Injury Prevention, 14</w:t>
      </w:r>
      <w:r w:rsidRPr="00184AF0">
        <w:rPr>
          <w:rFonts w:ascii="Times New Roman" w:hAnsi="Times New Roman" w:cs="Times New Roman"/>
          <w:sz w:val="24"/>
          <w:szCs w:val="24"/>
          <w:lang w:val="en-CA"/>
        </w:rPr>
        <w:t xml:space="preserve">(7), 725-733. </w:t>
      </w:r>
    </w:p>
    <w:p w14:paraId="199D9762"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Maibach, E., Steg, L., &amp; Anable, J. (2009). Promoting Physical Activity and Reducing Climate Change: Opportunities to Replace Short Car Trips with Active Transportation. </w:t>
      </w:r>
      <w:r w:rsidRPr="00184AF0">
        <w:rPr>
          <w:rFonts w:ascii="Times New Roman" w:hAnsi="Times New Roman" w:cs="Times New Roman"/>
          <w:i/>
          <w:iCs/>
          <w:sz w:val="24"/>
          <w:szCs w:val="24"/>
          <w:lang w:val="en-CA"/>
        </w:rPr>
        <w:t>Preventive medicine, 49</w:t>
      </w:r>
      <w:r w:rsidRPr="00184AF0">
        <w:rPr>
          <w:rFonts w:ascii="Times New Roman" w:hAnsi="Times New Roman" w:cs="Times New Roman"/>
          <w:sz w:val="24"/>
          <w:szCs w:val="24"/>
          <w:lang w:val="en-CA"/>
        </w:rPr>
        <w:t xml:space="preserve">(4), 326-327. </w:t>
      </w:r>
    </w:p>
    <w:p w14:paraId="4DC5589A"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McLaren, J., &amp; Williams, I. (2015). The Impact of Communicating Information About Air Pollution Events on Public Health. </w:t>
      </w:r>
      <w:r w:rsidRPr="00184AF0">
        <w:rPr>
          <w:rFonts w:ascii="Times New Roman" w:hAnsi="Times New Roman" w:cs="Times New Roman"/>
          <w:i/>
          <w:iCs/>
          <w:sz w:val="24"/>
          <w:szCs w:val="24"/>
          <w:lang w:val="en-CA"/>
        </w:rPr>
        <w:t>Science of The Total Environment, 538</w:t>
      </w:r>
      <w:r w:rsidRPr="00184AF0">
        <w:rPr>
          <w:rFonts w:ascii="Times New Roman" w:hAnsi="Times New Roman" w:cs="Times New Roman"/>
          <w:sz w:val="24"/>
          <w:szCs w:val="24"/>
          <w:lang w:val="en-CA"/>
        </w:rPr>
        <w:t xml:space="preserve">, 478-491. </w:t>
      </w:r>
    </w:p>
    <w:p w14:paraId="26E4F4A9"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Menghini, G., Carrasco, N., Schüssler, N., &amp; Axhausen, K. W. (2010). Route Choice of Cyclists in Zurich. </w:t>
      </w:r>
      <w:r w:rsidRPr="00184AF0">
        <w:rPr>
          <w:rFonts w:ascii="Times New Roman" w:hAnsi="Times New Roman" w:cs="Times New Roman"/>
          <w:i/>
          <w:iCs/>
          <w:sz w:val="24"/>
          <w:szCs w:val="24"/>
          <w:lang w:val="en-CA"/>
        </w:rPr>
        <w:t>Transportation Research Part A: Policy and Practice, 44</w:t>
      </w:r>
      <w:r w:rsidRPr="00184AF0">
        <w:rPr>
          <w:rFonts w:ascii="Times New Roman" w:hAnsi="Times New Roman" w:cs="Times New Roman"/>
          <w:sz w:val="24"/>
          <w:szCs w:val="24"/>
          <w:lang w:val="en-CA"/>
        </w:rPr>
        <w:t xml:space="preserve">(9), 754-765. </w:t>
      </w:r>
    </w:p>
    <w:p w14:paraId="388AB7FC" w14:textId="65F8571F"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lastRenderedPageBreak/>
        <w:t>Mölter, A., &amp; Lindley, S. (2015). Influence of walking route choice on primary school children's exposure to air pollution</w:t>
      </w:r>
      <w:r w:rsidR="00851D85">
        <w:rPr>
          <w:rFonts w:ascii="Times New Roman" w:hAnsi="Times New Roman" w:cs="Times New Roman"/>
          <w:sz w:val="24"/>
          <w:szCs w:val="24"/>
          <w:lang w:val="en-CA"/>
        </w:rPr>
        <w:t xml:space="preserve"> – </w:t>
      </w:r>
      <w:r w:rsidRPr="00184AF0">
        <w:rPr>
          <w:rFonts w:ascii="Times New Roman" w:hAnsi="Times New Roman" w:cs="Times New Roman"/>
          <w:sz w:val="24"/>
          <w:szCs w:val="24"/>
          <w:lang w:val="en-CA"/>
        </w:rPr>
        <w:t xml:space="preserve">A proof of concept study using simulation. </w:t>
      </w:r>
      <w:r w:rsidRPr="00184AF0">
        <w:rPr>
          <w:rFonts w:ascii="Times New Roman" w:hAnsi="Times New Roman" w:cs="Times New Roman"/>
          <w:i/>
          <w:iCs/>
          <w:sz w:val="24"/>
          <w:szCs w:val="24"/>
          <w:lang w:val="en-CA"/>
        </w:rPr>
        <w:t>Science of The Total Environment, 530</w:t>
      </w:r>
      <w:r w:rsidRPr="00184AF0">
        <w:rPr>
          <w:rFonts w:ascii="Times New Roman" w:hAnsi="Times New Roman" w:cs="Times New Roman"/>
          <w:sz w:val="24"/>
          <w:szCs w:val="24"/>
          <w:lang w:val="en-CA"/>
        </w:rPr>
        <w:t xml:space="preserve">, 257-262. </w:t>
      </w:r>
    </w:p>
    <w:p w14:paraId="3CC1080D"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O’Connor, J. P., &amp; Brown, T. D. (2010). Riding with the Sharks: Serious Leisure Cyclist's Perceptions of Sharing the Road with Motorists. </w:t>
      </w:r>
      <w:r w:rsidRPr="00184AF0">
        <w:rPr>
          <w:rFonts w:ascii="Times New Roman" w:hAnsi="Times New Roman" w:cs="Times New Roman"/>
          <w:i/>
          <w:iCs/>
          <w:sz w:val="24"/>
          <w:szCs w:val="24"/>
          <w:lang w:val="en-CA"/>
        </w:rPr>
        <w:t>Journal of Science and Medicine in Sport, 13</w:t>
      </w:r>
      <w:r w:rsidRPr="00184AF0">
        <w:rPr>
          <w:rFonts w:ascii="Times New Roman" w:hAnsi="Times New Roman" w:cs="Times New Roman"/>
          <w:sz w:val="24"/>
          <w:szCs w:val="24"/>
          <w:lang w:val="en-CA"/>
        </w:rPr>
        <w:t xml:space="preserve">(1), 53-58. </w:t>
      </w:r>
    </w:p>
    <w:p w14:paraId="545EBBD4" w14:textId="626A0AD1"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Ortúzar, J., &amp; Rodrı́guez, G. (2002). Valuing Reductions in Environmental Pollution in a Residential Location Context. </w:t>
      </w:r>
      <w:r w:rsidRPr="00184AF0">
        <w:rPr>
          <w:rFonts w:ascii="Times New Roman" w:hAnsi="Times New Roman" w:cs="Times New Roman"/>
          <w:i/>
          <w:iCs/>
          <w:sz w:val="24"/>
          <w:szCs w:val="24"/>
          <w:lang w:val="en-CA"/>
        </w:rPr>
        <w:t xml:space="preserve">Transportation </w:t>
      </w:r>
      <w:r w:rsidR="00851D85" w:rsidRPr="00184AF0">
        <w:rPr>
          <w:rFonts w:ascii="Times New Roman" w:hAnsi="Times New Roman" w:cs="Times New Roman"/>
          <w:i/>
          <w:iCs/>
          <w:sz w:val="24"/>
          <w:szCs w:val="24"/>
          <w:lang w:val="en-CA"/>
        </w:rPr>
        <w:t xml:space="preserve">Research Part </w:t>
      </w:r>
      <w:r w:rsidRPr="00184AF0">
        <w:rPr>
          <w:rFonts w:ascii="Times New Roman" w:hAnsi="Times New Roman" w:cs="Times New Roman"/>
          <w:i/>
          <w:iCs/>
          <w:sz w:val="24"/>
          <w:szCs w:val="24"/>
          <w:lang w:val="en-CA"/>
        </w:rPr>
        <w:t xml:space="preserve">D: </w:t>
      </w:r>
      <w:r w:rsidR="00851D85" w:rsidRPr="00184AF0">
        <w:rPr>
          <w:rFonts w:ascii="Times New Roman" w:hAnsi="Times New Roman" w:cs="Times New Roman"/>
          <w:i/>
          <w:iCs/>
          <w:sz w:val="24"/>
          <w:szCs w:val="24"/>
          <w:lang w:val="en-CA"/>
        </w:rPr>
        <w:t>Transport and Environment</w:t>
      </w:r>
      <w:r w:rsidRPr="00184AF0">
        <w:rPr>
          <w:rFonts w:ascii="Times New Roman" w:hAnsi="Times New Roman" w:cs="Times New Roman"/>
          <w:i/>
          <w:iCs/>
          <w:sz w:val="24"/>
          <w:szCs w:val="24"/>
          <w:lang w:val="en-CA"/>
        </w:rPr>
        <w:t>, 7</w:t>
      </w:r>
      <w:r w:rsidRPr="00184AF0">
        <w:rPr>
          <w:rFonts w:ascii="Times New Roman" w:hAnsi="Times New Roman" w:cs="Times New Roman"/>
          <w:sz w:val="24"/>
          <w:szCs w:val="24"/>
          <w:lang w:val="en-CA"/>
        </w:rPr>
        <w:t xml:space="preserve">(6), 407-427. </w:t>
      </w:r>
    </w:p>
    <w:p w14:paraId="51589D70"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Panis, L. I., De Geus, B., Vandenbulcke, G., Willems, H., Degraeuwe, B., Bleux, N., . . . Meeusen, R. (2010). Exposure to Particulate Matter in Traffic: A Comparison of Cyclists and Car Passengers. </w:t>
      </w:r>
      <w:r w:rsidRPr="00184AF0">
        <w:rPr>
          <w:rFonts w:ascii="Times New Roman" w:hAnsi="Times New Roman" w:cs="Times New Roman"/>
          <w:i/>
          <w:iCs/>
          <w:sz w:val="24"/>
          <w:szCs w:val="24"/>
          <w:lang w:val="en-CA"/>
        </w:rPr>
        <w:t>Atmospheric Environment, 44</w:t>
      </w:r>
      <w:r w:rsidRPr="00184AF0">
        <w:rPr>
          <w:rFonts w:ascii="Times New Roman" w:hAnsi="Times New Roman" w:cs="Times New Roman"/>
          <w:sz w:val="24"/>
          <w:szCs w:val="24"/>
          <w:lang w:val="en-CA"/>
        </w:rPr>
        <w:t xml:space="preserve">(19), 2263-2270. </w:t>
      </w:r>
    </w:p>
    <w:p w14:paraId="4F9CC154"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Parkin, J., Wardman, M., &amp; Page, M. (2008). Estimation of the Determinants of Bicycle Mode Share for The Journey to Work Using Census Data. </w:t>
      </w:r>
      <w:r w:rsidRPr="00184AF0">
        <w:rPr>
          <w:rFonts w:ascii="Times New Roman" w:hAnsi="Times New Roman" w:cs="Times New Roman"/>
          <w:i/>
          <w:iCs/>
          <w:sz w:val="24"/>
          <w:szCs w:val="24"/>
          <w:lang w:val="en-CA"/>
        </w:rPr>
        <w:t>Transportation, 35</w:t>
      </w:r>
      <w:r w:rsidRPr="00184AF0">
        <w:rPr>
          <w:rFonts w:ascii="Times New Roman" w:hAnsi="Times New Roman" w:cs="Times New Roman"/>
          <w:sz w:val="24"/>
          <w:szCs w:val="24"/>
          <w:lang w:val="en-CA"/>
        </w:rPr>
        <w:t xml:space="preserve">(1), 93-109. </w:t>
      </w:r>
    </w:p>
    <w:p w14:paraId="4BB1A615"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Parsons, G. R., &amp; Kealy, M. J. (1992). Randomly Drawn Opportunity Sets in a Random Utility Model of Lake Recreation. </w:t>
      </w:r>
      <w:r w:rsidRPr="00184AF0">
        <w:rPr>
          <w:rFonts w:ascii="Times New Roman" w:hAnsi="Times New Roman" w:cs="Times New Roman"/>
          <w:i/>
          <w:iCs/>
          <w:sz w:val="24"/>
          <w:szCs w:val="24"/>
          <w:lang w:val="en-CA"/>
        </w:rPr>
        <w:t>Land Economics, 68</w:t>
      </w:r>
      <w:r w:rsidRPr="00184AF0">
        <w:rPr>
          <w:rFonts w:ascii="Times New Roman" w:hAnsi="Times New Roman" w:cs="Times New Roman"/>
          <w:sz w:val="24"/>
          <w:szCs w:val="24"/>
          <w:lang w:val="en-CA"/>
        </w:rPr>
        <w:t xml:space="preserve">, 93-106. </w:t>
      </w:r>
    </w:p>
    <w:p w14:paraId="793D430D"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Peters, A., Von Klot, S., Heier, M., Trentinaglia, I., Hörmann, A., Wichmann, H. E., &amp; Löwel, H. (2004). Exposure to Traffic and The Onset of Myocardial Infarction. </w:t>
      </w:r>
      <w:r w:rsidRPr="00184AF0">
        <w:rPr>
          <w:rFonts w:ascii="Times New Roman" w:hAnsi="Times New Roman" w:cs="Times New Roman"/>
          <w:i/>
          <w:iCs/>
          <w:sz w:val="24"/>
          <w:szCs w:val="24"/>
          <w:lang w:val="en-CA"/>
        </w:rPr>
        <w:t>New England Journal of Medicine, 351</w:t>
      </w:r>
      <w:r w:rsidRPr="00184AF0">
        <w:rPr>
          <w:rFonts w:ascii="Times New Roman" w:hAnsi="Times New Roman" w:cs="Times New Roman"/>
          <w:sz w:val="24"/>
          <w:szCs w:val="24"/>
          <w:lang w:val="en-CA"/>
        </w:rPr>
        <w:t xml:space="preserve">(17), 1721-1730. </w:t>
      </w:r>
    </w:p>
    <w:p w14:paraId="3E42383E"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2F1007">
        <w:rPr>
          <w:rFonts w:ascii="Times New Roman" w:hAnsi="Times New Roman" w:cs="Times New Roman"/>
          <w:sz w:val="24"/>
          <w:szCs w:val="24"/>
          <w:lang w:val="fr-CA"/>
        </w:rPr>
        <w:t xml:space="preserve">Rojas-Rueda, D., de Nazelle, A., Tainio, M., &amp; Nieuwenhuijsen, M. J. (2011). </w:t>
      </w:r>
      <w:r w:rsidRPr="00184AF0">
        <w:rPr>
          <w:rFonts w:ascii="Times New Roman" w:hAnsi="Times New Roman" w:cs="Times New Roman"/>
          <w:sz w:val="24"/>
          <w:szCs w:val="24"/>
          <w:lang w:val="en-CA"/>
        </w:rPr>
        <w:t xml:space="preserve">The Health Risks and Benefits of Cycling in Urban Environments Compared with Car Use: Health Impact Assessment Study. </w:t>
      </w:r>
      <w:r w:rsidRPr="00184AF0">
        <w:rPr>
          <w:rFonts w:ascii="Times New Roman" w:hAnsi="Times New Roman" w:cs="Times New Roman"/>
          <w:i/>
          <w:iCs/>
          <w:sz w:val="24"/>
          <w:szCs w:val="24"/>
          <w:lang w:val="en-CA"/>
        </w:rPr>
        <w:t>British Medical Journal, 343</w:t>
      </w:r>
      <w:r w:rsidRPr="00184AF0">
        <w:rPr>
          <w:rFonts w:ascii="Times New Roman" w:hAnsi="Times New Roman" w:cs="Times New Roman"/>
          <w:sz w:val="24"/>
          <w:szCs w:val="24"/>
          <w:lang w:val="en-CA"/>
        </w:rPr>
        <w:t xml:space="preserve">, d4521. </w:t>
      </w:r>
    </w:p>
    <w:p w14:paraId="0D74795E"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Sener, I. N., Eluru, N., &amp; Bhat, C. R. (2009). An Analysis of Bicycle Route Choice Preferences in Texas, US. </w:t>
      </w:r>
      <w:r w:rsidRPr="00184AF0">
        <w:rPr>
          <w:rFonts w:ascii="Times New Roman" w:hAnsi="Times New Roman" w:cs="Times New Roman"/>
          <w:i/>
          <w:iCs/>
          <w:sz w:val="24"/>
          <w:szCs w:val="24"/>
          <w:lang w:val="en-CA"/>
        </w:rPr>
        <w:t>Transportation, 36</w:t>
      </w:r>
      <w:r w:rsidRPr="00184AF0">
        <w:rPr>
          <w:rFonts w:ascii="Times New Roman" w:hAnsi="Times New Roman" w:cs="Times New Roman"/>
          <w:sz w:val="24"/>
          <w:szCs w:val="24"/>
          <w:lang w:val="en-CA"/>
        </w:rPr>
        <w:t xml:space="preserve">(5), 511-539. </w:t>
      </w:r>
    </w:p>
    <w:p w14:paraId="4860D2A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Sharker, M. H., &amp; Karimi, H. A. (2014). Computing Least Air Pollution Exposure Routes. </w:t>
      </w:r>
      <w:r w:rsidRPr="00184AF0">
        <w:rPr>
          <w:rFonts w:ascii="Times New Roman" w:hAnsi="Times New Roman" w:cs="Times New Roman"/>
          <w:i/>
          <w:iCs/>
          <w:sz w:val="24"/>
          <w:szCs w:val="24"/>
          <w:lang w:val="en-CA"/>
        </w:rPr>
        <w:t>International Journal of Geographical Information Science, 28</w:t>
      </w:r>
      <w:r w:rsidRPr="00184AF0">
        <w:rPr>
          <w:rFonts w:ascii="Times New Roman" w:hAnsi="Times New Roman" w:cs="Times New Roman"/>
          <w:sz w:val="24"/>
          <w:szCs w:val="24"/>
          <w:lang w:val="en-CA"/>
        </w:rPr>
        <w:t xml:space="preserve">(2), 343-362. </w:t>
      </w:r>
    </w:p>
    <w:p w14:paraId="1D27582C" w14:textId="77777777" w:rsidR="00D8798D"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2F1007">
        <w:rPr>
          <w:rFonts w:ascii="Times New Roman" w:hAnsi="Times New Roman" w:cs="Times New Roman"/>
          <w:sz w:val="24"/>
          <w:szCs w:val="24"/>
          <w:lang w:val="fr-CA"/>
        </w:rPr>
        <w:t xml:space="preserve">Sillano, M., &amp; de Dios Ortúzar, J. (2005). </w:t>
      </w:r>
      <w:r w:rsidRPr="00184AF0">
        <w:rPr>
          <w:rFonts w:ascii="Times New Roman" w:hAnsi="Times New Roman" w:cs="Times New Roman"/>
          <w:sz w:val="24"/>
          <w:szCs w:val="24"/>
          <w:lang w:val="en-CA"/>
        </w:rPr>
        <w:t xml:space="preserve">Willingness-to-pay Estimation with Mixed Logit Models: Some New Evidence. </w:t>
      </w:r>
      <w:r w:rsidRPr="00184AF0">
        <w:rPr>
          <w:rFonts w:ascii="Times New Roman" w:hAnsi="Times New Roman" w:cs="Times New Roman"/>
          <w:i/>
          <w:iCs/>
          <w:sz w:val="24"/>
          <w:szCs w:val="24"/>
          <w:lang w:val="en-CA"/>
        </w:rPr>
        <w:t>Environment and Planning A, 37</w:t>
      </w:r>
      <w:r w:rsidRPr="00184AF0">
        <w:rPr>
          <w:rFonts w:ascii="Times New Roman" w:hAnsi="Times New Roman" w:cs="Times New Roman"/>
          <w:sz w:val="24"/>
          <w:szCs w:val="24"/>
          <w:lang w:val="en-CA"/>
        </w:rPr>
        <w:t xml:space="preserve">(3), 525-550. </w:t>
      </w:r>
    </w:p>
    <w:p w14:paraId="4BB5E31B" w14:textId="5E3C1514" w:rsidR="00D8798D" w:rsidRPr="00D8798D" w:rsidRDefault="00D8798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D8798D">
        <w:rPr>
          <w:rFonts w:ascii="Times New Roman" w:hAnsi="Times New Roman" w:cs="Times New Roman"/>
          <w:sz w:val="24"/>
          <w:szCs w:val="24"/>
          <w:lang w:val="en-CA"/>
        </w:rPr>
        <w:t xml:space="preserve">Strauss, J., Miranda-Moreno, L., Crouse, D., Goldberg, M. S., Ross, N. A., &amp; Hatzopoulou, M. (2012). Investigating the link between cyclist volumes and air pollution along bicycle facilities in a dense urban core. </w:t>
      </w:r>
      <w:r w:rsidRPr="00851D85">
        <w:rPr>
          <w:rFonts w:ascii="Times New Roman" w:hAnsi="Times New Roman" w:cs="Times New Roman"/>
          <w:i/>
          <w:sz w:val="24"/>
          <w:szCs w:val="24"/>
          <w:lang w:val="en-CA"/>
        </w:rPr>
        <w:t xml:space="preserve">Transportation </w:t>
      </w:r>
      <w:r w:rsidR="00851D85" w:rsidRPr="00851D85">
        <w:rPr>
          <w:rFonts w:ascii="Times New Roman" w:hAnsi="Times New Roman" w:cs="Times New Roman"/>
          <w:i/>
          <w:sz w:val="24"/>
          <w:szCs w:val="24"/>
          <w:lang w:val="en-CA"/>
        </w:rPr>
        <w:t xml:space="preserve">Research Part </w:t>
      </w:r>
      <w:r w:rsidRPr="00851D85">
        <w:rPr>
          <w:rFonts w:ascii="Times New Roman" w:hAnsi="Times New Roman" w:cs="Times New Roman"/>
          <w:i/>
          <w:sz w:val="24"/>
          <w:szCs w:val="24"/>
          <w:lang w:val="en-CA"/>
        </w:rPr>
        <w:t xml:space="preserve">D: </w:t>
      </w:r>
      <w:r w:rsidR="00851D85" w:rsidRPr="00851D85">
        <w:rPr>
          <w:rFonts w:ascii="Times New Roman" w:hAnsi="Times New Roman" w:cs="Times New Roman"/>
          <w:i/>
          <w:sz w:val="24"/>
          <w:szCs w:val="24"/>
          <w:lang w:val="en-CA"/>
        </w:rPr>
        <w:t xml:space="preserve">Transport </w:t>
      </w:r>
      <w:r w:rsidRPr="00851D85">
        <w:rPr>
          <w:rFonts w:ascii="Times New Roman" w:hAnsi="Times New Roman" w:cs="Times New Roman"/>
          <w:i/>
          <w:sz w:val="24"/>
          <w:szCs w:val="24"/>
          <w:lang w:val="en-CA"/>
        </w:rPr>
        <w:t xml:space="preserve">and </w:t>
      </w:r>
      <w:r w:rsidR="00851D85" w:rsidRPr="00851D85">
        <w:rPr>
          <w:rFonts w:ascii="Times New Roman" w:hAnsi="Times New Roman" w:cs="Times New Roman"/>
          <w:i/>
          <w:sz w:val="24"/>
          <w:szCs w:val="24"/>
          <w:lang w:val="en-CA"/>
        </w:rPr>
        <w:t>Environment</w:t>
      </w:r>
      <w:r w:rsidRPr="00851D85">
        <w:rPr>
          <w:rFonts w:ascii="Times New Roman" w:hAnsi="Times New Roman" w:cs="Times New Roman"/>
          <w:i/>
          <w:sz w:val="24"/>
          <w:szCs w:val="24"/>
          <w:lang w:val="en-CA"/>
        </w:rPr>
        <w:t>, 17</w:t>
      </w:r>
      <w:r w:rsidRPr="00D8798D">
        <w:rPr>
          <w:rFonts w:ascii="Times New Roman" w:hAnsi="Times New Roman" w:cs="Times New Roman"/>
          <w:sz w:val="24"/>
          <w:szCs w:val="24"/>
          <w:lang w:val="en-CA"/>
        </w:rPr>
        <w:t xml:space="preserve">(8), 619-625. </w:t>
      </w:r>
    </w:p>
    <w:p w14:paraId="7356C94E" w14:textId="5F2C90A5"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Stinson, M. A., &amp; Bhat, C. R. (2003). Commuter Bicyclist Route Choice: Analysis Using a Stated Preference Survey. </w:t>
      </w:r>
      <w:r w:rsidRPr="00184AF0">
        <w:rPr>
          <w:rFonts w:ascii="Times New Roman" w:hAnsi="Times New Roman" w:cs="Times New Roman"/>
          <w:i/>
          <w:iCs/>
          <w:sz w:val="24"/>
          <w:szCs w:val="24"/>
          <w:lang w:val="en-CA"/>
        </w:rPr>
        <w:t>Transportation Research Record, 1828</w:t>
      </w:r>
      <w:r w:rsidRPr="00184AF0">
        <w:rPr>
          <w:rFonts w:ascii="Times New Roman" w:hAnsi="Times New Roman" w:cs="Times New Roman"/>
          <w:sz w:val="24"/>
          <w:szCs w:val="24"/>
          <w:lang w:val="en-CA"/>
        </w:rPr>
        <w:t xml:space="preserve">, 107-115. </w:t>
      </w:r>
    </w:p>
    <w:p w14:paraId="63759ADD"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2F1007">
        <w:rPr>
          <w:rFonts w:ascii="Times New Roman" w:hAnsi="Times New Roman" w:cs="Times New Roman"/>
          <w:sz w:val="24"/>
          <w:szCs w:val="24"/>
          <w:lang w:val="fr-CA"/>
        </w:rPr>
        <w:t xml:space="preserve">Su, J. G., Winters, M., Nunes, M., &amp; Brauer, M. (2010). </w:t>
      </w:r>
      <w:r w:rsidRPr="00184AF0">
        <w:rPr>
          <w:rFonts w:ascii="Times New Roman" w:hAnsi="Times New Roman" w:cs="Times New Roman"/>
          <w:sz w:val="24"/>
          <w:szCs w:val="24"/>
          <w:lang w:val="en-CA"/>
        </w:rPr>
        <w:t xml:space="preserve">Designing a Route Planner to Facilitate and Promote Cycling in Metro Vancouver, Canada. </w:t>
      </w:r>
      <w:r w:rsidRPr="00184AF0">
        <w:rPr>
          <w:rFonts w:ascii="Times New Roman" w:hAnsi="Times New Roman" w:cs="Times New Roman"/>
          <w:i/>
          <w:iCs/>
          <w:sz w:val="24"/>
          <w:szCs w:val="24"/>
          <w:lang w:val="en-CA"/>
        </w:rPr>
        <w:t>Transportation Research Part A: Policy and Practice, 44</w:t>
      </w:r>
      <w:r w:rsidRPr="00184AF0">
        <w:rPr>
          <w:rFonts w:ascii="Times New Roman" w:hAnsi="Times New Roman" w:cs="Times New Roman"/>
          <w:sz w:val="24"/>
          <w:szCs w:val="24"/>
          <w:lang w:val="en-CA"/>
        </w:rPr>
        <w:t xml:space="preserve">(7), 495-505. </w:t>
      </w:r>
    </w:p>
    <w:p w14:paraId="31C2EEEC"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Tay, R., &amp; McCarthy, P. (1994). Benefits of Improved Water Quality: A Discrete Choice Analysis of Freshwater Recreational Demands. </w:t>
      </w:r>
      <w:r w:rsidRPr="00184AF0">
        <w:rPr>
          <w:rFonts w:ascii="Times New Roman" w:hAnsi="Times New Roman" w:cs="Times New Roman"/>
          <w:i/>
          <w:iCs/>
          <w:sz w:val="24"/>
          <w:szCs w:val="24"/>
          <w:lang w:val="en-CA"/>
        </w:rPr>
        <w:t>Environment and Planning A, 26</w:t>
      </w:r>
      <w:r w:rsidRPr="00184AF0">
        <w:rPr>
          <w:rFonts w:ascii="Times New Roman" w:hAnsi="Times New Roman" w:cs="Times New Roman"/>
          <w:sz w:val="24"/>
          <w:szCs w:val="24"/>
          <w:lang w:val="en-CA"/>
        </w:rPr>
        <w:t xml:space="preserve">(10), 1625-1638. </w:t>
      </w:r>
    </w:p>
    <w:p w14:paraId="1E549706"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Tilahun, N. Y., Levinson, D. M., &amp; Krizek, K. J. (2007). Trails, Lanes, or Traffic: Valuing Bicycle Facilities with an Adaptive Stated Preference Survey. </w:t>
      </w:r>
      <w:r w:rsidRPr="00184AF0">
        <w:rPr>
          <w:rFonts w:ascii="Times New Roman" w:hAnsi="Times New Roman" w:cs="Times New Roman"/>
          <w:i/>
          <w:iCs/>
          <w:sz w:val="24"/>
          <w:szCs w:val="24"/>
          <w:lang w:val="en-CA"/>
        </w:rPr>
        <w:t>Transportation Research Part A: Policy and Practice, 41</w:t>
      </w:r>
      <w:r w:rsidRPr="00184AF0">
        <w:rPr>
          <w:rFonts w:ascii="Times New Roman" w:hAnsi="Times New Roman" w:cs="Times New Roman"/>
          <w:sz w:val="24"/>
          <w:szCs w:val="24"/>
          <w:lang w:val="en-CA"/>
        </w:rPr>
        <w:t xml:space="preserve">(4), 287-301. </w:t>
      </w:r>
    </w:p>
    <w:p w14:paraId="2E32790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Vinzents, P. S., Møller, P., Sørensen, M., Knudsen, L. E., Hertel, O., Jensen, F. P., . . . Loft, S. (2005). Personal Exposure to Ultrafine Particles and Oxidative DNA Damage. </w:t>
      </w:r>
      <w:r w:rsidRPr="00184AF0">
        <w:rPr>
          <w:rFonts w:ascii="Times New Roman" w:hAnsi="Times New Roman" w:cs="Times New Roman"/>
          <w:i/>
          <w:iCs/>
          <w:sz w:val="24"/>
          <w:szCs w:val="24"/>
          <w:lang w:val="en-CA"/>
        </w:rPr>
        <w:t>Environmental Health Perspectives</w:t>
      </w:r>
      <w:r w:rsidRPr="00184AF0">
        <w:rPr>
          <w:rFonts w:ascii="Times New Roman" w:hAnsi="Times New Roman" w:cs="Times New Roman"/>
          <w:sz w:val="24"/>
          <w:szCs w:val="24"/>
          <w:lang w:val="en-CA"/>
        </w:rPr>
        <w:t xml:space="preserve">, 1485-1490. </w:t>
      </w:r>
    </w:p>
    <w:p w14:paraId="6158DB33"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lastRenderedPageBreak/>
        <w:t xml:space="preserve">Wardman, M., &amp; Bristow, A. L. (2004). Traffic Related Noise and Air Quality Valuations: Evidence from Stated Preference Residential Choice Models. </w:t>
      </w:r>
      <w:r w:rsidRPr="00184AF0">
        <w:rPr>
          <w:rFonts w:ascii="Times New Roman" w:hAnsi="Times New Roman" w:cs="Times New Roman"/>
          <w:i/>
          <w:iCs/>
          <w:sz w:val="24"/>
          <w:szCs w:val="24"/>
          <w:lang w:val="en-CA"/>
        </w:rPr>
        <w:t>Transportation Research Part D: Transport and Environment, 9</w:t>
      </w:r>
      <w:r w:rsidRPr="00184AF0">
        <w:rPr>
          <w:rFonts w:ascii="Times New Roman" w:hAnsi="Times New Roman" w:cs="Times New Roman"/>
          <w:sz w:val="24"/>
          <w:szCs w:val="24"/>
          <w:lang w:val="en-CA"/>
        </w:rPr>
        <w:t xml:space="preserve">(1), 1-27. </w:t>
      </w:r>
    </w:p>
    <w:p w14:paraId="28DE2A7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Weichenthal, S., Kulka, R., Dubeau, A., Martin, C., Wang, D., &amp; Dales, R. (2011). Traffic-related Air Pollution and Acute Changes in Heart Rate Variability and Respiratory Function in Urban Cyclists. </w:t>
      </w:r>
      <w:r w:rsidRPr="00184AF0">
        <w:rPr>
          <w:rFonts w:ascii="Times New Roman" w:hAnsi="Times New Roman" w:cs="Times New Roman"/>
          <w:i/>
          <w:iCs/>
          <w:sz w:val="24"/>
          <w:szCs w:val="24"/>
          <w:lang w:val="en-CA"/>
        </w:rPr>
        <w:t>Environmental Health Perspectives, 119</w:t>
      </w:r>
      <w:r w:rsidRPr="00184AF0">
        <w:rPr>
          <w:rFonts w:ascii="Times New Roman" w:hAnsi="Times New Roman" w:cs="Times New Roman"/>
          <w:sz w:val="24"/>
          <w:szCs w:val="24"/>
          <w:lang w:val="en-CA"/>
        </w:rPr>
        <w:t xml:space="preserve">(10), 1373. </w:t>
      </w:r>
    </w:p>
    <w:p w14:paraId="6E0EEEA4"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2F1007">
        <w:rPr>
          <w:rFonts w:ascii="Times New Roman" w:hAnsi="Times New Roman" w:cs="Times New Roman"/>
          <w:sz w:val="24"/>
          <w:szCs w:val="24"/>
          <w:lang w:val="fr-CA"/>
        </w:rPr>
        <w:t xml:space="preserve">Wen, L. M., &amp; Rissel, C. (2008). </w:t>
      </w:r>
      <w:r w:rsidRPr="00184AF0">
        <w:rPr>
          <w:rFonts w:ascii="Times New Roman" w:hAnsi="Times New Roman" w:cs="Times New Roman"/>
          <w:sz w:val="24"/>
          <w:szCs w:val="24"/>
          <w:lang w:val="en-CA"/>
        </w:rPr>
        <w:t xml:space="preserve">Inverse Associations Between Cycling to Work, Public Transport, And Overweight and Obesity: Findings from A Population Based Study in Australia. </w:t>
      </w:r>
      <w:r w:rsidRPr="00184AF0">
        <w:rPr>
          <w:rFonts w:ascii="Times New Roman" w:hAnsi="Times New Roman" w:cs="Times New Roman"/>
          <w:i/>
          <w:iCs/>
          <w:sz w:val="24"/>
          <w:szCs w:val="24"/>
          <w:lang w:val="en-CA"/>
        </w:rPr>
        <w:t>Preventive Medicine, 46</w:t>
      </w:r>
      <w:r w:rsidRPr="00184AF0">
        <w:rPr>
          <w:rFonts w:ascii="Times New Roman" w:hAnsi="Times New Roman" w:cs="Times New Roman"/>
          <w:sz w:val="24"/>
          <w:szCs w:val="24"/>
          <w:lang w:val="en-CA"/>
        </w:rPr>
        <w:t xml:space="preserve">(1), 29-32. </w:t>
      </w:r>
    </w:p>
    <w:p w14:paraId="4DE5EF41"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Winters, M., Davidson, G., Kao, D., &amp; Teschke, K. (2011). Motivators and Deterrents of Bicycling: Comparing Influences On Decisions to Ride. </w:t>
      </w:r>
      <w:r w:rsidRPr="00184AF0">
        <w:rPr>
          <w:rFonts w:ascii="Times New Roman" w:hAnsi="Times New Roman" w:cs="Times New Roman"/>
          <w:i/>
          <w:iCs/>
          <w:sz w:val="24"/>
          <w:szCs w:val="24"/>
          <w:lang w:val="en-CA"/>
        </w:rPr>
        <w:t>Transportation, 38</w:t>
      </w:r>
      <w:r w:rsidRPr="00184AF0">
        <w:rPr>
          <w:rFonts w:ascii="Times New Roman" w:hAnsi="Times New Roman" w:cs="Times New Roman"/>
          <w:sz w:val="24"/>
          <w:szCs w:val="24"/>
          <w:lang w:val="en-CA"/>
        </w:rPr>
        <w:t xml:space="preserve">(1), 153-168. </w:t>
      </w:r>
    </w:p>
    <w:p w14:paraId="09187D30" w14:textId="77777777" w:rsidR="00C8165D"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pPr>
      <w:r w:rsidRPr="00184AF0">
        <w:rPr>
          <w:rFonts w:ascii="Times New Roman" w:hAnsi="Times New Roman" w:cs="Times New Roman"/>
          <w:sz w:val="24"/>
          <w:szCs w:val="24"/>
          <w:lang w:val="en-CA"/>
        </w:rPr>
        <w:t xml:space="preserve">Winters, M., &amp; Teschke, K. (2010). Route Preferences Among Adults in The Near Market for Bicycling: Findings of The Cycling in Cities Study. </w:t>
      </w:r>
      <w:r w:rsidRPr="00184AF0">
        <w:rPr>
          <w:rFonts w:ascii="Times New Roman" w:hAnsi="Times New Roman" w:cs="Times New Roman"/>
          <w:i/>
          <w:iCs/>
          <w:sz w:val="24"/>
          <w:szCs w:val="24"/>
          <w:lang w:val="en-CA"/>
        </w:rPr>
        <w:t>American Journal of Health Promotion, 25</w:t>
      </w:r>
      <w:r w:rsidRPr="00184AF0">
        <w:rPr>
          <w:rFonts w:ascii="Times New Roman" w:hAnsi="Times New Roman" w:cs="Times New Roman"/>
          <w:sz w:val="24"/>
          <w:szCs w:val="24"/>
          <w:lang w:val="en-CA"/>
        </w:rPr>
        <w:t xml:space="preserve">(1), 40-47. </w:t>
      </w:r>
    </w:p>
    <w:p w14:paraId="4BCA173E" w14:textId="77777777" w:rsidR="006B2629" w:rsidRPr="00184AF0" w:rsidRDefault="00C8165D" w:rsidP="00963E5B">
      <w:pPr>
        <w:pStyle w:val="ListParagraph"/>
        <w:numPr>
          <w:ilvl w:val="0"/>
          <w:numId w:val="26"/>
        </w:numPr>
        <w:autoSpaceDE w:val="0"/>
        <w:autoSpaceDN w:val="0"/>
        <w:adjustRightInd w:val="0"/>
        <w:spacing w:afterLines="60" w:after="144" w:line="240" w:lineRule="auto"/>
        <w:ind w:left="426" w:hanging="426"/>
        <w:jc w:val="both"/>
        <w:rPr>
          <w:rFonts w:ascii="Times New Roman" w:hAnsi="Times New Roman" w:cs="Times New Roman"/>
          <w:sz w:val="24"/>
          <w:szCs w:val="24"/>
          <w:lang w:val="en-CA"/>
        </w:rPr>
        <w:sectPr w:rsidR="006B2629" w:rsidRPr="00184AF0" w:rsidSect="00100685">
          <w:footerReference w:type="default" r:id="rId18"/>
          <w:pgSz w:w="12240" w:h="15840"/>
          <w:pgMar w:top="1440" w:right="1440" w:bottom="1440" w:left="1440" w:header="720" w:footer="720" w:gutter="0"/>
          <w:cols w:space="720"/>
          <w:titlePg/>
          <w:docGrid w:linePitch="360"/>
        </w:sectPr>
      </w:pPr>
      <w:r w:rsidRPr="00184AF0">
        <w:rPr>
          <w:rFonts w:ascii="Times New Roman" w:hAnsi="Times New Roman" w:cs="Times New Roman"/>
          <w:sz w:val="24"/>
          <w:szCs w:val="24"/>
          <w:lang w:val="en-CA"/>
        </w:rPr>
        <w:t xml:space="preserve">Yeboah, G., &amp; Alvanides, S. (2015). Route Choice Analysis of Urban Cycling Behaviors Using OpenStreetMap: Evidence from a British Urban Environment </w:t>
      </w:r>
      <w:r w:rsidRPr="00184AF0">
        <w:rPr>
          <w:rFonts w:ascii="Times New Roman" w:hAnsi="Times New Roman" w:cs="Times New Roman"/>
          <w:i/>
          <w:iCs/>
          <w:sz w:val="24"/>
          <w:szCs w:val="24"/>
          <w:lang w:val="en-CA"/>
        </w:rPr>
        <w:t>OpenStreetMap in GIScience</w:t>
      </w:r>
      <w:r w:rsidRPr="00184AF0">
        <w:rPr>
          <w:rFonts w:ascii="Times New Roman" w:hAnsi="Times New Roman" w:cs="Times New Roman"/>
          <w:sz w:val="24"/>
          <w:szCs w:val="24"/>
          <w:lang w:val="en-CA"/>
        </w:rPr>
        <w:t xml:space="preserve"> (pp. 189-210): Springer.</w:t>
      </w:r>
    </w:p>
    <w:p w14:paraId="19DF0AD1" w14:textId="749E01E3" w:rsidR="00581272" w:rsidRDefault="00581272" w:rsidP="0031750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FIGURE 1 Screenshot of Sample Choice Task in the Survey</w:t>
      </w:r>
    </w:p>
    <w:p w14:paraId="781D528B" w14:textId="77777777" w:rsidR="009E4A92" w:rsidRDefault="00581272" w:rsidP="009E4A92">
      <w:pPr>
        <w:jc w:val="center"/>
        <w:rPr>
          <w:rFonts w:ascii="Times New Roman" w:hAnsi="Times New Roman" w:cs="Times New Roman"/>
          <w:b/>
          <w:sz w:val="24"/>
          <w:szCs w:val="24"/>
        </w:rPr>
        <w:sectPr w:rsidR="009E4A92" w:rsidSect="009E4A92">
          <w:footerReference w:type="first" r:id="rId19"/>
          <w:pgSz w:w="12240" w:h="15840"/>
          <w:pgMar w:top="1440" w:right="1440" w:bottom="1440" w:left="1440" w:header="720" w:footer="720" w:gutter="0"/>
          <w:lnNumType w:countBy="1"/>
          <w:cols w:space="720"/>
          <w:titlePg/>
          <w:docGrid w:linePitch="360"/>
        </w:sectPr>
      </w:pPr>
      <w:r w:rsidRPr="009C3453">
        <w:rPr>
          <w:noProof/>
        </w:rPr>
        <w:drawing>
          <wp:inline distT="0" distB="0" distL="0" distR="0" wp14:anchorId="353894CA" wp14:editId="03C2BBD8">
            <wp:extent cx="5834012" cy="3840480"/>
            <wp:effectExtent l="19050" t="19050" r="1460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83" t="1180" r="2244" b="6117"/>
                    <a:stretch/>
                  </pic:blipFill>
                  <pic:spPr bwMode="auto">
                    <a:xfrm>
                      <a:off x="0" y="0"/>
                      <a:ext cx="5834012" cy="3840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CD435A" w14:textId="0F3FB3BD" w:rsidR="00806975" w:rsidRPr="00A3327A" w:rsidRDefault="00BA27DD" w:rsidP="00C8165D">
      <w:pPr>
        <w:spacing w:after="0" w:line="240" w:lineRule="auto"/>
        <w:jc w:val="center"/>
        <w:rPr>
          <w:rFonts w:ascii="Times New Roman" w:hAnsi="Times New Roman" w:cs="Times New Roman"/>
          <w:sz w:val="24"/>
          <w:szCs w:val="24"/>
        </w:rPr>
      </w:pPr>
      <w:r w:rsidRPr="00A3327A">
        <w:rPr>
          <w:rFonts w:ascii="Times New Roman" w:hAnsi="Times New Roman" w:cs="Times New Roman"/>
          <w:b/>
          <w:sz w:val="24"/>
          <w:szCs w:val="24"/>
        </w:rPr>
        <w:lastRenderedPageBreak/>
        <w:t>TABLE 1</w:t>
      </w:r>
      <w:r w:rsidR="00806975" w:rsidRPr="00A3327A">
        <w:rPr>
          <w:rFonts w:ascii="Times New Roman" w:hAnsi="Times New Roman" w:cs="Times New Roman"/>
          <w:b/>
          <w:sz w:val="24"/>
          <w:szCs w:val="24"/>
        </w:rPr>
        <w:t xml:space="preserve"> Literature Review Matrix</w:t>
      </w:r>
    </w:p>
    <w:tbl>
      <w:tblPr>
        <w:tblStyle w:val="TableGrid"/>
        <w:tblW w:w="4945" w:type="pct"/>
        <w:jc w:val="center"/>
        <w:tblBorders>
          <w:top w:val="double" w:sz="4" w:space="0" w:color="000000"/>
          <w:left w:val="double" w:sz="4" w:space="0" w:color="000000"/>
          <w:bottom w:val="double" w:sz="4" w:space="0" w:color="000000"/>
          <w:right w:val="double" w:sz="4" w:space="0" w:color="000000"/>
        </w:tblBorders>
        <w:tblLayout w:type="fixed"/>
        <w:tblLook w:val="04A0" w:firstRow="1" w:lastRow="0" w:firstColumn="1" w:lastColumn="0" w:noHBand="0" w:noVBand="1"/>
      </w:tblPr>
      <w:tblGrid>
        <w:gridCol w:w="775"/>
        <w:gridCol w:w="2466"/>
        <w:gridCol w:w="2124"/>
        <w:gridCol w:w="1557"/>
        <w:gridCol w:w="1557"/>
        <w:gridCol w:w="2266"/>
        <w:gridCol w:w="2043"/>
      </w:tblGrid>
      <w:tr w:rsidR="00806975" w:rsidRPr="00A3327A" w14:paraId="2637C9BB" w14:textId="77777777" w:rsidTr="00EC4577">
        <w:trPr>
          <w:trHeight w:val="432"/>
          <w:jc w:val="center"/>
        </w:trPr>
        <w:tc>
          <w:tcPr>
            <w:tcW w:w="775" w:type="dxa"/>
            <w:vMerge w:val="restart"/>
            <w:vAlign w:val="center"/>
          </w:tcPr>
          <w:p w14:paraId="219D98C8" w14:textId="77777777" w:rsidR="00806975" w:rsidRPr="00A3327A" w:rsidRDefault="00806975" w:rsidP="00EC4577">
            <w:pPr>
              <w:jc w:val="center"/>
              <w:rPr>
                <w:rFonts w:ascii="Times New Roman" w:hAnsi="Times New Roman"/>
                <w:b/>
              </w:rPr>
            </w:pPr>
            <w:r w:rsidRPr="00A3327A">
              <w:rPr>
                <w:rFonts w:ascii="Times New Roman" w:hAnsi="Times New Roman"/>
                <w:b/>
              </w:rPr>
              <w:t>No.</w:t>
            </w:r>
          </w:p>
        </w:tc>
        <w:tc>
          <w:tcPr>
            <w:tcW w:w="2466" w:type="dxa"/>
            <w:vMerge w:val="restart"/>
            <w:vAlign w:val="center"/>
          </w:tcPr>
          <w:p w14:paraId="35FAF644" w14:textId="77777777" w:rsidR="00806975" w:rsidRPr="00A3327A" w:rsidRDefault="00806975" w:rsidP="00EC4577">
            <w:pPr>
              <w:jc w:val="center"/>
              <w:rPr>
                <w:rFonts w:ascii="Times New Roman" w:hAnsi="Times New Roman"/>
                <w:b/>
              </w:rPr>
            </w:pPr>
            <w:r w:rsidRPr="00A3327A">
              <w:rPr>
                <w:rFonts w:ascii="Times New Roman" w:hAnsi="Times New Roman"/>
                <w:b/>
              </w:rPr>
              <w:t>Study</w:t>
            </w:r>
          </w:p>
        </w:tc>
        <w:tc>
          <w:tcPr>
            <w:tcW w:w="2124" w:type="dxa"/>
            <w:vMerge w:val="restart"/>
            <w:vAlign w:val="center"/>
          </w:tcPr>
          <w:p w14:paraId="77C65EB9" w14:textId="77777777" w:rsidR="00806975" w:rsidRPr="00A3327A" w:rsidRDefault="00806975" w:rsidP="00EC4577">
            <w:pPr>
              <w:jc w:val="center"/>
              <w:rPr>
                <w:rFonts w:ascii="Times New Roman" w:hAnsi="Times New Roman"/>
                <w:b/>
              </w:rPr>
            </w:pPr>
            <w:r w:rsidRPr="00A3327A">
              <w:rPr>
                <w:rFonts w:ascii="Times New Roman" w:hAnsi="Times New Roman"/>
                <w:b/>
              </w:rPr>
              <w:t>Choice Context</w:t>
            </w:r>
          </w:p>
        </w:tc>
        <w:tc>
          <w:tcPr>
            <w:tcW w:w="1557" w:type="dxa"/>
            <w:vMerge w:val="restart"/>
            <w:vAlign w:val="center"/>
          </w:tcPr>
          <w:p w14:paraId="102CDF1D" w14:textId="77777777" w:rsidR="00806975" w:rsidRPr="00A3327A" w:rsidRDefault="00806975" w:rsidP="00EC4577">
            <w:pPr>
              <w:jc w:val="center"/>
              <w:rPr>
                <w:rFonts w:ascii="Times New Roman" w:hAnsi="Times New Roman"/>
                <w:b/>
              </w:rPr>
            </w:pPr>
            <w:r w:rsidRPr="00A3327A">
              <w:rPr>
                <w:rFonts w:ascii="Times New Roman" w:hAnsi="Times New Roman"/>
                <w:b/>
              </w:rPr>
              <w:t>Study Area</w:t>
            </w:r>
          </w:p>
        </w:tc>
        <w:tc>
          <w:tcPr>
            <w:tcW w:w="1557" w:type="dxa"/>
            <w:vMerge w:val="restart"/>
            <w:vAlign w:val="center"/>
          </w:tcPr>
          <w:p w14:paraId="24781169" w14:textId="77777777" w:rsidR="00806975" w:rsidRPr="00A3327A" w:rsidRDefault="00806975" w:rsidP="00EC4577">
            <w:pPr>
              <w:jc w:val="center"/>
              <w:rPr>
                <w:rFonts w:ascii="Times New Roman" w:hAnsi="Times New Roman"/>
                <w:b/>
              </w:rPr>
            </w:pPr>
            <w:r w:rsidRPr="00A3327A">
              <w:rPr>
                <w:rFonts w:ascii="Times New Roman" w:hAnsi="Times New Roman"/>
                <w:b/>
              </w:rPr>
              <w:t>Pollutants Considered (Units)</w:t>
            </w:r>
          </w:p>
        </w:tc>
        <w:tc>
          <w:tcPr>
            <w:tcW w:w="4309" w:type="dxa"/>
            <w:gridSpan w:val="2"/>
            <w:vAlign w:val="center"/>
          </w:tcPr>
          <w:p w14:paraId="2D40B3A0" w14:textId="77777777" w:rsidR="00806975" w:rsidRPr="00A3327A" w:rsidRDefault="00806975" w:rsidP="00EC4577">
            <w:pPr>
              <w:jc w:val="center"/>
              <w:rPr>
                <w:rFonts w:ascii="Times New Roman" w:hAnsi="Times New Roman"/>
                <w:b/>
              </w:rPr>
            </w:pPr>
            <w:r w:rsidRPr="00A3327A">
              <w:rPr>
                <w:rFonts w:ascii="Times New Roman" w:hAnsi="Times New Roman"/>
                <w:b/>
              </w:rPr>
              <w:t>Method of Analysis</w:t>
            </w:r>
          </w:p>
        </w:tc>
      </w:tr>
      <w:tr w:rsidR="00806975" w:rsidRPr="00A3327A" w14:paraId="3D546C44" w14:textId="77777777" w:rsidTr="00EC4577">
        <w:trPr>
          <w:trHeight w:val="432"/>
          <w:jc w:val="center"/>
        </w:trPr>
        <w:tc>
          <w:tcPr>
            <w:tcW w:w="775" w:type="dxa"/>
            <w:vMerge/>
            <w:vAlign w:val="center"/>
          </w:tcPr>
          <w:p w14:paraId="4542E526" w14:textId="77777777" w:rsidR="00806975" w:rsidRPr="00A3327A" w:rsidRDefault="00806975" w:rsidP="00EC4577">
            <w:pPr>
              <w:jc w:val="center"/>
              <w:rPr>
                <w:rFonts w:ascii="Times New Roman" w:hAnsi="Times New Roman"/>
              </w:rPr>
            </w:pPr>
          </w:p>
        </w:tc>
        <w:tc>
          <w:tcPr>
            <w:tcW w:w="2466" w:type="dxa"/>
            <w:vMerge/>
            <w:vAlign w:val="center"/>
          </w:tcPr>
          <w:p w14:paraId="325DB0F5" w14:textId="77777777" w:rsidR="00806975" w:rsidRPr="00A3327A" w:rsidRDefault="00806975" w:rsidP="00EC4577">
            <w:pPr>
              <w:jc w:val="center"/>
              <w:rPr>
                <w:rFonts w:ascii="Times New Roman" w:hAnsi="Times New Roman"/>
              </w:rPr>
            </w:pPr>
          </w:p>
        </w:tc>
        <w:tc>
          <w:tcPr>
            <w:tcW w:w="2124" w:type="dxa"/>
            <w:vMerge/>
            <w:vAlign w:val="center"/>
          </w:tcPr>
          <w:p w14:paraId="4F5A6BCA" w14:textId="77777777" w:rsidR="00806975" w:rsidRPr="00A3327A" w:rsidRDefault="00806975" w:rsidP="00EC4577">
            <w:pPr>
              <w:jc w:val="center"/>
              <w:rPr>
                <w:rFonts w:ascii="Times New Roman" w:hAnsi="Times New Roman"/>
              </w:rPr>
            </w:pPr>
          </w:p>
        </w:tc>
        <w:tc>
          <w:tcPr>
            <w:tcW w:w="1557" w:type="dxa"/>
            <w:vMerge/>
            <w:vAlign w:val="center"/>
          </w:tcPr>
          <w:p w14:paraId="5AE5F47B" w14:textId="77777777" w:rsidR="00806975" w:rsidRPr="00A3327A" w:rsidRDefault="00806975" w:rsidP="00EC4577">
            <w:pPr>
              <w:jc w:val="center"/>
              <w:rPr>
                <w:rFonts w:ascii="Times New Roman" w:hAnsi="Times New Roman"/>
              </w:rPr>
            </w:pPr>
          </w:p>
        </w:tc>
        <w:tc>
          <w:tcPr>
            <w:tcW w:w="1557" w:type="dxa"/>
            <w:vMerge/>
            <w:vAlign w:val="center"/>
          </w:tcPr>
          <w:p w14:paraId="42E0F331" w14:textId="77777777" w:rsidR="00806975" w:rsidRPr="00A3327A" w:rsidRDefault="00806975" w:rsidP="00EC4577">
            <w:pPr>
              <w:jc w:val="center"/>
              <w:rPr>
                <w:rFonts w:ascii="Times New Roman" w:hAnsi="Times New Roman"/>
              </w:rPr>
            </w:pPr>
          </w:p>
        </w:tc>
        <w:tc>
          <w:tcPr>
            <w:tcW w:w="2266" w:type="dxa"/>
            <w:vAlign w:val="center"/>
          </w:tcPr>
          <w:p w14:paraId="4ADE76D7" w14:textId="77777777" w:rsidR="00806975" w:rsidRPr="00A3327A" w:rsidRDefault="00806975" w:rsidP="00EC4577">
            <w:pPr>
              <w:jc w:val="center"/>
              <w:rPr>
                <w:rFonts w:ascii="Times New Roman" w:hAnsi="Times New Roman"/>
                <w:b/>
              </w:rPr>
            </w:pPr>
            <w:r w:rsidRPr="00A3327A">
              <w:rPr>
                <w:rFonts w:ascii="Times New Roman" w:hAnsi="Times New Roman"/>
                <w:b/>
              </w:rPr>
              <w:t>Shortest Routes</w:t>
            </w:r>
          </w:p>
        </w:tc>
        <w:tc>
          <w:tcPr>
            <w:tcW w:w="2043" w:type="dxa"/>
            <w:vAlign w:val="center"/>
          </w:tcPr>
          <w:p w14:paraId="5382005A" w14:textId="77777777" w:rsidR="00806975" w:rsidRPr="00A3327A" w:rsidRDefault="00806975" w:rsidP="00EC4577">
            <w:pPr>
              <w:jc w:val="center"/>
              <w:rPr>
                <w:rFonts w:ascii="Times New Roman" w:hAnsi="Times New Roman"/>
                <w:b/>
              </w:rPr>
            </w:pPr>
            <w:r w:rsidRPr="00A3327A">
              <w:rPr>
                <w:rFonts w:ascii="Times New Roman" w:hAnsi="Times New Roman"/>
                <w:b/>
              </w:rPr>
              <w:t>Exposure</w:t>
            </w:r>
          </w:p>
        </w:tc>
      </w:tr>
      <w:tr w:rsidR="00EC4577" w:rsidRPr="00A3327A" w14:paraId="6D634F97" w14:textId="77777777" w:rsidTr="00EC4577">
        <w:trPr>
          <w:trHeight w:val="432"/>
          <w:jc w:val="center"/>
        </w:trPr>
        <w:tc>
          <w:tcPr>
            <w:tcW w:w="775" w:type="dxa"/>
            <w:vAlign w:val="center"/>
          </w:tcPr>
          <w:p w14:paraId="6ACA31EF" w14:textId="7F09374A" w:rsidR="00EC4577" w:rsidRPr="00A3327A" w:rsidRDefault="00EC4577" w:rsidP="00EC4577">
            <w:pPr>
              <w:jc w:val="center"/>
              <w:rPr>
                <w:rFonts w:ascii="Times New Roman" w:hAnsi="Times New Roman"/>
              </w:rPr>
            </w:pPr>
            <w:r w:rsidRPr="00A3327A">
              <w:rPr>
                <w:rFonts w:ascii="Times New Roman" w:hAnsi="Times New Roman"/>
              </w:rPr>
              <w:t>1.</w:t>
            </w:r>
          </w:p>
        </w:tc>
        <w:tc>
          <w:tcPr>
            <w:tcW w:w="2466" w:type="dxa"/>
            <w:vAlign w:val="center"/>
          </w:tcPr>
          <w:p w14:paraId="69EA97BB" w14:textId="27BBB07E" w:rsidR="00EC4577" w:rsidRPr="00A3327A" w:rsidRDefault="00EC4577" w:rsidP="00EC4577">
            <w:pPr>
              <w:jc w:val="center"/>
              <w:rPr>
                <w:rFonts w:ascii="Times New Roman" w:hAnsi="Times New Roman"/>
              </w:rPr>
            </w:pPr>
            <w:r>
              <w:rPr>
                <w:rFonts w:ascii="Times New Roman" w:hAnsi="Times New Roman"/>
              </w:rPr>
              <w:t>Hankey et al. (2017)</w:t>
            </w:r>
          </w:p>
        </w:tc>
        <w:tc>
          <w:tcPr>
            <w:tcW w:w="2124" w:type="dxa"/>
            <w:vAlign w:val="center"/>
          </w:tcPr>
          <w:p w14:paraId="67CBCF27" w14:textId="43FCAFA1" w:rsidR="00EC4577" w:rsidRPr="00A3327A" w:rsidRDefault="00EC4577" w:rsidP="00EC4577">
            <w:pPr>
              <w:jc w:val="center"/>
              <w:rPr>
                <w:rFonts w:ascii="Times New Roman" w:hAnsi="Times New Roman"/>
              </w:rPr>
            </w:pPr>
            <w:r>
              <w:rPr>
                <w:rFonts w:ascii="Times New Roman" w:hAnsi="Times New Roman"/>
              </w:rPr>
              <w:t>Bicycle and pedestrian streets and trails</w:t>
            </w:r>
          </w:p>
        </w:tc>
        <w:tc>
          <w:tcPr>
            <w:tcW w:w="1557" w:type="dxa"/>
            <w:vAlign w:val="center"/>
          </w:tcPr>
          <w:p w14:paraId="10D6EC6E" w14:textId="34DE4236" w:rsidR="00EC4577" w:rsidRPr="00A3327A" w:rsidRDefault="00EC4577" w:rsidP="00EC4577">
            <w:pPr>
              <w:jc w:val="center"/>
              <w:rPr>
                <w:rFonts w:ascii="Times New Roman" w:hAnsi="Times New Roman"/>
              </w:rPr>
            </w:pPr>
            <w:r w:rsidRPr="00EC4577">
              <w:rPr>
                <w:rFonts w:ascii="Times New Roman" w:hAnsi="Times New Roman"/>
              </w:rPr>
              <w:t xml:space="preserve">Minneapolis, </w:t>
            </w:r>
            <w:r>
              <w:rPr>
                <w:rFonts w:ascii="Times New Roman" w:hAnsi="Times New Roman"/>
              </w:rPr>
              <w:t>USA</w:t>
            </w:r>
          </w:p>
        </w:tc>
        <w:tc>
          <w:tcPr>
            <w:tcW w:w="1557" w:type="dxa"/>
            <w:vAlign w:val="center"/>
          </w:tcPr>
          <w:p w14:paraId="604EA748" w14:textId="77777777" w:rsidR="00EC4577" w:rsidRDefault="00EC4577" w:rsidP="00EC4577">
            <w:pPr>
              <w:jc w:val="center"/>
              <w:rPr>
                <w:rFonts w:ascii="Times New Roman" w:hAnsi="Times New Roman"/>
              </w:rPr>
            </w:pPr>
            <w:r w:rsidRPr="00A3327A">
              <w:rPr>
                <w:rFonts w:ascii="Times New Roman" w:hAnsi="Times New Roman"/>
              </w:rPr>
              <w:t>PM</w:t>
            </w:r>
            <w:r>
              <w:rPr>
                <w:rFonts w:ascii="Times New Roman" w:hAnsi="Times New Roman"/>
                <w:vertAlign w:val="subscript"/>
              </w:rPr>
              <w:t>2.5</w:t>
            </w:r>
            <w:r w:rsidRPr="00A3327A">
              <w:rPr>
                <w:rFonts w:ascii="Times New Roman" w:hAnsi="Times New Roman"/>
                <w:vertAlign w:val="subscript"/>
              </w:rPr>
              <w:t xml:space="preserve"> </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ascii="Times New Roman" w:hAnsi="Times New Roman"/>
              </w:rPr>
              <w:t>,</w:t>
            </w:r>
          </w:p>
          <w:p w14:paraId="4159C89F" w14:textId="3D607A4D" w:rsidR="00EC4577" w:rsidRPr="00A3327A" w:rsidRDefault="00EC4577" w:rsidP="00EC4577">
            <w:pPr>
              <w:jc w:val="center"/>
              <w:rPr>
                <w:rFonts w:ascii="Times New Roman" w:eastAsiaTheme="minorEastAsia" w:hAnsi="Times New Roman"/>
                <w:vertAlign w:val="subscript"/>
              </w:rPr>
            </w:pPr>
            <w:r w:rsidRPr="00A3327A">
              <w:rPr>
                <w:rFonts w:ascii="Times New Roman" w:hAnsi="Times New Roman"/>
              </w:rPr>
              <w:t>BC</w:t>
            </w:r>
            <m:oMath>
              <m:r>
                <w:rPr>
                  <w:rFonts w:ascii="Cambria Math" w:hAnsi="Cambria Math"/>
                </w:rPr>
                <m:t xml:space="preserve"> (μg/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p>
        </w:tc>
        <w:tc>
          <w:tcPr>
            <w:tcW w:w="2266" w:type="dxa"/>
            <w:vAlign w:val="center"/>
          </w:tcPr>
          <w:p w14:paraId="2C7248B7" w14:textId="42CF0519" w:rsidR="00EC4577" w:rsidRPr="00A3327A" w:rsidRDefault="00EC4577" w:rsidP="00EC4577">
            <w:pPr>
              <w:jc w:val="center"/>
              <w:rPr>
                <w:rFonts w:ascii="Times New Roman" w:hAnsi="Times New Roman"/>
              </w:rPr>
            </w:pPr>
            <w:r>
              <w:rPr>
                <w:rFonts w:ascii="Times New Roman" w:hAnsi="Times New Roman"/>
              </w:rPr>
              <w:t>---</w:t>
            </w:r>
          </w:p>
        </w:tc>
        <w:tc>
          <w:tcPr>
            <w:tcW w:w="2043" w:type="dxa"/>
            <w:vAlign w:val="center"/>
          </w:tcPr>
          <w:p w14:paraId="375C5CDD" w14:textId="6B67D84D" w:rsidR="00EC4577" w:rsidRPr="00A3327A" w:rsidRDefault="00EC4577" w:rsidP="00EC4577">
            <w:pPr>
              <w:jc w:val="center"/>
              <w:rPr>
                <w:rFonts w:ascii="Times New Roman" w:hAnsi="Times New Roman"/>
              </w:rPr>
            </w:pPr>
            <w:r w:rsidRPr="00A3327A">
              <w:rPr>
                <w:rFonts w:ascii="Times New Roman" w:hAnsi="Times New Roman"/>
              </w:rPr>
              <w:t>Land use regression (LUR) model</w:t>
            </w:r>
          </w:p>
        </w:tc>
      </w:tr>
      <w:tr w:rsidR="00565A18" w:rsidRPr="00A3327A" w14:paraId="5540ED07" w14:textId="77777777" w:rsidTr="00EC4577">
        <w:trPr>
          <w:trHeight w:val="432"/>
          <w:jc w:val="center"/>
        </w:trPr>
        <w:tc>
          <w:tcPr>
            <w:tcW w:w="775" w:type="dxa"/>
            <w:vAlign w:val="center"/>
          </w:tcPr>
          <w:p w14:paraId="71B09D74" w14:textId="435D3BE5" w:rsidR="00565A18" w:rsidRPr="00A3327A" w:rsidRDefault="00565A18" w:rsidP="00565A18">
            <w:pPr>
              <w:jc w:val="center"/>
              <w:rPr>
                <w:rFonts w:ascii="Times New Roman" w:hAnsi="Times New Roman"/>
              </w:rPr>
            </w:pPr>
            <w:r w:rsidRPr="00A3327A">
              <w:rPr>
                <w:rFonts w:ascii="Times New Roman" w:hAnsi="Times New Roman"/>
              </w:rPr>
              <w:t>2.</w:t>
            </w:r>
          </w:p>
        </w:tc>
        <w:tc>
          <w:tcPr>
            <w:tcW w:w="2466" w:type="dxa"/>
            <w:vAlign w:val="center"/>
          </w:tcPr>
          <w:p w14:paraId="1F9558B0" w14:textId="33F19B58" w:rsidR="00565A18" w:rsidRDefault="00565A18" w:rsidP="00565A18">
            <w:pPr>
              <w:jc w:val="center"/>
              <w:rPr>
                <w:rFonts w:ascii="Times New Roman" w:hAnsi="Times New Roman"/>
              </w:rPr>
            </w:pPr>
            <w:r>
              <w:rPr>
                <w:rFonts w:ascii="Times New Roman" w:hAnsi="Times New Roman"/>
              </w:rPr>
              <w:t>Good et al. (2016)</w:t>
            </w:r>
          </w:p>
        </w:tc>
        <w:tc>
          <w:tcPr>
            <w:tcW w:w="2124" w:type="dxa"/>
            <w:vAlign w:val="center"/>
          </w:tcPr>
          <w:p w14:paraId="3F7820FE" w14:textId="3EA596F1" w:rsidR="00565A18" w:rsidRDefault="00565A18" w:rsidP="00565A18">
            <w:pPr>
              <w:jc w:val="center"/>
              <w:rPr>
                <w:rFonts w:ascii="Times New Roman" w:hAnsi="Times New Roman"/>
              </w:rPr>
            </w:pPr>
            <w:r>
              <w:rPr>
                <w:rFonts w:ascii="Times New Roman" w:hAnsi="Times New Roman"/>
              </w:rPr>
              <w:t>Bicycle route</w:t>
            </w:r>
          </w:p>
        </w:tc>
        <w:tc>
          <w:tcPr>
            <w:tcW w:w="1557" w:type="dxa"/>
            <w:vAlign w:val="center"/>
          </w:tcPr>
          <w:p w14:paraId="7E968DEE" w14:textId="7CBEE2C7" w:rsidR="00565A18" w:rsidRPr="00EC4577" w:rsidRDefault="00565A18" w:rsidP="00565A18">
            <w:pPr>
              <w:jc w:val="center"/>
              <w:rPr>
                <w:rFonts w:ascii="Times New Roman" w:hAnsi="Times New Roman"/>
              </w:rPr>
            </w:pPr>
            <w:r>
              <w:rPr>
                <w:rFonts w:ascii="Times New Roman" w:hAnsi="Times New Roman"/>
              </w:rPr>
              <w:t>Fort Collins, USA</w:t>
            </w:r>
          </w:p>
        </w:tc>
        <w:tc>
          <w:tcPr>
            <w:tcW w:w="1557" w:type="dxa"/>
            <w:vAlign w:val="center"/>
          </w:tcPr>
          <w:p w14:paraId="109E962E" w14:textId="596F892F" w:rsidR="00565A18" w:rsidRDefault="00565A18" w:rsidP="00565A18">
            <w:pPr>
              <w:jc w:val="center"/>
              <w:rPr>
                <w:rFonts w:ascii="Times New Roman" w:hAnsi="Times New Roman"/>
              </w:rPr>
            </w:pPr>
            <w:r w:rsidRPr="002F6B76">
              <w:rPr>
                <w:rFonts w:ascii="Times New Roman" w:hAnsi="Times New Roman"/>
              </w:rPr>
              <w:t>BC</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2F6B76">
              <w:rPr>
                <w:rFonts w:ascii="Times New Roman" w:hAnsi="Times New Roman"/>
              </w:rPr>
              <w:t xml:space="preserve">, </w:t>
            </w:r>
          </w:p>
          <w:p w14:paraId="19F7A8EB" w14:textId="6B8E061D" w:rsidR="00565A18" w:rsidRDefault="00565A18" w:rsidP="00565A18">
            <w:pPr>
              <w:jc w:val="center"/>
              <w:rPr>
                <w:rFonts w:ascii="Times New Roman" w:hAnsi="Times New Roman"/>
              </w:rPr>
            </w:pPr>
            <w:r w:rsidRPr="002F6B76">
              <w:rPr>
                <w:rFonts w:ascii="Times New Roman" w:hAnsi="Times New Roman"/>
              </w:rPr>
              <w:t>PM</w:t>
            </w:r>
            <w:r w:rsidRPr="002F6B76">
              <w:rPr>
                <w:rFonts w:ascii="Times New Roman" w:hAnsi="Times New Roman"/>
                <w:vertAlign w:val="subscript"/>
              </w:rPr>
              <w:t>2.5</w:t>
            </w:r>
            <w:r>
              <w:rPr>
                <w:rFonts w:ascii="Times New Roman" w:hAnsi="Times New Roman"/>
              </w:rPr>
              <w:t xml:space="preserve"> </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2F6B76">
              <w:rPr>
                <w:rFonts w:ascii="Times New Roman" w:hAnsi="Times New Roman"/>
              </w:rPr>
              <w:t xml:space="preserve">, </w:t>
            </w:r>
          </w:p>
          <w:p w14:paraId="3CE6768C" w14:textId="6959DFE9" w:rsidR="00565A18" w:rsidRDefault="00565A18" w:rsidP="00565A18">
            <w:pPr>
              <w:jc w:val="center"/>
              <w:rPr>
                <w:rFonts w:ascii="Times New Roman" w:hAnsi="Times New Roman"/>
              </w:rPr>
            </w:pPr>
            <w:r w:rsidRPr="002F6B76">
              <w:rPr>
                <w:rFonts w:ascii="Times New Roman" w:hAnsi="Times New Roman"/>
              </w:rPr>
              <w:t>PNC</w:t>
            </w:r>
            <w:r>
              <w:rPr>
                <w:rFonts w:ascii="Times New Roman" w:hAnsi="Times New Roman"/>
              </w:rPr>
              <w:t xml:space="preserve"> (#/cm</w:t>
            </w:r>
            <w:r w:rsidRPr="00971D8F">
              <w:rPr>
                <w:rFonts w:ascii="Times New Roman" w:hAnsi="Times New Roman"/>
                <w:vertAlign w:val="superscript"/>
              </w:rPr>
              <w:t>3</w:t>
            </w:r>
            <w:r>
              <w:rPr>
                <w:rFonts w:ascii="Times New Roman" w:hAnsi="Times New Roman"/>
              </w:rPr>
              <w:t>),</w:t>
            </w:r>
          </w:p>
          <w:p w14:paraId="70CFE59C" w14:textId="336BD6D3" w:rsidR="00565A18" w:rsidRPr="00A3327A" w:rsidRDefault="00565A18" w:rsidP="00565A18">
            <w:pPr>
              <w:jc w:val="center"/>
              <w:rPr>
                <w:rFonts w:ascii="Times New Roman" w:hAnsi="Times New Roman"/>
              </w:rPr>
            </w:pPr>
            <w:r>
              <w:rPr>
                <w:rFonts w:ascii="Times New Roman" w:hAnsi="Times New Roman"/>
              </w:rPr>
              <w:t>CO (ppm)</w:t>
            </w:r>
          </w:p>
        </w:tc>
        <w:tc>
          <w:tcPr>
            <w:tcW w:w="2266" w:type="dxa"/>
            <w:vAlign w:val="center"/>
          </w:tcPr>
          <w:p w14:paraId="72A87F24" w14:textId="35BE6C7E" w:rsidR="00565A18" w:rsidRDefault="00565A18" w:rsidP="00565A18">
            <w:pPr>
              <w:jc w:val="center"/>
              <w:rPr>
                <w:rFonts w:ascii="Times New Roman" w:hAnsi="Times New Roman"/>
              </w:rPr>
            </w:pPr>
            <w:r w:rsidRPr="00A3327A">
              <w:rPr>
                <w:rFonts w:ascii="Times New Roman" w:hAnsi="Times New Roman"/>
              </w:rPr>
              <w:t>Manually selected routes</w:t>
            </w:r>
          </w:p>
        </w:tc>
        <w:tc>
          <w:tcPr>
            <w:tcW w:w="2043" w:type="dxa"/>
            <w:vAlign w:val="center"/>
          </w:tcPr>
          <w:p w14:paraId="45227074" w14:textId="468DE122" w:rsidR="00565A18" w:rsidRPr="00A3327A" w:rsidRDefault="00565A18" w:rsidP="00565A18">
            <w:pPr>
              <w:jc w:val="center"/>
              <w:rPr>
                <w:rFonts w:ascii="Times New Roman" w:hAnsi="Times New Roman"/>
              </w:rPr>
            </w:pPr>
            <w:r>
              <w:rPr>
                <w:rFonts w:ascii="Times New Roman" w:hAnsi="Times New Roman"/>
              </w:rPr>
              <w:t>Field</w:t>
            </w:r>
            <w:r w:rsidRPr="00A3327A">
              <w:rPr>
                <w:rFonts w:ascii="Times New Roman" w:hAnsi="Times New Roman"/>
              </w:rPr>
              <w:t xml:space="preserve"> measurement</w:t>
            </w:r>
          </w:p>
        </w:tc>
      </w:tr>
      <w:tr w:rsidR="00565A18" w:rsidRPr="00A3327A" w14:paraId="52325292" w14:textId="77777777" w:rsidTr="00EC4577">
        <w:trPr>
          <w:trHeight w:val="432"/>
          <w:jc w:val="center"/>
        </w:trPr>
        <w:tc>
          <w:tcPr>
            <w:tcW w:w="775" w:type="dxa"/>
            <w:vAlign w:val="center"/>
          </w:tcPr>
          <w:p w14:paraId="7E190182" w14:textId="6ACF959B" w:rsidR="00565A18" w:rsidRPr="00A3327A" w:rsidRDefault="00565A18" w:rsidP="00565A18">
            <w:pPr>
              <w:jc w:val="center"/>
              <w:rPr>
                <w:rFonts w:ascii="Times New Roman" w:hAnsi="Times New Roman"/>
              </w:rPr>
            </w:pPr>
            <w:r w:rsidRPr="00A3327A">
              <w:rPr>
                <w:rFonts w:ascii="Times New Roman" w:hAnsi="Times New Roman"/>
              </w:rPr>
              <w:t>3.</w:t>
            </w:r>
          </w:p>
        </w:tc>
        <w:tc>
          <w:tcPr>
            <w:tcW w:w="2466" w:type="dxa"/>
            <w:vAlign w:val="center"/>
          </w:tcPr>
          <w:p w14:paraId="205BCAF2" w14:textId="4F050BD0" w:rsidR="00565A18" w:rsidRPr="00A3327A" w:rsidRDefault="00565A18" w:rsidP="00565A18">
            <w:pPr>
              <w:jc w:val="center"/>
              <w:rPr>
                <w:rFonts w:ascii="Times New Roman" w:hAnsi="Times New Roman"/>
              </w:rPr>
            </w:pPr>
            <w:r w:rsidRPr="00A3327A">
              <w:rPr>
                <w:rFonts w:ascii="Times New Roman" w:hAnsi="Times New Roman"/>
              </w:rPr>
              <w:t>Molter and Lindley (2015)</w:t>
            </w:r>
          </w:p>
        </w:tc>
        <w:tc>
          <w:tcPr>
            <w:tcW w:w="2124" w:type="dxa"/>
            <w:vAlign w:val="center"/>
          </w:tcPr>
          <w:p w14:paraId="7C855CFC" w14:textId="0FA313EA" w:rsidR="00565A18" w:rsidRPr="00A3327A" w:rsidRDefault="00565A18" w:rsidP="00565A18">
            <w:pPr>
              <w:jc w:val="center"/>
              <w:rPr>
                <w:rFonts w:ascii="Times New Roman" w:hAnsi="Times New Roman"/>
              </w:rPr>
            </w:pPr>
            <w:r w:rsidRPr="00A3327A">
              <w:rPr>
                <w:rFonts w:ascii="Times New Roman" w:hAnsi="Times New Roman"/>
              </w:rPr>
              <w:t>Walking routes of primary school children</w:t>
            </w:r>
          </w:p>
        </w:tc>
        <w:tc>
          <w:tcPr>
            <w:tcW w:w="1557" w:type="dxa"/>
            <w:vAlign w:val="center"/>
          </w:tcPr>
          <w:p w14:paraId="234D1CCB" w14:textId="7E3FBA51" w:rsidR="00565A18" w:rsidRPr="00A3327A" w:rsidRDefault="00565A18" w:rsidP="00565A18">
            <w:pPr>
              <w:jc w:val="center"/>
              <w:rPr>
                <w:rFonts w:ascii="Times New Roman" w:hAnsi="Times New Roman"/>
              </w:rPr>
            </w:pPr>
            <w:r w:rsidRPr="00A3327A">
              <w:rPr>
                <w:rFonts w:ascii="Times New Roman" w:hAnsi="Times New Roman"/>
              </w:rPr>
              <w:t>Manchester, UK</w:t>
            </w:r>
          </w:p>
        </w:tc>
        <w:tc>
          <w:tcPr>
            <w:tcW w:w="1557" w:type="dxa"/>
            <w:vAlign w:val="center"/>
          </w:tcPr>
          <w:p w14:paraId="6DDBAC1C" w14:textId="77777777" w:rsidR="00565A18" w:rsidRPr="00A3327A" w:rsidRDefault="00565A18" w:rsidP="00565A18">
            <w:pPr>
              <w:jc w:val="center"/>
              <w:rPr>
                <w:rFonts w:ascii="Times New Roman" w:eastAsiaTheme="minorEastAsia" w:hAnsi="Times New Roman"/>
              </w:rPr>
            </w:pPr>
            <w:r w:rsidRPr="00A3327A">
              <w:rPr>
                <w:rFonts w:ascii="Times New Roman" w:hAnsi="Times New Roman"/>
              </w:rPr>
              <w:t>NO</w:t>
            </w:r>
            <w:r w:rsidRPr="00A3327A">
              <w:rPr>
                <w:rFonts w:ascii="Times New Roman" w:hAnsi="Times New Roman"/>
                <w:vertAlign w:val="subscript"/>
              </w:rPr>
              <w:t>2</w:t>
            </w:r>
            <w:r w:rsidRPr="00A3327A">
              <w:rPr>
                <w:rFonts w:ascii="Times New Roman" w:hAnsi="Times New Roman"/>
              </w:rPr>
              <w:t xml:space="preserve"> </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A3327A">
              <w:rPr>
                <w:rFonts w:ascii="Times New Roman" w:eastAsiaTheme="minorEastAsia" w:hAnsi="Times New Roman"/>
              </w:rPr>
              <w:t xml:space="preserve">, </w:t>
            </w:r>
          </w:p>
          <w:p w14:paraId="60566B4A" w14:textId="1F66A396" w:rsidR="00565A18" w:rsidRPr="00A3327A" w:rsidRDefault="00565A18" w:rsidP="00565A18">
            <w:pPr>
              <w:jc w:val="center"/>
              <w:rPr>
                <w:rFonts w:ascii="Times New Roman" w:hAnsi="Times New Roman"/>
              </w:rPr>
            </w:pPr>
            <w:r w:rsidRPr="00A3327A">
              <w:rPr>
                <w:rFonts w:ascii="Times New Roman" w:hAnsi="Times New Roman"/>
              </w:rPr>
              <w:t>PM</w:t>
            </w:r>
            <w:r w:rsidRPr="00A3327A">
              <w:rPr>
                <w:rFonts w:ascii="Times New Roman" w:hAnsi="Times New Roman"/>
                <w:vertAlign w:val="subscript"/>
              </w:rPr>
              <w:t xml:space="preserve">10 </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p>
        </w:tc>
        <w:tc>
          <w:tcPr>
            <w:tcW w:w="2266" w:type="dxa"/>
            <w:vAlign w:val="center"/>
          </w:tcPr>
          <w:p w14:paraId="6E5EE406" w14:textId="3F9E7D3F" w:rsidR="00565A18" w:rsidRPr="00A3327A" w:rsidRDefault="00565A18" w:rsidP="00565A18">
            <w:pPr>
              <w:jc w:val="center"/>
              <w:rPr>
                <w:rFonts w:ascii="Times New Roman" w:hAnsi="Times New Roman"/>
              </w:rPr>
            </w:pPr>
            <w:r w:rsidRPr="00A3327A">
              <w:rPr>
                <w:rFonts w:ascii="Times New Roman" w:hAnsi="Times New Roman"/>
              </w:rPr>
              <w:t>Simulation</w:t>
            </w:r>
          </w:p>
        </w:tc>
        <w:tc>
          <w:tcPr>
            <w:tcW w:w="2043" w:type="dxa"/>
            <w:vAlign w:val="center"/>
          </w:tcPr>
          <w:p w14:paraId="495EBAD5" w14:textId="3E37A5DD" w:rsidR="00565A18" w:rsidRPr="00A3327A" w:rsidRDefault="00565A18" w:rsidP="00565A18">
            <w:pPr>
              <w:jc w:val="center"/>
              <w:rPr>
                <w:rFonts w:ascii="Times New Roman" w:hAnsi="Times New Roman"/>
              </w:rPr>
            </w:pPr>
            <w:r w:rsidRPr="00A3327A">
              <w:rPr>
                <w:rFonts w:ascii="Times New Roman" w:hAnsi="Times New Roman"/>
              </w:rPr>
              <w:t>Land use regression (LUR) model</w:t>
            </w:r>
          </w:p>
        </w:tc>
      </w:tr>
      <w:tr w:rsidR="00565A18" w:rsidRPr="00A3327A" w14:paraId="31B9C7F2" w14:textId="77777777" w:rsidTr="00EC4577">
        <w:trPr>
          <w:trHeight w:val="432"/>
          <w:jc w:val="center"/>
        </w:trPr>
        <w:tc>
          <w:tcPr>
            <w:tcW w:w="775" w:type="dxa"/>
            <w:vAlign w:val="center"/>
          </w:tcPr>
          <w:p w14:paraId="15F154BC" w14:textId="38AB5E36" w:rsidR="00565A18" w:rsidRPr="00A3327A" w:rsidRDefault="00565A18" w:rsidP="00565A18">
            <w:pPr>
              <w:jc w:val="center"/>
              <w:rPr>
                <w:rFonts w:ascii="Times New Roman" w:hAnsi="Times New Roman"/>
              </w:rPr>
            </w:pPr>
            <w:r w:rsidRPr="00A3327A">
              <w:rPr>
                <w:rFonts w:ascii="Times New Roman" w:hAnsi="Times New Roman"/>
              </w:rPr>
              <w:t>4.</w:t>
            </w:r>
          </w:p>
        </w:tc>
        <w:tc>
          <w:tcPr>
            <w:tcW w:w="2466" w:type="dxa"/>
            <w:vAlign w:val="center"/>
          </w:tcPr>
          <w:p w14:paraId="664C73F5" w14:textId="77777777" w:rsidR="00565A18" w:rsidRPr="00A3327A" w:rsidRDefault="00565A18" w:rsidP="00565A18">
            <w:pPr>
              <w:jc w:val="center"/>
              <w:rPr>
                <w:rFonts w:ascii="Times New Roman" w:hAnsi="Times New Roman"/>
              </w:rPr>
            </w:pPr>
            <w:r w:rsidRPr="00A3327A">
              <w:rPr>
                <w:rFonts w:ascii="Times New Roman" w:hAnsi="Times New Roman"/>
              </w:rPr>
              <w:t>Davies and Hyatt (2014)</w:t>
            </w:r>
          </w:p>
        </w:tc>
        <w:tc>
          <w:tcPr>
            <w:tcW w:w="2124" w:type="dxa"/>
            <w:vAlign w:val="center"/>
          </w:tcPr>
          <w:p w14:paraId="1E0958AB" w14:textId="77777777" w:rsidR="00565A18" w:rsidRPr="00A3327A" w:rsidRDefault="00565A18" w:rsidP="00565A18">
            <w:pPr>
              <w:jc w:val="center"/>
              <w:rPr>
                <w:rFonts w:ascii="Times New Roman" w:hAnsi="Times New Roman"/>
              </w:rPr>
            </w:pPr>
            <w:r w:rsidRPr="00A3327A">
              <w:rPr>
                <w:rFonts w:ascii="Times New Roman" w:hAnsi="Times New Roman"/>
              </w:rPr>
              <w:t>Walking route of pedestrians</w:t>
            </w:r>
          </w:p>
        </w:tc>
        <w:tc>
          <w:tcPr>
            <w:tcW w:w="1557" w:type="dxa"/>
            <w:vAlign w:val="center"/>
          </w:tcPr>
          <w:p w14:paraId="679B69B7" w14:textId="77777777" w:rsidR="00565A18" w:rsidRPr="00A3327A" w:rsidRDefault="00565A18" w:rsidP="00565A18">
            <w:pPr>
              <w:jc w:val="center"/>
              <w:rPr>
                <w:rFonts w:ascii="Times New Roman" w:hAnsi="Times New Roman"/>
              </w:rPr>
            </w:pPr>
            <w:r w:rsidRPr="00A3327A">
              <w:rPr>
                <w:rFonts w:ascii="Times New Roman" w:hAnsi="Times New Roman"/>
              </w:rPr>
              <w:t>Lancaster, UK</w:t>
            </w:r>
          </w:p>
        </w:tc>
        <w:tc>
          <w:tcPr>
            <w:tcW w:w="1557" w:type="dxa"/>
            <w:vAlign w:val="center"/>
          </w:tcPr>
          <w:p w14:paraId="50338A44" w14:textId="77777777" w:rsidR="00565A18" w:rsidRPr="00A3327A" w:rsidRDefault="00565A18" w:rsidP="00565A18">
            <w:pPr>
              <w:jc w:val="center"/>
              <w:rPr>
                <w:rFonts w:ascii="Times New Roman" w:hAnsi="Times New Roman"/>
              </w:rPr>
            </w:pPr>
            <w:r w:rsidRPr="00A3327A">
              <w:rPr>
                <w:rFonts w:ascii="Times New Roman" w:hAnsi="Times New Roman"/>
              </w:rPr>
              <w:t>PM</w:t>
            </w:r>
            <w:r w:rsidRPr="00A3327A">
              <w:rPr>
                <w:rFonts w:ascii="Times New Roman" w:hAnsi="Times New Roman"/>
                <w:vertAlign w:val="subscript"/>
              </w:rPr>
              <w:t>2.5</w:t>
            </w:r>
            <w:r w:rsidRPr="00A3327A">
              <w:rPr>
                <w:rFonts w:ascii="Times New Roman" w:hAnsi="Times New Roman"/>
              </w:rPr>
              <w:t xml:space="preserve"> </w:t>
            </w:r>
            <m:oMath>
              <m:r>
                <w:rPr>
                  <w:rFonts w:ascii="Cambria Math" w:hAnsi="Cambria Math"/>
                </w:rPr>
                <m:t>(μg</m:t>
              </m:r>
              <m:r>
                <w:rPr>
                  <w:rFonts w:ascii="Cambria Math" w:eastAsiaTheme="minorEastAsia" w:hAnsi="Cambria Math"/>
                </w:rPr>
                <m:t>)</m:t>
              </m:r>
            </m:oMath>
          </w:p>
        </w:tc>
        <w:tc>
          <w:tcPr>
            <w:tcW w:w="2266" w:type="dxa"/>
            <w:vAlign w:val="center"/>
          </w:tcPr>
          <w:p w14:paraId="644C250C" w14:textId="77777777" w:rsidR="00565A18" w:rsidRPr="00A3327A" w:rsidRDefault="00565A18" w:rsidP="00565A18">
            <w:pPr>
              <w:jc w:val="center"/>
              <w:rPr>
                <w:rFonts w:ascii="Times New Roman" w:hAnsi="Times New Roman"/>
              </w:rPr>
            </w:pPr>
            <w:r w:rsidRPr="00A3327A">
              <w:rPr>
                <w:rFonts w:ascii="Times New Roman" w:hAnsi="Times New Roman"/>
              </w:rPr>
              <w:t>ArcGIS network analysis</w:t>
            </w:r>
          </w:p>
        </w:tc>
        <w:tc>
          <w:tcPr>
            <w:tcW w:w="2043" w:type="dxa"/>
            <w:vAlign w:val="center"/>
          </w:tcPr>
          <w:p w14:paraId="58362F19" w14:textId="77777777" w:rsidR="00565A18" w:rsidRPr="00A3327A" w:rsidRDefault="00565A18" w:rsidP="00565A18">
            <w:pPr>
              <w:jc w:val="center"/>
              <w:rPr>
                <w:rFonts w:ascii="Times New Roman" w:hAnsi="Times New Roman"/>
              </w:rPr>
            </w:pPr>
            <w:r w:rsidRPr="00A3327A">
              <w:rPr>
                <w:rFonts w:ascii="Times New Roman" w:hAnsi="Times New Roman"/>
              </w:rPr>
              <w:t>Dispersion modeling</w:t>
            </w:r>
          </w:p>
        </w:tc>
      </w:tr>
      <w:tr w:rsidR="00565A18" w:rsidRPr="00A3327A" w14:paraId="5E30BB40" w14:textId="77777777" w:rsidTr="00EC4577">
        <w:trPr>
          <w:trHeight w:val="432"/>
          <w:jc w:val="center"/>
        </w:trPr>
        <w:tc>
          <w:tcPr>
            <w:tcW w:w="775" w:type="dxa"/>
            <w:vAlign w:val="center"/>
          </w:tcPr>
          <w:p w14:paraId="3F385E0A" w14:textId="2149FDAF" w:rsidR="00565A18" w:rsidRPr="00A3327A" w:rsidRDefault="00565A18" w:rsidP="00565A18">
            <w:pPr>
              <w:jc w:val="center"/>
              <w:rPr>
                <w:rFonts w:ascii="Times New Roman" w:hAnsi="Times New Roman"/>
              </w:rPr>
            </w:pPr>
            <w:r w:rsidRPr="00A3327A">
              <w:rPr>
                <w:rFonts w:ascii="Times New Roman" w:hAnsi="Times New Roman"/>
              </w:rPr>
              <w:t>5.</w:t>
            </w:r>
          </w:p>
        </w:tc>
        <w:tc>
          <w:tcPr>
            <w:tcW w:w="2466" w:type="dxa"/>
            <w:vAlign w:val="center"/>
          </w:tcPr>
          <w:p w14:paraId="707C7847" w14:textId="77777777" w:rsidR="00565A18" w:rsidRPr="00A3327A" w:rsidRDefault="00565A18" w:rsidP="00565A18">
            <w:pPr>
              <w:jc w:val="center"/>
              <w:rPr>
                <w:rFonts w:ascii="Times New Roman" w:hAnsi="Times New Roman"/>
              </w:rPr>
            </w:pPr>
            <w:r w:rsidRPr="00A3327A">
              <w:rPr>
                <w:rFonts w:ascii="Times New Roman" w:hAnsi="Times New Roman"/>
              </w:rPr>
              <w:t>Sharker and Karimi (2014)</w:t>
            </w:r>
          </w:p>
        </w:tc>
        <w:tc>
          <w:tcPr>
            <w:tcW w:w="2124" w:type="dxa"/>
            <w:vAlign w:val="center"/>
          </w:tcPr>
          <w:p w14:paraId="721F230B" w14:textId="77777777" w:rsidR="00565A18" w:rsidRPr="00A3327A" w:rsidRDefault="00565A18" w:rsidP="00565A18">
            <w:pPr>
              <w:jc w:val="center"/>
              <w:rPr>
                <w:rFonts w:ascii="Times New Roman" w:hAnsi="Times New Roman"/>
              </w:rPr>
            </w:pPr>
            <w:r w:rsidRPr="00A3327A">
              <w:rPr>
                <w:rFonts w:ascii="Times New Roman" w:hAnsi="Times New Roman"/>
              </w:rPr>
              <w:t>Road network routes</w:t>
            </w:r>
          </w:p>
        </w:tc>
        <w:tc>
          <w:tcPr>
            <w:tcW w:w="1557" w:type="dxa"/>
            <w:vAlign w:val="center"/>
          </w:tcPr>
          <w:p w14:paraId="2F904286" w14:textId="77777777" w:rsidR="00565A18" w:rsidRPr="00A3327A" w:rsidRDefault="00565A18" w:rsidP="00565A18">
            <w:pPr>
              <w:jc w:val="center"/>
              <w:rPr>
                <w:rFonts w:ascii="Times New Roman" w:hAnsi="Times New Roman"/>
              </w:rPr>
            </w:pPr>
            <w:r w:rsidRPr="00A3327A">
              <w:rPr>
                <w:rFonts w:ascii="Times New Roman" w:hAnsi="Times New Roman"/>
              </w:rPr>
              <w:t>Pittsburgh, USA</w:t>
            </w:r>
          </w:p>
        </w:tc>
        <w:tc>
          <w:tcPr>
            <w:tcW w:w="1557" w:type="dxa"/>
            <w:vAlign w:val="center"/>
          </w:tcPr>
          <w:p w14:paraId="4C54ED50" w14:textId="77777777" w:rsidR="00565A18" w:rsidRPr="00A3327A" w:rsidRDefault="00565A18" w:rsidP="00565A18">
            <w:pPr>
              <w:jc w:val="center"/>
              <w:rPr>
                <w:rFonts w:ascii="Times New Roman" w:hAnsi="Times New Roman"/>
              </w:rPr>
            </w:pPr>
            <w:r w:rsidRPr="00A3327A">
              <w:rPr>
                <w:rFonts w:ascii="Times New Roman" w:hAnsi="Times New Roman"/>
              </w:rPr>
              <w:t>O</w:t>
            </w:r>
            <w:r w:rsidRPr="00A3327A">
              <w:rPr>
                <w:rFonts w:ascii="Times New Roman" w:hAnsi="Times New Roman"/>
                <w:vertAlign w:val="subscript"/>
              </w:rPr>
              <w:t>3</w:t>
            </w:r>
            <w:r w:rsidRPr="00A3327A">
              <w:rPr>
                <w:rFonts w:ascii="Times New Roman" w:hAnsi="Times New Roman"/>
              </w:rPr>
              <w:t xml:space="preserve"> (ppb)</w:t>
            </w:r>
          </w:p>
        </w:tc>
        <w:tc>
          <w:tcPr>
            <w:tcW w:w="2266" w:type="dxa"/>
            <w:vAlign w:val="center"/>
          </w:tcPr>
          <w:p w14:paraId="7120FFB5" w14:textId="77777777" w:rsidR="00565A18" w:rsidRPr="00A3327A" w:rsidRDefault="00565A18" w:rsidP="00565A18">
            <w:pPr>
              <w:jc w:val="center"/>
              <w:rPr>
                <w:rFonts w:ascii="Times New Roman" w:hAnsi="Times New Roman"/>
              </w:rPr>
            </w:pPr>
            <w:r w:rsidRPr="00A3327A">
              <w:rPr>
                <w:rFonts w:ascii="Times New Roman" w:hAnsi="Times New Roman"/>
              </w:rPr>
              <w:t>---</w:t>
            </w:r>
          </w:p>
        </w:tc>
        <w:tc>
          <w:tcPr>
            <w:tcW w:w="2043" w:type="dxa"/>
            <w:vAlign w:val="center"/>
          </w:tcPr>
          <w:p w14:paraId="19FEC74E" w14:textId="77777777" w:rsidR="00565A18" w:rsidRPr="00A3327A" w:rsidRDefault="00565A18" w:rsidP="00565A18">
            <w:pPr>
              <w:jc w:val="center"/>
              <w:rPr>
                <w:rFonts w:ascii="Times New Roman" w:hAnsi="Times New Roman"/>
              </w:rPr>
            </w:pPr>
            <w:r w:rsidRPr="00A3327A">
              <w:rPr>
                <w:rFonts w:ascii="Times New Roman" w:hAnsi="Times New Roman"/>
              </w:rPr>
              <w:t>EPA data</w:t>
            </w:r>
          </w:p>
        </w:tc>
      </w:tr>
      <w:tr w:rsidR="00565A18" w:rsidRPr="00A3327A" w14:paraId="00B537AE" w14:textId="77777777" w:rsidTr="00EC4577">
        <w:trPr>
          <w:trHeight w:val="432"/>
          <w:jc w:val="center"/>
        </w:trPr>
        <w:tc>
          <w:tcPr>
            <w:tcW w:w="775" w:type="dxa"/>
            <w:vAlign w:val="center"/>
          </w:tcPr>
          <w:p w14:paraId="0E8C5DC5" w14:textId="2E95E1AA" w:rsidR="00565A18" w:rsidRPr="00A3327A" w:rsidRDefault="00565A18" w:rsidP="00565A18">
            <w:pPr>
              <w:jc w:val="center"/>
              <w:rPr>
                <w:rFonts w:ascii="Times New Roman" w:hAnsi="Times New Roman"/>
              </w:rPr>
            </w:pPr>
            <w:r w:rsidRPr="00A3327A">
              <w:rPr>
                <w:rFonts w:ascii="Times New Roman" w:hAnsi="Times New Roman"/>
              </w:rPr>
              <w:t>6.</w:t>
            </w:r>
          </w:p>
        </w:tc>
        <w:tc>
          <w:tcPr>
            <w:tcW w:w="2466" w:type="dxa"/>
            <w:vAlign w:val="center"/>
          </w:tcPr>
          <w:p w14:paraId="39F60809" w14:textId="77777777" w:rsidR="00565A18" w:rsidRPr="00A3327A" w:rsidRDefault="00565A18" w:rsidP="00565A18">
            <w:pPr>
              <w:jc w:val="center"/>
              <w:rPr>
                <w:rFonts w:ascii="Times New Roman" w:hAnsi="Times New Roman"/>
              </w:rPr>
            </w:pPr>
            <w:r w:rsidRPr="00A3327A">
              <w:rPr>
                <w:rFonts w:ascii="Times New Roman" w:hAnsi="Times New Roman"/>
              </w:rPr>
              <w:t>Hatzopoulou et al. (2013)</w:t>
            </w:r>
          </w:p>
        </w:tc>
        <w:tc>
          <w:tcPr>
            <w:tcW w:w="2124" w:type="dxa"/>
            <w:vAlign w:val="center"/>
          </w:tcPr>
          <w:p w14:paraId="2E9F2753" w14:textId="77777777" w:rsidR="00565A18" w:rsidRPr="00A3327A" w:rsidRDefault="00565A18" w:rsidP="00565A18">
            <w:pPr>
              <w:jc w:val="center"/>
              <w:rPr>
                <w:rFonts w:ascii="Times New Roman" w:hAnsi="Times New Roman"/>
              </w:rPr>
            </w:pPr>
            <w:r w:rsidRPr="00A3327A">
              <w:rPr>
                <w:rFonts w:ascii="Times New Roman" w:hAnsi="Times New Roman"/>
              </w:rPr>
              <w:t>Bicycle route</w:t>
            </w:r>
          </w:p>
        </w:tc>
        <w:tc>
          <w:tcPr>
            <w:tcW w:w="1557" w:type="dxa"/>
            <w:vAlign w:val="center"/>
          </w:tcPr>
          <w:p w14:paraId="2AB45DC4" w14:textId="77777777" w:rsidR="00565A18" w:rsidRPr="00A3327A" w:rsidRDefault="00565A18" w:rsidP="00565A18">
            <w:pPr>
              <w:jc w:val="center"/>
              <w:rPr>
                <w:rFonts w:ascii="Times New Roman" w:hAnsi="Times New Roman"/>
              </w:rPr>
            </w:pPr>
            <w:r w:rsidRPr="00A3327A">
              <w:rPr>
                <w:rFonts w:ascii="Times New Roman" w:hAnsi="Times New Roman"/>
              </w:rPr>
              <w:t>Montreal, Canada</w:t>
            </w:r>
          </w:p>
        </w:tc>
        <w:tc>
          <w:tcPr>
            <w:tcW w:w="1557" w:type="dxa"/>
            <w:vAlign w:val="center"/>
          </w:tcPr>
          <w:p w14:paraId="647DEE09" w14:textId="77777777" w:rsidR="00565A18" w:rsidRPr="00A3327A" w:rsidRDefault="00565A18" w:rsidP="00565A18">
            <w:pPr>
              <w:jc w:val="center"/>
              <w:rPr>
                <w:rFonts w:ascii="Times New Roman" w:hAnsi="Times New Roman"/>
              </w:rPr>
            </w:pPr>
            <w:r w:rsidRPr="00A3327A">
              <w:rPr>
                <w:rFonts w:ascii="Times New Roman" w:hAnsi="Times New Roman"/>
              </w:rPr>
              <w:t>NO</w:t>
            </w:r>
            <w:r w:rsidRPr="00A3327A">
              <w:rPr>
                <w:rFonts w:ascii="Times New Roman" w:hAnsi="Times New Roman"/>
                <w:vertAlign w:val="subscript"/>
              </w:rPr>
              <w:t>2</w:t>
            </w:r>
            <w:r w:rsidRPr="00A3327A">
              <w:rPr>
                <w:rFonts w:ascii="Times New Roman" w:hAnsi="Times New Roman"/>
              </w:rPr>
              <w:t xml:space="preserve"> (ppb)</w:t>
            </w:r>
          </w:p>
        </w:tc>
        <w:tc>
          <w:tcPr>
            <w:tcW w:w="2266" w:type="dxa"/>
            <w:vAlign w:val="center"/>
          </w:tcPr>
          <w:p w14:paraId="4E21B433" w14:textId="77777777" w:rsidR="00565A18" w:rsidRPr="00A3327A" w:rsidRDefault="00565A18" w:rsidP="00565A18">
            <w:pPr>
              <w:jc w:val="center"/>
              <w:rPr>
                <w:rFonts w:ascii="Times New Roman" w:hAnsi="Times New Roman"/>
              </w:rPr>
            </w:pPr>
            <w:r w:rsidRPr="00A3327A">
              <w:rPr>
                <w:rFonts w:ascii="Times New Roman" w:hAnsi="Times New Roman"/>
              </w:rPr>
              <w:t>ArcGIS network analysis based on real life origins and destinations</w:t>
            </w:r>
          </w:p>
        </w:tc>
        <w:tc>
          <w:tcPr>
            <w:tcW w:w="2043" w:type="dxa"/>
            <w:vAlign w:val="center"/>
          </w:tcPr>
          <w:p w14:paraId="7E0AD5B3" w14:textId="77777777" w:rsidR="00565A18" w:rsidRPr="00A3327A" w:rsidRDefault="00565A18" w:rsidP="00565A18">
            <w:pPr>
              <w:jc w:val="center"/>
              <w:rPr>
                <w:rFonts w:ascii="Times New Roman" w:hAnsi="Times New Roman"/>
              </w:rPr>
            </w:pPr>
            <w:r w:rsidRPr="00A3327A">
              <w:rPr>
                <w:rFonts w:ascii="Times New Roman" w:hAnsi="Times New Roman"/>
              </w:rPr>
              <w:t>Land use regression (LUR) model</w:t>
            </w:r>
          </w:p>
        </w:tc>
      </w:tr>
      <w:tr w:rsidR="00565A18" w:rsidRPr="00A3327A" w14:paraId="4CD45E8C" w14:textId="77777777" w:rsidTr="00EC4577">
        <w:trPr>
          <w:trHeight w:val="432"/>
          <w:jc w:val="center"/>
        </w:trPr>
        <w:tc>
          <w:tcPr>
            <w:tcW w:w="775" w:type="dxa"/>
            <w:vAlign w:val="center"/>
          </w:tcPr>
          <w:p w14:paraId="4325C73B" w14:textId="46FF0E59" w:rsidR="00565A18" w:rsidRPr="00A3327A" w:rsidRDefault="00565A18" w:rsidP="00565A18">
            <w:pPr>
              <w:jc w:val="center"/>
              <w:rPr>
                <w:rFonts w:ascii="Times New Roman" w:hAnsi="Times New Roman"/>
              </w:rPr>
            </w:pPr>
            <w:r w:rsidRPr="00A3327A">
              <w:rPr>
                <w:rFonts w:ascii="Times New Roman" w:hAnsi="Times New Roman"/>
              </w:rPr>
              <w:t>7.</w:t>
            </w:r>
          </w:p>
        </w:tc>
        <w:tc>
          <w:tcPr>
            <w:tcW w:w="2466" w:type="dxa"/>
            <w:vAlign w:val="center"/>
          </w:tcPr>
          <w:p w14:paraId="1B59050B" w14:textId="77777777" w:rsidR="00565A18" w:rsidRPr="00A3327A" w:rsidRDefault="00565A18" w:rsidP="00565A18">
            <w:pPr>
              <w:jc w:val="center"/>
              <w:rPr>
                <w:rFonts w:ascii="Times New Roman" w:hAnsi="Times New Roman"/>
              </w:rPr>
            </w:pPr>
            <w:r w:rsidRPr="00A3327A">
              <w:rPr>
                <w:rFonts w:ascii="Times New Roman" w:hAnsi="Times New Roman"/>
              </w:rPr>
              <w:t>Jarjour et al. (2013)</w:t>
            </w:r>
          </w:p>
        </w:tc>
        <w:tc>
          <w:tcPr>
            <w:tcW w:w="2124" w:type="dxa"/>
            <w:vAlign w:val="center"/>
          </w:tcPr>
          <w:p w14:paraId="4123376F" w14:textId="77777777" w:rsidR="00565A18" w:rsidRPr="00A3327A" w:rsidRDefault="00565A18" w:rsidP="00565A18">
            <w:pPr>
              <w:jc w:val="center"/>
              <w:rPr>
                <w:rFonts w:ascii="Times New Roman" w:hAnsi="Times New Roman"/>
              </w:rPr>
            </w:pPr>
            <w:r w:rsidRPr="00A3327A">
              <w:rPr>
                <w:rFonts w:ascii="Times New Roman" w:hAnsi="Times New Roman"/>
              </w:rPr>
              <w:t>Bicycle route</w:t>
            </w:r>
          </w:p>
        </w:tc>
        <w:tc>
          <w:tcPr>
            <w:tcW w:w="1557" w:type="dxa"/>
            <w:vAlign w:val="center"/>
          </w:tcPr>
          <w:p w14:paraId="7F127F41" w14:textId="77777777" w:rsidR="00565A18" w:rsidRPr="00A3327A" w:rsidRDefault="00565A18" w:rsidP="00565A18">
            <w:pPr>
              <w:jc w:val="center"/>
              <w:rPr>
                <w:rFonts w:ascii="Times New Roman" w:hAnsi="Times New Roman"/>
              </w:rPr>
            </w:pPr>
            <w:r w:rsidRPr="00A3327A">
              <w:rPr>
                <w:rFonts w:ascii="Times New Roman" w:hAnsi="Times New Roman"/>
              </w:rPr>
              <w:t>Berkeley, California</w:t>
            </w:r>
          </w:p>
        </w:tc>
        <w:tc>
          <w:tcPr>
            <w:tcW w:w="1557" w:type="dxa"/>
            <w:vAlign w:val="center"/>
          </w:tcPr>
          <w:p w14:paraId="03A8C9F7" w14:textId="77777777" w:rsidR="00565A18" w:rsidRPr="00A3327A" w:rsidRDefault="00565A18" w:rsidP="00565A18">
            <w:pPr>
              <w:jc w:val="center"/>
              <w:rPr>
                <w:rFonts w:ascii="Times New Roman" w:hAnsi="Times New Roman"/>
              </w:rPr>
            </w:pPr>
            <w:r w:rsidRPr="00A3327A">
              <w:rPr>
                <w:rFonts w:ascii="Times New Roman" w:hAnsi="Times New Roman"/>
              </w:rPr>
              <w:t>PM</w:t>
            </w:r>
            <w:r w:rsidRPr="00A3327A">
              <w:rPr>
                <w:rFonts w:ascii="Times New Roman" w:hAnsi="Times New Roman"/>
                <w:vertAlign w:val="subscript"/>
              </w:rPr>
              <w:t>2.5</w:t>
            </w:r>
            <w:r w:rsidRPr="00A3327A">
              <w:rPr>
                <w:rFonts w:ascii="Times New Roman" w:hAnsi="Times New Roman"/>
              </w:rPr>
              <w:t xml:space="preserve"> </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A3327A">
              <w:rPr>
                <w:rFonts w:ascii="Times New Roman" w:hAnsi="Times New Roman"/>
              </w:rPr>
              <w:t xml:space="preserve">, </w:t>
            </w:r>
          </w:p>
          <w:p w14:paraId="7D58CB30" w14:textId="77777777" w:rsidR="00565A18" w:rsidRPr="00A3327A" w:rsidRDefault="00565A18" w:rsidP="00565A18">
            <w:pPr>
              <w:jc w:val="center"/>
              <w:rPr>
                <w:rFonts w:ascii="Times New Roman" w:hAnsi="Times New Roman"/>
              </w:rPr>
            </w:pPr>
            <w:r w:rsidRPr="00A3327A">
              <w:rPr>
                <w:rFonts w:ascii="Times New Roman" w:hAnsi="Times New Roman"/>
              </w:rPr>
              <w:t xml:space="preserve">CO (ppm), </w:t>
            </w:r>
          </w:p>
          <w:p w14:paraId="5277F50F" w14:textId="77777777" w:rsidR="00565A18" w:rsidRPr="00A3327A" w:rsidRDefault="00565A18" w:rsidP="00565A18">
            <w:pPr>
              <w:jc w:val="center"/>
              <w:rPr>
                <w:rFonts w:ascii="Times New Roman" w:hAnsi="Times New Roman"/>
              </w:rPr>
            </w:pPr>
            <w:r w:rsidRPr="00A3327A">
              <w:rPr>
                <w:rFonts w:ascii="Times New Roman" w:hAnsi="Times New Roman"/>
              </w:rPr>
              <w:t>BC</w:t>
            </w:r>
            <m:oMath>
              <m:r>
                <w:rPr>
                  <w:rFonts w:ascii="Cambria Math" w:hAnsi="Cambria Math"/>
                </w:rPr>
                <m:t xml:space="preserve"> (μg/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p>
        </w:tc>
        <w:tc>
          <w:tcPr>
            <w:tcW w:w="2266" w:type="dxa"/>
            <w:vAlign w:val="center"/>
          </w:tcPr>
          <w:p w14:paraId="5F012DC5" w14:textId="77777777" w:rsidR="00565A18" w:rsidRPr="00A3327A" w:rsidRDefault="00565A18" w:rsidP="00565A18">
            <w:pPr>
              <w:jc w:val="center"/>
              <w:rPr>
                <w:rFonts w:ascii="Times New Roman" w:hAnsi="Times New Roman"/>
              </w:rPr>
            </w:pPr>
            <w:r w:rsidRPr="00A3327A">
              <w:rPr>
                <w:rFonts w:ascii="Times New Roman" w:hAnsi="Times New Roman"/>
              </w:rPr>
              <w:t>Manually selected routes</w:t>
            </w:r>
          </w:p>
        </w:tc>
        <w:tc>
          <w:tcPr>
            <w:tcW w:w="2043" w:type="dxa"/>
            <w:vAlign w:val="center"/>
          </w:tcPr>
          <w:p w14:paraId="4B45B8EE" w14:textId="77777777" w:rsidR="00565A18" w:rsidRPr="00A3327A" w:rsidRDefault="00565A18" w:rsidP="00565A18">
            <w:pPr>
              <w:jc w:val="center"/>
              <w:rPr>
                <w:rFonts w:ascii="Times New Roman" w:hAnsi="Times New Roman"/>
              </w:rPr>
            </w:pPr>
            <w:r w:rsidRPr="00A3327A">
              <w:rPr>
                <w:rFonts w:ascii="Times New Roman" w:hAnsi="Times New Roman"/>
              </w:rPr>
              <w:t>Actual measurement</w:t>
            </w:r>
          </w:p>
        </w:tc>
      </w:tr>
      <w:tr w:rsidR="00565A18" w:rsidRPr="00A3327A" w14:paraId="3221B6F0" w14:textId="77777777" w:rsidTr="00EC4577">
        <w:trPr>
          <w:trHeight w:val="432"/>
          <w:jc w:val="center"/>
        </w:trPr>
        <w:tc>
          <w:tcPr>
            <w:tcW w:w="775" w:type="dxa"/>
            <w:vAlign w:val="center"/>
          </w:tcPr>
          <w:p w14:paraId="0A3C03C5" w14:textId="41D65322" w:rsidR="00565A18" w:rsidRPr="00A3327A" w:rsidRDefault="00565A18" w:rsidP="00565A18">
            <w:pPr>
              <w:jc w:val="center"/>
              <w:rPr>
                <w:rFonts w:ascii="Times New Roman" w:hAnsi="Times New Roman"/>
              </w:rPr>
            </w:pPr>
            <w:r w:rsidRPr="00A3327A">
              <w:rPr>
                <w:rFonts w:ascii="Times New Roman" w:hAnsi="Times New Roman"/>
              </w:rPr>
              <w:t>8.</w:t>
            </w:r>
          </w:p>
        </w:tc>
        <w:tc>
          <w:tcPr>
            <w:tcW w:w="2466" w:type="dxa"/>
            <w:vAlign w:val="center"/>
          </w:tcPr>
          <w:p w14:paraId="3B69470D" w14:textId="77777777" w:rsidR="00565A18" w:rsidRPr="00A3327A" w:rsidRDefault="00565A18" w:rsidP="00565A18">
            <w:pPr>
              <w:jc w:val="center"/>
              <w:rPr>
                <w:rFonts w:ascii="Times New Roman" w:hAnsi="Times New Roman"/>
              </w:rPr>
            </w:pPr>
            <w:r w:rsidRPr="00A3327A">
              <w:rPr>
                <w:rFonts w:ascii="Times New Roman" w:hAnsi="Times New Roman"/>
              </w:rPr>
              <w:t>Cole-Hunter et al. (2013)</w:t>
            </w:r>
          </w:p>
        </w:tc>
        <w:tc>
          <w:tcPr>
            <w:tcW w:w="2124" w:type="dxa"/>
            <w:vAlign w:val="center"/>
          </w:tcPr>
          <w:p w14:paraId="50D79730" w14:textId="77777777" w:rsidR="00565A18" w:rsidRPr="00A3327A" w:rsidRDefault="00565A18" w:rsidP="00565A18">
            <w:pPr>
              <w:jc w:val="center"/>
              <w:rPr>
                <w:rFonts w:ascii="Times New Roman" w:hAnsi="Times New Roman"/>
              </w:rPr>
            </w:pPr>
            <w:r w:rsidRPr="00A3327A">
              <w:rPr>
                <w:rFonts w:ascii="Times New Roman" w:hAnsi="Times New Roman"/>
              </w:rPr>
              <w:t>Bicycle route</w:t>
            </w:r>
          </w:p>
        </w:tc>
        <w:tc>
          <w:tcPr>
            <w:tcW w:w="1557" w:type="dxa"/>
            <w:vAlign w:val="center"/>
          </w:tcPr>
          <w:p w14:paraId="79CFE1A1" w14:textId="77777777" w:rsidR="00565A18" w:rsidRPr="00A3327A" w:rsidRDefault="00565A18" w:rsidP="00565A18">
            <w:pPr>
              <w:jc w:val="center"/>
              <w:rPr>
                <w:rFonts w:ascii="Times New Roman" w:hAnsi="Times New Roman"/>
              </w:rPr>
            </w:pPr>
            <w:r w:rsidRPr="00A3327A">
              <w:rPr>
                <w:rFonts w:ascii="Times New Roman" w:hAnsi="Times New Roman"/>
              </w:rPr>
              <w:t>Queensland, Australia</w:t>
            </w:r>
          </w:p>
        </w:tc>
        <w:tc>
          <w:tcPr>
            <w:tcW w:w="1557" w:type="dxa"/>
            <w:vAlign w:val="center"/>
          </w:tcPr>
          <w:p w14:paraId="370FCB7C" w14:textId="77777777" w:rsidR="00565A18" w:rsidRPr="00A3327A" w:rsidRDefault="00565A18" w:rsidP="00565A18">
            <w:pPr>
              <w:jc w:val="center"/>
              <w:rPr>
                <w:rFonts w:ascii="Times New Roman" w:hAnsi="Times New Roman"/>
              </w:rPr>
            </w:pPr>
            <w:r w:rsidRPr="00A3327A">
              <w:rPr>
                <w:rFonts w:ascii="Times New Roman" w:hAnsi="Times New Roman"/>
              </w:rPr>
              <w:t>PNC (ppcc)</w:t>
            </w:r>
          </w:p>
        </w:tc>
        <w:tc>
          <w:tcPr>
            <w:tcW w:w="2266" w:type="dxa"/>
            <w:vAlign w:val="center"/>
          </w:tcPr>
          <w:p w14:paraId="73FE2065" w14:textId="77777777" w:rsidR="00565A18" w:rsidRPr="00A3327A" w:rsidRDefault="00565A18" w:rsidP="00565A18">
            <w:pPr>
              <w:jc w:val="center"/>
              <w:rPr>
                <w:rFonts w:ascii="Times New Roman" w:hAnsi="Times New Roman"/>
              </w:rPr>
            </w:pPr>
            <w:r w:rsidRPr="00A3327A">
              <w:rPr>
                <w:rFonts w:ascii="Times New Roman" w:hAnsi="Times New Roman"/>
              </w:rPr>
              <w:t>Manually selected routes</w:t>
            </w:r>
          </w:p>
        </w:tc>
        <w:tc>
          <w:tcPr>
            <w:tcW w:w="2043" w:type="dxa"/>
            <w:vAlign w:val="center"/>
          </w:tcPr>
          <w:p w14:paraId="772DC66A" w14:textId="77777777" w:rsidR="00565A18" w:rsidRPr="00A3327A" w:rsidRDefault="00565A18" w:rsidP="00565A18">
            <w:pPr>
              <w:jc w:val="center"/>
              <w:rPr>
                <w:rFonts w:ascii="Times New Roman" w:hAnsi="Times New Roman"/>
              </w:rPr>
            </w:pPr>
            <w:r w:rsidRPr="00A3327A">
              <w:rPr>
                <w:rFonts w:ascii="Times New Roman" w:hAnsi="Times New Roman"/>
              </w:rPr>
              <w:t>Actual measurement</w:t>
            </w:r>
          </w:p>
        </w:tc>
      </w:tr>
      <w:tr w:rsidR="00565A18" w:rsidRPr="00A3327A" w14:paraId="24EF3919" w14:textId="77777777" w:rsidTr="00EC4577">
        <w:trPr>
          <w:trHeight w:val="432"/>
          <w:jc w:val="center"/>
        </w:trPr>
        <w:tc>
          <w:tcPr>
            <w:tcW w:w="775" w:type="dxa"/>
            <w:vAlign w:val="center"/>
          </w:tcPr>
          <w:p w14:paraId="5273D45A" w14:textId="56402148" w:rsidR="00565A18" w:rsidRPr="00A3327A" w:rsidRDefault="00565A18" w:rsidP="00565A18">
            <w:pPr>
              <w:jc w:val="center"/>
              <w:rPr>
                <w:rFonts w:ascii="Times New Roman" w:hAnsi="Times New Roman"/>
              </w:rPr>
            </w:pPr>
            <w:r>
              <w:rPr>
                <w:rFonts w:ascii="Times New Roman" w:hAnsi="Times New Roman"/>
              </w:rPr>
              <w:t>9.</w:t>
            </w:r>
          </w:p>
        </w:tc>
        <w:tc>
          <w:tcPr>
            <w:tcW w:w="2466" w:type="dxa"/>
            <w:vAlign w:val="center"/>
          </w:tcPr>
          <w:p w14:paraId="40A65F41" w14:textId="77777777" w:rsidR="00565A18" w:rsidRPr="00A3327A" w:rsidRDefault="00565A18" w:rsidP="00565A18">
            <w:pPr>
              <w:jc w:val="center"/>
              <w:rPr>
                <w:rFonts w:ascii="Times New Roman" w:hAnsi="Times New Roman"/>
              </w:rPr>
            </w:pPr>
            <w:r w:rsidRPr="00A3327A">
              <w:rPr>
                <w:rFonts w:ascii="Times New Roman" w:hAnsi="Times New Roman"/>
              </w:rPr>
              <w:t>Su et al. (2010)</w:t>
            </w:r>
          </w:p>
        </w:tc>
        <w:tc>
          <w:tcPr>
            <w:tcW w:w="2124" w:type="dxa"/>
            <w:vAlign w:val="center"/>
          </w:tcPr>
          <w:p w14:paraId="49A1234B" w14:textId="77777777" w:rsidR="00565A18" w:rsidRPr="00A3327A" w:rsidRDefault="00565A18" w:rsidP="00565A18">
            <w:pPr>
              <w:jc w:val="center"/>
              <w:rPr>
                <w:rFonts w:ascii="Times New Roman" w:hAnsi="Times New Roman"/>
              </w:rPr>
            </w:pPr>
            <w:r w:rsidRPr="00A3327A">
              <w:rPr>
                <w:rFonts w:ascii="Times New Roman" w:hAnsi="Times New Roman"/>
              </w:rPr>
              <w:t>Bicycle route</w:t>
            </w:r>
          </w:p>
        </w:tc>
        <w:tc>
          <w:tcPr>
            <w:tcW w:w="1557" w:type="dxa"/>
            <w:vAlign w:val="center"/>
          </w:tcPr>
          <w:p w14:paraId="45D3D68D" w14:textId="77777777" w:rsidR="00565A18" w:rsidRPr="00A3327A" w:rsidRDefault="00565A18" w:rsidP="00565A18">
            <w:pPr>
              <w:jc w:val="center"/>
              <w:rPr>
                <w:rFonts w:ascii="Times New Roman" w:hAnsi="Times New Roman"/>
              </w:rPr>
            </w:pPr>
            <w:r w:rsidRPr="00A3327A">
              <w:rPr>
                <w:rFonts w:ascii="Times New Roman" w:hAnsi="Times New Roman"/>
              </w:rPr>
              <w:t>Vancouver, Canada</w:t>
            </w:r>
          </w:p>
        </w:tc>
        <w:tc>
          <w:tcPr>
            <w:tcW w:w="1557" w:type="dxa"/>
            <w:vAlign w:val="center"/>
          </w:tcPr>
          <w:p w14:paraId="6ADAC50C" w14:textId="77777777" w:rsidR="00565A18" w:rsidRPr="00A3327A" w:rsidRDefault="00565A18" w:rsidP="00565A18">
            <w:pPr>
              <w:jc w:val="center"/>
              <w:rPr>
                <w:rFonts w:ascii="Times New Roman" w:hAnsi="Times New Roman"/>
              </w:rPr>
            </w:pPr>
            <w:r w:rsidRPr="00A3327A">
              <w:rPr>
                <w:rFonts w:ascii="Times New Roman" w:hAnsi="Times New Roman"/>
              </w:rPr>
              <w:t>NO</w:t>
            </w:r>
            <w:r w:rsidRPr="00A3327A">
              <w:rPr>
                <w:rFonts w:ascii="Times New Roman" w:hAnsi="Times New Roman"/>
                <w:vertAlign w:val="subscript"/>
              </w:rPr>
              <w:t>2</w:t>
            </w:r>
            <w:r w:rsidRPr="00A3327A">
              <w:rPr>
                <w:rFonts w:ascii="Times New Roman" w:hAnsi="Times New Roman"/>
              </w:rPr>
              <w:t xml:space="preserve"> (ppb)</w:t>
            </w:r>
          </w:p>
        </w:tc>
        <w:tc>
          <w:tcPr>
            <w:tcW w:w="2266" w:type="dxa"/>
            <w:vAlign w:val="center"/>
          </w:tcPr>
          <w:p w14:paraId="65C657CA" w14:textId="77777777" w:rsidR="00565A18" w:rsidRPr="00A3327A" w:rsidRDefault="00565A18" w:rsidP="00565A18">
            <w:pPr>
              <w:jc w:val="center"/>
              <w:rPr>
                <w:rFonts w:ascii="Times New Roman" w:hAnsi="Times New Roman"/>
              </w:rPr>
            </w:pPr>
            <w:r w:rsidRPr="00A3327A">
              <w:rPr>
                <w:rFonts w:ascii="Times New Roman" w:hAnsi="Times New Roman"/>
              </w:rPr>
              <w:t>Google map interface</w:t>
            </w:r>
          </w:p>
        </w:tc>
        <w:tc>
          <w:tcPr>
            <w:tcW w:w="2043" w:type="dxa"/>
            <w:vAlign w:val="center"/>
          </w:tcPr>
          <w:p w14:paraId="0522D919" w14:textId="77777777" w:rsidR="00565A18" w:rsidRPr="00A3327A" w:rsidRDefault="00565A18" w:rsidP="00565A18">
            <w:pPr>
              <w:jc w:val="center"/>
              <w:rPr>
                <w:rFonts w:ascii="Times New Roman" w:hAnsi="Times New Roman"/>
              </w:rPr>
            </w:pPr>
            <w:r w:rsidRPr="00A3327A">
              <w:rPr>
                <w:rFonts w:ascii="Times New Roman" w:hAnsi="Times New Roman"/>
              </w:rPr>
              <w:t>Land use regression (LUR) model</w:t>
            </w:r>
          </w:p>
        </w:tc>
      </w:tr>
      <w:tr w:rsidR="00565A18" w:rsidRPr="00A3327A" w14:paraId="28FD84AE" w14:textId="77777777" w:rsidTr="00EC4577">
        <w:trPr>
          <w:trHeight w:val="432"/>
          <w:jc w:val="center"/>
        </w:trPr>
        <w:tc>
          <w:tcPr>
            <w:tcW w:w="775" w:type="dxa"/>
            <w:vAlign w:val="center"/>
          </w:tcPr>
          <w:p w14:paraId="086E4396" w14:textId="777F8AD9" w:rsidR="00565A18" w:rsidRPr="00A3327A" w:rsidRDefault="00565A18" w:rsidP="00565A18">
            <w:pPr>
              <w:jc w:val="center"/>
              <w:rPr>
                <w:rFonts w:ascii="Times New Roman" w:hAnsi="Times New Roman"/>
              </w:rPr>
            </w:pPr>
            <w:r>
              <w:rPr>
                <w:rFonts w:ascii="Times New Roman" w:hAnsi="Times New Roman"/>
              </w:rPr>
              <w:t>10.</w:t>
            </w:r>
          </w:p>
        </w:tc>
        <w:tc>
          <w:tcPr>
            <w:tcW w:w="2466" w:type="dxa"/>
            <w:vAlign w:val="center"/>
          </w:tcPr>
          <w:p w14:paraId="09237A42" w14:textId="77777777" w:rsidR="00565A18" w:rsidRPr="00A3327A" w:rsidRDefault="00565A18" w:rsidP="00565A18">
            <w:pPr>
              <w:jc w:val="center"/>
              <w:rPr>
                <w:rFonts w:ascii="Times New Roman" w:hAnsi="Times New Roman"/>
              </w:rPr>
            </w:pPr>
            <w:r w:rsidRPr="00A3327A">
              <w:rPr>
                <w:rFonts w:ascii="Times New Roman" w:hAnsi="Times New Roman"/>
              </w:rPr>
              <w:t>Hertel et al. (2008)</w:t>
            </w:r>
          </w:p>
        </w:tc>
        <w:tc>
          <w:tcPr>
            <w:tcW w:w="2124" w:type="dxa"/>
            <w:vAlign w:val="center"/>
          </w:tcPr>
          <w:p w14:paraId="3115E243" w14:textId="77777777" w:rsidR="00565A18" w:rsidRPr="00A3327A" w:rsidRDefault="00565A18" w:rsidP="00565A18">
            <w:pPr>
              <w:jc w:val="center"/>
              <w:rPr>
                <w:rFonts w:ascii="Times New Roman" w:hAnsi="Times New Roman"/>
              </w:rPr>
            </w:pPr>
            <w:r w:rsidRPr="00A3327A">
              <w:rPr>
                <w:rFonts w:ascii="Times New Roman" w:hAnsi="Times New Roman"/>
              </w:rPr>
              <w:t>Bicycle and transit route</w:t>
            </w:r>
          </w:p>
        </w:tc>
        <w:tc>
          <w:tcPr>
            <w:tcW w:w="1557" w:type="dxa"/>
            <w:vAlign w:val="center"/>
          </w:tcPr>
          <w:p w14:paraId="2F95E53B" w14:textId="77777777" w:rsidR="00565A18" w:rsidRPr="00A3327A" w:rsidRDefault="00565A18" w:rsidP="00565A18">
            <w:pPr>
              <w:jc w:val="center"/>
              <w:rPr>
                <w:rFonts w:ascii="Times New Roman" w:hAnsi="Times New Roman"/>
              </w:rPr>
            </w:pPr>
            <w:r w:rsidRPr="00A3327A">
              <w:rPr>
                <w:rFonts w:ascii="Times New Roman" w:hAnsi="Times New Roman"/>
              </w:rPr>
              <w:t>Copenhagen, Denmark</w:t>
            </w:r>
          </w:p>
        </w:tc>
        <w:tc>
          <w:tcPr>
            <w:tcW w:w="1557" w:type="dxa"/>
            <w:vAlign w:val="center"/>
          </w:tcPr>
          <w:p w14:paraId="2487C773" w14:textId="77777777" w:rsidR="00565A18" w:rsidRPr="00A3327A" w:rsidRDefault="00565A18" w:rsidP="00565A18">
            <w:pPr>
              <w:jc w:val="center"/>
              <w:rPr>
                <w:rFonts w:ascii="Times New Roman" w:hAnsi="Times New Roman"/>
              </w:rPr>
            </w:pPr>
            <w:r w:rsidRPr="00A3327A">
              <w:rPr>
                <w:rFonts w:ascii="Times New Roman" w:hAnsi="Times New Roman"/>
              </w:rPr>
              <w:t>NO</w:t>
            </w:r>
            <w:r w:rsidRPr="00A3327A">
              <w:rPr>
                <w:rFonts w:ascii="Times New Roman" w:hAnsi="Times New Roman"/>
                <w:vertAlign w:val="subscript"/>
              </w:rPr>
              <w:t>x</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A3327A">
              <w:rPr>
                <w:rFonts w:ascii="Times New Roman" w:hAnsi="Times New Roman"/>
              </w:rPr>
              <w:t xml:space="preserve">, </w:t>
            </w:r>
          </w:p>
          <w:p w14:paraId="07FB5767" w14:textId="77777777" w:rsidR="00565A18" w:rsidRPr="00A3327A" w:rsidRDefault="00565A18" w:rsidP="00565A18">
            <w:pPr>
              <w:jc w:val="center"/>
              <w:rPr>
                <w:rFonts w:ascii="Times New Roman" w:hAnsi="Times New Roman"/>
              </w:rPr>
            </w:pPr>
            <w:r w:rsidRPr="00A3327A">
              <w:rPr>
                <w:rFonts w:ascii="Times New Roman" w:hAnsi="Times New Roman"/>
              </w:rPr>
              <w:t>CO</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A3327A">
              <w:rPr>
                <w:rFonts w:ascii="Times New Roman" w:hAnsi="Times New Roman"/>
              </w:rPr>
              <w:t xml:space="preserve">, </w:t>
            </w:r>
          </w:p>
          <w:p w14:paraId="5054CEFA" w14:textId="77777777" w:rsidR="00565A18" w:rsidRPr="00A3327A" w:rsidRDefault="00565A18" w:rsidP="00565A18">
            <w:pPr>
              <w:jc w:val="center"/>
              <w:rPr>
                <w:rFonts w:ascii="Times New Roman" w:hAnsi="Times New Roman"/>
              </w:rPr>
            </w:pPr>
            <w:r w:rsidRPr="00A3327A">
              <w:rPr>
                <w:rFonts w:ascii="Times New Roman" w:hAnsi="Times New Roman"/>
              </w:rPr>
              <w:t>NO</w:t>
            </w:r>
            <w:r w:rsidRPr="00A3327A">
              <w:rPr>
                <w:rFonts w:ascii="Times New Roman" w:hAnsi="Times New Roman"/>
                <w:vertAlign w:val="subscript"/>
              </w:rPr>
              <w:t>2</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A3327A">
              <w:rPr>
                <w:rFonts w:ascii="Times New Roman" w:hAnsi="Times New Roman"/>
              </w:rPr>
              <w:t xml:space="preserve">, </w:t>
            </w:r>
          </w:p>
          <w:p w14:paraId="60952E60" w14:textId="77777777" w:rsidR="00565A18" w:rsidRPr="00A3327A" w:rsidRDefault="00565A18" w:rsidP="00565A18">
            <w:pPr>
              <w:jc w:val="center"/>
              <w:rPr>
                <w:rFonts w:ascii="Times New Roman" w:hAnsi="Times New Roman"/>
              </w:rPr>
            </w:pPr>
            <w:r w:rsidRPr="00A3327A">
              <w:rPr>
                <w:rFonts w:ascii="Times New Roman" w:hAnsi="Times New Roman"/>
              </w:rPr>
              <w:t>PM</w:t>
            </w:r>
            <w:r w:rsidRPr="00A3327A">
              <w:rPr>
                <w:rFonts w:ascii="Times New Roman" w:hAnsi="Times New Roman"/>
                <w:vertAlign w:val="subscript"/>
              </w:rPr>
              <w:t>10</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Pr="00A3327A">
              <w:rPr>
                <w:rFonts w:ascii="Times New Roman" w:hAnsi="Times New Roman"/>
              </w:rPr>
              <w:t xml:space="preserve">, </w:t>
            </w:r>
          </w:p>
          <w:p w14:paraId="562105BF" w14:textId="77777777" w:rsidR="00565A18" w:rsidRPr="00A3327A" w:rsidRDefault="00565A18" w:rsidP="00565A18">
            <w:pPr>
              <w:jc w:val="center"/>
              <w:rPr>
                <w:rFonts w:ascii="Times New Roman" w:hAnsi="Times New Roman"/>
              </w:rPr>
            </w:pPr>
            <w:r w:rsidRPr="00A3327A">
              <w:rPr>
                <w:rFonts w:ascii="Times New Roman" w:hAnsi="Times New Roman"/>
              </w:rPr>
              <w:t>PM</w:t>
            </w:r>
            <w:r w:rsidRPr="00A3327A">
              <w:rPr>
                <w:rFonts w:ascii="Times New Roman" w:hAnsi="Times New Roman"/>
                <w:vertAlign w:val="subscript"/>
              </w:rPr>
              <w:t>2.5</w:t>
            </w:r>
            <m:oMath>
              <m:r>
                <w:rPr>
                  <w:rFonts w:ascii="Cambria Math" w:hAnsi="Cambria Math"/>
                </w:rPr>
                <m:t>(μg/</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p>
        </w:tc>
        <w:tc>
          <w:tcPr>
            <w:tcW w:w="2266" w:type="dxa"/>
            <w:vAlign w:val="center"/>
          </w:tcPr>
          <w:p w14:paraId="4BE6474E" w14:textId="77777777" w:rsidR="00565A18" w:rsidRPr="00A3327A" w:rsidRDefault="00565A18" w:rsidP="00565A18">
            <w:pPr>
              <w:jc w:val="center"/>
              <w:rPr>
                <w:rFonts w:ascii="Times New Roman" w:hAnsi="Times New Roman"/>
              </w:rPr>
            </w:pPr>
            <w:r w:rsidRPr="00A3327A">
              <w:rPr>
                <w:rFonts w:ascii="Times New Roman" w:hAnsi="Times New Roman"/>
              </w:rPr>
              <w:t>ArcGIS network analysis</w:t>
            </w:r>
          </w:p>
        </w:tc>
        <w:tc>
          <w:tcPr>
            <w:tcW w:w="2043" w:type="dxa"/>
            <w:vAlign w:val="center"/>
          </w:tcPr>
          <w:p w14:paraId="5C4A49C9" w14:textId="77777777" w:rsidR="00565A18" w:rsidRPr="00A3327A" w:rsidRDefault="00565A18" w:rsidP="00565A18">
            <w:pPr>
              <w:jc w:val="center"/>
              <w:rPr>
                <w:rFonts w:ascii="Times New Roman" w:hAnsi="Times New Roman"/>
              </w:rPr>
            </w:pPr>
            <w:r w:rsidRPr="00A3327A">
              <w:rPr>
                <w:rFonts w:ascii="Times New Roman" w:hAnsi="Times New Roman"/>
              </w:rPr>
              <w:t>Street pollution model</w:t>
            </w:r>
          </w:p>
        </w:tc>
      </w:tr>
    </w:tbl>
    <w:p w14:paraId="05BE2F34" w14:textId="77777777" w:rsidR="00806975" w:rsidRPr="00A3327A" w:rsidRDefault="00806975" w:rsidP="00C8165D">
      <w:pPr>
        <w:autoSpaceDE w:val="0"/>
        <w:autoSpaceDN w:val="0"/>
        <w:adjustRightInd w:val="0"/>
        <w:spacing w:before="120" w:after="120" w:line="240" w:lineRule="auto"/>
        <w:ind w:left="284" w:hanging="284"/>
        <w:jc w:val="both"/>
        <w:rPr>
          <w:rFonts w:ascii="Times New Roman" w:hAnsi="Times New Roman" w:cs="Times New Roman"/>
          <w:sz w:val="24"/>
          <w:szCs w:val="24"/>
          <w:lang w:val="en-CA"/>
        </w:rPr>
        <w:sectPr w:rsidR="00806975" w:rsidRPr="00A3327A" w:rsidSect="00806975">
          <w:pgSz w:w="15840" w:h="12240" w:orient="landscape"/>
          <w:pgMar w:top="1440" w:right="1440" w:bottom="1440" w:left="1440" w:header="720" w:footer="720" w:gutter="0"/>
          <w:lnNumType w:countBy="1"/>
          <w:cols w:space="720"/>
          <w:titlePg/>
          <w:docGrid w:linePitch="360"/>
        </w:sectPr>
      </w:pPr>
    </w:p>
    <w:p w14:paraId="44B342D8" w14:textId="55989B76" w:rsidR="00E50D8F" w:rsidRPr="00A3327A" w:rsidRDefault="00D66E18" w:rsidP="001F66AA">
      <w:pPr>
        <w:autoSpaceDE w:val="0"/>
        <w:autoSpaceDN w:val="0"/>
        <w:adjustRightInd w:val="0"/>
        <w:spacing w:after="0" w:line="240" w:lineRule="auto"/>
        <w:ind w:left="284" w:hanging="284"/>
        <w:jc w:val="center"/>
        <w:rPr>
          <w:rFonts w:ascii="Times New Roman" w:hAnsi="Times New Roman" w:cs="Times New Roman"/>
          <w:sz w:val="24"/>
          <w:szCs w:val="24"/>
          <w:lang w:val="en-CA"/>
        </w:rPr>
      </w:pPr>
      <w:r w:rsidRPr="00A3327A">
        <w:rPr>
          <w:rFonts w:ascii="Times New Roman" w:hAnsi="Times New Roman" w:cs="Times New Roman"/>
          <w:b/>
          <w:sz w:val="24"/>
          <w:szCs w:val="24"/>
        </w:rPr>
        <w:lastRenderedPageBreak/>
        <w:t>TABLE</w:t>
      </w:r>
      <w:r w:rsidR="00576D62" w:rsidRPr="00A3327A">
        <w:rPr>
          <w:rFonts w:ascii="Times New Roman" w:hAnsi="Times New Roman" w:cs="Times New Roman"/>
          <w:b/>
          <w:sz w:val="24"/>
          <w:szCs w:val="24"/>
        </w:rPr>
        <w:t xml:space="preserve"> </w:t>
      </w:r>
      <w:r w:rsidR="00806975" w:rsidRPr="00A3327A">
        <w:rPr>
          <w:rFonts w:ascii="Times New Roman" w:hAnsi="Times New Roman" w:cs="Times New Roman"/>
          <w:b/>
          <w:sz w:val="24"/>
          <w:szCs w:val="24"/>
        </w:rPr>
        <w:t>2</w:t>
      </w:r>
      <w:r w:rsidR="008222BF" w:rsidRPr="00A3327A">
        <w:rPr>
          <w:rFonts w:ascii="Times New Roman" w:hAnsi="Times New Roman" w:cs="Times New Roman"/>
          <w:b/>
          <w:sz w:val="24"/>
          <w:szCs w:val="24"/>
        </w:rPr>
        <w:t xml:space="preserve"> Attribute Levels for the SP Experiments</w:t>
      </w:r>
    </w:p>
    <w:tbl>
      <w:tblPr>
        <w:tblStyle w:val="TableGrid1"/>
        <w:tblW w:w="4931"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74"/>
        <w:gridCol w:w="2055"/>
        <w:gridCol w:w="3119"/>
        <w:gridCol w:w="2553"/>
      </w:tblGrid>
      <w:tr w:rsidR="00B21CE3" w:rsidRPr="00A3327A" w14:paraId="34F58869" w14:textId="77777777" w:rsidTr="00372661">
        <w:trPr>
          <w:trHeight w:val="640"/>
          <w:jc w:val="center"/>
        </w:trPr>
        <w:tc>
          <w:tcPr>
            <w:tcW w:w="1474" w:type="dxa"/>
            <w:vAlign w:val="center"/>
          </w:tcPr>
          <w:p w14:paraId="2C1840C5" w14:textId="77777777" w:rsidR="008222BF" w:rsidRPr="00A3327A" w:rsidRDefault="008222BF" w:rsidP="00C8165D">
            <w:pPr>
              <w:jc w:val="center"/>
              <w:rPr>
                <w:rFonts w:eastAsia="Calibri" w:cs="Times New Roman"/>
                <w:b/>
                <w:sz w:val="20"/>
                <w:szCs w:val="20"/>
                <w:lang w:val="en-CA"/>
              </w:rPr>
            </w:pPr>
            <w:r w:rsidRPr="00A3327A">
              <w:rPr>
                <w:rFonts w:eastAsia="Calibri" w:cs="Times New Roman"/>
                <w:b/>
                <w:sz w:val="20"/>
                <w:szCs w:val="20"/>
                <w:lang w:val="en-CA"/>
              </w:rPr>
              <w:t>Attribute Category</w:t>
            </w:r>
          </w:p>
        </w:tc>
        <w:tc>
          <w:tcPr>
            <w:tcW w:w="2055" w:type="dxa"/>
            <w:vAlign w:val="center"/>
          </w:tcPr>
          <w:p w14:paraId="39799969" w14:textId="77777777" w:rsidR="008222BF" w:rsidRPr="00A3327A" w:rsidRDefault="008222BF" w:rsidP="00C8165D">
            <w:pPr>
              <w:jc w:val="center"/>
              <w:rPr>
                <w:rFonts w:eastAsia="Calibri" w:cs="Times New Roman"/>
                <w:b/>
                <w:sz w:val="20"/>
                <w:szCs w:val="20"/>
                <w:lang w:val="en-CA"/>
              </w:rPr>
            </w:pPr>
            <w:r w:rsidRPr="00A3327A">
              <w:rPr>
                <w:rFonts w:eastAsia="Calibri" w:cs="Times New Roman"/>
                <w:b/>
                <w:sz w:val="20"/>
                <w:szCs w:val="20"/>
                <w:lang w:val="en-CA"/>
              </w:rPr>
              <w:t>Attribute</w:t>
            </w:r>
          </w:p>
        </w:tc>
        <w:tc>
          <w:tcPr>
            <w:tcW w:w="3119" w:type="dxa"/>
            <w:vAlign w:val="center"/>
          </w:tcPr>
          <w:p w14:paraId="08FF34CE" w14:textId="77777777" w:rsidR="008222BF" w:rsidRPr="00A3327A" w:rsidRDefault="008222BF" w:rsidP="00C8165D">
            <w:pPr>
              <w:jc w:val="center"/>
              <w:rPr>
                <w:rFonts w:eastAsia="Calibri" w:cs="Times New Roman"/>
                <w:b/>
                <w:sz w:val="20"/>
                <w:szCs w:val="20"/>
                <w:lang w:val="en-CA"/>
              </w:rPr>
            </w:pPr>
            <w:r w:rsidRPr="00A3327A">
              <w:rPr>
                <w:rFonts w:eastAsia="Calibri" w:cs="Times New Roman"/>
                <w:b/>
                <w:sz w:val="20"/>
                <w:szCs w:val="20"/>
                <w:lang w:val="en-CA"/>
              </w:rPr>
              <w:t>Definition of Attribute</w:t>
            </w:r>
          </w:p>
        </w:tc>
        <w:tc>
          <w:tcPr>
            <w:tcW w:w="2553" w:type="dxa"/>
            <w:vAlign w:val="center"/>
          </w:tcPr>
          <w:p w14:paraId="41996647" w14:textId="77777777" w:rsidR="008222BF" w:rsidRPr="00A3327A" w:rsidRDefault="008222BF" w:rsidP="00C8165D">
            <w:pPr>
              <w:jc w:val="center"/>
              <w:rPr>
                <w:rFonts w:eastAsia="Calibri" w:cs="Times New Roman"/>
                <w:b/>
                <w:sz w:val="20"/>
                <w:szCs w:val="20"/>
                <w:lang w:val="en-CA"/>
              </w:rPr>
            </w:pPr>
            <w:r w:rsidRPr="00A3327A">
              <w:rPr>
                <w:rFonts w:eastAsia="Calibri" w:cs="Times New Roman"/>
                <w:b/>
                <w:sz w:val="20"/>
                <w:szCs w:val="20"/>
                <w:lang w:val="en-CA"/>
              </w:rPr>
              <w:t xml:space="preserve">Attribute </w:t>
            </w:r>
            <w:r w:rsidR="0099032C" w:rsidRPr="00A3327A">
              <w:rPr>
                <w:rFonts w:eastAsia="Calibri" w:cs="Times New Roman"/>
                <w:b/>
                <w:sz w:val="20"/>
                <w:szCs w:val="20"/>
                <w:lang w:val="en-CA"/>
              </w:rPr>
              <w:t>Levels</w:t>
            </w:r>
          </w:p>
        </w:tc>
      </w:tr>
      <w:tr w:rsidR="00B21CE3" w:rsidRPr="00A3327A" w14:paraId="1F89A25F" w14:textId="77777777" w:rsidTr="00372661">
        <w:trPr>
          <w:trHeight w:val="982"/>
          <w:jc w:val="center"/>
        </w:trPr>
        <w:tc>
          <w:tcPr>
            <w:tcW w:w="1474" w:type="dxa"/>
            <w:vMerge w:val="restart"/>
            <w:vAlign w:val="center"/>
          </w:tcPr>
          <w:p w14:paraId="4A7EFD16" w14:textId="77777777" w:rsidR="008222BF" w:rsidRPr="00A3327A" w:rsidRDefault="008222BF" w:rsidP="00C8165D">
            <w:pPr>
              <w:jc w:val="center"/>
              <w:rPr>
                <w:rFonts w:eastAsia="Calibri" w:cs="Times New Roman"/>
                <w:sz w:val="20"/>
                <w:szCs w:val="20"/>
                <w:lang w:val="en-CA"/>
              </w:rPr>
            </w:pPr>
            <w:r w:rsidRPr="00A3327A">
              <w:rPr>
                <w:rFonts w:eastAsia="Calibri" w:cs="Times New Roman"/>
                <w:sz w:val="20"/>
                <w:szCs w:val="20"/>
                <w:lang w:val="en-CA"/>
              </w:rPr>
              <w:t>Roadway characteristics</w:t>
            </w:r>
          </w:p>
        </w:tc>
        <w:tc>
          <w:tcPr>
            <w:tcW w:w="2055" w:type="dxa"/>
            <w:vAlign w:val="center"/>
          </w:tcPr>
          <w:p w14:paraId="04BFFFC6" w14:textId="77777777" w:rsidR="008222BF" w:rsidRPr="00A3327A" w:rsidRDefault="008222BF" w:rsidP="00C8165D">
            <w:pPr>
              <w:jc w:val="left"/>
              <w:rPr>
                <w:rFonts w:eastAsia="Calibri" w:cs="Times New Roman"/>
                <w:sz w:val="20"/>
                <w:szCs w:val="20"/>
                <w:lang w:val="en-CA"/>
              </w:rPr>
            </w:pPr>
            <w:r w:rsidRPr="00A3327A">
              <w:rPr>
                <w:rFonts w:eastAsia="Calibri" w:cs="Times New Roman"/>
                <w:sz w:val="20"/>
                <w:szCs w:val="20"/>
                <w:lang w:val="en-CA"/>
              </w:rPr>
              <w:t>Grade</w:t>
            </w:r>
          </w:p>
        </w:tc>
        <w:tc>
          <w:tcPr>
            <w:tcW w:w="3119" w:type="dxa"/>
            <w:vAlign w:val="center"/>
          </w:tcPr>
          <w:p w14:paraId="54C40D0B" w14:textId="77777777" w:rsidR="008222BF" w:rsidRPr="00A3327A" w:rsidRDefault="008222BF" w:rsidP="00C8165D">
            <w:pPr>
              <w:rPr>
                <w:rFonts w:eastAsia="Calibri" w:cs="Times New Roman"/>
                <w:sz w:val="20"/>
                <w:szCs w:val="20"/>
                <w:lang w:val="en-CA"/>
              </w:rPr>
            </w:pPr>
            <w:r w:rsidRPr="00A3327A">
              <w:rPr>
                <w:rFonts w:eastAsia="Calibri" w:cs="Times New Roman"/>
                <w:sz w:val="20"/>
                <w:szCs w:val="20"/>
                <w:lang w:val="en-CA"/>
              </w:rPr>
              <w:t>Nature of terrain</w:t>
            </w:r>
          </w:p>
        </w:tc>
        <w:tc>
          <w:tcPr>
            <w:tcW w:w="2553" w:type="dxa"/>
            <w:vAlign w:val="center"/>
          </w:tcPr>
          <w:p w14:paraId="00354F18" w14:textId="77777777" w:rsidR="008222BF" w:rsidRPr="00A3327A" w:rsidRDefault="008222BF" w:rsidP="00C8165D">
            <w:pPr>
              <w:numPr>
                <w:ilvl w:val="0"/>
                <w:numId w:val="3"/>
              </w:numPr>
              <w:ind w:left="247" w:hanging="270"/>
              <w:contextualSpacing/>
              <w:rPr>
                <w:rFonts w:eastAsia="Calibri" w:cs="Times New Roman"/>
                <w:sz w:val="20"/>
                <w:szCs w:val="20"/>
                <w:lang w:val="en-CA"/>
              </w:rPr>
            </w:pPr>
            <w:r w:rsidRPr="00A3327A">
              <w:rPr>
                <w:rFonts w:eastAsia="Calibri" w:cs="Times New Roman"/>
                <w:sz w:val="20"/>
                <w:szCs w:val="20"/>
                <w:lang w:val="en-CA"/>
              </w:rPr>
              <w:t>Flat</w:t>
            </w:r>
          </w:p>
          <w:p w14:paraId="1827F502" w14:textId="77777777" w:rsidR="008222BF" w:rsidRPr="00A3327A" w:rsidRDefault="008222BF" w:rsidP="00C8165D">
            <w:pPr>
              <w:numPr>
                <w:ilvl w:val="0"/>
                <w:numId w:val="3"/>
              </w:numPr>
              <w:ind w:left="247" w:hanging="270"/>
              <w:contextualSpacing/>
              <w:rPr>
                <w:rFonts w:eastAsia="Calibri" w:cs="Times New Roman"/>
                <w:sz w:val="20"/>
                <w:szCs w:val="20"/>
                <w:lang w:val="en-CA"/>
              </w:rPr>
            </w:pPr>
            <w:r w:rsidRPr="00A3327A">
              <w:rPr>
                <w:rFonts w:eastAsia="Calibri" w:cs="Times New Roman"/>
                <w:sz w:val="20"/>
                <w:szCs w:val="20"/>
                <w:lang w:val="en-CA"/>
              </w:rPr>
              <w:t xml:space="preserve">Moderate </w:t>
            </w:r>
          </w:p>
          <w:p w14:paraId="4FEF046D" w14:textId="77777777" w:rsidR="008222BF" w:rsidRPr="00A3327A" w:rsidRDefault="008222BF" w:rsidP="00C8165D">
            <w:pPr>
              <w:numPr>
                <w:ilvl w:val="0"/>
                <w:numId w:val="3"/>
              </w:numPr>
              <w:ind w:left="247" w:hanging="270"/>
              <w:contextualSpacing/>
              <w:rPr>
                <w:rFonts w:eastAsia="Calibri" w:cs="Times New Roman"/>
                <w:sz w:val="20"/>
                <w:szCs w:val="20"/>
                <w:lang w:val="en-CA"/>
              </w:rPr>
            </w:pPr>
            <w:r w:rsidRPr="00A3327A">
              <w:rPr>
                <w:rFonts w:eastAsia="Calibri" w:cs="Times New Roman"/>
                <w:sz w:val="20"/>
                <w:szCs w:val="20"/>
                <w:lang w:val="en-CA"/>
              </w:rPr>
              <w:t>Steep</w:t>
            </w:r>
          </w:p>
        </w:tc>
      </w:tr>
      <w:tr w:rsidR="00B21CE3" w:rsidRPr="00A3327A" w14:paraId="22CFF57B" w14:textId="77777777" w:rsidTr="00372661">
        <w:trPr>
          <w:trHeight w:val="1002"/>
          <w:jc w:val="center"/>
        </w:trPr>
        <w:tc>
          <w:tcPr>
            <w:tcW w:w="1474" w:type="dxa"/>
            <w:vMerge/>
            <w:vAlign w:val="center"/>
          </w:tcPr>
          <w:p w14:paraId="7E26DB38" w14:textId="77777777" w:rsidR="008222BF" w:rsidRPr="00A3327A" w:rsidRDefault="008222BF" w:rsidP="00C8165D">
            <w:pPr>
              <w:jc w:val="center"/>
              <w:rPr>
                <w:rFonts w:eastAsia="Calibri" w:cs="Times New Roman"/>
                <w:sz w:val="20"/>
                <w:szCs w:val="20"/>
                <w:lang w:val="en-CA"/>
              </w:rPr>
            </w:pPr>
          </w:p>
        </w:tc>
        <w:tc>
          <w:tcPr>
            <w:tcW w:w="2055" w:type="dxa"/>
            <w:vAlign w:val="center"/>
          </w:tcPr>
          <w:p w14:paraId="33B4E2D7" w14:textId="77777777" w:rsidR="008222BF" w:rsidRPr="00A3327A" w:rsidRDefault="008222BF" w:rsidP="00C8165D">
            <w:pPr>
              <w:jc w:val="left"/>
              <w:rPr>
                <w:rFonts w:eastAsia="Calibri" w:cs="Times New Roman"/>
                <w:sz w:val="20"/>
                <w:szCs w:val="20"/>
                <w:lang w:val="en-CA"/>
              </w:rPr>
            </w:pPr>
            <w:r w:rsidRPr="00A3327A">
              <w:rPr>
                <w:rFonts w:eastAsia="Calibri" w:cs="Times New Roman"/>
                <w:sz w:val="20"/>
                <w:szCs w:val="20"/>
                <w:lang w:val="en-CA"/>
              </w:rPr>
              <w:t>Traffic volume</w:t>
            </w:r>
          </w:p>
        </w:tc>
        <w:tc>
          <w:tcPr>
            <w:tcW w:w="3119" w:type="dxa"/>
            <w:vAlign w:val="center"/>
          </w:tcPr>
          <w:p w14:paraId="3D6F105F" w14:textId="77777777" w:rsidR="008222BF" w:rsidRPr="00A3327A" w:rsidRDefault="008222BF" w:rsidP="00C8165D">
            <w:pPr>
              <w:rPr>
                <w:rFonts w:eastAsia="Calibri" w:cs="Times New Roman"/>
                <w:sz w:val="20"/>
                <w:szCs w:val="20"/>
                <w:lang w:val="en-CA"/>
              </w:rPr>
            </w:pPr>
            <w:r w:rsidRPr="00A3327A">
              <w:rPr>
                <w:rFonts w:eastAsia="Calibri" w:cs="Times New Roman"/>
                <w:sz w:val="20"/>
                <w:szCs w:val="20"/>
                <w:lang w:val="en-CA"/>
              </w:rPr>
              <w:t>Amount of traffic on the roadway</w:t>
            </w:r>
          </w:p>
        </w:tc>
        <w:tc>
          <w:tcPr>
            <w:tcW w:w="2553" w:type="dxa"/>
            <w:vAlign w:val="center"/>
          </w:tcPr>
          <w:p w14:paraId="68D3E42D" w14:textId="77777777" w:rsidR="008222BF" w:rsidRPr="00A3327A" w:rsidRDefault="008222BF" w:rsidP="00C8165D">
            <w:pPr>
              <w:numPr>
                <w:ilvl w:val="0"/>
                <w:numId w:val="6"/>
              </w:numPr>
              <w:ind w:left="252" w:hanging="252"/>
              <w:contextualSpacing/>
              <w:rPr>
                <w:rFonts w:eastAsia="Calibri" w:cs="Times New Roman"/>
                <w:sz w:val="20"/>
                <w:szCs w:val="20"/>
                <w:lang w:val="en-CA"/>
              </w:rPr>
            </w:pPr>
            <w:r w:rsidRPr="00A3327A">
              <w:rPr>
                <w:rFonts w:eastAsia="Calibri" w:cs="Times New Roman"/>
                <w:sz w:val="20"/>
                <w:szCs w:val="20"/>
                <w:lang w:val="en-CA"/>
              </w:rPr>
              <w:t>Light</w:t>
            </w:r>
          </w:p>
          <w:p w14:paraId="23E5801F" w14:textId="77777777" w:rsidR="008222BF" w:rsidRPr="00A3327A" w:rsidRDefault="008222BF" w:rsidP="00C8165D">
            <w:pPr>
              <w:numPr>
                <w:ilvl w:val="0"/>
                <w:numId w:val="6"/>
              </w:numPr>
              <w:ind w:left="252" w:hanging="252"/>
              <w:contextualSpacing/>
              <w:rPr>
                <w:rFonts w:eastAsia="Calibri" w:cs="Times New Roman"/>
                <w:sz w:val="20"/>
                <w:szCs w:val="20"/>
                <w:lang w:val="en-CA"/>
              </w:rPr>
            </w:pPr>
            <w:r w:rsidRPr="00A3327A">
              <w:rPr>
                <w:rFonts w:eastAsia="Calibri" w:cs="Times New Roman"/>
                <w:sz w:val="20"/>
                <w:szCs w:val="20"/>
                <w:lang w:val="en-CA"/>
              </w:rPr>
              <w:t>Moderate</w:t>
            </w:r>
          </w:p>
          <w:p w14:paraId="3670DCB6" w14:textId="77777777" w:rsidR="008222BF" w:rsidRPr="00A3327A" w:rsidRDefault="008222BF" w:rsidP="00C8165D">
            <w:pPr>
              <w:numPr>
                <w:ilvl w:val="0"/>
                <w:numId w:val="6"/>
              </w:numPr>
              <w:ind w:left="252" w:hanging="252"/>
              <w:contextualSpacing/>
              <w:rPr>
                <w:rFonts w:eastAsia="Calibri" w:cs="Times New Roman"/>
                <w:sz w:val="20"/>
                <w:szCs w:val="20"/>
                <w:lang w:val="en-CA"/>
              </w:rPr>
            </w:pPr>
            <w:r w:rsidRPr="00A3327A">
              <w:rPr>
                <w:rFonts w:eastAsia="Calibri" w:cs="Times New Roman"/>
                <w:sz w:val="20"/>
                <w:szCs w:val="20"/>
                <w:lang w:val="en-CA"/>
              </w:rPr>
              <w:t>Heavy</w:t>
            </w:r>
          </w:p>
        </w:tc>
      </w:tr>
      <w:tr w:rsidR="00B21CE3" w:rsidRPr="00A3327A" w14:paraId="29D8DE51" w14:textId="77777777" w:rsidTr="00372661">
        <w:trPr>
          <w:trHeight w:val="983"/>
          <w:jc w:val="center"/>
        </w:trPr>
        <w:tc>
          <w:tcPr>
            <w:tcW w:w="1474" w:type="dxa"/>
            <w:vMerge/>
            <w:vAlign w:val="center"/>
          </w:tcPr>
          <w:p w14:paraId="1F092E7A" w14:textId="77777777" w:rsidR="008222BF" w:rsidRPr="00A3327A" w:rsidRDefault="008222BF" w:rsidP="00C8165D">
            <w:pPr>
              <w:jc w:val="center"/>
              <w:rPr>
                <w:rFonts w:eastAsia="Calibri" w:cs="Times New Roman"/>
                <w:sz w:val="20"/>
                <w:szCs w:val="20"/>
                <w:lang w:val="en-CA"/>
              </w:rPr>
            </w:pPr>
          </w:p>
        </w:tc>
        <w:tc>
          <w:tcPr>
            <w:tcW w:w="2055" w:type="dxa"/>
            <w:vAlign w:val="center"/>
          </w:tcPr>
          <w:p w14:paraId="3E48BA0A" w14:textId="77777777" w:rsidR="008222BF" w:rsidRPr="00A3327A" w:rsidRDefault="008222BF" w:rsidP="00C8165D">
            <w:pPr>
              <w:jc w:val="left"/>
              <w:rPr>
                <w:rFonts w:eastAsia="Calibri" w:cs="Times New Roman"/>
                <w:sz w:val="20"/>
                <w:szCs w:val="20"/>
                <w:lang w:val="en-CA"/>
              </w:rPr>
            </w:pPr>
            <w:r w:rsidRPr="00A3327A">
              <w:rPr>
                <w:rFonts w:eastAsia="Calibri" w:cs="Times New Roman"/>
                <w:sz w:val="20"/>
                <w:szCs w:val="20"/>
                <w:lang w:val="en-CA"/>
              </w:rPr>
              <w:t>Roadway type</w:t>
            </w:r>
          </w:p>
        </w:tc>
        <w:tc>
          <w:tcPr>
            <w:tcW w:w="3119" w:type="dxa"/>
            <w:vAlign w:val="center"/>
          </w:tcPr>
          <w:p w14:paraId="0715E28F" w14:textId="77777777" w:rsidR="008222BF" w:rsidRPr="00A3327A" w:rsidRDefault="008222BF" w:rsidP="00C8165D">
            <w:pPr>
              <w:rPr>
                <w:rFonts w:eastAsia="Calibri" w:cs="Times New Roman"/>
                <w:sz w:val="20"/>
                <w:szCs w:val="20"/>
                <w:lang w:val="en-CA"/>
              </w:rPr>
            </w:pPr>
            <w:r w:rsidRPr="00A3327A">
              <w:rPr>
                <w:rFonts w:eastAsia="Calibri" w:cs="Times New Roman"/>
                <w:sz w:val="20"/>
                <w:szCs w:val="20"/>
                <w:lang w:val="en-CA"/>
              </w:rPr>
              <w:t>Functional classification of roadway</w:t>
            </w:r>
          </w:p>
        </w:tc>
        <w:tc>
          <w:tcPr>
            <w:tcW w:w="2553" w:type="dxa"/>
            <w:vAlign w:val="center"/>
          </w:tcPr>
          <w:p w14:paraId="6DA14204" w14:textId="77777777" w:rsidR="008222BF" w:rsidRPr="00A3327A" w:rsidRDefault="008222BF" w:rsidP="00C8165D">
            <w:pPr>
              <w:numPr>
                <w:ilvl w:val="0"/>
                <w:numId w:val="8"/>
              </w:numPr>
              <w:ind w:left="280" w:hanging="280"/>
              <w:contextualSpacing/>
              <w:rPr>
                <w:rFonts w:eastAsia="Calibri" w:cs="Times New Roman"/>
                <w:sz w:val="20"/>
                <w:szCs w:val="20"/>
                <w:lang w:val="en-CA"/>
              </w:rPr>
            </w:pPr>
            <w:r w:rsidRPr="00A3327A">
              <w:rPr>
                <w:rFonts w:eastAsia="Calibri" w:cs="Times New Roman"/>
                <w:sz w:val="20"/>
                <w:szCs w:val="20"/>
                <w:lang w:val="en-CA"/>
              </w:rPr>
              <w:t xml:space="preserve">Residential /Local roads </w:t>
            </w:r>
          </w:p>
          <w:p w14:paraId="5E6E8AE3" w14:textId="77777777" w:rsidR="008222BF" w:rsidRPr="00A3327A" w:rsidRDefault="008222BF" w:rsidP="00C8165D">
            <w:pPr>
              <w:numPr>
                <w:ilvl w:val="0"/>
                <w:numId w:val="8"/>
              </w:numPr>
              <w:ind w:left="280" w:hanging="280"/>
              <w:contextualSpacing/>
              <w:rPr>
                <w:rFonts w:eastAsia="Calibri" w:cs="Times New Roman"/>
                <w:sz w:val="20"/>
                <w:szCs w:val="20"/>
                <w:lang w:val="en-CA"/>
              </w:rPr>
            </w:pPr>
            <w:r w:rsidRPr="00A3327A">
              <w:rPr>
                <w:rFonts w:eastAsia="Calibri" w:cs="Times New Roman"/>
                <w:sz w:val="20"/>
                <w:szCs w:val="20"/>
                <w:lang w:val="en-CA"/>
              </w:rPr>
              <w:t>Minor arterial</w:t>
            </w:r>
          </w:p>
          <w:p w14:paraId="51D314FC" w14:textId="77777777" w:rsidR="008222BF" w:rsidRPr="00A3327A" w:rsidRDefault="008222BF" w:rsidP="00C8165D">
            <w:pPr>
              <w:numPr>
                <w:ilvl w:val="0"/>
                <w:numId w:val="8"/>
              </w:numPr>
              <w:ind w:left="280" w:hanging="280"/>
              <w:contextualSpacing/>
              <w:rPr>
                <w:rFonts w:eastAsia="Calibri" w:cs="Times New Roman"/>
                <w:sz w:val="20"/>
                <w:szCs w:val="20"/>
                <w:lang w:val="en-CA"/>
              </w:rPr>
            </w:pPr>
            <w:r w:rsidRPr="00A3327A">
              <w:rPr>
                <w:rFonts w:eastAsia="Calibri" w:cs="Times New Roman"/>
                <w:sz w:val="20"/>
                <w:szCs w:val="20"/>
                <w:lang w:val="en-CA"/>
              </w:rPr>
              <w:t>Major arterial</w:t>
            </w:r>
          </w:p>
        </w:tc>
      </w:tr>
      <w:tr w:rsidR="00225A02" w:rsidRPr="00A3327A" w14:paraId="19D25977" w14:textId="77777777" w:rsidTr="00372661">
        <w:trPr>
          <w:trHeight w:val="1317"/>
          <w:jc w:val="center"/>
        </w:trPr>
        <w:tc>
          <w:tcPr>
            <w:tcW w:w="1474" w:type="dxa"/>
            <w:vMerge w:val="restart"/>
            <w:vAlign w:val="center"/>
          </w:tcPr>
          <w:p w14:paraId="7FD589EF" w14:textId="77777777" w:rsidR="00225A02" w:rsidRPr="00A3327A" w:rsidRDefault="00225A02" w:rsidP="00C8165D">
            <w:pPr>
              <w:jc w:val="center"/>
              <w:rPr>
                <w:rFonts w:eastAsia="Calibri" w:cs="Times New Roman"/>
                <w:sz w:val="20"/>
                <w:szCs w:val="20"/>
                <w:lang w:val="en-CA"/>
              </w:rPr>
            </w:pPr>
            <w:r w:rsidRPr="00A3327A">
              <w:rPr>
                <w:rFonts w:eastAsia="Calibri" w:cs="Times New Roman"/>
                <w:sz w:val="20"/>
                <w:szCs w:val="20"/>
                <w:lang w:val="en-CA"/>
              </w:rPr>
              <w:t>Bike route characteristics</w:t>
            </w:r>
          </w:p>
        </w:tc>
        <w:tc>
          <w:tcPr>
            <w:tcW w:w="2055" w:type="dxa"/>
            <w:vAlign w:val="center"/>
          </w:tcPr>
          <w:p w14:paraId="3E19A516" w14:textId="77777777" w:rsidR="00225A02" w:rsidRPr="00A3327A" w:rsidRDefault="00225A02" w:rsidP="00C8165D">
            <w:pPr>
              <w:jc w:val="left"/>
              <w:rPr>
                <w:rFonts w:eastAsia="Calibri" w:cs="Times New Roman"/>
                <w:sz w:val="20"/>
                <w:szCs w:val="20"/>
                <w:lang w:val="en-CA"/>
              </w:rPr>
            </w:pPr>
            <w:r w:rsidRPr="00A3327A">
              <w:rPr>
                <w:rFonts w:eastAsia="Calibri" w:cs="Times New Roman"/>
                <w:sz w:val="20"/>
                <w:szCs w:val="20"/>
                <w:lang w:val="en-CA"/>
              </w:rPr>
              <w:t>Cycling infrastructure continuity</w:t>
            </w:r>
          </w:p>
        </w:tc>
        <w:tc>
          <w:tcPr>
            <w:tcW w:w="3119" w:type="dxa"/>
            <w:vAlign w:val="center"/>
          </w:tcPr>
          <w:p w14:paraId="78DF2238" w14:textId="77777777" w:rsidR="00225A02" w:rsidRPr="00A3327A" w:rsidRDefault="00225A02" w:rsidP="00C8165D">
            <w:pPr>
              <w:spacing w:after="120"/>
              <w:rPr>
                <w:rFonts w:eastAsia="Calibri" w:cs="Times New Roman"/>
                <w:sz w:val="20"/>
                <w:szCs w:val="20"/>
                <w:lang w:val="en-CA"/>
              </w:rPr>
            </w:pPr>
            <w:r w:rsidRPr="00A3327A">
              <w:rPr>
                <w:rFonts w:eastAsia="Calibri" w:cs="Times New Roman"/>
                <w:sz w:val="20"/>
                <w:szCs w:val="20"/>
                <w:lang w:val="en-CA"/>
              </w:rPr>
              <w:t xml:space="preserve">Continuous bike route – if the whole route has a bicycle facility (a bike lane or shared-use path) </w:t>
            </w:r>
          </w:p>
          <w:p w14:paraId="2330A765" w14:textId="77777777" w:rsidR="00225A02" w:rsidRPr="00A3327A" w:rsidRDefault="00225A02" w:rsidP="00C8165D">
            <w:pPr>
              <w:rPr>
                <w:rFonts w:eastAsia="Calibri" w:cs="Times New Roman"/>
                <w:sz w:val="20"/>
                <w:szCs w:val="20"/>
                <w:lang w:val="en-CA"/>
              </w:rPr>
            </w:pPr>
            <w:r w:rsidRPr="00A3327A">
              <w:rPr>
                <w:rFonts w:eastAsia="Calibri" w:cs="Times New Roman"/>
                <w:sz w:val="20"/>
                <w:szCs w:val="20"/>
                <w:lang w:val="en-CA"/>
              </w:rPr>
              <w:t>Discontinuous - otherwise</w:t>
            </w:r>
          </w:p>
        </w:tc>
        <w:tc>
          <w:tcPr>
            <w:tcW w:w="2553" w:type="dxa"/>
            <w:vAlign w:val="center"/>
          </w:tcPr>
          <w:p w14:paraId="1C929AA5" w14:textId="77777777" w:rsidR="00225A02" w:rsidRPr="00A3327A" w:rsidRDefault="00225A02" w:rsidP="00C8165D">
            <w:pPr>
              <w:numPr>
                <w:ilvl w:val="0"/>
                <w:numId w:val="5"/>
              </w:numPr>
              <w:ind w:left="247" w:hanging="247"/>
              <w:contextualSpacing/>
              <w:rPr>
                <w:rFonts w:eastAsia="Calibri" w:cs="Times New Roman"/>
                <w:sz w:val="20"/>
                <w:szCs w:val="20"/>
                <w:lang w:val="en-CA"/>
              </w:rPr>
            </w:pPr>
            <w:r w:rsidRPr="00A3327A">
              <w:rPr>
                <w:rFonts w:eastAsia="Calibri" w:cs="Times New Roman"/>
                <w:sz w:val="20"/>
                <w:szCs w:val="20"/>
                <w:lang w:val="en-CA"/>
              </w:rPr>
              <w:t>Continuous</w:t>
            </w:r>
          </w:p>
          <w:p w14:paraId="3F437453" w14:textId="77777777" w:rsidR="00225A02" w:rsidRPr="00A3327A" w:rsidRDefault="00225A02" w:rsidP="00C8165D">
            <w:pPr>
              <w:numPr>
                <w:ilvl w:val="0"/>
                <w:numId w:val="5"/>
              </w:numPr>
              <w:ind w:left="247" w:hanging="247"/>
              <w:contextualSpacing/>
              <w:rPr>
                <w:rFonts w:eastAsia="Calibri" w:cs="Times New Roman"/>
                <w:sz w:val="20"/>
                <w:szCs w:val="20"/>
                <w:lang w:val="en-CA"/>
              </w:rPr>
            </w:pPr>
            <w:r w:rsidRPr="00A3327A">
              <w:rPr>
                <w:rFonts w:eastAsia="Calibri" w:cs="Times New Roman"/>
                <w:sz w:val="20"/>
                <w:szCs w:val="20"/>
                <w:lang w:val="en-CA"/>
              </w:rPr>
              <w:t>Discontinuous</w:t>
            </w:r>
          </w:p>
        </w:tc>
      </w:tr>
      <w:tr w:rsidR="00225A02" w:rsidRPr="00A3327A" w14:paraId="44F620B8" w14:textId="77777777" w:rsidTr="00372661">
        <w:trPr>
          <w:trHeight w:val="1051"/>
          <w:jc w:val="center"/>
        </w:trPr>
        <w:tc>
          <w:tcPr>
            <w:tcW w:w="1474" w:type="dxa"/>
            <w:vMerge/>
            <w:vAlign w:val="center"/>
          </w:tcPr>
          <w:p w14:paraId="35BEDE62" w14:textId="77777777" w:rsidR="00225A02" w:rsidRPr="00A3327A" w:rsidRDefault="00225A02" w:rsidP="00C8165D">
            <w:pPr>
              <w:jc w:val="center"/>
              <w:rPr>
                <w:rFonts w:eastAsia="Calibri" w:cs="Times New Roman"/>
                <w:sz w:val="20"/>
                <w:szCs w:val="20"/>
                <w:lang w:val="en-CA"/>
              </w:rPr>
            </w:pPr>
          </w:p>
        </w:tc>
        <w:tc>
          <w:tcPr>
            <w:tcW w:w="2055" w:type="dxa"/>
            <w:vAlign w:val="center"/>
          </w:tcPr>
          <w:p w14:paraId="76661942" w14:textId="77777777" w:rsidR="00225A02" w:rsidRPr="00A3327A" w:rsidRDefault="00225A02" w:rsidP="00C8165D">
            <w:pPr>
              <w:jc w:val="left"/>
              <w:rPr>
                <w:rFonts w:eastAsia="Calibri" w:cs="Times New Roman"/>
                <w:sz w:val="20"/>
                <w:szCs w:val="20"/>
                <w:lang w:val="en-CA"/>
              </w:rPr>
            </w:pPr>
            <w:r w:rsidRPr="00A3327A">
              <w:rPr>
                <w:rFonts w:eastAsia="Calibri" w:cs="Times New Roman"/>
                <w:sz w:val="20"/>
                <w:szCs w:val="20"/>
                <w:lang w:val="en-CA"/>
              </w:rPr>
              <w:t>Cycling infrastructure segregation</w:t>
            </w:r>
          </w:p>
        </w:tc>
        <w:tc>
          <w:tcPr>
            <w:tcW w:w="3119" w:type="dxa"/>
            <w:vAlign w:val="center"/>
          </w:tcPr>
          <w:p w14:paraId="45E3FA01" w14:textId="77777777" w:rsidR="00225A02" w:rsidRPr="00A3327A" w:rsidRDefault="00225A02" w:rsidP="00C8165D">
            <w:pPr>
              <w:spacing w:after="120"/>
              <w:rPr>
                <w:rFonts w:eastAsia="Calibri" w:cs="Times New Roman"/>
                <w:sz w:val="20"/>
                <w:szCs w:val="20"/>
                <w:lang w:val="en-CA"/>
              </w:rPr>
            </w:pPr>
            <w:r w:rsidRPr="00A3327A">
              <w:rPr>
                <w:rFonts w:eastAsia="Calibri" w:cs="Times New Roman"/>
                <w:sz w:val="20"/>
                <w:szCs w:val="20"/>
                <w:lang w:val="en-CA"/>
              </w:rPr>
              <w:t>Exclusive/Segregated – if physically separated from motor vehicle traffic</w:t>
            </w:r>
          </w:p>
          <w:p w14:paraId="55FACA1C" w14:textId="77777777" w:rsidR="00225A02" w:rsidRPr="00A3327A" w:rsidRDefault="00225A02" w:rsidP="00C8165D">
            <w:pPr>
              <w:rPr>
                <w:rFonts w:eastAsia="Calibri" w:cs="Times New Roman"/>
                <w:sz w:val="20"/>
                <w:szCs w:val="20"/>
                <w:lang w:val="en-CA"/>
              </w:rPr>
            </w:pPr>
            <w:r w:rsidRPr="00A3327A">
              <w:rPr>
                <w:rFonts w:eastAsia="Calibri" w:cs="Times New Roman"/>
                <w:sz w:val="20"/>
                <w:szCs w:val="20"/>
                <w:lang w:val="en-CA"/>
              </w:rPr>
              <w:t>Shared – otherwise</w:t>
            </w:r>
          </w:p>
        </w:tc>
        <w:tc>
          <w:tcPr>
            <w:tcW w:w="2553" w:type="dxa"/>
            <w:vAlign w:val="center"/>
          </w:tcPr>
          <w:p w14:paraId="11287488" w14:textId="77777777" w:rsidR="00225A02" w:rsidRPr="00A3327A" w:rsidRDefault="00225A02" w:rsidP="00C8165D">
            <w:pPr>
              <w:numPr>
                <w:ilvl w:val="0"/>
                <w:numId w:val="7"/>
              </w:numPr>
              <w:ind w:left="252" w:hanging="252"/>
              <w:contextualSpacing/>
              <w:rPr>
                <w:rFonts w:eastAsia="Calibri" w:cs="Times New Roman"/>
                <w:sz w:val="20"/>
                <w:szCs w:val="20"/>
                <w:lang w:val="en-CA"/>
              </w:rPr>
            </w:pPr>
            <w:r w:rsidRPr="00A3327A">
              <w:rPr>
                <w:rFonts w:eastAsia="Calibri" w:cs="Times New Roman"/>
                <w:sz w:val="20"/>
                <w:szCs w:val="20"/>
                <w:lang w:val="en-CA"/>
              </w:rPr>
              <w:t>Exclusive</w:t>
            </w:r>
          </w:p>
          <w:p w14:paraId="580B4F82" w14:textId="77777777" w:rsidR="00225A02" w:rsidRPr="00A3327A" w:rsidRDefault="00225A02" w:rsidP="00C8165D">
            <w:pPr>
              <w:numPr>
                <w:ilvl w:val="0"/>
                <w:numId w:val="7"/>
              </w:numPr>
              <w:ind w:left="252" w:hanging="252"/>
              <w:contextualSpacing/>
              <w:rPr>
                <w:rFonts w:eastAsia="Calibri" w:cs="Times New Roman"/>
                <w:sz w:val="20"/>
                <w:szCs w:val="20"/>
                <w:lang w:val="en-CA"/>
              </w:rPr>
            </w:pPr>
            <w:r w:rsidRPr="00A3327A">
              <w:rPr>
                <w:rFonts w:eastAsia="Calibri" w:cs="Times New Roman"/>
                <w:sz w:val="20"/>
                <w:szCs w:val="20"/>
                <w:lang w:val="en-CA"/>
              </w:rPr>
              <w:t>Shared</w:t>
            </w:r>
          </w:p>
        </w:tc>
      </w:tr>
      <w:tr w:rsidR="00B21CE3" w:rsidRPr="00A3327A" w14:paraId="27415181" w14:textId="77777777" w:rsidTr="00372661">
        <w:trPr>
          <w:trHeight w:val="920"/>
          <w:jc w:val="center"/>
        </w:trPr>
        <w:tc>
          <w:tcPr>
            <w:tcW w:w="1474" w:type="dxa"/>
            <w:vMerge w:val="restart"/>
            <w:vAlign w:val="center"/>
          </w:tcPr>
          <w:p w14:paraId="3151FB4D" w14:textId="77777777" w:rsidR="008222BF" w:rsidRPr="00A3327A" w:rsidRDefault="008222BF" w:rsidP="00C8165D">
            <w:pPr>
              <w:jc w:val="center"/>
              <w:rPr>
                <w:rFonts w:eastAsia="Calibri" w:cs="Times New Roman"/>
                <w:sz w:val="20"/>
                <w:szCs w:val="20"/>
                <w:lang w:val="en-CA"/>
              </w:rPr>
            </w:pPr>
            <w:r w:rsidRPr="00A3327A">
              <w:rPr>
                <w:rFonts w:eastAsia="Calibri" w:cs="Times New Roman"/>
                <w:sz w:val="20"/>
                <w:szCs w:val="20"/>
                <w:lang w:val="en-CA"/>
              </w:rPr>
              <w:t>Environmental condition</w:t>
            </w:r>
          </w:p>
        </w:tc>
        <w:tc>
          <w:tcPr>
            <w:tcW w:w="2055" w:type="dxa"/>
            <w:vMerge w:val="restart"/>
            <w:vAlign w:val="center"/>
          </w:tcPr>
          <w:p w14:paraId="31228540" w14:textId="77777777" w:rsidR="008222BF" w:rsidRPr="00A3327A" w:rsidRDefault="00B21CE3" w:rsidP="00C8165D">
            <w:pPr>
              <w:jc w:val="left"/>
              <w:rPr>
                <w:rFonts w:eastAsia="Calibri" w:cs="Times New Roman"/>
                <w:sz w:val="20"/>
                <w:szCs w:val="20"/>
                <w:lang w:val="en-CA"/>
              </w:rPr>
            </w:pPr>
            <w:r w:rsidRPr="00A3327A">
              <w:rPr>
                <w:rFonts w:eastAsia="Calibri" w:cs="Times New Roman"/>
                <w:sz w:val="20"/>
                <w:szCs w:val="20"/>
                <w:lang w:val="en-CA"/>
              </w:rPr>
              <w:t>Amount of traffic-related air pollution subjected to while cycling</w:t>
            </w:r>
          </w:p>
        </w:tc>
        <w:tc>
          <w:tcPr>
            <w:tcW w:w="3119" w:type="dxa"/>
            <w:vAlign w:val="center"/>
          </w:tcPr>
          <w:p w14:paraId="145EBEA5" w14:textId="77777777" w:rsidR="008222BF" w:rsidRPr="00A3327A" w:rsidRDefault="008222BF" w:rsidP="00C8165D">
            <w:pPr>
              <w:rPr>
                <w:rFonts w:eastAsia="Calibri" w:cs="Times New Roman"/>
                <w:sz w:val="20"/>
                <w:szCs w:val="20"/>
                <w:lang w:val="en-CA"/>
              </w:rPr>
            </w:pPr>
            <w:r w:rsidRPr="00A3327A">
              <w:rPr>
                <w:rFonts w:eastAsia="Calibri" w:cs="Times New Roman"/>
                <w:sz w:val="20"/>
                <w:szCs w:val="20"/>
                <w:lang w:val="en-CA"/>
              </w:rPr>
              <w:t>Mean exposure levels to pollutants</w:t>
            </w:r>
          </w:p>
        </w:tc>
        <w:tc>
          <w:tcPr>
            <w:tcW w:w="2553" w:type="dxa"/>
            <w:vAlign w:val="center"/>
          </w:tcPr>
          <w:p w14:paraId="11C483FB" w14:textId="77777777" w:rsidR="008222BF" w:rsidRPr="00A3327A" w:rsidRDefault="008222BF" w:rsidP="00C8165D">
            <w:pPr>
              <w:numPr>
                <w:ilvl w:val="0"/>
                <w:numId w:val="4"/>
              </w:numPr>
              <w:ind w:left="247" w:hanging="247"/>
              <w:contextualSpacing/>
              <w:rPr>
                <w:rFonts w:eastAsia="Calibri" w:cs="Times New Roman"/>
                <w:sz w:val="20"/>
                <w:szCs w:val="20"/>
                <w:lang w:val="en-CA"/>
              </w:rPr>
            </w:pPr>
            <w:r w:rsidRPr="00A3327A">
              <w:rPr>
                <w:rFonts w:eastAsia="Calibri" w:cs="Times New Roman"/>
                <w:sz w:val="20"/>
                <w:szCs w:val="20"/>
                <w:lang w:val="en-CA"/>
              </w:rPr>
              <w:t>5 ppb</w:t>
            </w:r>
          </w:p>
          <w:p w14:paraId="3B07E4F6" w14:textId="77777777" w:rsidR="008222BF" w:rsidRPr="00A3327A" w:rsidRDefault="008222BF" w:rsidP="00C8165D">
            <w:pPr>
              <w:numPr>
                <w:ilvl w:val="0"/>
                <w:numId w:val="4"/>
              </w:numPr>
              <w:ind w:left="247" w:hanging="247"/>
              <w:contextualSpacing/>
              <w:rPr>
                <w:rFonts w:eastAsia="Calibri" w:cs="Times New Roman"/>
                <w:sz w:val="20"/>
                <w:szCs w:val="20"/>
                <w:lang w:val="en-CA"/>
              </w:rPr>
            </w:pPr>
            <w:r w:rsidRPr="00A3327A">
              <w:rPr>
                <w:rFonts w:eastAsia="Calibri" w:cs="Times New Roman"/>
                <w:sz w:val="20"/>
                <w:szCs w:val="20"/>
                <w:lang w:val="en-CA"/>
              </w:rPr>
              <w:t>10 ppb</w:t>
            </w:r>
          </w:p>
          <w:p w14:paraId="38E794B9" w14:textId="77777777" w:rsidR="008222BF" w:rsidRPr="00A3327A" w:rsidRDefault="008222BF" w:rsidP="00C8165D">
            <w:pPr>
              <w:numPr>
                <w:ilvl w:val="0"/>
                <w:numId w:val="4"/>
              </w:numPr>
              <w:ind w:left="247" w:hanging="247"/>
              <w:contextualSpacing/>
              <w:rPr>
                <w:rFonts w:eastAsia="Calibri" w:cs="Times New Roman"/>
                <w:sz w:val="20"/>
                <w:szCs w:val="20"/>
                <w:lang w:val="en-CA"/>
              </w:rPr>
            </w:pPr>
            <w:r w:rsidRPr="00A3327A">
              <w:rPr>
                <w:rFonts w:eastAsia="Calibri" w:cs="Times New Roman"/>
                <w:sz w:val="20"/>
                <w:szCs w:val="20"/>
                <w:lang w:val="en-CA"/>
              </w:rPr>
              <w:t>15 ppb</w:t>
            </w:r>
          </w:p>
        </w:tc>
      </w:tr>
      <w:tr w:rsidR="00B21CE3" w:rsidRPr="00A3327A" w14:paraId="7D5A4557" w14:textId="77777777" w:rsidTr="00372661">
        <w:trPr>
          <w:trHeight w:val="983"/>
          <w:jc w:val="center"/>
        </w:trPr>
        <w:tc>
          <w:tcPr>
            <w:tcW w:w="1474" w:type="dxa"/>
            <w:vMerge/>
            <w:vAlign w:val="center"/>
          </w:tcPr>
          <w:p w14:paraId="0FE0829B" w14:textId="77777777" w:rsidR="008222BF" w:rsidRPr="00A3327A" w:rsidRDefault="008222BF" w:rsidP="00C8165D">
            <w:pPr>
              <w:jc w:val="center"/>
              <w:rPr>
                <w:rFonts w:eastAsia="Calibri" w:cs="Times New Roman"/>
                <w:sz w:val="20"/>
                <w:szCs w:val="20"/>
                <w:lang w:val="en-CA"/>
              </w:rPr>
            </w:pPr>
          </w:p>
        </w:tc>
        <w:tc>
          <w:tcPr>
            <w:tcW w:w="2055" w:type="dxa"/>
            <w:vMerge/>
            <w:vAlign w:val="center"/>
          </w:tcPr>
          <w:p w14:paraId="32FF2563" w14:textId="77777777" w:rsidR="008222BF" w:rsidRPr="00A3327A" w:rsidRDefault="008222BF" w:rsidP="00C8165D">
            <w:pPr>
              <w:rPr>
                <w:rFonts w:eastAsia="Calibri" w:cs="Times New Roman"/>
                <w:sz w:val="20"/>
                <w:szCs w:val="20"/>
                <w:lang w:val="en-CA"/>
              </w:rPr>
            </w:pPr>
          </w:p>
        </w:tc>
        <w:tc>
          <w:tcPr>
            <w:tcW w:w="3119" w:type="dxa"/>
            <w:vAlign w:val="center"/>
          </w:tcPr>
          <w:p w14:paraId="014A1FD5" w14:textId="77777777" w:rsidR="008222BF" w:rsidRPr="00A3327A" w:rsidRDefault="008222BF" w:rsidP="00C8165D">
            <w:pPr>
              <w:rPr>
                <w:rFonts w:eastAsia="Calibri" w:cs="Times New Roman"/>
                <w:sz w:val="20"/>
                <w:szCs w:val="20"/>
                <w:lang w:val="en-CA"/>
              </w:rPr>
            </w:pPr>
            <w:r w:rsidRPr="00A3327A">
              <w:rPr>
                <w:rFonts w:eastAsia="Calibri" w:cs="Times New Roman"/>
                <w:sz w:val="20"/>
                <w:szCs w:val="20"/>
                <w:lang w:val="en-CA"/>
              </w:rPr>
              <w:t>Maximum exposure levels to pollutants</w:t>
            </w:r>
          </w:p>
        </w:tc>
        <w:tc>
          <w:tcPr>
            <w:tcW w:w="2553" w:type="dxa"/>
            <w:vAlign w:val="center"/>
          </w:tcPr>
          <w:p w14:paraId="13B3F231" w14:textId="77777777" w:rsidR="008222BF" w:rsidRPr="00A3327A" w:rsidRDefault="008222BF" w:rsidP="00C8165D">
            <w:pPr>
              <w:numPr>
                <w:ilvl w:val="0"/>
                <w:numId w:val="10"/>
              </w:numPr>
              <w:ind w:left="274" w:hanging="284"/>
              <w:contextualSpacing/>
              <w:rPr>
                <w:rFonts w:eastAsia="Calibri" w:cs="Times New Roman"/>
                <w:sz w:val="20"/>
                <w:szCs w:val="20"/>
                <w:lang w:val="en-CA"/>
              </w:rPr>
            </w:pPr>
            <w:r w:rsidRPr="00A3327A">
              <w:rPr>
                <w:rFonts w:eastAsia="Calibri" w:cs="Times New Roman"/>
                <w:sz w:val="20"/>
                <w:szCs w:val="20"/>
                <w:lang w:val="en-CA"/>
              </w:rPr>
              <w:t>20 ppb</w:t>
            </w:r>
          </w:p>
          <w:p w14:paraId="795F0409" w14:textId="77777777" w:rsidR="008222BF" w:rsidRPr="00A3327A" w:rsidRDefault="008222BF" w:rsidP="00C8165D">
            <w:pPr>
              <w:numPr>
                <w:ilvl w:val="0"/>
                <w:numId w:val="10"/>
              </w:numPr>
              <w:ind w:left="274" w:hanging="284"/>
              <w:contextualSpacing/>
              <w:rPr>
                <w:rFonts w:eastAsia="Calibri" w:cs="Times New Roman"/>
                <w:sz w:val="20"/>
                <w:szCs w:val="20"/>
                <w:lang w:val="en-CA"/>
              </w:rPr>
            </w:pPr>
            <w:r w:rsidRPr="00A3327A">
              <w:rPr>
                <w:rFonts w:eastAsia="Calibri" w:cs="Times New Roman"/>
                <w:sz w:val="20"/>
                <w:szCs w:val="20"/>
                <w:lang w:val="en-CA"/>
              </w:rPr>
              <w:t>40 ppb</w:t>
            </w:r>
          </w:p>
          <w:p w14:paraId="4D2AC87D" w14:textId="77777777" w:rsidR="008222BF" w:rsidRPr="00A3327A" w:rsidRDefault="008222BF" w:rsidP="00C8165D">
            <w:pPr>
              <w:numPr>
                <w:ilvl w:val="0"/>
                <w:numId w:val="10"/>
              </w:numPr>
              <w:ind w:left="274" w:hanging="284"/>
              <w:contextualSpacing/>
              <w:rPr>
                <w:rFonts w:eastAsia="Calibri" w:cs="Times New Roman"/>
                <w:sz w:val="20"/>
                <w:szCs w:val="20"/>
                <w:lang w:val="en-CA"/>
              </w:rPr>
            </w:pPr>
            <w:r w:rsidRPr="00A3327A">
              <w:rPr>
                <w:rFonts w:eastAsia="Calibri" w:cs="Times New Roman"/>
                <w:sz w:val="20"/>
                <w:szCs w:val="20"/>
                <w:lang w:val="en-CA"/>
              </w:rPr>
              <w:t>60 ppb</w:t>
            </w:r>
          </w:p>
        </w:tc>
      </w:tr>
      <w:tr w:rsidR="00225A02" w:rsidRPr="00A3327A" w14:paraId="0025DA1F" w14:textId="77777777" w:rsidTr="00372661">
        <w:trPr>
          <w:trHeight w:val="1479"/>
          <w:jc w:val="center"/>
        </w:trPr>
        <w:tc>
          <w:tcPr>
            <w:tcW w:w="1474" w:type="dxa"/>
            <w:vAlign w:val="center"/>
          </w:tcPr>
          <w:p w14:paraId="0B2303F5" w14:textId="77777777" w:rsidR="008222BF" w:rsidRPr="00A3327A" w:rsidRDefault="008222BF" w:rsidP="00C8165D">
            <w:pPr>
              <w:jc w:val="center"/>
              <w:rPr>
                <w:rFonts w:eastAsia="Calibri" w:cs="Times New Roman"/>
                <w:sz w:val="20"/>
                <w:szCs w:val="20"/>
                <w:lang w:val="en-CA"/>
              </w:rPr>
            </w:pPr>
            <w:r w:rsidRPr="00A3327A">
              <w:rPr>
                <w:rFonts w:eastAsia="Calibri" w:cs="Times New Roman"/>
                <w:sz w:val="20"/>
                <w:szCs w:val="20"/>
                <w:lang w:val="en-CA"/>
              </w:rPr>
              <w:t>Trip characteristics</w:t>
            </w:r>
          </w:p>
        </w:tc>
        <w:tc>
          <w:tcPr>
            <w:tcW w:w="2055" w:type="dxa"/>
            <w:vAlign w:val="center"/>
          </w:tcPr>
          <w:p w14:paraId="595B9077" w14:textId="77777777" w:rsidR="008222BF" w:rsidRPr="00A3327A" w:rsidRDefault="008222BF" w:rsidP="00C8165D">
            <w:pPr>
              <w:rPr>
                <w:rFonts w:eastAsia="Calibri" w:cs="Times New Roman"/>
                <w:sz w:val="20"/>
                <w:szCs w:val="20"/>
                <w:lang w:val="en-CA"/>
              </w:rPr>
            </w:pPr>
            <w:r w:rsidRPr="00A3327A">
              <w:rPr>
                <w:rFonts w:eastAsia="Calibri" w:cs="Times New Roman"/>
                <w:sz w:val="20"/>
                <w:szCs w:val="20"/>
                <w:lang w:val="en-CA"/>
              </w:rPr>
              <w:t>Duration of trip</w:t>
            </w:r>
          </w:p>
        </w:tc>
        <w:tc>
          <w:tcPr>
            <w:tcW w:w="3119" w:type="dxa"/>
            <w:vAlign w:val="center"/>
          </w:tcPr>
          <w:p w14:paraId="28C2037E" w14:textId="4C30DD15" w:rsidR="008222BF" w:rsidRPr="00A3327A" w:rsidRDefault="008222BF" w:rsidP="00592578">
            <w:pPr>
              <w:rPr>
                <w:rFonts w:eastAsia="Calibri" w:cs="Times New Roman"/>
                <w:sz w:val="20"/>
                <w:szCs w:val="20"/>
                <w:lang w:val="en-CA"/>
              </w:rPr>
            </w:pPr>
            <w:r w:rsidRPr="00A3327A">
              <w:rPr>
                <w:rFonts w:eastAsia="Calibri" w:cs="Times New Roman"/>
                <w:sz w:val="20"/>
                <w:szCs w:val="20"/>
                <w:lang w:val="en-CA"/>
              </w:rPr>
              <w:t>Travel time to destination</w:t>
            </w:r>
          </w:p>
        </w:tc>
        <w:tc>
          <w:tcPr>
            <w:tcW w:w="2553" w:type="dxa"/>
            <w:vAlign w:val="center"/>
          </w:tcPr>
          <w:p w14:paraId="360CBF95" w14:textId="77777777" w:rsidR="008222BF" w:rsidRPr="00A3327A" w:rsidRDefault="00B21CE3" w:rsidP="00C8165D">
            <w:pPr>
              <w:numPr>
                <w:ilvl w:val="0"/>
                <w:numId w:val="9"/>
              </w:numPr>
              <w:ind w:left="252" w:hanging="252"/>
              <w:contextualSpacing/>
              <w:rPr>
                <w:rFonts w:eastAsia="Calibri" w:cs="Times New Roman"/>
                <w:sz w:val="20"/>
                <w:szCs w:val="20"/>
                <w:lang w:val="en-CA"/>
              </w:rPr>
            </w:pPr>
            <w:r w:rsidRPr="00A3327A">
              <w:rPr>
                <w:rFonts w:eastAsia="Calibri" w:cs="Times New Roman"/>
                <w:sz w:val="20"/>
                <w:szCs w:val="20"/>
                <w:lang w:val="en-CA"/>
              </w:rPr>
              <w:t>20 minutes</w:t>
            </w:r>
          </w:p>
          <w:p w14:paraId="221E838F" w14:textId="77777777" w:rsidR="008222BF" w:rsidRPr="00A3327A" w:rsidRDefault="00B21CE3" w:rsidP="00C8165D">
            <w:pPr>
              <w:numPr>
                <w:ilvl w:val="0"/>
                <w:numId w:val="9"/>
              </w:numPr>
              <w:ind w:left="252" w:hanging="252"/>
              <w:contextualSpacing/>
              <w:rPr>
                <w:rFonts w:eastAsia="Calibri" w:cs="Times New Roman"/>
                <w:sz w:val="20"/>
                <w:szCs w:val="20"/>
                <w:lang w:val="en-CA"/>
              </w:rPr>
            </w:pPr>
            <w:r w:rsidRPr="00A3327A">
              <w:rPr>
                <w:rFonts w:eastAsia="Calibri" w:cs="Times New Roman"/>
                <w:sz w:val="20"/>
                <w:szCs w:val="20"/>
                <w:lang w:val="en-CA"/>
              </w:rPr>
              <w:t>25 minutes</w:t>
            </w:r>
          </w:p>
          <w:p w14:paraId="07A9C2EB" w14:textId="77777777" w:rsidR="008222BF" w:rsidRPr="00A3327A" w:rsidRDefault="00B21CE3" w:rsidP="00C8165D">
            <w:pPr>
              <w:numPr>
                <w:ilvl w:val="0"/>
                <w:numId w:val="9"/>
              </w:numPr>
              <w:ind w:left="252" w:hanging="252"/>
              <w:contextualSpacing/>
              <w:rPr>
                <w:rFonts w:eastAsia="Calibri" w:cs="Times New Roman"/>
                <w:sz w:val="20"/>
                <w:szCs w:val="20"/>
                <w:lang w:val="en-CA"/>
              </w:rPr>
            </w:pPr>
            <w:r w:rsidRPr="00A3327A">
              <w:rPr>
                <w:rFonts w:eastAsia="Calibri" w:cs="Times New Roman"/>
                <w:sz w:val="20"/>
                <w:szCs w:val="20"/>
                <w:lang w:val="en-CA"/>
              </w:rPr>
              <w:t>30 minutes</w:t>
            </w:r>
          </w:p>
          <w:p w14:paraId="16A76D2B" w14:textId="77777777" w:rsidR="008222BF" w:rsidRPr="00A3327A" w:rsidRDefault="00B21CE3" w:rsidP="00C8165D">
            <w:pPr>
              <w:numPr>
                <w:ilvl w:val="0"/>
                <w:numId w:val="9"/>
              </w:numPr>
              <w:ind w:left="252" w:hanging="252"/>
              <w:contextualSpacing/>
              <w:rPr>
                <w:rFonts w:eastAsia="Calibri" w:cs="Times New Roman"/>
                <w:sz w:val="20"/>
                <w:szCs w:val="20"/>
                <w:lang w:val="en-CA"/>
              </w:rPr>
            </w:pPr>
            <w:r w:rsidRPr="00A3327A">
              <w:rPr>
                <w:rFonts w:eastAsia="Calibri" w:cs="Times New Roman"/>
                <w:sz w:val="20"/>
                <w:szCs w:val="20"/>
                <w:lang w:val="en-CA"/>
              </w:rPr>
              <w:t>35 minutes</w:t>
            </w:r>
            <w:r w:rsidR="008222BF" w:rsidRPr="00A3327A">
              <w:rPr>
                <w:rFonts w:eastAsia="Calibri" w:cs="Times New Roman"/>
                <w:sz w:val="20"/>
                <w:szCs w:val="20"/>
                <w:lang w:val="en-CA"/>
              </w:rPr>
              <w:t xml:space="preserve"> </w:t>
            </w:r>
          </w:p>
          <w:p w14:paraId="3013BC26" w14:textId="77777777" w:rsidR="008222BF" w:rsidRPr="00A3327A" w:rsidRDefault="00B21CE3" w:rsidP="00C8165D">
            <w:pPr>
              <w:numPr>
                <w:ilvl w:val="0"/>
                <w:numId w:val="9"/>
              </w:numPr>
              <w:ind w:left="252" w:hanging="252"/>
              <w:contextualSpacing/>
              <w:rPr>
                <w:rFonts w:eastAsia="Calibri" w:cs="Times New Roman"/>
                <w:sz w:val="20"/>
                <w:szCs w:val="20"/>
                <w:lang w:val="en-CA"/>
              </w:rPr>
            </w:pPr>
            <w:r w:rsidRPr="00A3327A">
              <w:rPr>
                <w:rFonts w:eastAsia="Calibri" w:cs="Times New Roman"/>
                <w:sz w:val="20"/>
                <w:szCs w:val="20"/>
                <w:lang w:val="en-CA"/>
              </w:rPr>
              <w:t>40 minutes</w:t>
            </w:r>
            <w:r w:rsidR="008222BF" w:rsidRPr="00A3327A">
              <w:rPr>
                <w:rFonts w:eastAsia="Calibri" w:cs="Times New Roman"/>
                <w:sz w:val="20"/>
                <w:szCs w:val="20"/>
                <w:lang w:val="en-CA"/>
              </w:rPr>
              <w:t xml:space="preserve"> </w:t>
            </w:r>
          </w:p>
        </w:tc>
      </w:tr>
    </w:tbl>
    <w:p w14:paraId="37EE54D2" w14:textId="352EB57B" w:rsidR="00225A02" w:rsidRPr="00A3327A" w:rsidRDefault="00225A02" w:rsidP="00C8165D">
      <w:pPr>
        <w:spacing w:line="240" w:lineRule="auto"/>
        <w:rPr>
          <w:sz w:val="24"/>
          <w:szCs w:val="24"/>
        </w:rPr>
      </w:pPr>
      <w:r w:rsidRPr="00A3327A">
        <w:rPr>
          <w:sz w:val="24"/>
          <w:szCs w:val="24"/>
        </w:rPr>
        <w:br w:type="page"/>
      </w:r>
    </w:p>
    <w:p w14:paraId="4D38BEE6" w14:textId="02DFDDED" w:rsidR="000B6AA8" w:rsidRPr="00A3327A" w:rsidRDefault="00D66E18" w:rsidP="00C8165D">
      <w:pPr>
        <w:spacing w:after="0" w:line="240" w:lineRule="auto"/>
        <w:jc w:val="center"/>
        <w:rPr>
          <w:rFonts w:ascii="Times New Roman" w:hAnsi="Times New Roman" w:cs="Times New Roman"/>
          <w:b/>
          <w:sz w:val="24"/>
          <w:szCs w:val="24"/>
        </w:rPr>
      </w:pPr>
      <w:r w:rsidRPr="00A3327A">
        <w:rPr>
          <w:rFonts w:ascii="Times New Roman" w:hAnsi="Times New Roman" w:cs="Times New Roman"/>
          <w:b/>
          <w:sz w:val="24"/>
          <w:szCs w:val="24"/>
        </w:rPr>
        <w:lastRenderedPageBreak/>
        <w:t>TABLE</w:t>
      </w:r>
      <w:r w:rsidR="00576D62" w:rsidRPr="00A3327A">
        <w:rPr>
          <w:rFonts w:ascii="Times New Roman" w:hAnsi="Times New Roman" w:cs="Times New Roman"/>
          <w:b/>
          <w:sz w:val="24"/>
          <w:szCs w:val="24"/>
        </w:rPr>
        <w:t xml:space="preserve"> </w:t>
      </w:r>
      <w:r w:rsidR="00806975" w:rsidRPr="00A3327A">
        <w:rPr>
          <w:rFonts w:ascii="Times New Roman" w:hAnsi="Times New Roman" w:cs="Times New Roman"/>
          <w:b/>
          <w:sz w:val="24"/>
          <w:szCs w:val="24"/>
        </w:rPr>
        <w:t>3</w:t>
      </w:r>
      <w:r w:rsidR="000B6AA8" w:rsidRPr="00A3327A">
        <w:rPr>
          <w:rFonts w:ascii="Times New Roman" w:hAnsi="Times New Roman" w:cs="Times New Roman"/>
          <w:b/>
          <w:sz w:val="24"/>
          <w:szCs w:val="24"/>
        </w:rPr>
        <w:t xml:space="preserve"> Sample Characteristics</w:t>
      </w:r>
    </w:p>
    <w:tbl>
      <w:tblPr>
        <w:tblStyle w:val="TableGrid1"/>
        <w:tblpPr w:leftFromText="180" w:rightFromText="180" w:vertAnchor="text" w:tblpXSpec="center" w:tblpY="1"/>
        <w:tblOverlap w:val="never"/>
        <w:tblW w:w="4785"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39"/>
        <w:gridCol w:w="5790"/>
      </w:tblGrid>
      <w:tr w:rsidR="000C2A18" w:rsidRPr="00A3327A" w14:paraId="4A5D1363" w14:textId="77777777" w:rsidTr="00FE69B8">
        <w:trPr>
          <w:trHeight w:val="553"/>
        </w:trPr>
        <w:tc>
          <w:tcPr>
            <w:tcW w:w="3139" w:type="dxa"/>
            <w:vAlign w:val="center"/>
          </w:tcPr>
          <w:p w14:paraId="150069C1" w14:textId="77777777" w:rsidR="000C2A18" w:rsidRPr="00A3327A" w:rsidRDefault="00BF6BA9" w:rsidP="00C8165D">
            <w:pPr>
              <w:jc w:val="left"/>
              <w:rPr>
                <w:rFonts w:eastAsia="Calibri" w:cs="Times New Roman"/>
                <w:b/>
                <w:sz w:val="20"/>
                <w:szCs w:val="20"/>
                <w:lang w:val="en-CA"/>
              </w:rPr>
            </w:pPr>
            <w:r w:rsidRPr="00A3327A">
              <w:rPr>
                <w:rFonts w:eastAsia="Calibri" w:cs="Times New Roman"/>
                <w:b/>
                <w:sz w:val="20"/>
                <w:szCs w:val="20"/>
                <w:lang w:val="en-CA"/>
              </w:rPr>
              <w:t>Demographics</w:t>
            </w:r>
          </w:p>
        </w:tc>
        <w:tc>
          <w:tcPr>
            <w:tcW w:w="5789" w:type="dxa"/>
            <w:vAlign w:val="center"/>
          </w:tcPr>
          <w:p w14:paraId="4BE5CFAE" w14:textId="77777777" w:rsidR="000C2A18" w:rsidRPr="00A3327A" w:rsidRDefault="000C2A18" w:rsidP="00C8165D">
            <w:pPr>
              <w:jc w:val="left"/>
              <w:rPr>
                <w:rFonts w:eastAsia="Calibri" w:cs="Times New Roman"/>
                <w:b/>
                <w:sz w:val="20"/>
                <w:szCs w:val="20"/>
                <w:lang w:val="en-CA"/>
              </w:rPr>
            </w:pPr>
            <w:r w:rsidRPr="00A3327A">
              <w:rPr>
                <w:rFonts w:eastAsia="Calibri" w:cs="Times New Roman"/>
                <w:b/>
                <w:sz w:val="20"/>
                <w:szCs w:val="20"/>
                <w:lang w:val="en-CA"/>
              </w:rPr>
              <w:t>Percentages within Sample of Respondents</w:t>
            </w:r>
          </w:p>
        </w:tc>
      </w:tr>
      <w:tr w:rsidR="000C2A18" w:rsidRPr="00A3327A" w14:paraId="645F1196" w14:textId="77777777" w:rsidTr="00FE69B8">
        <w:trPr>
          <w:trHeight w:val="365"/>
        </w:trPr>
        <w:tc>
          <w:tcPr>
            <w:tcW w:w="3139" w:type="dxa"/>
            <w:vMerge w:val="restart"/>
            <w:vAlign w:val="center"/>
          </w:tcPr>
          <w:p w14:paraId="6FBD9A3F" w14:textId="77777777"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Gender</w:t>
            </w:r>
          </w:p>
        </w:tc>
        <w:tc>
          <w:tcPr>
            <w:tcW w:w="5789" w:type="dxa"/>
            <w:vAlign w:val="center"/>
          </w:tcPr>
          <w:p w14:paraId="57D3688F" w14:textId="48DEE58D"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Males: 5</w:t>
            </w:r>
            <w:r w:rsidR="0083618C" w:rsidRPr="00A3327A">
              <w:rPr>
                <w:rFonts w:eastAsia="Calibri" w:cs="Times New Roman"/>
                <w:sz w:val="20"/>
                <w:szCs w:val="20"/>
                <w:lang w:val="en-CA"/>
              </w:rPr>
              <w:t>8</w:t>
            </w:r>
            <w:r w:rsidRPr="00A3327A">
              <w:rPr>
                <w:rFonts w:eastAsia="Calibri" w:cs="Times New Roman"/>
                <w:sz w:val="20"/>
                <w:szCs w:val="20"/>
                <w:lang w:val="en-CA"/>
              </w:rPr>
              <w:t>%</w:t>
            </w:r>
          </w:p>
        </w:tc>
      </w:tr>
      <w:tr w:rsidR="000C2A18" w:rsidRPr="00A3327A" w14:paraId="5B03DF69" w14:textId="77777777" w:rsidTr="00FE69B8">
        <w:trPr>
          <w:trHeight w:val="365"/>
        </w:trPr>
        <w:tc>
          <w:tcPr>
            <w:tcW w:w="3139" w:type="dxa"/>
            <w:vMerge/>
            <w:vAlign w:val="center"/>
          </w:tcPr>
          <w:p w14:paraId="2E3286F4" w14:textId="77777777" w:rsidR="000C2A18" w:rsidRPr="00A3327A" w:rsidRDefault="000C2A18" w:rsidP="00C8165D">
            <w:pPr>
              <w:jc w:val="left"/>
              <w:rPr>
                <w:rFonts w:eastAsia="Calibri" w:cs="Times New Roman"/>
                <w:sz w:val="20"/>
                <w:szCs w:val="20"/>
                <w:lang w:val="en-CA"/>
              </w:rPr>
            </w:pPr>
          </w:p>
        </w:tc>
        <w:tc>
          <w:tcPr>
            <w:tcW w:w="5789" w:type="dxa"/>
            <w:vAlign w:val="center"/>
          </w:tcPr>
          <w:p w14:paraId="637001D9" w14:textId="3109C92F"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Females: 4</w:t>
            </w:r>
            <w:r w:rsidR="0083618C" w:rsidRPr="00A3327A">
              <w:rPr>
                <w:rFonts w:eastAsia="Calibri" w:cs="Times New Roman"/>
                <w:sz w:val="20"/>
                <w:szCs w:val="20"/>
                <w:lang w:val="en-CA"/>
              </w:rPr>
              <w:t>2</w:t>
            </w:r>
            <w:r w:rsidRPr="00A3327A">
              <w:rPr>
                <w:rFonts w:eastAsia="Calibri" w:cs="Times New Roman"/>
                <w:sz w:val="20"/>
                <w:szCs w:val="20"/>
                <w:lang w:val="en-CA"/>
              </w:rPr>
              <w:t>%</w:t>
            </w:r>
          </w:p>
        </w:tc>
      </w:tr>
      <w:tr w:rsidR="000C2A18" w:rsidRPr="00A3327A" w14:paraId="6BD3B6AD" w14:textId="77777777" w:rsidTr="00FE69B8">
        <w:trPr>
          <w:trHeight w:val="365"/>
        </w:trPr>
        <w:tc>
          <w:tcPr>
            <w:tcW w:w="3139" w:type="dxa"/>
            <w:vMerge w:val="restart"/>
            <w:vAlign w:val="center"/>
          </w:tcPr>
          <w:p w14:paraId="3E9EA978" w14:textId="77777777"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Age</w:t>
            </w:r>
          </w:p>
        </w:tc>
        <w:tc>
          <w:tcPr>
            <w:tcW w:w="5789" w:type="dxa"/>
            <w:vAlign w:val="center"/>
          </w:tcPr>
          <w:p w14:paraId="67D830C4" w14:textId="5BA71385" w:rsidR="000C2A18" w:rsidRPr="00A3327A" w:rsidRDefault="0083618C" w:rsidP="00C8165D">
            <w:pPr>
              <w:jc w:val="left"/>
              <w:rPr>
                <w:rFonts w:eastAsia="Calibri" w:cs="Times New Roman"/>
                <w:sz w:val="20"/>
                <w:szCs w:val="20"/>
                <w:lang w:val="en-CA"/>
              </w:rPr>
            </w:pPr>
            <w:r w:rsidRPr="00A3327A">
              <w:rPr>
                <w:rFonts w:eastAsia="Calibri" w:cs="Times New Roman"/>
                <w:sz w:val="20"/>
                <w:szCs w:val="20"/>
                <w:lang w:val="en-CA"/>
              </w:rPr>
              <w:t>18-24 years: 19</w:t>
            </w:r>
            <w:r w:rsidR="000C2A18" w:rsidRPr="00A3327A">
              <w:rPr>
                <w:rFonts w:eastAsia="Calibri" w:cs="Times New Roman"/>
                <w:sz w:val="20"/>
                <w:szCs w:val="20"/>
                <w:lang w:val="en-CA"/>
              </w:rPr>
              <w:t>%</w:t>
            </w:r>
          </w:p>
        </w:tc>
      </w:tr>
      <w:tr w:rsidR="000C2A18" w:rsidRPr="00A3327A" w14:paraId="7DB225B7" w14:textId="77777777" w:rsidTr="00FE69B8">
        <w:trPr>
          <w:trHeight w:val="365"/>
        </w:trPr>
        <w:tc>
          <w:tcPr>
            <w:tcW w:w="3139" w:type="dxa"/>
            <w:vMerge/>
            <w:vAlign w:val="center"/>
          </w:tcPr>
          <w:p w14:paraId="34140522" w14:textId="77777777" w:rsidR="000C2A18" w:rsidRPr="00A3327A" w:rsidRDefault="000C2A18" w:rsidP="00C8165D">
            <w:pPr>
              <w:jc w:val="left"/>
              <w:rPr>
                <w:rFonts w:eastAsia="Calibri" w:cs="Times New Roman"/>
                <w:sz w:val="20"/>
                <w:szCs w:val="20"/>
                <w:lang w:val="en-CA"/>
              </w:rPr>
            </w:pPr>
          </w:p>
        </w:tc>
        <w:tc>
          <w:tcPr>
            <w:tcW w:w="5789" w:type="dxa"/>
            <w:vAlign w:val="center"/>
          </w:tcPr>
          <w:p w14:paraId="7F15AD9C" w14:textId="77777777"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25-34 years: 41%</w:t>
            </w:r>
          </w:p>
        </w:tc>
      </w:tr>
      <w:tr w:rsidR="000C2A18" w:rsidRPr="00A3327A" w14:paraId="20DECA16" w14:textId="77777777" w:rsidTr="00FE69B8">
        <w:trPr>
          <w:trHeight w:val="365"/>
        </w:trPr>
        <w:tc>
          <w:tcPr>
            <w:tcW w:w="3139" w:type="dxa"/>
            <w:vMerge/>
            <w:vAlign w:val="center"/>
          </w:tcPr>
          <w:p w14:paraId="365DDAFC" w14:textId="77777777" w:rsidR="000C2A18" w:rsidRPr="00A3327A" w:rsidRDefault="000C2A18" w:rsidP="00C8165D">
            <w:pPr>
              <w:rPr>
                <w:rFonts w:eastAsia="Calibri" w:cs="Times New Roman"/>
                <w:sz w:val="20"/>
                <w:szCs w:val="20"/>
                <w:lang w:val="en-CA"/>
              </w:rPr>
            </w:pPr>
          </w:p>
        </w:tc>
        <w:tc>
          <w:tcPr>
            <w:tcW w:w="5789" w:type="dxa"/>
            <w:vAlign w:val="center"/>
          </w:tcPr>
          <w:p w14:paraId="49A6D8FA" w14:textId="67316FC6"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 xml:space="preserve">35-44 years: </w:t>
            </w:r>
            <w:r w:rsidR="0083618C" w:rsidRPr="00A3327A">
              <w:rPr>
                <w:rFonts w:eastAsia="Calibri" w:cs="Times New Roman"/>
                <w:sz w:val="20"/>
                <w:szCs w:val="20"/>
                <w:lang w:val="en-CA"/>
              </w:rPr>
              <w:t>20</w:t>
            </w:r>
            <w:r w:rsidRPr="00A3327A">
              <w:rPr>
                <w:rFonts w:eastAsia="Calibri" w:cs="Times New Roman"/>
                <w:sz w:val="20"/>
                <w:szCs w:val="20"/>
                <w:lang w:val="en-CA"/>
              </w:rPr>
              <w:t>%</w:t>
            </w:r>
          </w:p>
        </w:tc>
      </w:tr>
      <w:tr w:rsidR="000C2A18" w:rsidRPr="00A3327A" w14:paraId="154022C2" w14:textId="77777777" w:rsidTr="00FE69B8">
        <w:trPr>
          <w:trHeight w:val="365"/>
        </w:trPr>
        <w:tc>
          <w:tcPr>
            <w:tcW w:w="3139" w:type="dxa"/>
            <w:vMerge/>
            <w:vAlign w:val="center"/>
          </w:tcPr>
          <w:p w14:paraId="1DFB6A9D" w14:textId="77777777" w:rsidR="000C2A18" w:rsidRPr="00A3327A" w:rsidRDefault="000C2A18" w:rsidP="00C8165D">
            <w:pPr>
              <w:rPr>
                <w:rFonts w:eastAsia="Calibri" w:cs="Times New Roman"/>
                <w:sz w:val="20"/>
                <w:szCs w:val="20"/>
                <w:lang w:val="en-CA"/>
              </w:rPr>
            </w:pPr>
          </w:p>
        </w:tc>
        <w:tc>
          <w:tcPr>
            <w:tcW w:w="5789" w:type="dxa"/>
            <w:vAlign w:val="center"/>
          </w:tcPr>
          <w:p w14:paraId="5135BA7D" w14:textId="19565734" w:rsidR="000C2A18" w:rsidRPr="00A3327A" w:rsidRDefault="0083618C" w:rsidP="00C8165D">
            <w:pPr>
              <w:jc w:val="left"/>
              <w:rPr>
                <w:rFonts w:eastAsia="Calibri" w:cs="Times New Roman"/>
                <w:sz w:val="20"/>
                <w:szCs w:val="20"/>
                <w:lang w:val="en-CA"/>
              </w:rPr>
            </w:pPr>
            <w:r w:rsidRPr="00A3327A">
              <w:rPr>
                <w:rFonts w:eastAsia="Calibri" w:cs="Times New Roman"/>
                <w:sz w:val="20"/>
                <w:szCs w:val="20"/>
                <w:lang w:val="en-CA"/>
              </w:rPr>
              <w:t>45-54 years: 13</w:t>
            </w:r>
            <w:r w:rsidR="000C2A18" w:rsidRPr="00A3327A">
              <w:rPr>
                <w:rFonts w:eastAsia="Calibri" w:cs="Times New Roman"/>
                <w:sz w:val="20"/>
                <w:szCs w:val="20"/>
                <w:lang w:val="en-CA"/>
              </w:rPr>
              <w:t>%</w:t>
            </w:r>
          </w:p>
        </w:tc>
      </w:tr>
      <w:tr w:rsidR="000C2A18" w:rsidRPr="00A3327A" w14:paraId="72F533AE" w14:textId="77777777" w:rsidTr="00FE69B8">
        <w:trPr>
          <w:trHeight w:val="365"/>
        </w:trPr>
        <w:tc>
          <w:tcPr>
            <w:tcW w:w="3139" w:type="dxa"/>
            <w:vMerge/>
            <w:vAlign w:val="center"/>
          </w:tcPr>
          <w:p w14:paraId="58821BAE" w14:textId="77777777" w:rsidR="000C2A18" w:rsidRPr="00A3327A" w:rsidRDefault="000C2A18" w:rsidP="00C8165D">
            <w:pPr>
              <w:rPr>
                <w:rFonts w:eastAsia="Calibri" w:cs="Times New Roman"/>
                <w:sz w:val="20"/>
                <w:szCs w:val="20"/>
                <w:lang w:val="en-CA"/>
              </w:rPr>
            </w:pPr>
          </w:p>
        </w:tc>
        <w:tc>
          <w:tcPr>
            <w:tcW w:w="5789" w:type="dxa"/>
            <w:vAlign w:val="center"/>
          </w:tcPr>
          <w:p w14:paraId="126CCCB0" w14:textId="58E25A42" w:rsidR="000C2A18" w:rsidRPr="00A3327A" w:rsidRDefault="0083618C" w:rsidP="00C8165D">
            <w:pPr>
              <w:jc w:val="left"/>
              <w:rPr>
                <w:rFonts w:eastAsia="Calibri" w:cs="Times New Roman"/>
                <w:sz w:val="20"/>
                <w:szCs w:val="20"/>
                <w:lang w:val="en-CA"/>
              </w:rPr>
            </w:pPr>
            <w:r w:rsidRPr="00A3327A">
              <w:rPr>
                <w:rFonts w:eastAsia="Calibri" w:cs="Times New Roman"/>
                <w:sz w:val="20"/>
                <w:szCs w:val="20"/>
                <w:lang w:val="en-CA"/>
              </w:rPr>
              <w:t>55-64 years: 6</w:t>
            </w:r>
            <w:r w:rsidR="000C2A18" w:rsidRPr="00A3327A">
              <w:rPr>
                <w:rFonts w:eastAsia="Calibri" w:cs="Times New Roman"/>
                <w:sz w:val="20"/>
                <w:szCs w:val="20"/>
                <w:lang w:val="en-CA"/>
              </w:rPr>
              <w:t>%</w:t>
            </w:r>
          </w:p>
        </w:tc>
      </w:tr>
      <w:tr w:rsidR="000C2A18" w:rsidRPr="00A3327A" w14:paraId="6A60B419" w14:textId="77777777" w:rsidTr="00FE69B8">
        <w:trPr>
          <w:trHeight w:val="365"/>
        </w:trPr>
        <w:tc>
          <w:tcPr>
            <w:tcW w:w="3139" w:type="dxa"/>
            <w:vMerge/>
            <w:vAlign w:val="center"/>
          </w:tcPr>
          <w:p w14:paraId="43CC9FCF" w14:textId="77777777" w:rsidR="000C2A18" w:rsidRPr="00A3327A" w:rsidRDefault="000C2A18" w:rsidP="00C8165D">
            <w:pPr>
              <w:rPr>
                <w:rFonts w:eastAsia="Calibri" w:cs="Times New Roman"/>
                <w:sz w:val="20"/>
                <w:szCs w:val="20"/>
                <w:lang w:val="en-CA"/>
              </w:rPr>
            </w:pPr>
          </w:p>
        </w:tc>
        <w:tc>
          <w:tcPr>
            <w:tcW w:w="5789" w:type="dxa"/>
            <w:vAlign w:val="center"/>
          </w:tcPr>
          <w:p w14:paraId="1C1B9CF2" w14:textId="77777777" w:rsidR="000C2A18" w:rsidRPr="00A3327A" w:rsidRDefault="000C2A18" w:rsidP="00C8165D">
            <w:pPr>
              <w:rPr>
                <w:rFonts w:eastAsia="Calibri" w:cs="Times New Roman"/>
                <w:sz w:val="20"/>
                <w:szCs w:val="20"/>
                <w:lang w:val="en-CA"/>
              </w:rPr>
            </w:pPr>
            <w:r w:rsidRPr="00A3327A">
              <w:rPr>
                <w:rFonts w:eastAsia="Calibri" w:cs="Times New Roman"/>
                <w:sz w:val="20"/>
                <w:szCs w:val="20"/>
                <w:lang w:val="en-CA"/>
              </w:rPr>
              <w:t>≥ 65 years: 1%</w:t>
            </w:r>
          </w:p>
        </w:tc>
      </w:tr>
      <w:tr w:rsidR="000C2A18" w:rsidRPr="00A3327A" w14:paraId="249C69C6" w14:textId="77777777" w:rsidTr="00FE69B8">
        <w:trPr>
          <w:trHeight w:val="402"/>
        </w:trPr>
        <w:tc>
          <w:tcPr>
            <w:tcW w:w="3139" w:type="dxa"/>
            <w:vMerge w:val="restart"/>
            <w:tcBorders>
              <w:bottom w:val="single" w:sz="4" w:space="0" w:color="auto"/>
            </w:tcBorders>
            <w:vAlign w:val="center"/>
          </w:tcPr>
          <w:p w14:paraId="1AEA082A" w14:textId="77777777"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Education</w:t>
            </w:r>
          </w:p>
        </w:tc>
        <w:tc>
          <w:tcPr>
            <w:tcW w:w="5789" w:type="dxa"/>
            <w:tcBorders>
              <w:bottom w:val="single" w:sz="4" w:space="0" w:color="auto"/>
            </w:tcBorders>
            <w:vAlign w:val="center"/>
          </w:tcPr>
          <w:p w14:paraId="1F47E802" w14:textId="5211ED45" w:rsidR="000C2A18" w:rsidRPr="00A3327A" w:rsidRDefault="000C2A18" w:rsidP="00C8165D">
            <w:pPr>
              <w:jc w:val="left"/>
              <w:rPr>
                <w:rFonts w:eastAsia="Calibri" w:cs="Times New Roman"/>
                <w:sz w:val="20"/>
                <w:szCs w:val="20"/>
                <w:lang w:val="en-CA"/>
              </w:rPr>
            </w:pPr>
            <w:r w:rsidRPr="00A3327A">
              <w:rPr>
                <w:rFonts w:eastAsia="Calibri" w:cs="Times New Roman"/>
                <w:sz w:val="20"/>
                <w:szCs w:val="20"/>
                <w:lang w:val="en-CA"/>
              </w:rPr>
              <w:t xml:space="preserve">High school: </w:t>
            </w:r>
            <w:r w:rsidR="0083618C" w:rsidRPr="00A3327A">
              <w:rPr>
                <w:rFonts w:eastAsia="Calibri" w:cs="Times New Roman"/>
                <w:sz w:val="20"/>
                <w:szCs w:val="20"/>
                <w:lang w:val="en-CA"/>
              </w:rPr>
              <w:t>10</w:t>
            </w:r>
            <w:r w:rsidRPr="00A3327A">
              <w:rPr>
                <w:rFonts w:eastAsia="Calibri" w:cs="Times New Roman"/>
                <w:sz w:val="20"/>
                <w:szCs w:val="20"/>
                <w:lang w:val="en-CA"/>
              </w:rPr>
              <w:t>%</w:t>
            </w:r>
          </w:p>
        </w:tc>
      </w:tr>
      <w:tr w:rsidR="000C2A18" w:rsidRPr="00A3327A" w14:paraId="5E0B9F74" w14:textId="77777777" w:rsidTr="00FE69B8">
        <w:trPr>
          <w:trHeight w:val="365"/>
        </w:trPr>
        <w:tc>
          <w:tcPr>
            <w:tcW w:w="3139" w:type="dxa"/>
            <w:vMerge/>
            <w:vAlign w:val="center"/>
          </w:tcPr>
          <w:p w14:paraId="1F928AA0" w14:textId="77777777" w:rsidR="000C2A18" w:rsidRPr="00A3327A" w:rsidRDefault="000C2A18" w:rsidP="00C8165D">
            <w:pPr>
              <w:rPr>
                <w:rFonts w:eastAsia="Calibri" w:cs="Times New Roman"/>
                <w:sz w:val="20"/>
                <w:szCs w:val="20"/>
                <w:lang w:val="en-CA"/>
              </w:rPr>
            </w:pPr>
          </w:p>
        </w:tc>
        <w:tc>
          <w:tcPr>
            <w:tcW w:w="5789" w:type="dxa"/>
            <w:vAlign w:val="center"/>
          </w:tcPr>
          <w:p w14:paraId="53DCF0B8" w14:textId="34FD5DCC" w:rsidR="000C2A18" w:rsidRPr="00A3327A" w:rsidRDefault="000C2A18" w:rsidP="00C8165D">
            <w:pPr>
              <w:rPr>
                <w:rFonts w:eastAsia="Calibri" w:cs="Times New Roman"/>
                <w:sz w:val="20"/>
                <w:szCs w:val="20"/>
                <w:lang w:val="en-CA"/>
              </w:rPr>
            </w:pPr>
            <w:r w:rsidRPr="00A3327A">
              <w:rPr>
                <w:rFonts w:eastAsia="Calibri" w:cs="Times New Roman"/>
                <w:sz w:val="20"/>
                <w:szCs w:val="20"/>
                <w:lang w:val="en-CA"/>
              </w:rPr>
              <w:t>College: 1</w:t>
            </w:r>
            <w:r w:rsidR="0083618C" w:rsidRPr="00A3327A">
              <w:rPr>
                <w:rFonts w:eastAsia="Calibri" w:cs="Times New Roman"/>
                <w:sz w:val="20"/>
                <w:szCs w:val="20"/>
                <w:lang w:val="en-CA"/>
              </w:rPr>
              <w:t>0</w:t>
            </w:r>
            <w:r w:rsidRPr="00A3327A">
              <w:rPr>
                <w:rFonts w:eastAsia="Calibri" w:cs="Times New Roman"/>
                <w:sz w:val="20"/>
                <w:szCs w:val="20"/>
                <w:lang w:val="en-CA"/>
              </w:rPr>
              <w:t>%</w:t>
            </w:r>
          </w:p>
        </w:tc>
      </w:tr>
      <w:tr w:rsidR="000C2A18" w:rsidRPr="00A3327A" w14:paraId="11149AAC" w14:textId="77777777" w:rsidTr="00FE69B8">
        <w:trPr>
          <w:trHeight w:val="365"/>
        </w:trPr>
        <w:tc>
          <w:tcPr>
            <w:tcW w:w="3139" w:type="dxa"/>
            <w:vMerge/>
            <w:vAlign w:val="center"/>
          </w:tcPr>
          <w:p w14:paraId="7EF11275" w14:textId="77777777" w:rsidR="000C2A18" w:rsidRPr="00A3327A" w:rsidRDefault="000C2A18" w:rsidP="00C8165D">
            <w:pPr>
              <w:rPr>
                <w:rFonts w:eastAsia="Calibri" w:cs="Times New Roman"/>
                <w:sz w:val="20"/>
                <w:szCs w:val="20"/>
                <w:lang w:val="en-CA"/>
              </w:rPr>
            </w:pPr>
          </w:p>
        </w:tc>
        <w:tc>
          <w:tcPr>
            <w:tcW w:w="5789" w:type="dxa"/>
            <w:vAlign w:val="center"/>
          </w:tcPr>
          <w:p w14:paraId="015E133C" w14:textId="5720CB22" w:rsidR="000C2A18" w:rsidRPr="00A3327A" w:rsidRDefault="0083618C" w:rsidP="00C8165D">
            <w:pPr>
              <w:rPr>
                <w:rFonts w:eastAsia="Calibri" w:cs="Times New Roman"/>
                <w:sz w:val="20"/>
                <w:szCs w:val="20"/>
                <w:lang w:val="en-CA"/>
              </w:rPr>
            </w:pPr>
            <w:r w:rsidRPr="00A3327A">
              <w:rPr>
                <w:rFonts w:eastAsia="Calibri" w:cs="Times New Roman"/>
                <w:sz w:val="20"/>
                <w:szCs w:val="20"/>
                <w:lang w:val="en-CA"/>
              </w:rPr>
              <w:t>Bachelors: 33</w:t>
            </w:r>
            <w:r w:rsidR="000C2A18" w:rsidRPr="00A3327A">
              <w:rPr>
                <w:rFonts w:eastAsia="Calibri" w:cs="Times New Roman"/>
                <w:sz w:val="20"/>
                <w:szCs w:val="20"/>
                <w:lang w:val="en-CA"/>
              </w:rPr>
              <w:t>%</w:t>
            </w:r>
          </w:p>
        </w:tc>
      </w:tr>
      <w:tr w:rsidR="000C2A18" w:rsidRPr="00A3327A" w14:paraId="778027A4" w14:textId="77777777" w:rsidTr="00FE69B8">
        <w:trPr>
          <w:trHeight w:val="365"/>
        </w:trPr>
        <w:tc>
          <w:tcPr>
            <w:tcW w:w="3139" w:type="dxa"/>
            <w:vMerge/>
            <w:vAlign w:val="center"/>
          </w:tcPr>
          <w:p w14:paraId="5E7E82F6" w14:textId="77777777" w:rsidR="000C2A18" w:rsidRPr="00A3327A" w:rsidRDefault="000C2A18" w:rsidP="00C8165D">
            <w:pPr>
              <w:rPr>
                <w:rFonts w:eastAsia="Calibri" w:cs="Times New Roman"/>
                <w:sz w:val="20"/>
                <w:szCs w:val="20"/>
                <w:lang w:val="en-CA"/>
              </w:rPr>
            </w:pPr>
          </w:p>
        </w:tc>
        <w:tc>
          <w:tcPr>
            <w:tcW w:w="5789" w:type="dxa"/>
            <w:vAlign w:val="center"/>
          </w:tcPr>
          <w:p w14:paraId="367311D7" w14:textId="052D1C6E" w:rsidR="000C2A18" w:rsidRPr="00A3327A" w:rsidRDefault="000C2A18" w:rsidP="00C8165D">
            <w:pPr>
              <w:rPr>
                <w:rFonts w:eastAsia="Calibri" w:cs="Times New Roman"/>
                <w:sz w:val="20"/>
                <w:szCs w:val="20"/>
                <w:lang w:val="en-CA"/>
              </w:rPr>
            </w:pPr>
            <w:r w:rsidRPr="00A3327A">
              <w:rPr>
                <w:rFonts w:eastAsia="Calibri" w:cs="Times New Roman"/>
                <w:sz w:val="20"/>
                <w:szCs w:val="20"/>
                <w:lang w:val="en-CA"/>
              </w:rPr>
              <w:t>Graduate or higher: 4</w:t>
            </w:r>
            <w:r w:rsidR="0083618C" w:rsidRPr="00A3327A">
              <w:rPr>
                <w:rFonts w:eastAsia="Calibri" w:cs="Times New Roman"/>
                <w:sz w:val="20"/>
                <w:szCs w:val="20"/>
                <w:lang w:val="en-CA"/>
              </w:rPr>
              <w:t>7</w:t>
            </w:r>
            <w:r w:rsidRPr="00A3327A">
              <w:rPr>
                <w:rFonts w:eastAsia="Calibri" w:cs="Times New Roman"/>
                <w:sz w:val="20"/>
                <w:szCs w:val="20"/>
                <w:lang w:val="en-CA"/>
              </w:rPr>
              <w:t>%</w:t>
            </w:r>
          </w:p>
        </w:tc>
      </w:tr>
      <w:tr w:rsidR="00F8471B" w:rsidRPr="00A3327A" w14:paraId="149EF724" w14:textId="77777777" w:rsidTr="00FE69B8">
        <w:trPr>
          <w:trHeight w:val="365"/>
        </w:trPr>
        <w:tc>
          <w:tcPr>
            <w:tcW w:w="3139" w:type="dxa"/>
            <w:vMerge w:val="restart"/>
            <w:vAlign w:val="center"/>
          </w:tcPr>
          <w:p w14:paraId="0A7DA3CF" w14:textId="77777777" w:rsidR="00F8471B" w:rsidRPr="00A3327A" w:rsidRDefault="00F8471B" w:rsidP="00C8165D">
            <w:pPr>
              <w:jc w:val="left"/>
              <w:rPr>
                <w:rFonts w:eastAsia="Calibri" w:cs="Times New Roman"/>
                <w:sz w:val="20"/>
                <w:szCs w:val="20"/>
                <w:lang w:val="en-CA"/>
              </w:rPr>
            </w:pPr>
            <w:r w:rsidRPr="00A3327A">
              <w:rPr>
                <w:rFonts w:eastAsia="Calibri" w:cs="Times New Roman"/>
                <w:sz w:val="20"/>
                <w:szCs w:val="20"/>
                <w:lang w:val="en-CA"/>
              </w:rPr>
              <w:t>Employment Type</w:t>
            </w:r>
          </w:p>
        </w:tc>
        <w:tc>
          <w:tcPr>
            <w:tcW w:w="5789" w:type="dxa"/>
            <w:vAlign w:val="center"/>
          </w:tcPr>
          <w:p w14:paraId="1101FEF7" w14:textId="61ADF866" w:rsidR="00F8471B" w:rsidRPr="00A3327A" w:rsidRDefault="0083618C" w:rsidP="00C8165D">
            <w:pPr>
              <w:rPr>
                <w:rFonts w:eastAsia="Calibri" w:cs="Times New Roman"/>
                <w:sz w:val="20"/>
                <w:szCs w:val="20"/>
                <w:lang w:val="en-CA"/>
              </w:rPr>
            </w:pPr>
            <w:r w:rsidRPr="00A3327A">
              <w:rPr>
                <w:rFonts w:eastAsia="Calibri" w:cs="Times New Roman"/>
                <w:sz w:val="20"/>
                <w:szCs w:val="20"/>
                <w:lang w:val="en-CA"/>
              </w:rPr>
              <w:t>Student: 30</w:t>
            </w:r>
            <w:r w:rsidR="00F8471B" w:rsidRPr="00A3327A">
              <w:rPr>
                <w:rFonts w:eastAsia="Calibri" w:cs="Times New Roman"/>
                <w:sz w:val="20"/>
                <w:szCs w:val="20"/>
                <w:lang w:val="en-CA"/>
              </w:rPr>
              <w:t>%</w:t>
            </w:r>
          </w:p>
        </w:tc>
      </w:tr>
      <w:tr w:rsidR="00F8471B" w:rsidRPr="00A3327A" w14:paraId="16A33537" w14:textId="77777777" w:rsidTr="00FE69B8">
        <w:trPr>
          <w:trHeight w:val="365"/>
        </w:trPr>
        <w:tc>
          <w:tcPr>
            <w:tcW w:w="3139" w:type="dxa"/>
            <w:vMerge/>
            <w:vAlign w:val="center"/>
          </w:tcPr>
          <w:p w14:paraId="317BD667" w14:textId="77777777" w:rsidR="00F8471B" w:rsidRPr="00A3327A" w:rsidRDefault="00F8471B" w:rsidP="00C8165D">
            <w:pPr>
              <w:rPr>
                <w:rFonts w:eastAsia="Calibri" w:cs="Times New Roman"/>
                <w:sz w:val="20"/>
                <w:szCs w:val="20"/>
                <w:lang w:val="en-CA"/>
              </w:rPr>
            </w:pPr>
          </w:p>
        </w:tc>
        <w:tc>
          <w:tcPr>
            <w:tcW w:w="5789" w:type="dxa"/>
            <w:vAlign w:val="center"/>
          </w:tcPr>
          <w:p w14:paraId="76DCFB57" w14:textId="3EC700B9" w:rsidR="00F8471B" w:rsidRPr="00A3327A" w:rsidRDefault="0083618C" w:rsidP="00C8165D">
            <w:pPr>
              <w:rPr>
                <w:rFonts w:eastAsia="Calibri" w:cs="Times New Roman"/>
                <w:sz w:val="20"/>
                <w:szCs w:val="20"/>
                <w:lang w:val="en-CA"/>
              </w:rPr>
            </w:pPr>
            <w:r w:rsidRPr="00A3327A">
              <w:rPr>
                <w:rFonts w:eastAsia="Calibri" w:cs="Times New Roman"/>
                <w:sz w:val="20"/>
                <w:szCs w:val="20"/>
                <w:lang w:val="en-CA"/>
              </w:rPr>
              <w:t>Full-time worker: 61</w:t>
            </w:r>
            <w:r w:rsidR="00F8471B" w:rsidRPr="00A3327A">
              <w:rPr>
                <w:rFonts w:eastAsia="Calibri" w:cs="Times New Roman"/>
                <w:sz w:val="20"/>
                <w:szCs w:val="20"/>
                <w:lang w:val="en-CA"/>
              </w:rPr>
              <w:t>%</w:t>
            </w:r>
          </w:p>
        </w:tc>
      </w:tr>
      <w:tr w:rsidR="00F8471B" w:rsidRPr="00A3327A" w14:paraId="22536FCE" w14:textId="77777777" w:rsidTr="00FE69B8">
        <w:trPr>
          <w:trHeight w:val="365"/>
        </w:trPr>
        <w:tc>
          <w:tcPr>
            <w:tcW w:w="3139" w:type="dxa"/>
            <w:vMerge/>
            <w:vAlign w:val="center"/>
          </w:tcPr>
          <w:p w14:paraId="0E3D3528" w14:textId="77777777" w:rsidR="00F8471B" w:rsidRPr="00A3327A" w:rsidRDefault="00F8471B" w:rsidP="00C8165D">
            <w:pPr>
              <w:rPr>
                <w:rFonts w:eastAsia="Calibri" w:cs="Times New Roman"/>
                <w:sz w:val="20"/>
                <w:szCs w:val="20"/>
                <w:lang w:val="en-CA"/>
              </w:rPr>
            </w:pPr>
          </w:p>
        </w:tc>
        <w:tc>
          <w:tcPr>
            <w:tcW w:w="5789" w:type="dxa"/>
            <w:vAlign w:val="center"/>
          </w:tcPr>
          <w:p w14:paraId="5D2CFF85" w14:textId="733F4122" w:rsidR="00F8471B" w:rsidRPr="00A3327A" w:rsidRDefault="0083618C" w:rsidP="00C8165D">
            <w:pPr>
              <w:rPr>
                <w:rFonts w:eastAsia="Calibri" w:cs="Times New Roman"/>
                <w:sz w:val="20"/>
                <w:szCs w:val="20"/>
                <w:lang w:val="en-CA"/>
              </w:rPr>
            </w:pPr>
            <w:r w:rsidRPr="00A3327A">
              <w:rPr>
                <w:rFonts w:eastAsia="Calibri" w:cs="Times New Roman"/>
                <w:sz w:val="20"/>
                <w:szCs w:val="20"/>
                <w:lang w:val="en-CA"/>
              </w:rPr>
              <w:t>Part-time worker: 7</w:t>
            </w:r>
            <w:r w:rsidR="00F8471B" w:rsidRPr="00A3327A">
              <w:rPr>
                <w:rFonts w:eastAsia="Calibri" w:cs="Times New Roman"/>
                <w:sz w:val="20"/>
                <w:szCs w:val="20"/>
                <w:lang w:val="en-CA"/>
              </w:rPr>
              <w:t>%</w:t>
            </w:r>
          </w:p>
        </w:tc>
      </w:tr>
      <w:tr w:rsidR="00F8471B" w:rsidRPr="00A3327A" w14:paraId="2BF90008" w14:textId="77777777" w:rsidTr="00FE69B8">
        <w:trPr>
          <w:trHeight w:val="365"/>
        </w:trPr>
        <w:tc>
          <w:tcPr>
            <w:tcW w:w="3139" w:type="dxa"/>
            <w:vMerge/>
            <w:vAlign w:val="center"/>
          </w:tcPr>
          <w:p w14:paraId="75F4E72F" w14:textId="77777777" w:rsidR="00F8471B" w:rsidRPr="00A3327A" w:rsidRDefault="00F8471B" w:rsidP="00C8165D">
            <w:pPr>
              <w:rPr>
                <w:rFonts w:eastAsia="Calibri" w:cs="Times New Roman"/>
                <w:sz w:val="20"/>
                <w:szCs w:val="20"/>
                <w:lang w:val="en-CA"/>
              </w:rPr>
            </w:pPr>
          </w:p>
        </w:tc>
        <w:tc>
          <w:tcPr>
            <w:tcW w:w="5789" w:type="dxa"/>
            <w:vAlign w:val="center"/>
          </w:tcPr>
          <w:p w14:paraId="4F55DC80" w14:textId="77777777" w:rsidR="00F8471B" w:rsidRPr="00A3327A" w:rsidRDefault="00F8471B" w:rsidP="00C8165D">
            <w:pPr>
              <w:rPr>
                <w:rFonts w:eastAsia="Calibri" w:cs="Times New Roman"/>
                <w:sz w:val="20"/>
                <w:szCs w:val="20"/>
                <w:lang w:val="en-CA"/>
              </w:rPr>
            </w:pPr>
            <w:r w:rsidRPr="00A3327A">
              <w:rPr>
                <w:rFonts w:eastAsia="Calibri" w:cs="Times New Roman"/>
                <w:sz w:val="20"/>
                <w:szCs w:val="20"/>
                <w:lang w:val="en-CA"/>
              </w:rPr>
              <w:t>Retired: 1%</w:t>
            </w:r>
          </w:p>
        </w:tc>
      </w:tr>
      <w:tr w:rsidR="00F8471B" w:rsidRPr="00A3327A" w14:paraId="2B23D8EF" w14:textId="77777777" w:rsidTr="00FE69B8">
        <w:trPr>
          <w:trHeight w:val="365"/>
        </w:trPr>
        <w:tc>
          <w:tcPr>
            <w:tcW w:w="3139" w:type="dxa"/>
            <w:vMerge/>
            <w:vAlign w:val="center"/>
          </w:tcPr>
          <w:p w14:paraId="0A82EB1B" w14:textId="77777777" w:rsidR="00F8471B" w:rsidRPr="00A3327A" w:rsidRDefault="00F8471B" w:rsidP="00C8165D">
            <w:pPr>
              <w:rPr>
                <w:rFonts w:eastAsia="Calibri" w:cs="Times New Roman"/>
                <w:sz w:val="20"/>
                <w:szCs w:val="20"/>
                <w:lang w:val="en-CA"/>
              </w:rPr>
            </w:pPr>
          </w:p>
        </w:tc>
        <w:tc>
          <w:tcPr>
            <w:tcW w:w="5789" w:type="dxa"/>
            <w:vAlign w:val="center"/>
          </w:tcPr>
          <w:p w14:paraId="5B822720" w14:textId="7B023156" w:rsidR="00F8471B" w:rsidRPr="00A3327A" w:rsidRDefault="00F8471B" w:rsidP="00C8165D">
            <w:pPr>
              <w:rPr>
                <w:rFonts w:eastAsia="Calibri" w:cs="Times New Roman"/>
                <w:sz w:val="20"/>
                <w:szCs w:val="20"/>
                <w:lang w:val="en-CA"/>
              </w:rPr>
            </w:pPr>
            <w:r w:rsidRPr="00A3327A">
              <w:rPr>
                <w:rFonts w:eastAsia="Calibri" w:cs="Times New Roman"/>
                <w:sz w:val="20"/>
                <w:szCs w:val="20"/>
                <w:lang w:val="en-CA"/>
              </w:rPr>
              <w:t>N</w:t>
            </w:r>
            <w:r w:rsidR="0083618C" w:rsidRPr="00A3327A">
              <w:rPr>
                <w:rFonts w:eastAsia="Calibri" w:cs="Times New Roman"/>
                <w:sz w:val="20"/>
                <w:szCs w:val="20"/>
                <w:lang w:val="en-CA"/>
              </w:rPr>
              <w:t>ot/self-employed: 1</w:t>
            </w:r>
            <w:r w:rsidRPr="00A3327A">
              <w:rPr>
                <w:rFonts w:eastAsia="Calibri" w:cs="Times New Roman"/>
                <w:sz w:val="20"/>
                <w:szCs w:val="20"/>
                <w:lang w:val="en-CA"/>
              </w:rPr>
              <w:t>%</w:t>
            </w:r>
          </w:p>
        </w:tc>
      </w:tr>
      <w:tr w:rsidR="00F8471B" w:rsidRPr="00A3327A" w14:paraId="0381ACD7" w14:textId="77777777" w:rsidTr="00FE69B8">
        <w:trPr>
          <w:trHeight w:val="365"/>
        </w:trPr>
        <w:tc>
          <w:tcPr>
            <w:tcW w:w="3139" w:type="dxa"/>
            <w:vMerge w:val="restart"/>
            <w:vAlign w:val="center"/>
          </w:tcPr>
          <w:p w14:paraId="1946084B" w14:textId="77777777" w:rsidR="00F8471B" w:rsidRPr="00A3327A" w:rsidRDefault="00F8471B" w:rsidP="00C8165D">
            <w:pPr>
              <w:rPr>
                <w:rFonts w:eastAsia="Calibri" w:cs="Times New Roman"/>
                <w:sz w:val="20"/>
                <w:szCs w:val="20"/>
                <w:lang w:val="en-CA"/>
              </w:rPr>
            </w:pPr>
            <w:r w:rsidRPr="00A3327A">
              <w:rPr>
                <w:rFonts w:eastAsia="Calibri" w:cs="Times New Roman"/>
                <w:sz w:val="20"/>
                <w:szCs w:val="20"/>
                <w:lang w:val="en-CA"/>
              </w:rPr>
              <w:t>Household Income</w:t>
            </w:r>
          </w:p>
        </w:tc>
        <w:tc>
          <w:tcPr>
            <w:tcW w:w="5789" w:type="dxa"/>
            <w:vAlign w:val="center"/>
          </w:tcPr>
          <w:p w14:paraId="2EB8D2F4" w14:textId="5DBD7AB6" w:rsidR="00F8471B" w:rsidRPr="00A3327A" w:rsidRDefault="0083618C" w:rsidP="00C8165D">
            <w:pPr>
              <w:rPr>
                <w:rFonts w:eastAsia="Calibri" w:cs="Times New Roman"/>
                <w:sz w:val="20"/>
                <w:szCs w:val="20"/>
                <w:lang w:val="en-CA"/>
              </w:rPr>
            </w:pPr>
            <w:r w:rsidRPr="00A3327A">
              <w:rPr>
                <w:rFonts w:eastAsia="Calibri" w:cs="Times New Roman"/>
                <w:sz w:val="20"/>
                <w:szCs w:val="20"/>
                <w:lang w:val="en-CA"/>
              </w:rPr>
              <w:t>≤ $30K: 21</w:t>
            </w:r>
            <w:r w:rsidR="00F8471B" w:rsidRPr="00A3327A">
              <w:rPr>
                <w:rFonts w:eastAsia="Calibri" w:cs="Times New Roman"/>
                <w:sz w:val="20"/>
                <w:szCs w:val="20"/>
                <w:lang w:val="en-CA"/>
              </w:rPr>
              <w:t>%</w:t>
            </w:r>
          </w:p>
        </w:tc>
      </w:tr>
      <w:tr w:rsidR="00F8471B" w:rsidRPr="00A3327A" w14:paraId="71AEE551" w14:textId="77777777" w:rsidTr="00FE69B8">
        <w:trPr>
          <w:trHeight w:val="365"/>
        </w:trPr>
        <w:tc>
          <w:tcPr>
            <w:tcW w:w="3139" w:type="dxa"/>
            <w:vMerge/>
            <w:vAlign w:val="center"/>
          </w:tcPr>
          <w:p w14:paraId="20D0718D" w14:textId="77777777" w:rsidR="00F8471B" w:rsidRPr="00A3327A" w:rsidRDefault="00F8471B" w:rsidP="00C8165D">
            <w:pPr>
              <w:rPr>
                <w:rFonts w:eastAsia="Calibri" w:cs="Times New Roman"/>
                <w:sz w:val="20"/>
                <w:szCs w:val="20"/>
                <w:lang w:val="en-CA"/>
              </w:rPr>
            </w:pPr>
          </w:p>
        </w:tc>
        <w:tc>
          <w:tcPr>
            <w:tcW w:w="5789" w:type="dxa"/>
            <w:vAlign w:val="center"/>
          </w:tcPr>
          <w:p w14:paraId="77A0DF99" w14:textId="588E8B63" w:rsidR="00F8471B" w:rsidRPr="00A3327A" w:rsidRDefault="00F8471B" w:rsidP="00C8165D">
            <w:pPr>
              <w:rPr>
                <w:rFonts w:eastAsia="Calibri" w:cs="Times New Roman"/>
                <w:sz w:val="20"/>
                <w:szCs w:val="20"/>
                <w:lang w:val="en-CA"/>
              </w:rPr>
            </w:pPr>
            <w:r w:rsidRPr="00A3327A">
              <w:rPr>
                <w:rFonts w:eastAsia="Calibri" w:cs="Times New Roman"/>
                <w:sz w:val="20"/>
                <w:szCs w:val="20"/>
                <w:lang w:val="en-CA"/>
              </w:rPr>
              <w:t xml:space="preserve">$30K-$45K: </w:t>
            </w:r>
            <w:r w:rsidR="0083618C" w:rsidRPr="00A3327A">
              <w:rPr>
                <w:rFonts w:eastAsia="Calibri" w:cs="Times New Roman"/>
                <w:sz w:val="20"/>
                <w:szCs w:val="20"/>
                <w:lang w:val="en-CA"/>
              </w:rPr>
              <w:t>8</w:t>
            </w:r>
            <w:r w:rsidRPr="00A3327A">
              <w:rPr>
                <w:rFonts w:eastAsia="Calibri" w:cs="Times New Roman"/>
                <w:sz w:val="20"/>
                <w:szCs w:val="20"/>
                <w:lang w:val="en-CA"/>
              </w:rPr>
              <w:t>%</w:t>
            </w:r>
          </w:p>
        </w:tc>
      </w:tr>
      <w:tr w:rsidR="00F8471B" w:rsidRPr="00A3327A" w14:paraId="0053BC29" w14:textId="77777777" w:rsidTr="00FE69B8">
        <w:trPr>
          <w:trHeight w:val="365"/>
        </w:trPr>
        <w:tc>
          <w:tcPr>
            <w:tcW w:w="3139" w:type="dxa"/>
            <w:vMerge/>
            <w:vAlign w:val="center"/>
          </w:tcPr>
          <w:p w14:paraId="5DA054A0" w14:textId="77777777" w:rsidR="00F8471B" w:rsidRPr="00A3327A" w:rsidRDefault="00F8471B" w:rsidP="00C8165D">
            <w:pPr>
              <w:rPr>
                <w:rFonts w:eastAsia="Calibri" w:cs="Times New Roman"/>
                <w:sz w:val="20"/>
                <w:szCs w:val="20"/>
                <w:lang w:val="en-CA"/>
              </w:rPr>
            </w:pPr>
          </w:p>
        </w:tc>
        <w:tc>
          <w:tcPr>
            <w:tcW w:w="5789" w:type="dxa"/>
            <w:vAlign w:val="center"/>
          </w:tcPr>
          <w:p w14:paraId="6ADB763C" w14:textId="164CDCF5" w:rsidR="00F8471B" w:rsidRPr="00A3327A" w:rsidRDefault="0083618C" w:rsidP="00C8165D">
            <w:pPr>
              <w:rPr>
                <w:rFonts w:eastAsia="Calibri" w:cs="Times New Roman"/>
                <w:sz w:val="20"/>
                <w:szCs w:val="20"/>
                <w:lang w:val="en-CA"/>
              </w:rPr>
            </w:pPr>
            <w:r w:rsidRPr="00A3327A">
              <w:rPr>
                <w:rFonts w:eastAsia="Calibri" w:cs="Times New Roman"/>
                <w:sz w:val="20"/>
                <w:szCs w:val="20"/>
                <w:lang w:val="en-CA"/>
              </w:rPr>
              <w:t>$45K-$60K: 9</w:t>
            </w:r>
            <w:r w:rsidR="00F8471B" w:rsidRPr="00A3327A">
              <w:rPr>
                <w:rFonts w:eastAsia="Calibri" w:cs="Times New Roman"/>
                <w:sz w:val="20"/>
                <w:szCs w:val="20"/>
                <w:lang w:val="en-CA"/>
              </w:rPr>
              <w:t>%</w:t>
            </w:r>
          </w:p>
        </w:tc>
      </w:tr>
      <w:tr w:rsidR="00F8471B" w:rsidRPr="00A3327A" w14:paraId="128C4398" w14:textId="77777777" w:rsidTr="00FE69B8">
        <w:trPr>
          <w:trHeight w:val="365"/>
        </w:trPr>
        <w:tc>
          <w:tcPr>
            <w:tcW w:w="3139" w:type="dxa"/>
            <w:vMerge/>
            <w:vAlign w:val="center"/>
          </w:tcPr>
          <w:p w14:paraId="276614C9" w14:textId="77777777" w:rsidR="00F8471B" w:rsidRPr="00A3327A" w:rsidRDefault="00F8471B" w:rsidP="00C8165D">
            <w:pPr>
              <w:rPr>
                <w:rFonts w:eastAsia="Calibri" w:cs="Times New Roman"/>
                <w:sz w:val="20"/>
                <w:szCs w:val="20"/>
                <w:lang w:val="en-CA"/>
              </w:rPr>
            </w:pPr>
          </w:p>
        </w:tc>
        <w:tc>
          <w:tcPr>
            <w:tcW w:w="5789" w:type="dxa"/>
            <w:vAlign w:val="center"/>
          </w:tcPr>
          <w:p w14:paraId="12383D17" w14:textId="77777777" w:rsidR="00F8471B" w:rsidRPr="00A3327A" w:rsidRDefault="00F8471B" w:rsidP="00C8165D">
            <w:pPr>
              <w:rPr>
                <w:rFonts w:eastAsia="Calibri" w:cs="Times New Roman"/>
                <w:sz w:val="20"/>
                <w:szCs w:val="20"/>
                <w:lang w:val="en-CA"/>
              </w:rPr>
            </w:pPr>
            <w:r w:rsidRPr="00A3327A">
              <w:rPr>
                <w:rFonts w:eastAsia="Calibri" w:cs="Times New Roman"/>
                <w:sz w:val="20"/>
                <w:szCs w:val="20"/>
                <w:lang w:val="en-CA"/>
              </w:rPr>
              <w:t>$60K-$75K: 11%</w:t>
            </w:r>
          </w:p>
        </w:tc>
      </w:tr>
      <w:tr w:rsidR="00F8471B" w:rsidRPr="00A3327A" w14:paraId="57592F58" w14:textId="77777777" w:rsidTr="00FE69B8">
        <w:trPr>
          <w:trHeight w:val="365"/>
        </w:trPr>
        <w:tc>
          <w:tcPr>
            <w:tcW w:w="3139" w:type="dxa"/>
            <w:vMerge/>
            <w:vAlign w:val="center"/>
          </w:tcPr>
          <w:p w14:paraId="2A09E674" w14:textId="77777777" w:rsidR="00F8471B" w:rsidRPr="00A3327A" w:rsidRDefault="00F8471B" w:rsidP="00C8165D">
            <w:pPr>
              <w:rPr>
                <w:rFonts w:eastAsia="Calibri" w:cs="Times New Roman"/>
                <w:sz w:val="20"/>
                <w:szCs w:val="20"/>
                <w:lang w:val="en-CA"/>
              </w:rPr>
            </w:pPr>
          </w:p>
        </w:tc>
        <w:tc>
          <w:tcPr>
            <w:tcW w:w="5789" w:type="dxa"/>
            <w:vAlign w:val="center"/>
          </w:tcPr>
          <w:p w14:paraId="58DAA783" w14:textId="5F3ED9F4" w:rsidR="00F8471B" w:rsidRPr="00A3327A" w:rsidRDefault="0083618C" w:rsidP="00C8165D">
            <w:pPr>
              <w:rPr>
                <w:rFonts w:eastAsia="Calibri" w:cs="Times New Roman"/>
                <w:sz w:val="20"/>
                <w:szCs w:val="20"/>
                <w:lang w:val="en-CA"/>
              </w:rPr>
            </w:pPr>
            <w:r w:rsidRPr="00A3327A">
              <w:rPr>
                <w:rFonts w:eastAsia="Calibri" w:cs="Times New Roman"/>
                <w:sz w:val="20"/>
                <w:szCs w:val="20"/>
                <w:lang w:val="en-CA"/>
              </w:rPr>
              <w:t>$75K-$100K: 13</w:t>
            </w:r>
            <w:r w:rsidR="00F8471B" w:rsidRPr="00A3327A">
              <w:rPr>
                <w:rFonts w:eastAsia="Calibri" w:cs="Times New Roman"/>
                <w:sz w:val="20"/>
                <w:szCs w:val="20"/>
                <w:lang w:val="en-CA"/>
              </w:rPr>
              <w:t>%</w:t>
            </w:r>
          </w:p>
        </w:tc>
      </w:tr>
      <w:tr w:rsidR="00F8471B" w:rsidRPr="00A3327A" w14:paraId="0E1433E2" w14:textId="77777777" w:rsidTr="00FE69B8">
        <w:trPr>
          <w:trHeight w:val="365"/>
        </w:trPr>
        <w:tc>
          <w:tcPr>
            <w:tcW w:w="3139" w:type="dxa"/>
            <w:vMerge/>
            <w:vAlign w:val="center"/>
          </w:tcPr>
          <w:p w14:paraId="137A2C3F" w14:textId="77777777" w:rsidR="00F8471B" w:rsidRPr="00A3327A" w:rsidRDefault="00F8471B" w:rsidP="00C8165D">
            <w:pPr>
              <w:rPr>
                <w:rFonts w:eastAsia="Calibri" w:cs="Times New Roman"/>
                <w:sz w:val="20"/>
                <w:szCs w:val="20"/>
                <w:lang w:val="en-CA"/>
              </w:rPr>
            </w:pPr>
          </w:p>
        </w:tc>
        <w:tc>
          <w:tcPr>
            <w:tcW w:w="5789" w:type="dxa"/>
            <w:vAlign w:val="center"/>
          </w:tcPr>
          <w:p w14:paraId="5100283B" w14:textId="77777777" w:rsidR="00F8471B" w:rsidRPr="00A3327A" w:rsidRDefault="00F8471B" w:rsidP="00C8165D">
            <w:pPr>
              <w:rPr>
                <w:rFonts w:eastAsia="Calibri" w:cs="Times New Roman"/>
                <w:sz w:val="20"/>
                <w:szCs w:val="20"/>
                <w:lang w:val="en-CA"/>
              </w:rPr>
            </w:pPr>
            <w:r w:rsidRPr="00A3327A">
              <w:rPr>
                <w:rFonts w:eastAsia="Calibri" w:cs="Times New Roman"/>
                <w:sz w:val="20"/>
                <w:szCs w:val="20"/>
                <w:lang w:val="en-CA"/>
              </w:rPr>
              <w:t>$100K-$150K: 20%</w:t>
            </w:r>
          </w:p>
        </w:tc>
      </w:tr>
      <w:tr w:rsidR="00F8471B" w:rsidRPr="00A3327A" w14:paraId="788C7B5D" w14:textId="77777777" w:rsidTr="00FE69B8">
        <w:trPr>
          <w:trHeight w:val="365"/>
        </w:trPr>
        <w:tc>
          <w:tcPr>
            <w:tcW w:w="3139" w:type="dxa"/>
            <w:vMerge/>
            <w:vAlign w:val="center"/>
          </w:tcPr>
          <w:p w14:paraId="38170D6A" w14:textId="77777777" w:rsidR="00F8471B" w:rsidRPr="00A3327A" w:rsidRDefault="00F8471B" w:rsidP="00C8165D">
            <w:pPr>
              <w:rPr>
                <w:rFonts w:eastAsia="Calibri" w:cs="Times New Roman"/>
                <w:sz w:val="20"/>
                <w:szCs w:val="20"/>
                <w:lang w:val="en-CA"/>
              </w:rPr>
            </w:pPr>
          </w:p>
        </w:tc>
        <w:tc>
          <w:tcPr>
            <w:tcW w:w="5789" w:type="dxa"/>
            <w:vAlign w:val="center"/>
          </w:tcPr>
          <w:p w14:paraId="676A6AB4" w14:textId="77777777" w:rsidR="00F8471B" w:rsidRPr="00A3327A" w:rsidRDefault="00F8471B" w:rsidP="00C8165D">
            <w:pPr>
              <w:rPr>
                <w:rFonts w:eastAsia="Calibri" w:cs="Times New Roman"/>
                <w:sz w:val="20"/>
                <w:szCs w:val="20"/>
                <w:lang w:val="en-CA"/>
              </w:rPr>
            </w:pPr>
            <w:r w:rsidRPr="00A3327A">
              <w:rPr>
                <w:rFonts w:eastAsia="Calibri" w:cs="Times New Roman"/>
                <w:sz w:val="20"/>
                <w:szCs w:val="20"/>
                <w:lang w:val="en-CA"/>
              </w:rPr>
              <w:t>≥ $150K: 19%</w:t>
            </w:r>
          </w:p>
        </w:tc>
      </w:tr>
      <w:tr w:rsidR="00BF6BA9" w:rsidRPr="00A3327A" w14:paraId="65E054D4" w14:textId="77777777" w:rsidTr="00FE69B8">
        <w:trPr>
          <w:trHeight w:val="365"/>
        </w:trPr>
        <w:tc>
          <w:tcPr>
            <w:tcW w:w="3139" w:type="dxa"/>
            <w:vMerge w:val="restart"/>
            <w:vAlign w:val="center"/>
          </w:tcPr>
          <w:p w14:paraId="4065A847" w14:textId="77777777" w:rsidR="00BF6BA9" w:rsidRPr="00A3327A" w:rsidRDefault="00BF6BA9" w:rsidP="00C8165D">
            <w:pPr>
              <w:rPr>
                <w:rFonts w:eastAsia="Calibri" w:cs="Times New Roman"/>
                <w:sz w:val="20"/>
                <w:szCs w:val="20"/>
                <w:lang w:val="en-CA"/>
              </w:rPr>
            </w:pPr>
            <w:r w:rsidRPr="00A3327A">
              <w:rPr>
                <w:rFonts w:eastAsia="Calibri" w:cs="Times New Roman"/>
                <w:sz w:val="20"/>
                <w:szCs w:val="20"/>
                <w:lang w:val="en-CA"/>
              </w:rPr>
              <w:t>Household Size</w:t>
            </w:r>
          </w:p>
        </w:tc>
        <w:tc>
          <w:tcPr>
            <w:tcW w:w="5789" w:type="dxa"/>
            <w:vAlign w:val="center"/>
          </w:tcPr>
          <w:p w14:paraId="16F591A0" w14:textId="77777777" w:rsidR="00BF6BA9" w:rsidRPr="00A3327A" w:rsidRDefault="00BF6BA9" w:rsidP="00C8165D">
            <w:pPr>
              <w:rPr>
                <w:rFonts w:eastAsia="Calibri" w:cs="Times New Roman"/>
                <w:sz w:val="20"/>
                <w:szCs w:val="20"/>
                <w:lang w:val="en-CA"/>
              </w:rPr>
            </w:pPr>
            <w:r w:rsidRPr="00A3327A">
              <w:rPr>
                <w:rFonts w:eastAsia="Calibri" w:cs="Times New Roman"/>
                <w:sz w:val="20"/>
                <w:szCs w:val="20"/>
                <w:lang w:val="en-CA"/>
              </w:rPr>
              <w:t>1 person:</w:t>
            </w:r>
            <w:r w:rsidR="008F48A6" w:rsidRPr="00A3327A">
              <w:rPr>
                <w:rFonts w:eastAsia="Calibri" w:cs="Times New Roman"/>
                <w:sz w:val="20"/>
                <w:szCs w:val="20"/>
                <w:lang w:val="en-CA"/>
              </w:rPr>
              <w:t xml:space="preserve"> 23%</w:t>
            </w:r>
          </w:p>
        </w:tc>
      </w:tr>
      <w:tr w:rsidR="00BF6BA9" w:rsidRPr="00A3327A" w14:paraId="01513100" w14:textId="77777777" w:rsidTr="00FE69B8">
        <w:trPr>
          <w:trHeight w:val="365"/>
        </w:trPr>
        <w:tc>
          <w:tcPr>
            <w:tcW w:w="3139" w:type="dxa"/>
            <w:vMerge/>
            <w:vAlign w:val="center"/>
          </w:tcPr>
          <w:p w14:paraId="6A234193" w14:textId="77777777" w:rsidR="00BF6BA9" w:rsidRPr="00A3327A" w:rsidRDefault="00BF6BA9" w:rsidP="00C8165D">
            <w:pPr>
              <w:rPr>
                <w:rFonts w:eastAsia="Calibri" w:cs="Times New Roman"/>
                <w:sz w:val="20"/>
                <w:szCs w:val="20"/>
                <w:lang w:val="en-CA"/>
              </w:rPr>
            </w:pPr>
          </w:p>
        </w:tc>
        <w:tc>
          <w:tcPr>
            <w:tcW w:w="5789" w:type="dxa"/>
            <w:vAlign w:val="center"/>
          </w:tcPr>
          <w:p w14:paraId="65978834" w14:textId="77777777" w:rsidR="00BF6BA9" w:rsidRPr="00A3327A" w:rsidRDefault="00BF6BA9" w:rsidP="00C8165D">
            <w:pPr>
              <w:rPr>
                <w:rFonts w:eastAsia="Calibri" w:cs="Times New Roman"/>
                <w:sz w:val="20"/>
                <w:szCs w:val="20"/>
                <w:lang w:val="en-CA"/>
              </w:rPr>
            </w:pPr>
            <w:r w:rsidRPr="00A3327A">
              <w:rPr>
                <w:rFonts w:eastAsia="Calibri" w:cs="Times New Roman"/>
                <w:sz w:val="20"/>
                <w:szCs w:val="20"/>
                <w:lang w:val="en-CA"/>
              </w:rPr>
              <w:t>2 persons:</w:t>
            </w:r>
            <w:r w:rsidR="008F48A6" w:rsidRPr="00A3327A">
              <w:rPr>
                <w:rFonts w:eastAsia="Calibri" w:cs="Times New Roman"/>
                <w:sz w:val="20"/>
                <w:szCs w:val="20"/>
                <w:lang w:val="en-CA"/>
              </w:rPr>
              <w:t xml:space="preserve"> 36%</w:t>
            </w:r>
          </w:p>
        </w:tc>
      </w:tr>
      <w:tr w:rsidR="00BF6BA9" w:rsidRPr="00A3327A" w14:paraId="2D1D40E5" w14:textId="77777777" w:rsidTr="00FE69B8">
        <w:trPr>
          <w:trHeight w:val="365"/>
        </w:trPr>
        <w:tc>
          <w:tcPr>
            <w:tcW w:w="3139" w:type="dxa"/>
            <w:vMerge/>
            <w:vAlign w:val="center"/>
          </w:tcPr>
          <w:p w14:paraId="22D17504" w14:textId="77777777" w:rsidR="00BF6BA9" w:rsidRPr="00A3327A" w:rsidRDefault="00BF6BA9" w:rsidP="00C8165D">
            <w:pPr>
              <w:rPr>
                <w:rFonts w:eastAsia="Calibri" w:cs="Times New Roman"/>
                <w:sz w:val="20"/>
                <w:szCs w:val="20"/>
                <w:lang w:val="en-CA"/>
              </w:rPr>
            </w:pPr>
          </w:p>
        </w:tc>
        <w:tc>
          <w:tcPr>
            <w:tcW w:w="5789" w:type="dxa"/>
            <w:vAlign w:val="center"/>
          </w:tcPr>
          <w:p w14:paraId="5882CDC7" w14:textId="2408F14E" w:rsidR="00BF6BA9" w:rsidRPr="00A3327A" w:rsidRDefault="00BF6BA9" w:rsidP="00C8165D">
            <w:pPr>
              <w:rPr>
                <w:rFonts w:eastAsia="Calibri" w:cs="Times New Roman"/>
                <w:sz w:val="20"/>
                <w:szCs w:val="20"/>
                <w:lang w:val="en-CA"/>
              </w:rPr>
            </w:pPr>
            <w:r w:rsidRPr="00A3327A">
              <w:rPr>
                <w:rFonts w:eastAsia="Calibri" w:cs="Times New Roman"/>
                <w:sz w:val="20"/>
                <w:szCs w:val="20"/>
                <w:lang w:val="en-CA"/>
              </w:rPr>
              <w:t>3 persons:</w:t>
            </w:r>
            <w:r w:rsidR="0083618C" w:rsidRPr="00A3327A">
              <w:rPr>
                <w:rFonts w:eastAsia="Calibri" w:cs="Times New Roman"/>
                <w:sz w:val="20"/>
                <w:szCs w:val="20"/>
                <w:lang w:val="en-CA"/>
              </w:rPr>
              <w:t xml:space="preserve"> 18</w:t>
            </w:r>
            <w:r w:rsidR="008F48A6" w:rsidRPr="00A3327A">
              <w:rPr>
                <w:rFonts w:eastAsia="Calibri" w:cs="Times New Roman"/>
                <w:sz w:val="20"/>
                <w:szCs w:val="20"/>
                <w:lang w:val="en-CA"/>
              </w:rPr>
              <w:t>%</w:t>
            </w:r>
          </w:p>
        </w:tc>
      </w:tr>
      <w:tr w:rsidR="00BF6BA9" w:rsidRPr="00A3327A" w14:paraId="7E966371" w14:textId="77777777" w:rsidTr="00FE69B8">
        <w:trPr>
          <w:trHeight w:val="365"/>
        </w:trPr>
        <w:tc>
          <w:tcPr>
            <w:tcW w:w="3139" w:type="dxa"/>
            <w:vMerge/>
            <w:vAlign w:val="center"/>
          </w:tcPr>
          <w:p w14:paraId="564F5B12" w14:textId="77777777" w:rsidR="00BF6BA9" w:rsidRPr="00A3327A" w:rsidRDefault="00BF6BA9" w:rsidP="00C8165D">
            <w:pPr>
              <w:rPr>
                <w:rFonts w:eastAsia="Calibri" w:cs="Times New Roman"/>
                <w:sz w:val="20"/>
                <w:szCs w:val="20"/>
                <w:lang w:val="en-CA"/>
              </w:rPr>
            </w:pPr>
          </w:p>
        </w:tc>
        <w:tc>
          <w:tcPr>
            <w:tcW w:w="5789" w:type="dxa"/>
            <w:vAlign w:val="center"/>
          </w:tcPr>
          <w:p w14:paraId="3D659F20" w14:textId="77777777" w:rsidR="00BF6BA9" w:rsidRPr="00A3327A" w:rsidRDefault="00BF6BA9" w:rsidP="00C8165D">
            <w:pPr>
              <w:rPr>
                <w:rFonts w:eastAsia="Calibri" w:cs="Times New Roman"/>
                <w:sz w:val="20"/>
                <w:szCs w:val="20"/>
                <w:lang w:val="en-CA"/>
              </w:rPr>
            </w:pPr>
            <w:r w:rsidRPr="00A3327A">
              <w:rPr>
                <w:rFonts w:eastAsia="Calibri" w:cs="Times New Roman"/>
                <w:sz w:val="20"/>
                <w:szCs w:val="20"/>
                <w:lang w:val="en-CA"/>
              </w:rPr>
              <w:t>≥4 persons:</w:t>
            </w:r>
            <w:r w:rsidR="008F48A6" w:rsidRPr="00A3327A">
              <w:rPr>
                <w:rFonts w:eastAsia="Calibri" w:cs="Times New Roman"/>
                <w:sz w:val="20"/>
                <w:szCs w:val="20"/>
                <w:lang w:val="en-CA"/>
              </w:rPr>
              <w:t xml:space="preserve"> 22%</w:t>
            </w:r>
          </w:p>
        </w:tc>
      </w:tr>
    </w:tbl>
    <w:p w14:paraId="6A71D791" w14:textId="77777777" w:rsidR="000936FA" w:rsidRPr="00A3327A" w:rsidRDefault="00F8471B" w:rsidP="00C8165D">
      <w:pPr>
        <w:spacing w:line="240" w:lineRule="auto"/>
        <w:rPr>
          <w:rFonts w:ascii="Times New Roman" w:hAnsi="Times New Roman" w:cs="Times New Roman"/>
          <w:b/>
          <w:sz w:val="24"/>
          <w:szCs w:val="24"/>
        </w:rPr>
        <w:sectPr w:rsidR="000936FA" w:rsidRPr="00A3327A" w:rsidSect="00806975">
          <w:footerReference w:type="first" r:id="rId21"/>
          <w:pgSz w:w="12240" w:h="15840"/>
          <w:pgMar w:top="1440" w:right="1440" w:bottom="1440" w:left="1440" w:header="720" w:footer="720" w:gutter="0"/>
          <w:lnNumType w:countBy="1"/>
          <w:cols w:space="720"/>
          <w:titlePg/>
          <w:docGrid w:linePitch="360"/>
        </w:sectPr>
      </w:pPr>
      <w:r w:rsidRPr="00A3327A">
        <w:rPr>
          <w:rFonts w:ascii="Times New Roman" w:hAnsi="Times New Roman" w:cs="Times New Roman"/>
          <w:b/>
          <w:sz w:val="24"/>
          <w:szCs w:val="24"/>
        </w:rPr>
        <w:br w:type="textWrapping" w:clear="all"/>
      </w:r>
    </w:p>
    <w:p w14:paraId="2C67B6B6" w14:textId="3FECC237" w:rsidR="00225A02" w:rsidRPr="00A3327A" w:rsidRDefault="00D66E18" w:rsidP="00C8165D">
      <w:pPr>
        <w:spacing w:after="0" w:line="240" w:lineRule="auto"/>
        <w:jc w:val="center"/>
        <w:rPr>
          <w:rFonts w:ascii="Times New Roman" w:hAnsi="Times New Roman" w:cs="Times New Roman"/>
          <w:b/>
          <w:sz w:val="24"/>
          <w:szCs w:val="24"/>
        </w:rPr>
      </w:pPr>
      <w:r w:rsidRPr="00A3327A">
        <w:rPr>
          <w:rFonts w:ascii="Times New Roman" w:hAnsi="Times New Roman" w:cs="Times New Roman"/>
          <w:b/>
          <w:sz w:val="24"/>
          <w:szCs w:val="24"/>
        </w:rPr>
        <w:t>TABLE</w:t>
      </w:r>
      <w:r w:rsidR="00576D62" w:rsidRPr="00A3327A">
        <w:rPr>
          <w:rFonts w:ascii="Times New Roman" w:hAnsi="Times New Roman" w:cs="Times New Roman"/>
          <w:b/>
          <w:sz w:val="24"/>
          <w:szCs w:val="24"/>
        </w:rPr>
        <w:t xml:space="preserve"> </w:t>
      </w:r>
      <w:r w:rsidR="0039267C" w:rsidRPr="00A3327A">
        <w:rPr>
          <w:rFonts w:ascii="Times New Roman" w:hAnsi="Times New Roman" w:cs="Times New Roman"/>
          <w:b/>
          <w:sz w:val="24"/>
          <w:szCs w:val="24"/>
        </w:rPr>
        <w:t>4</w:t>
      </w:r>
      <w:r w:rsidR="00225A02" w:rsidRPr="00A3327A">
        <w:rPr>
          <w:rFonts w:ascii="Times New Roman" w:hAnsi="Times New Roman" w:cs="Times New Roman"/>
          <w:b/>
          <w:sz w:val="24"/>
          <w:szCs w:val="24"/>
        </w:rPr>
        <w:t xml:space="preserve"> Estimation Results</w:t>
      </w:r>
    </w:p>
    <w:tbl>
      <w:tblPr>
        <w:tblStyle w:val="TableGrid1"/>
        <w:tblW w:w="5034"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54"/>
        <w:gridCol w:w="2425"/>
        <w:gridCol w:w="305"/>
        <w:gridCol w:w="265"/>
        <w:gridCol w:w="4283"/>
        <w:gridCol w:w="2024"/>
        <w:gridCol w:w="2162"/>
      </w:tblGrid>
      <w:tr w:rsidR="00F45059" w:rsidRPr="00A3327A" w14:paraId="47EA7AF7" w14:textId="77777777" w:rsidTr="009556DD">
        <w:trPr>
          <w:trHeight w:val="782"/>
          <w:jc w:val="center"/>
        </w:trPr>
        <w:tc>
          <w:tcPr>
            <w:tcW w:w="1554" w:type="dxa"/>
            <w:vAlign w:val="center"/>
          </w:tcPr>
          <w:p w14:paraId="21D92036" w14:textId="77777777" w:rsidR="00F45059" w:rsidRPr="00A3327A" w:rsidRDefault="00F45059" w:rsidP="00C8165D">
            <w:pPr>
              <w:jc w:val="center"/>
              <w:rPr>
                <w:rFonts w:eastAsia="Calibri" w:cs="Times New Roman"/>
                <w:b/>
                <w:sz w:val="20"/>
                <w:szCs w:val="20"/>
                <w:lang w:val="en-CA"/>
              </w:rPr>
            </w:pPr>
            <w:r w:rsidRPr="00A3327A">
              <w:rPr>
                <w:rFonts w:cs="Times New Roman"/>
                <w:b/>
                <w:szCs w:val="24"/>
              </w:rPr>
              <w:br w:type="page"/>
            </w:r>
            <w:r w:rsidRPr="00A3327A">
              <w:rPr>
                <w:rFonts w:eastAsia="Calibri" w:cs="Times New Roman"/>
                <w:b/>
                <w:sz w:val="20"/>
                <w:szCs w:val="20"/>
                <w:lang w:val="en-CA"/>
              </w:rPr>
              <w:t>Attribute Category</w:t>
            </w:r>
          </w:p>
        </w:tc>
        <w:tc>
          <w:tcPr>
            <w:tcW w:w="2425" w:type="dxa"/>
            <w:vAlign w:val="center"/>
          </w:tcPr>
          <w:p w14:paraId="21B58505" w14:textId="77777777" w:rsidR="00F45059" w:rsidRPr="00A3327A" w:rsidRDefault="00F45059" w:rsidP="00C8165D">
            <w:pPr>
              <w:jc w:val="center"/>
              <w:rPr>
                <w:rFonts w:eastAsia="Calibri" w:cs="Times New Roman"/>
                <w:b/>
                <w:sz w:val="20"/>
                <w:szCs w:val="20"/>
                <w:lang w:val="en-CA"/>
              </w:rPr>
            </w:pPr>
            <w:r w:rsidRPr="00A3327A">
              <w:rPr>
                <w:rFonts w:eastAsia="Calibri" w:cs="Times New Roman"/>
                <w:b/>
                <w:sz w:val="20"/>
                <w:szCs w:val="20"/>
                <w:lang w:val="en-CA"/>
              </w:rPr>
              <w:t>Attribute</w:t>
            </w:r>
          </w:p>
        </w:tc>
        <w:tc>
          <w:tcPr>
            <w:tcW w:w="4853" w:type="dxa"/>
            <w:gridSpan w:val="3"/>
            <w:vAlign w:val="center"/>
          </w:tcPr>
          <w:p w14:paraId="4BBCDCA5" w14:textId="77777777" w:rsidR="00F45059" w:rsidRPr="00A3327A" w:rsidRDefault="00F45059" w:rsidP="00C8165D">
            <w:pPr>
              <w:jc w:val="center"/>
              <w:rPr>
                <w:rFonts w:eastAsia="Calibri" w:cs="Times New Roman"/>
                <w:b/>
                <w:sz w:val="20"/>
                <w:szCs w:val="20"/>
                <w:lang w:val="en-CA"/>
              </w:rPr>
            </w:pPr>
            <w:r w:rsidRPr="00A3327A">
              <w:rPr>
                <w:rFonts w:eastAsia="Calibri" w:cs="Times New Roman"/>
                <w:b/>
                <w:sz w:val="20"/>
                <w:szCs w:val="20"/>
                <w:lang w:val="en-CA"/>
              </w:rPr>
              <w:t>Attribute Levels</w:t>
            </w:r>
          </w:p>
        </w:tc>
        <w:tc>
          <w:tcPr>
            <w:tcW w:w="2024" w:type="dxa"/>
            <w:vAlign w:val="center"/>
          </w:tcPr>
          <w:p w14:paraId="276978E4" w14:textId="77777777" w:rsidR="00F45059" w:rsidRPr="00A3327A" w:rsidRDefault="00F45059" w:rsidP="00C8165D">
            <w:pPr>
              <w:jc w:val="center"/>
              <w:rPr>
                <w:rFonts w:eastAsia="Calibri" w:cs="Times New Roman"/>
                <w:b/>
                <w:sz w:val="20"/>
                <w:szCs w:val="20"/>
                <w:lang w:val="en-CA"/>
              </w:rPr>
            </w:pPr>
            <w:r w:rsidRPr="00A3327A">
              <w:rPr>
                <w:rFonts w:eastAsia="Calibri" w:cs="Times New Roman"/>
                <w:b/>
                <w:sz w:val="20"/>
                <w:szCs w:val="20"/>
                <w:lang w:val="en-CA"/>
              </w:rPr>
              <w:t>Coefficient</w:t>
            </w:r>
          </w:p>
        </w:tc>
        <w:tc>
          <w:tcPr>
            <w:tcW w:w="2162" w:type="dxa"/>
            <w:vAlign w:val="center"/>
          </w:tcPr>
          <w:p w14:paraId="144F793B" w14:textId="77777777" w:rsidR="00F45059" w:rsidRPr="00A3327A" w:rsidRDefault="00F45059" w:rsidP="00C8165D">
            <w:pPr>
              <w:jc w:val="center"/>
              <w:rPr>
                <w:rFonts w:eastAsia="Calibri" w:cs="Times New Roman"/>
                <w:b/>
                <w:sz w:val="20"/>
                <w:szCs w:val="20"/>
                <w:lang w:val="en-CA"/>
              </w:rPr>
            </w:pPr>
            <w:r w:rsidRPr="00A3327A">
              <w:rPr>
                <w:rFonts w:eastAsia="Calibri" w:cs="Times New Roman"/>
                <w:b/>
                <w:i/>
                <w:sz w:val="20"/>
                <w:szCs w:val="20"/>
                <w:lang w:val="en-CA"/>
              </w:rPr>
              <w:t>t</w:t>
            </w:r>
            <w:r w:rsidRPr="00A3327A">
              <w:rPr>
                <w:rFonts w:eastAsia="Calibri" w:cs="Times New Roman"/>
                <w:b/>
                <w:sz w:val="20"/>
                <w:szCs w:val="20"/>
                <w:lang w:val="en-CA"/>
              </w:rPr>
              <w:t>-statistics</w:t>
            </w:r>
          </w:p>
        </w:tc>
      </w:tr>
      <w:tr w:rsidR="00F45059" w:rsidRPr="00A3327A" w14:paraId="7DFA07E3" w14:textId="77777777" w:rsidTr="009556DD">
        <w:trPr>
          <w:trHeight w:val="442"/>
          <w:jc w:val="center"/>
        </w:trPr>
        <w:tc>
          <w:tcPr>
            <w:tcW w:w="1554" w:type="dxa"/>
            <w:vMerge w:val="restart"/>
            <w:vAlign w:val="center"/>
          </w:tcPr>
          <w:p w14:paraId="097C27DB" w14:textId="77777777" w:rsidR="00F45059" w:rsidRPr="00A3327A" w:rsidRDefault="00F45059" w:rsidP="00C8165D">
            <w:pPr>
              <w:jc w:val="center"/>
              <w:rPr>
                <w:rFonts w:eastAsia="Calibri" w:cs="Times New Roman"/>
                <w:sz w:val="20"/>
                <w:szCs w:val="20"/>
                <w:lang w:val="en-CA"/>
              </w:rPr>
            </w:pPr>
            <w:r w:rsidRPr="00A3327A">
              <w:rPr>
                <w:rFonts w:eastAsia="Calibri" w:cs="Times New Roman"/>
                <w:sz w:val="20"/>
                <w:szCs w:val="20"/>
                <w:lang w:val="en-CA"/>
              </w:rPr>
              <w:t>Roadway characteristics</w:t>
            </w:r>
          </w:p>
        </w:tc>
        <w:tc>
          <w:tcPr>
            <w:tcW w:w="2425" w:type="dxa"/>
            <w:vMerge w:val="restart"/>
            <w:vAlign w:val="center"/>
          </w:tcPr>
          <w:p w14:paraId="7B11B307"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 xml:space="preserve">Grade </w:t>
            </w:r>
          </w:p>
          <w:p w14:paraId="710E15C4"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(Base: Flat)</w:t>
            </w:r>
          </w:p>
        </w:tc>
        <w:tc>
          <w:tcPr>
            <w:tcW w:w="4853" w:type="dxa"/>
            <w:gridSpan w:val="3"/>
            <w:vAlign w:val="center"/>
          </w:tcPr>
          <w:p w14:paraId="4465F4B7"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Steep</w:t>
            </w:r>
          </w:p>
        </w:tc>
        <w:tc>
          <w:tcPr>
            <w:tcW w:w="2024" w:type="dxa"/>
            <w:vAlign w:val="center"/>
          </w:tcPr>
          <w:p w14:paraId="1669FBB5" w14:textId="6D7A6F59"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-0.982</w:t>
            </w:r>
          </w:p>
        </w:tc>
        <w:tc>
          <w:tcPr>
            <w:tcW w:w="2162" w:type="dxa"/>
            <w:vAlign w:val="center"/>
          </w:tcPr>
          <w:p w14:paraId="7AE9FF74" w14:textId="5BEC82EE"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-10.579</w:t>
            </w:r>
          </w:p>
        </w:tc>
      </w:tr>
      <w:tr w:rsidR="00F45059" w:rsidRPr="00A3327A" w14:paraId="5D4C774F" w14:textId="77777777" w:rsidTr="00B75BB5">
        <w:trPr>
          <w:trHeight w:val="442"/>
          <w:jc w:val="center"/>
        </w:trPr>
        <w:tc>
          <w:tcPr>
            <w:tcW w:w="1554" w:type="dxa"/>
            <w:vMerge/>
            <w:vAlign w:val="center"/>
          </w:tcPr>
          <w:p w14:paraId="7C0D8E51" w14:textId="77777777" w:rsidR="00F45059" w:rsidRPr="00A3327A" w:rsidRDefault="00F45059" w:rsidP="00C8165D">
            <w:pPr>
              <w:jc w:val="center"/>
              <w:rPr>
                <w:rFonts w:eastAsia="Calibri" w:cs="Times New Roman"/>
                <w:sz w:val="20"/>
                <w:szCs w:val="20"/>
                <w:lang w:val="en-CA"/>
              </w:rPr>
            </w:pPr>
          </w:p>
        </w:tc>
        <w:tc>
          <w:tcPr>
            <w:tcW w:w="2425" w:type="dxa"/>
            <w:vMerge/>
            <w:vAlign w:val="center"/>
          </w:tcPr>
          <w:p w14:paraId="2F19A732" w14:textId="77777777" w:rsidR="00F45059" w:rsidRPr="00A3327A" w:rsidRDefault="00F45059"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0630070E" w14:textId="77777777" w:rsidR="00F45059" w:rsidRPr="00A3327A" w:rsidRDefault="00F45059" w:rsidP="00C8165D">
            <w:pPr>
              <w:ind w:left="39"/>
              <w:contextualSpacing/>
              <w:rPr>
                <w:rFonts w:eastAsia="Calibri" w:cs="Times New Roman"/>
                <w:sz w:val="20"/>
                <w:szCs w:val="20"/>
                <w:lang w:val="en-CA"/>
              </w:rPr>
            </w:pPr>
          </w:p>
        </w:tc>
        <w:tc>
          <w:tcPr>
            <w:tcW w:w="4548" w:type="dxa"/>
            <w:gridSpan w:val="2"/>
            <w:tcBorders>
              <w:left w:val="nil"/>
            </w:tcBorders>
            <w:vAlign w:val="center"/>
          </w:tcPr>
          <w:p w14:paraId="7B8B480C"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Female</w:t>
            </w:r>
          </w:p>
        </w:tc>
        <w:tc>
          <w:tcPr>
            <w:tcW w:w="2024" w:type="dxa"/>
            <w:vAlign w:val="center"/>
          </w:tcPr>
          <w:p w14:paraId="2957FBC2" w14:textId="4B6AC685"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-0.804</w:t>
            </w:r>
          </w:p>
        </w:tc>
        <w:tc>
          <w:tcPr>
            <w:tcW w:w="2162" w:type="dxa"/>
            <w:vAlign w:val="center"/>
          </w:tcPr>
          <w:p w14:paraId="2F61FDA5" w14:textId="7DE37D38"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-5.601</w:t>
            </w:r>
          </w:p>
        </w:tc>
      </w:tr>
      <w:tr w:rsidR="00F45059" w:rsidRPr="00A3327A" w14:paraId="2042B24C" w14:textId="77777777" w:rsidTr="009556DD">
        <w:trPr>
          <w:trHeight w:val="442"/>
          <w:jc w:val="center"/>
        </w:trPr>
        <w:tc>
          <w:tcPr>
            <w:tcW w:w="1554" w:type="dxa"/>
            <w:vMerge/>
            <w:vAlign w:val="center"/>
          </w:tcPr>
          <w:p w14:paraId="5989FFC5" w14:textId="77777777" w:rsidR="00F45059" w:rsidRPr="00A3327A" w:rsidRDefault="00F45059" w:rsidP="00C8165D">
            <w:pPr>
              <w:jc w:val="center"/>
              <w:rPr>
                <w:rFonts w:eastAsia="Calibri" w:cs="Times New Roman"/>
                <w:sz w:val="20"/>
                <w:szCs w:val="20"/>
                <w:lang w:val="en-CA"/>
              </w:rPr>
            </w:pPr>
          </w:p>
        </w:tc>
        <w:tc>
          <w:tcPr>
            <w:tcW w:w="2425" w:type="dxa"/>
            <w:vMerge w:val="restart"/>
            <w:vAlign w:val="center"/>
          </w:tcPr>
          <w:p w14:paraId="1E25FBE4"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 xml:space="preserve">Traffic volume </w:t>
            </w:r>
          </w:p>
          <w:p w14:paraId="323D0CB5"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(Base: Light)</w:t>
            </w:r>
          </w:p>
        </w:tc>
        <w:tc>
          <w:tcPr>
            <w:tcW w:w="4853" w:type="dxa"/>
            <w:gridSpan w:val="3"/>
            <w:vAlign w:val="center"/>
          </w:tcPr>
          <w:p w14:paraId="6B1D3C0A"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Moderate</w:t>
            </w:r>
          </w:p>
        </w:tc>
        <w:tc>
          <w:tcPr>
            <w:tcW w:w="2024" w:type="dxa"/>
            <w:vAlign w:val="center"/>
          </w:tcPr>
          <w:p w14:paraId="5B9545FD" w14:textId="552356BD"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-0.657</w:t>
            </w:r>
          </w:p>
        </w:tc>
        <w:tc>
          <w:tcPr>
            <w:tcW w:w="2162" w:type="dxa"/>
            <w:vAlign w:val="center"/>
          </w:tcPr>
          <w:p w14:paraId="08AAEC94" w14:textId="4D5D15BD"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-7.729</w:t>
            </w:r>
          </w:p>
        </w:tc>
      </w:tr>
      <w:tr w:rsidR="00F45059" w:rsidRPr="00A3327A" w14:paraId="135A1899" w14:textId="77777777" w:rsidTr="009556DD">
        <w:trPr>
          <w:trHeight w:val="442"/>
          <w:jc w:val="center"/>
        </w:trPr>
        <w:tc>
          <w:tcPr>
            <w:tcW w:w="1554" w:type="dxa"/>
            <w:vMerge/>
            <w:vAlign w:val="center"/>
          </w:tcPr>
          <w:p w14:paraId="39BEE0DB" w14:textId="77777777" w:rsidR="00F45059" w:rsidRPr="00A3327A" w:rsidRDefault="00F45059" w:rsidP="00C8165D">
            <w:pPr>
              <w:jc w:val="center"/>
              <w:rPr>
                <w:rFonts w:eastAsia="Calibri" w:cs="Times New Roman"/>
                <w:sz w:val="20"/>
                <w:szCs w:val="20"/>
                <w:lang w:val="en-CA"/>
              </w:rPr>
            </w:pPr>
          </w:p>
        </w:tc>
        <w:tc>
          <w:tcPr>
            <w:tcW w:w="2425" w:type="dxa"/>
            <w:vMerge/>
            <w:vAlign w:val="center"/>
          </w:tcPr>
          <w:p w14:paraId="6AC503D4" w14:textId="77777777" w:rsidR="00F45059" w:rsidRPr="00A3327A" w:rsidRDefault="00F45059" w:rsidP="00C8165D">
            <w:pPr>
              <w:rPr>
                <w:rFonts w:eastAsia="Calibri" w:cs="Times New Roman"/>
                <w:sz w:val="20"/>
                <w:szCs w:val="20"/>
                <w:lang w:val="en-CA"/>
              </w:rPr>
            </w:pPr>
          </w:p>
        </w:tc>
        <w:tc>
          <w:tcPr>
            <w:tcW w:w="4853" w:type="dxa"/>
            <w:gridSpan w:val="3"/>
            <w:vAlign w:val="center"/>
          </w:tcPr>
          <w:p w14:paraId="2330C6CA"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Heavy</w:t>
            </w:r>
          </w:p>
        </w:tc>
        <w:tc>
          <w:tcPr>
            <w:tcW w:w="2024" w:type="dxa"/>
            <w:vAlign w:val="center"/>
          </w:tcPr>
          <w:p w14:paraId="21470714" w14:textId="44A60361"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-1.508</w:t>
            </w:r>
          </w:p>
        </w:tc>
        <w:tc>
          <w:tcPr>
            <w:tcW w:w="2162" w:type="dxa"/>
            <w:vAlign w:val="center"/>
          </w:tcPr>
          <w:p w14:paraId="3CE75FFC" w14:textId="04C28CF9"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-16.662</w:t>
            </w:r>
          </w:p>
        </w:tc>
      </w:tr>
      <w:tr w:rsidR="00F45059" w:rsidRPr="00A3327A" w14:paraId="42F950C6" w14:textId="77777777" w:rsidTr="009556DD">
        <w:trPr>
          <w:trHeight w:val="442"/>
          <w:jc w:val="center"/>
        </w:trPr>
        <w:tc>
          <w:tcPr>
            <w:tcW w:w="1554" w:type="dxa"/>
            <w:vMerge/>
            <w:vAlign w:val="center"/>
          </w:tcPr>
          <w:p w14:paraId="026E5517" w14:textId="77777777" w:rsidR="00F45059" w:rsidRPr="00A3327A" w:rsidRDefault="00F45059" w:rsidP="00C8165D">
            <w:pPr>
              <w:jc w:val="center"/>
              <w:rPr>
                <w:rFonts w:eastAsia="Calibri" w:cs="Times New Roman"/>
                <w:sz w:val="20"/>
                <w:szCs w:val="20"/>
                <w:lang w:val="en-CA"/>
              </w:rPr>
            </w:pPr>
          </w:p>
        </w:tc>
        <w:tc>
          <w:tcPr>
            <w:tcW w:w="2425" w:type="dxa"/>
            <w:vMerge w:val="restart"/>
            <w:vAlign w:val="center"/>
          </w:tcPr>
          <w:p w14:paraId="5DC30CF9"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 xml:space="preserve">Roadway type </w:t>
            </w:r>
          </w:p>
          <w:p w14:paraId="1ED5A073" w14:textId="77777777" w:rsidR="00F45059" w:rsidRPr="00A3327A" w:rsidRDefault="00F45059" w:rsidP="00C8165D">
            <w:pPr>
              <w:ind w:left="39"/>
              <w:contextualSpacing/>
              <w:jc w:val="left"/>
              <w:rPr>
                <w:rFonts w:eastAsia="Calibri" w:cs="Times New Roman"/>
                <w:sz w:val="20"/>
                <w:szCs w:val="20"/>
                <w:lang w:val="en-CA"/>
              </w:rPr>
            </w:pPr>
            <w:r w:rsidRPr="00A3327A">
              <w:rPr>
                <w:rFonts w:eastAsia="Calibri" w:cs="Times New Roman"/>
                <w:sz w:val="20"/>
                <w:szCs w:val="20"/>
                <w:lang w:val="en-CA"/>
              </w:rPr>
              <w:t>(Base: Residential  roads)</w:t>
            </w:r>
          </w:p>
        </w:tc>
        <w:tc>
          <w:tcPr>
            <w:tcW w:w="4853" w:type="dxa"/>
            <w:gridSpan w:val="3"/>
            <w:vAlign w:val="center"/>
          </w:tcPr>
          <w:p w14:paraId="04792D27" w14:textId="77777777" w:rsidR="00F45059" w:rsidRPr="00A3327A" w:rsidRDefault="00F45059" w:rsidP="00C8165D">
            <w:pPr>
              <w:ind w:left="39"/>
              <w:contextualSpacing/>
              <w:jc w:val="left"/>
              <w:rPr>
                <w:rFonts w:eastAsia="Calibri" w:cs="Times New Roman"/>
                <w:sz w:val="20"/>
                <w:szCs w:val="20"/>
                <w:lang w:val="en-CA"/>
              </w:rPr>
            </w:pPr>
            <w:r w:rsidRPr="00A3327A">
              <w:rPr>
                <w:rFonts w:eastAsia="Calibri" w:cs="Times New Roman"/>
                <w:sz w:val="20"/>
                <w:szCs w:val="20"/>
                <w:lang w:val="en-CA"/>
              </w:rPr>
              <w:t>Minor arterial</w:t>
            </w:r>
          </w:p>
        </w:tc>
        <w:tc>
          <w:tcPr>
            <w:tcW w:w="2024" w:type="dxa"/>
            <w:vAlign w:val="center"/>
          </w:tcPr>
          <w:p w14:paraId="37C5EEAF" w14:textId="03982C10"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-0.398</w:t>
            </w:r>
          </w:p>
        </w:tc>
        <w:tc>
          <w:tcPr>
            <w:tcW w:w="2162" w:type="dxa"/>
            <w:vAlign w:val="center"/>
          </w:tcPr>
          <w:p w14:paraId="3F628E49" w14:textId="7874D316"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-4.776</w:t>
            </w:r>
          </w:p>
        </w:tc>
      </w:tr>
      <w:tr w:rsidR="00F45059" w:rsidRPr="00A3327A" w14:paraId="36B4614E" w14:textId="77777777" w:rsidTr="009556DD">
        <w:trPr>
          <w:trHeight w:val="442"/>
          <w:jc w:val="center"/>
        </w:trPr>
        <w:tc>
          <w:tcPr>
            <w:tcW w:w="1554" w:type="dxa"/>
            <w:vMerge/>
            <w:vAlign w:val="center"/>
          </w:tcPr>
          <w:p w14:paraId="719C95FE" w14:textId="77777777" w:rsidR="00F45059" w:rsidRPr="00A3327A" w:rsidRDefault="00F45059" w:rsidP="00C8165D">
            <w:pPr>
              <w:jc w:val="center"/>
              <w:rPr>
                <w:rFonts w:eastAsia="Calibri" w:cs="Times New Roman"/>
                <w:sz w:val="20"/>
                <w:szCs w:val="20"/>
                <w:lang w:val="en-CA"/>
              </w:rPr>
            </w:pPr>
          </w:p>
        </w:tc>
        <w:tc>
          <w:tcPr>
            <w:tcW w:w="2425" w:type="dxa"/>
            <w:vMerge/>
            <w:vAlign w:val="center"/>
          </w:tcPr>
          <w:p w14:paraId="1F3317DA" w14:textId="77777777" w:rsidR="00F45059" w:rsidRPr="00A3327A" w:rsidRDefault="00F45059" w:rsidP="00C8165D">
            <w:pPr>
              <w:ind w:left="39"/>
              <w:contextualSpacing/>
              <w:rPr>
                <w:rFonts w:eastAsia="Calibri" w:cs="Times New Roman"/>
                <w:sz w:val="20"/>
                <w:szCs w:val="20"/>
                <w:lang w:val="en-CA"/>
              </w:rPr>
            </w:pPr>
          </w:p>
        </w:tc>
        <w:tc>
          <w:tcPr>
            <w:tcW w:w="4853" w:type="dxa"/>
            <w:gridSpan w:val="3"/>
            <w:vAlign w:val="center"/>
          </w:tcPr>
          <w:p w14:paraId="0626D34D" w14:textId="77777777" w:rsidR="00F45059" w:rsidRPr="00A3327A" w:rsidRDefault="00F45059" w:rsidP="00C8165D">
            <w:pPr>
              <w:ind w:left="39"/>
              <w:contextualSpacing/>
              <w:jc w:val="left"/>
              <w:rPr>
                <w:rFonts w:eastAsia="Calibri" w:cs="Times New Roman"/>
                <w:sz w:val="20"/>
                <w:szCs w:val="20"/>
                <w:lang w:val="en-CA"/>
              </w:rPr>
            </w:pPr>
            <w:r w:rsidRPr="00A3327A">
              <w:rPr>
                <w:rFonts w:eastAsia="Calibri" w:cs="Times New Roman"/>
                <w:sz w:val="20"/>
                <w:szCs w:val="20"/>
                <w:lang w:val="en-CA"/>
              </w:rPr>
              <w:t>Major arterial</w:t>
            </w:r>
          </w:p>
        </w:tc>
        <w:tc>
          <w:tcPr>
            <w:tcW w:w="2024" w:type="dxa"/>
            <w:vAlign w:val="center"/>
          </w:tcPr>
          <w:p w14:paraId="1A84E0EE" w14:textId="2CBB5911"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-1.290</w:t>
            </w:r>
          </w:p>
        </w:tc>
        <w:tc>
          <w:tcPr>
            <w:tcW w:w="2162" w:type="dxa"/>
            <w:vAlign w:val="center"/>
          </w:tcPr>
          <w:p w14:paraId="76B5C786" w14:textId="0246AEC8"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-15.025</w:t>
            </w:r>
          </w:p>
        </w:tc>
      </w:tr>
      <w:tr w:rsidR="00F45059" w:rsidRPr="00A3327A" w14:paraId="2BA8FEBD" w14:textId="77777777" w:rsidTr="00B75BB5">
        <w:trPr>
          <w:trHeight w:val="442"/>
          <w:jc w:val="center"/>
        </w:trPr>
        <w:tc>
          <w:tcPr>
            <w:tcW w:w="1554" w:type="dxa"/>
            <w:vMerge/>
            <w:vAlign w:val="center"/>
          </w:tcPr>
          <w:p w14:paraId="4105D077" w14:textId="77777777" w:rsidR="00F45059" w:rsidRPr="00A3327A" w:rsidRDefault="00F45059" w:rsidP="00C8165D">
            <w:pPr>
              <w:jc w:val="center"/>
              <w:rPr>
                <w:rFonts w:eastAsia="Calibri" w:cs="Times New Roman"/>
                <w:sz w:val="20"/>
                <w:szCs w:val="20"/>
                <w:lang w:val="en-CA"/>
              </w:rPr>
            </w:pPr>
          </w:p>
        </w:tc>
        <w:tc>
          <w:tcPr>
            <w:tcW w:w="2425" w:type="dxa"/>
            <w:vMerge/>
            <w:vAlign w:val="center"/>
          </w:tcPr>
          <w:p w14:paraId="171B4AFC" w14:textId="77777777" w:rsidR="00F45059" w:rsidRPr="00A3327A" w:rsidRDefault="00F45059" w:rsidP="00C8165D">
            <w:pPr>
              <w:ind w:left="39"/>
              <w:contextualSpacing/>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0D1872A7" w14:textId="77777777" w:rsidR="00F45059" w:rsidRPr="00A3327A" w:rsidRDefault="00F45059" w:rsidP="00C8165D">
            <w:pPr>
              <w:ind w:left="39"/>
              <w:contextualSpacing/>
              <w:rPr>
                <w:rFonts w:eastAsia="Calibri" w:cs="Times New Roman"/>
                <w:sz w:val="20"/>
                <w:szCs w:val="20"/>
                <w:lang w:val="en-CA"/>
              </w:rPr>
            </w:pPr>
          </w:p>
        </w:tc>
        <w:tc>
          <w:tcPr>
            <w:tcW w:w="4548" w:type="dxa"/>
            <w:gridSpan w:val="2"/>
            <w:tcBorders>
              <w:left w:val="nil"/>
            </w:tcBorders>
            <w:vAlign w:val="center"/>
          </w:tcPr>
          <w:p w14:paraId="7DF3209E"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Female</w:t>
            </w:r>
          </w:p>
        </w:tc>
        <w:tc>
          <w:tcPr>
            <w:tcW w:w="2024" w:type="dxa"/>
            <w:vAlign w:val="center"/>
          </w:tcPr>
          <w:p w14:paraId="73375730" w14:textId="2D9BFCC3"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-0.345</w:t>
            </w:r>
          </w:p>
        </w:tc>
        <w:tc>
          <w:tcPr>
            <w:tcW w:w="2162" w:type="dxa"/>
            <w:vAlign w:val="center"/>
          </w:tcPr>
          <w:p w14:paraId="2D18CE24" w14:textId="11CC1314"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-2.576</w:t>
            </w:r>
          </w:p>
        </w:tc>
      </w:tr>
      <w:tr w:rsidR="00F45059" w:rsidRPr="00A3327A" w14:paraId="6AA37871" w14:textId="77777777" w:rsidTr="009556DD">
        <w:trPr>
          <w:trHeight w:val="542"/>
          <w:jc w:val="center"/>
        </w:trPr>
        <w:tc>
          <w:tcPr>
            <w:tcW w:w="1554" w:type="dxa"/>
            <w:vMerge w:val="restart"/>
            <w:vAlign w:val="center"/>
          </w:tcPr>
          <w:p w14:paraId="0D417354" w14:textId="77777777" w:rsidR="00F45059" w:rsidRPr="00A3327A" w:rsidRDefault="00F45059" w:rsidP="00C8165D">
            <w:pPr>
              <w:jc w:val="center"/>
              <w:rPr>
                <w:rFonts w:eastAsia="Calibri" w:cs="Times New Roman"/>
                <w:sz w:val="20"/>
                <w:szCs w:val="20"/>
                <w:lang w:val="en-CA"/>
              </w:rPr>
            </w:pPr>
            <w:r w:rsidRPr="00A3327A">
              <w:rPr>
                <w:rFonts w:eastAsia="Calibri" w:cs="Times New Roman"/>
                <w:sz w:val="20"/>
                <w:szCs w:val="20"/>
                <w:lang w:val="en-CA"/>
              </w:rPr>
              <w:t>Bike route characteristics</w:t>
            </w:r>
          </w:p>
        </w:tc>
        <w:tc>
          <w:tcPr>
            <w:tcW w:w="2425" w:type="dxa"/>
            <w:vAlign w:val="center"/>
          </w:tcPr>
          <w:p w14:paraId="22F208C0"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Infrastructure continuity</w:t>
            </w:r>
          </w:p>
          <w:p w14:paraId="3A46802C"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(Base: Discontinuous)</w:t>
            </w:r>
          </w:p>
        </w:tc>
        <w:tc>
          <w:tcPr>
            <w:tcW w:w="4853" w:type="dxa"/>
            <w:gridSpan w:val="3"/>
            <w:vAlign w:val="center"/>
          </w:tcPr>
          <w:p w14:paraId="3DAFEA55"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Continuous</w:t>
            </w:r>
          </w:p>
        </w:tc>
        <w:tc>
          <w:tcPr>
            <w:tcW w:w="2024" w:type="dxa"/>
            <w:vAlign w:val="center"/>
          </w:tcPr>
          <w:p w14:paraId="20BD8A42" w14:textId="2F2FAE87"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0.879</w:t>
            </w:r>
          </w:p>
        </w:tc>
        <w:tc>
          <w:tcPr>
            <w:tcW w:w="2162" w:type="dxa"/>
            <w:vAlign w:val="center"/>
          </w:tcPr>
          <w:p w14:paraId="226DD57A" w14:textId="5B65A77E"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13.485</w:t>
            </w:r>
          </w:p>
        </w:tc>
      </w:tr>
      <w:tr w:rsidR="00F45059" w:rsidRPr="00A3327A" w14:paraId="4691FEC4" w14:textId="77777777" w:rsidTr="009556DD">
        <w:trPr>
          <w:trHeight w:val="494"/>
          <w:jc w:val="center"/>
        </w:trPr>
        <w:tc>
          <w:tcPr>
            <w:tcW w:w="1554" w:type="dxa"/>
            <w:vMerge/>
            <w:vAlign w:val="center"/>
          </w:tcPr>
          <w:p w14:paraId="1C508010" w14:textId="77777777" w:rsidR="00F45059" w:rsidRPr="00A3327A" w:rsidRDefault="00F45059" w:rsidP="00C8165D">
            <w:pPr>
              <w:jc w:val="center"/>
              <w:rPr>
                <w:rFonts w:eastAsia="Calibri" w:cs="Times New Roman"/>
                <w:sz w:val="20"/>
                <w:szCs w:val="20"/>
                <w:lang w:val="en-CA"/>
              </w:rPr>
            </w:pPr>
          </w:p>
        </w:tc>
        <w:tc>
          <w:tcPr>
            <w:tcW w:w="2425" w:type="dxa"/>
            <w:vMerge w:val="restart"/>
            <w:vAlign w:val="center"/>
          </w:tcPr>
          <w:p w14:paraId="574DA6B3"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Infrastructure segregation</w:t>
            </w:r>
          </w:p>
          <w:p w14:paraId="59010667" w14:textId="77777777" w:rsidR="00F45059" w:rsidRPr="00A3327A" w:rsidRDefault="00F45059" w:rsidP="00C8165D">
            <w:pPr>
              <w:jc w:val="left"/>
              <w:rPr>
                <w:rFonts w:eastAsia="Calibri" w:cs="Times New Roman"/>
                <w:sz w:val="20"/>
                <w:szCs w:val="20"/>
                <w:lang w:val="en-CA"/>
              </w:rPr>
            </w:pPr>
            <w:r w:rsidRPr="00A3327A">
              <w:rPr>
                <w:rFonts w:eastAsia="Calibri" w:cs="Times New Roman"/>
                <w:sz w:val="20"/>
                <w:szCs w:val="20"/>
                <w:lang w:val="en-CA"/>
              </w:rPr>
              <w:t>(Base: Shared)</w:t>
            </w:r>
          </w:p>
        </w:tc>
        <w:tc>
          <w:tcPr>
            <w:tcW w:w="4853" w:type="dxa"/>
            <w:gridSpan w:val="3"/>
            <w:vAlign w:val="center"/>
          </w:tcPr>
          <w:p w14:paraId="175F9468"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Exclusive</w:t>
            </w:r>
          </w:p>
        </w:tc>
        <w:tc>
          <w:tcPr>
            <w:tcW w:w="2024" w:type="dxa"/>
            <w:vAlign w:val="center"/>
          </w:tcPr>
          <w:p w14:paraId="48CD1E57" w14:textId="40E0429B"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0.939</w:t>
            </w:r>
          </w:p>
        </w:tc>
        <w:tc>
          <w:tcPr>
            <w:tcW w:w="2162" w:type="dxa"/>
            <w:vAlign w:val="center"/>
          </w:tcPr>
          <w:p w14:paraId="0011D12B" w14:textId="5F93EC72"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10.353</w:t>
            </w:r>
          </w:p>
        </w:tc>
      </w:tr>
      <w:tr w:rsidR="00F45059" w:rsidRPr="00A3327A" w14:paraId="17E8AB59" w14:textId="77777777" w:rsidTr="00B75BB5">
        <w:trPr>
          <w:trHeight w:val="442"/>
          <w:jc w:val="center"/>
        </w:trPr>
        <w:tc>
          <w:tcPr>
            <w:tcW w:w="1554" w:type="dxa"/>
            <w:vMerge/>
            <w:vAlign w:val="center"/>
          </w:tcPr>
          <w:p w14:paraId="69E77C1E" w14:textId="77777777" w:rsidR="00F45059" w:rsidRPr="00A3327A" w:rsidRDefault="00F45059" w:rsidP="00C8165D">
            <w:pPr>
              <w:jc w:val="center"/>
              <w:rPr>
                <w:rFonts w:eastAsia="Calibri" w:cs="Times New Roman"/>
                <w:sz w:val="20"/>
                <w:szCs w:val="20"/>
                <w:lang w:val="en-CA"/>
              </w:rPr>
            </w:pPr>
          </w:p>
        </w:tc>
        <w:tc>
          <w:tcPr>
            <w:tcW w:w="2425" w:type="dxa"/>
            <w:vMerge/>
            <w:vAlign w:val="center"/>
          </w:tcPr>
          <w:p w14:paraId="70918D59" w14:textId="77777777" w:rsidR="00F45059" w:rsidRPr="00A3327A" w:rsidRDefault="00F45059"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1AE8723D" w14:textId="77777777" w:rsidR="00F45059" w:rsidRPr="00A3327A" w:rsidRDefault="00F45059" w:rsidP="00C8165D">
            <w:pPr>
              <w:ind w:left="39"/>
              <w:contextualSpacing/>
              <w:rPr>
                <w:rFonts w:eastAsia="Calibri" w:cs="Times New Roman"/>
                <w:sz w:val="20"/>
                <w:szCs w:val="20"/>
                <w:lang w:val="en-CA"/>
              </w:rPr>
            </w:pPr>
          </w:p>
        </w:tc>
        <w:tc>
          <w:tcPr>
            <w:tcW w:w="4548" w:type="dxa"/>
            <w:gridSpan w:val="2"/>
            <w:tcBorders>
              <w:left w:val="nil"/>
            </w:tcBorders>
            <w:vAlign w:val="center"/>
          </w:tcPr>
          <w:p w14:paraId="62735F02" w14:textId="77777777" w:rsidR="00F45059" w:rsidRPr="00A3327A" w:rsidRDefault="00F45059" w:rsidP="00C8165D">
            <w:pPr>
              <w:ind w:left="39"/>
              <w:contextualSpacing/>
              <w:rPr>
                <w:rFonts w:eastAsia="Calibri" w:cs="Times New Roman"/>
                <w:sz w:val="20"/>
                <w:szCs w:val="20"/>
                <w:lang w:val="en-CA"/>
              </w:rPr>
            </w:pPr>
            <w:r w:rsidRPr="00A3327A">
              <w:rPr>
                <w:rFonts w:eastAsia="Calibri" w:cs="Times New Roman"/>
                <w:sz w:val="20"/>
                <w:szCs w:val="20"/>
                <w:lang w:val="en-CA"/>
              </w:rPr>
              <w:t>Female</w:t>
            </w:r>
          </w:p>
        </w:tc>
        <w:tc>
          <w:tcPr>
            <w:tcW w:w="2024" w:type="dxa"/>
            <w:vAlign w:val="center"/>
          </w:tcPr>
          <w:p w14:paraId="7F10A930" w14:textId="22B64CFD"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0.306</w:t>
            </w:r>
          </w:p>
        </w:tc>
        <w:tc>
          <w:tcPr>
            <w:tcW w:w="2162" w:type="dxa"/>
            <w:vAlign w:val="center"/>
          </w:tcPr>
          <w:p w14:paraId="3D3791FF" w14:textId="77B9E90B" w:rsidR="00F45059"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2.561</w:t>
            </w:r>
          </w:p>
        </w:tc>
      </w:tr>
      <w:tr w:rsidR="0044006B" w:rsidRPr="00A3327A" w14:paraId="46D1D790" w14:textId="77777777" w:rsidTr="009556DD">
        <w:trPr>
          <w:trHeight w:val="442"/>
          <w:jc w:val="center"/>
        </w:trPr>
        <w:tc>
          <w:tcPr>
            <w:tcW w:w="1554" w:type="dxa"/>
            <w:vMerge w:val="restart"/>
            <w:vAlign w:val="center"/>
          </w:tcPr>
          <w:p w14:paraId="5402224A" w14:textId="77777777" w:rsidR="0044006B" w:rsidRPr="00A3327A" w:rsidRDefault="0044006B" w:rsidP="00C8165D">
            <w:pPr>
              <w:jc w:val="center"/>
              <w:rPr>
                <w:rFonts w:eastAsia="Calibri" w:cs="Times New Roman"/>
                <w:sz w:val="20"/>
                <w:szCs w:val="20"/>
                <w:lang w:val="en-CA"/>
              </w:rPr>
            </w:pPr>
            <w:r w:rsidRPr="00A3327A">
              <w:rPr>
                <w:rFonts w:eastAsia="Calibri" w:cs="Times New Roman"/>
                <w:sz w:val="20"/>
                <w:szCs w:val="20"/>
                <w:lang w:val="en-CA"/>
              </w:rPr>
              <w:t>Environmental condition</w:t>
            </w:r>
          </w:p>
        </w:tc>
        <w:tc>
          <w:tcPr>
            <w:tcW w:w="2425" w:type="dxa"/>
            <w:vMerge w:val="restart"/>
            <w:vAlign w:val="center"/>
          </w:tcPr>
          <w:p w14:paraId="70EA4A1F" w14:textId="77777777" w:rsidR="0044006B" w:rsidRPr="00A3327A" w:rsidRDefault="0044006B" w:rsidP="00C8165D">
            <w:pPr>
              <w:jc w:val="left"/>
              <w:rPr>
                <w:rFonts w:eastAsia="Calibri" w:cs="Times New Roman"/>
                <w:sz w:val="20"/>
                <w:szCs w:val="20"/>
                <w:lang w:val="en-CA"/>
              </w:rPr>
            </w:pPr>
            <w:r w:rsidRPr="00A3327A">
              <w:rPr>
                <w:rFonts w:eastAsia="Calibri" w:cs="Times New Roman"/>
                <w:sz w:val="20"/>
                <w:szCs w:val="20"/>
                <w:lang w:val="en-CA"/>
              </w:rPr>
              <w:t>Mean exposure</w:t>
            </w:r>
          </w:p>
        </w:tc>
        <w:tc>
          <w:tcPr>
            <w:tcW w:w="4853" w:type="dxa"/>
            <w:gridSpan w:val="3"/>
            <w:vAlign w:val="center"/>
          </w:tcPr>
          <w:p w14:paraId="672A6DE9"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Mean exposure</w:t>
            </w:r>
          </w:p>
        </w:tc>
        <w:tc>
          <w:tcPr>
            <w:tcW w:w="2024" w:type="dxa"/>
            <w:vAlign w:val="center"/>
          </w:tcPr>
          <w:p w14:paraId="61C77E27" w14:textId="530408B2"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-0.054</w:t>
            </w:r>
          </w:p>
        </w:tc>
        <w:tc>
          <w:tcPr>
            <w:tcW w:w="2162" w:type="dxa"/>
            <w:vAlign w:val="center"/>
          </w:tcPr>
          <w:p w14:paraId="3D3F7755" w14:textId="27043A24"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-8.791</w:t>
            </w:r>
          </w:p>
        </w:tc>
      </w:tr>
      <w:tr w:rsidR="00765164" w:rsidRPr="00A3327A" w14:paraId="4F9B02DD" w14:textId="77777777" w:rsidTr="00B75BB5">
        <w:trPr>
          <w:trHeight w:val="442"/>
          <w:jc w:val="center"/>
        </w:trPr>
        <w:tc>
          <w:tcPr>
            <w:tcW w:w="1554" w:type="dxa"/>
            <w:vMerge/>
            <w:vAlign w:val="center"/>
          </w:tcPr>
          <w:p w14:paraId="014D2DA5" w14:textId="77777777" w:rsidR="00765164" w:rsidRPr="00A3327A" w:rsidRDefault="00765164" w:rsidP="00C8165D">
            <w:pPr>
              <w:jc w:val="center"/>
              <w:rPr>
                <w:rFonts w:eastAsia="Calibri" w:cs="Times New Roman"/>
                <w:sz w:val="20"/>
                <w:szCs w:val="20"/>
                <w:lang w:val="en-CA"/>
              </w:rPr>
            </w:pPr>
          </w:p>
        </w:tc>
        <w:tc>
          <w:tcPr>
            <w:tcW w:w="2425" w:type="dxa"/>
            <w:vMerge/>
            <w:vAlign w:val="center"/>
          </w:tcPr>
          <w:p w14:paraId="08DCB20A" w14:textId="77777777" w:rsidR="00765164" w:rsidRPr="00A3327A" w:rsidRDefault="00765164"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688715C0" w14:textId="4427DF27" w:rsidR="00765164" w:rsidRPr="00A3327A" w:rsidRDefault="00765164" w:rsidP="00C8165D">
            <w:pPr>
              <w:ind w:left="39"/>
              <w:contextualSpacing/>
              <w:rPr>
                <w:rFonts w:eastAsia="Calibri" w:cs="Times New Roman"/>
                <w:sz w:val="20"/>
                <w:szCs w:val="20"/>
                <w:lang w:val="en-CA"/>
              </w:rPr>
            </w:pPr>
          </w:p>
        </w:tc>
        <w:tc>
          <w:tcPr>
            <w:tcW w:w="8734" w:type="dxa"/>
            <w:gridSpan w:val="4"/>
            <w:tcBorders>
              <w:top w:val="single" w:sz="4" w:space="0" w:color="auto"/>
              <w:left w:val="nil"/>
              <w:bottom w:val="single" w:sz="4" w:space="0" w:color="auto"/>
            </w:tcBorders>
            <w:vAlign w:val="center"/>
          </w:tcPr>
          <w:p w14:paraId="0C55B8B1" w14:textId="61CC1062" w:rsidR="00765164" w:rsidRPr="00A3327A" w:rsidRDefault="00765164" w:rsidP="00C8165D">
            <w:pPr>
              <w:ind w:hanging="30"/>
              <w:contextualSpacing/>
              <w:jc w:val="left"/>
              <w:rPr>
                <w:rFonts w:eastAsia="Calibri" w:cs="Times New Roman"/>
                <w:sz w:val="20"/>
                <w:szCs w:val="20"/>
                <w:lang w:val="en-CA"/>
              </w:rPr>
            </w:pPr>
            <w:r w:rsidRPr="00A3327A">
              <w:rPr>
                <w:rFonts w:eastAsia="Calibri" w:cs="Times New Roman"/>
                <w:sz w:val="20"/>
                <w:szCs w:val="20"/>
                <w:lang w:val="en-CA"/>
              </w:rPr>
              <w:t>Biking experience (Base: 2 or more years)</w:t>
            </w:r>
          </w:p>
        </w:tc>
      </w:tr>
      <w:tr w:rsidR="0044006B" w:rsidRPr="00A3327A" w14:paraId="4C543998" w14:textId="77777777" w:rsidTr="00B75BB5">
        <w:trPr>
          <w:trHeight w:val="442"/>
          <w:jc w:val="center"/>
        </w:trPr>
        <w:tc>
          <w:tcPr>
            <w:tcW w:w="1554" w:type="dxa"/>
            <w:vMerge/>
            <w:vAlign w:val="center"/>
          </w:tcPr>
          <w:p w14:paraId="0EBB955D"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4D5DC995"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0557EE37" w14:textId="3AF11AD4" w:rsidR="0044006B" w:rsidRPr="00A3327A" w:rsidRDefault="0044006B" w:rsidP="00C8165D">
            <w:pPr>
              <w:ind w:left="39"/>
              <w:contextualSpacing/>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0145D84E" w14:textId="17B01D2B"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tcBorders>
            <w:vAlign w:val="center"/>
          </w:tcPr>
          <w:p w14:paraId="220B26D5" w14:textId="0BC006CE"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Less than 2 years</w:t>
            </w:r>
          </w:p>
        </w:tc>
        <w:tc>
          <w:tcPr>
            <w:tcW w:w="2024" w:type="dxa"/>
            <w:vAlign w:val="center"/>
          </w:tcPr>
          <w:p w14:paraId="20DD7AB8" w14:textId="444C7273"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-0.021</w:t>
            </w:r>
          </w:p>
        </w:tc>
        <w:tc>
          <w:tcPr>
            <w:tcW w:w="2162" w:type="dxa"/>
            <w:vAlign w:val="center"/>
          </w:tcPr>
          <w:p w14:paraId="6BB9A74E" w14:textId="0AD0B4D4"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-1.961</w:t>
            </w:r>
          </w:p>
        </w:tc>
      </w:tr>
      <w:tr w:rsidR="0044006B" w:rsidRPr="00A3327A" w14:paraId="5E4E186D" w14:textId="77777777" w:rsidTr="009556DD">
        <w:trPr>
          <w:trHeight w:val="442"/>
          <w:jc w:val="center"/>
        </w:trPr>
        <w:tc>
          <w:tcPr>
            <w:tcW w:w="1554" w:type="dxa"/>
            <w:vMerge/>
            <w:vAlign w:val="center"/>
          </w:tcPr>
          <w:p w14:paraId="60B6AD4D" w14:textId="77777777" w:rsidR="0044006B" w:rsidRPr="00A3327A" w:rsidRDefault="0044006B" w:rsidP="00C8165D">
            <w:pPr>
              <w:jc w:val="center"/>
              <w:rPr>
                <w:rFonts w:eastAsia="Calibri" w:cs="Times New Roman"/>
                <w:sz w:val="20"/>
                <w:szCs w:val="20"/>
                <w:lang w:val="en-CA"/>
              </w:rPr>
            </w:pPr>
          </w:p>
        </w:tc>
        <w:tc>
          <w:tcPr>
            <w:tcW w:w="2425" w:type="dxa"/>
            <w:vMerge w:val="restart"/>
            <w:vAlign w:val="center"/>
          </w:tcPr>
          <w:p w14:paraId="5B235E87" w14:textId="77777777" w:rsidR="0044006B" w:rsidRPr="00A3327A" w:rsidRDefault="0044006B" w:rsidP="00C8165D">
            <w:pPr>
              <w:rPr>
                <w:rFonts w:eastAsia="Calibri" w:cs="Times New Roman"/>
                <w:sz w:val="20"/>
                <w:szCs w:val="20"/>
                <w:lang w:val="en-CA"/>
              </w:rPr>
            </w:pPr>
            <w:r w:rsidRPr="00A3327A">
              <w:rPr>
                <w:rFonts w:eastAsia="Calibri" w:cs="Times New Roman"/>
                <w:sz w:val="20"/>
                <w:szCs w:val="20"/>
                <w:lang w:val="en-CA"/>
              </w:rPr>
              <w:t>Maximum exposure</w:t>
            </w:r>
          </w:p>
        </w:tc>
        <w:tc>
          <w:tcPr>
            <w:tcW w:w="4853" w:type="dxa"/>
            <w:gridSpan w:val="3"/>
            <w:vAlign w:val="center"/>
          </w:tcPr>
          <w:p w14:paraId="76EE4F09"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Maximum exposure</w:t>
            </w:r>
          </w:p>
        </w:tc>
        <w:tc>
          <w:tcPr>
            <w:tcW w:w="2024" w:type="dxa"/>
            <w:vAlign w:val="center"/>
          </w:tcPr>
          <w:p w14:paraId="2F5AFEFC" w14:textId="5554AB54"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-0.019</w:t>
            </w:r>
          </w:p>
        </w:tc>
        <w:tc>
          <w:tcPr>
            <w:tcW w:w="2162" w:type="dxa"/>
            <w:vAlign w:val="center"/>
          </w:tcPr>
          <w:p w14:paraId="50F4E6FB" w14:textId="563B569E"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-10.271</w:t>
            </w:r>
          </w:p>
        </w:tc>
      </w:tr>
      <w:tr w:rsidR="0044006B" w:rsidRPr="00A3327A" w14:paraId="5D1FFBA4" w14:textId="77777777" w:rsidTr="009556DD">
        <w:trPr>
          <w:trHeight w:val="442"/>
          <w:jc w:val="center"/>
        </w:trPr>
        <w:tc>
          <w:tcPr>
            <w:tcW w:w="1554" w:type="dxa"/>
            <w:vMerge/>
            <w:vAlign w:val="center"/>
          </w:tcPr>
          <w:p w14:paraId="33E826E6"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6C2901DF" w14:textId="77777777" w:rsidR="0044006B" w:rsidRPr="00A3327A" w:rsidRDefault="0044006B" w:rsidP="00C8165D">
            <w:pPr>
              <w:rPr>
                <w:rFonts w:eastAsia="Calibri" w:cs="Times New Roman"/>
                <w:sz w:val="20"/>
                <w:szCs w:val="20"/>
                <w:lang w:val="en-CA"/>
              </w:rPr>
            </w:pPr>
          </w:p>
        </w:tc>
        <w:tc>
          <w:tcPr>
            <w:tcW w:w="4853" w:type="dxa"/>
            <w:gridSpan w:val="3"/>
            <w:vAlign w:val="center"/>
          </w:tcPr>
          <w:p w14:paraId="7C39AA50" w14:textId="6C352F0A" w:rsidR="0044006B" w:rsidRPr="00DA1CBF" w:rsidRDefault="0044006B" w:rsidP="00C8165D">
            <w:pPr>
              <w:ind w:left="39"/>
              <w:contextualSpacing/>
              <w:rPr>
                <w:rFonts w:eastAsia="Calibri" w:cs="Times New Roman"/>
                <w:i/>
                <w:sz w:val="20"/>
                <w:szCs w:val="20"/>
                <w:lang w:val="en-CA"/>
              </w:rPr>
            </w:pPr>
            <w:r w:rsidRPr="00DA1CBF">
              <w:rPr>
                <w:rFonts w:eastAsia="Calibri" w:cs="Times New Roman"/>
                <w:i/>
                <w:sz w:val="20"/>
                <w:szCs w:val="20"/>
                <w:lang w:val="en-CA"/>
              </w:rPr>
              <w:t>Standard deviation</w:t>
            </w:r>
          </w:p>
        </w:tc>
        <w:tc>
          <w:tcPr>
            <w:tcW w:w="2024" w:type="dxa"/>
            <w:vAlign w:val="center"/>
          </w:tcPr>
          <w:p w14:paraId="4B47CB41" w14:textId="32749A1A"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0.016</w:t>
            </w:r>
          </w:p>
        </w:tc>
        <w:tc>
          <w:tcPr>
            <w:tcW w:w="2162" w:type="dxa"/>
            <w:vAlign w:val="center"/>
          </w:tcPr>
          <w:p w14:paraId="1C4D50C3" w14:textId="7DD03D14"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6.480</w:t>
            </w:r>
          </w:p>
        </w:tc>
      </w:tr>
      <w:tr w:rsidR="00765164" w:rsidRPr="00A3327A" w14:paraId="57B0013E" w14:textId="77777777" w:rsidTr="00B75BB5">
        <w:trPr>
          <w:trHeight w:val="492"/>
          <w:jc w:val="center"/>
        </w:trPr>
        <w:tc>
          <w:tcPr>
            <w:tcW w:w="1554" w:type="dxa"/>
            <w:vMerge/>
            <w:vAlign w:val="center"/>
          </w:tcPr>
          <w:p w14:paraId="306B7AD6" w14:textId="77777777" w:rsidR="00765164" w:rsidRPr="00A3327A" w:rsidRDefault="00765164" w:rsidP="00C8165D">
            <w:pPr>
              <w:jc w:val="center"/>
              <w:rPr>
                <w:rFonts w:eastAsia="Calibri" w:cs="Times New Roman"/>
                <w:sz w:val="20"/>
                <w:szCs w:val="20"/>
                <w:lang w:val="en-CA"/>
              </w:rPr>
            </w:pPr>
          </w:p>
        </w:tc>
        <w:tc>
          <w:tcPr>
            <w:tcW w:w="2425" w:type="dxa"/>
            <w:vMerge/>
            <w:vAlign w:val="center"/>
          </w:tcPr>
          <w:p w14:paraId="265437BD" w14:textId="77777777" w:rsidR="00765164" w:rsidRPr="00A3327A" w:rsidRDefault="00765164"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07EB18E4" w14:textId="77777777" w:rsidR="00765164" w:rsidRPr="00A3327A" w:rsidRDefault="00765164" w:rsidP="00C8165D">
            <w:pPr>
              <w:ind w:left="39"/>
              <w:contextualSpacing/>
              <w:rPr>
                <w:rFonts w:eastAsia="Calibri" w:cs="Times New Roman"/>
                <w:sz w:val="20"/>
                <w:szCs w:val="20"/>
                <w:lang w:val="en-CA"/>
              </w:rPr>
            </w:pPr>
          </w:p>
        </w:tc>
        <w:tc>
          <w:tcPr>
            <w:tcW w:w="8734" w:type="dxa"/>
            <w:gridSpan w:val="4"/>
            <w:tcBorders>
              <w:left w:val="nil"/>
            </w:tcBorders>
            <w:vAlign w:val="center"/>
          </w:tcPr>
          <w:p w14:paraId="3FFFE990" w14:textId="741D3DDE" w:rsidR="00765164" w:rsidRPr="00A3327A" w:rsidRDefault="00765164" w:rsidP="00C8165D">
            <w:pPr>
              <w:ind w:hanging="30"/>
              <w:contextualSpacing/>
              <w:jc w:val="left"/>
              <w:rPr>
                <w:rFonts w:eastAsia="Calibri" w:cs="Times New Roman"/>
                <w:sz w:val="20"/>
                <w:szCs w:val="20"/>
                <w:lang w:val="en-CA"/>
              </w:rPr>
            </w:pPr>
            <w:r w:rsidRPr="00A3327A">
              <w:rPr>
                <w:rFonts w:eastAsia="Calibri" w:cs="Times New Roman"/>
                <w:sz w:val="20"/>
                <w:szCs w:val="20"/>
                <w:lang w:val="en-CA"/>
              </w:rPr>
              <w:t>Exposure impact information (Base: No information)</w:t>
            </w:r>
          </w:p>
        </w:tc>
      </w:tr>
      <w:tr w:rsidR="0044006B" w:rsidRPr="00A3327A" w14:paraId="350A982A" w14:textId="77777777" w:rsidTr="00074FB6">
        <w:trPr>
          <w:trHeight w:val="442"/>
          <w:jc w:val="center"/>
        </w:trPr>
        <w:tc>
          <w:tcPr>
            <w:tcW w:w="1554" w:type="dxa"/>
            <w:vMerge/>
            <w:vAlign w:val="center"/>
          </w:tcPr>
          <w:p w14:paraId="162C8FC0"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469385A0"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double" w:sz="4" w:space="0" w:color="auto"/>
              <w:right w:val="nil"/>
            </w:tcBorders>
            <w:vAlign w:val="center"/>
          </w:tcPr>
          <w:p w14:paraId="247A32E7" w14:textId="77777777" w:rsidR="0044006B" w:rsidRPr="00A3327A" w:rsidRDefault="0044006B" w:rsidP="00C8165D">
            <w:pPr>
              <w:ind w:left="39"/>
              <w:contextualSpacing/>
              <w:rPr>
                <w:rFonts w:eastAsia="Calibri" w:cs="Times New Roman"/>
                <w:sz w:val="20"/>
                <w:szCs w:val="20"/>
                <w:lang w:val="en-CA"/>
              </w:rPr>
            </w:pPr>
          </w:p>
        </w:tc>
        <w:tc>
          <w:tcPr>
            <w:tcW w:w="265" w:type="dxa"/>
            <w:tcBorders>
              <w:top w:val="single" w:sz="4" w:space="0" w:color="auto"/>
              <w:left w:val="nil"/>
              <w:bottom w:val="double" w:sz="4" w:space="0" w:color="auto"/>
              <w:right w:val="nil"/>
            </w:tcBorders>
            <w:vAlign w:val="center"/>
          </w:tcPr>
          <w:p w14:paraId="7EFF9158" w14:textId="77777777" w:rsidR="0044006B" w:rsidRPr="00A3327A" w:rsidRDefault="0044006B" w:rsidP="00C8165D">
            <w:pPr>
              <w:ind w:left="39"/>
              <w:contextualSpacing/>
              <w:rPr>
                <w:rFonts w:eastAsia="Calibri" w:cs="Times New Roman"/>
                <w:sz w:val="20"/>
                <w:szCs w:val="20"/>
                <w:lang w:val="en-CA"/>
              </w:rPr>
            </w:pPr>
          </w:p>
        </w:tc>
        <w:tc>
          <w:tcPr>
            <w:tcW w:w="4283" w:type="dxa"/>
            <w:tcBorders>
              <w:left w:val="nil"/>
            </w:tcBorders>
            <w:vAlign w:val="center"/>
          </w:tcPr>
          <w:p w14:paraId="2D77DD79"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 xml:space="preserve">Short-term </w:t>
            </w:r>
          </w:p>
        </w:tc>
        <w:tc>
          <w:tcPr>
            <w:tcW w:w="2024" w:type="dxa"/>
            <w:vAlign w:val="center"/>
          </w:tcPr>
          <w:p w14:paraId="6A783236" w14:textId="157696C5"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-0.007</w:t>
            </w:r>
          </w:p>
        </w:tc>
        <w:tc>
          <w:tcPr>
            <w:tcW w:w="2162" w:type="dxa"/>
            <w:vAlign w:val="center"/>
          </w:tcPr>
          <w:p w14:paraId="202B37DB" w14:textId="5042DEBB"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-2.148</w:t>
            </w:r>
          </w:p>
        </w:tc>
      </w:tr>
      <w:tr w:rsidR="0044006B" w:rsidRPr="00A3327A" w14:paraId="40AFC6BC" w14:textId="77777777" w:rsidTr="009556DD">
        <w:trPr>
          <w:trHeight w:val="442"/>
          <w:jc w:val="center"/>
        </w:trPr>
        <w:tc>
          <w:tcPr>
            <w:tcW w:w="1554" w:type="dxa"/>
            <w:vMerge w:val="restart"/>
            <w:vAlign w:val="center"/>
          </w:tcPr>
          <w:p w14:paraId="5727CDC0" w14:textId="77777777" w:rsidR="0044006B" w:rsidRPr="00A3327A" w:rsidRDefault="0044006B" w:rsidP="00C8165D">
            <w:pPr>
              <w:jc w:val="center"/>
              <w:rPr>
                <w:rFonts w:eastAsia="Calibri" w:cs="Times New Roman"/>
                <w:sz w:val="20"/>
                <w:szCs w:val="20"/>
                <w:lang w:val="en-CA"/>
              </w:rPr>
            </w:pPr>
            <w:r w:rsidRPr="00A3327A">
              <w:rPr>
                <w:rFonts w:eastAsia="Calibri" w:cs="Times New Roman"/>
                <w:sz w:val="20"/>
                <w:szCs w:val="20"/>
                <w:lang w:val="en-CA"/>
              </w:rPr>
              <w:t>Trip characteristics</w:t>
            </w:r>
          </w:p>
        </w:tc>
        <w:tc>
          <w:tcPr>
            <w:tcW w:w="2425" w:type="dxa"/>
            <w:vMerge w:val="restart"/>
            <w:vAlign w:val="center"/>
          </w:tcPr>
          <w:p w14:paraId="2D0D2FE5" w14:textId="77777777" w:rsidR="0044006B" w:rsidRPr="00A3327A" w:rsidRDefault="0044006B" w:rsidP="00C8165D">
            <w:pPr>
              <w:rPr>
                <w:rFonts w:eastAsia="Calibri" w:cs="Times New Roman"/>
                <w:sz w:val="20"/>
                <w:szCs w:val="20"/>
                <w:lang w:val="en-CA"/>
              </w:rPr>
            </w:pPr>
            <w:r w:rsidRPr="00A3327A">
              <w:rPr>
                <w:rFonts w:eastAsia="Calibri" w:cs="Times New Roman"/>
                <w:sz w:val="20"/>
                <w:szCs w:val="20"/>
                <w:lang w:val="en-CA"/>
              </w:rPr>
              <w:t>Travel time</w:t>
            </w:r>
          </w:p>
        </w:tc>
        <w:tc>
          <w:tcPr>
            <w:tcW w:w="4853" w:type="dxa"/>
            <w:gridSpan w:val="3"/>
            <w:tcBorders>
              <w:bottom w:val="single" w:sz="4" w:space="0" w:color="auto"/>
            </w:tcBorders>
            <w:vAlign w:val="center"/>
          </w:tcPr>
          <w:p w14:paraId="6DF3224E"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Travel time</w:t>
            </w:r>
          </w:p>
        </w:tc>
        <w:tc>
          <w:tcPr>
            <w:tcW w:w="2024" w:type="dxa"/>
            <w:vAlign w:val="center"/>
          </w:tcPr>
          <w:p w14:paraId="2377FA6E" w14:textId="3948231E"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-0.075</w:t>
            </w:r>
          </w:p>
        </w:tc>
        <w:tc>
          <w:tcPr>
            <w:tcW w:w="2162" w:type="dxa"/>
            <w:vAlign w:val="center"/>
          </w:tcPr>
          <w:p w14:paraId="4CCF1D9C" w14:textId="644FF032"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-4.551</w:t>
            </w:r>
          </w:p>
        </w:tc>
      </w:tr>
      <w:tr w:rsidR="0044006B" w:rsidRPr="00A3327A" w14:paraId="3DD2AFD9" w14:textId="77777777" w:rsidTr="00B75BB5">
        <w:trPr>
          <w:trHeight w:val="442"/>
          <w:jc w:val="center"/>
        </w:trPr>
        <w:tc>
          <w:tcPr>
            <w:tcW w:w="1554" w:type="dxa"/>
            <w:vMerge/>
            <w:vAlign w:val="center"/>
          </w:tcPr>
          <w:p w14:paraId="3267E4B4"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56BD8F07"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4124DDE1" w14:textId="77777777" w:rsidR="0044006B" w:rsidRPr="00A3327A" w:rsidRDefault="0044006B" w:rsidP="00C8165D">
            <w:pPr>
              <w:ind w:left="39"/>
              <w:contextualSpacing/>
              <w:jc w:val="center"/>
              <w:rPr>
                <w:rFonts w:eastAsia="Calibri" w:cs="Times New Roman"/>
                <w:sz w:val="20"/>
                <w:szCs w:val="20"/>
                <w:lang w:val="en-CA"/>
              </w:rPr>
            </w:pPr>
          </w:p>
        </w:tc>
        <w:tc>
          <w:tcPr>
            <w:tcW w:w="4548" w:type="dxa"/>
            <w:gridSpan w:val="2"/>
            <w:tcBorders>
              <w:top w:val="single" w:sz="4" w:space="0" w:color="auto"/>
              <w:left w:val="nil"/>
              <w:bottom w:val="single" w:sz="4" w:space="0" w:color="auto"/>
              <w:right w:val="single" w:sz="4" w:space="0" w:color="auto"/>
            </w:tcBorders>
            <w:vAlign w:val="center"/>
          </w:tcPr>
          <w:p w14:paraId="3E60CE84"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Female</w:t>
            </w:r>
          </w:p>
        </w:tc>
        <w:tc>
          <w:tcPr>
            <w:tcW w:w="2024" w:type="dxa"/>
            <w:tcBorders>
              <w:left w:val="single" w:sz="4" w:space="0" w:color="auto"/>
            </w:tcBorders>
            <w:vAlign w:val="center"/>
          </w:tcPr>
          <w:p w14:paraId="22DF6643" w14:textId="4649CA42"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0.018</w:t>
            </w:r>
          </w:p>
        </w:tc>
        <w:tc>
          <w:tcPr>
            <w:tcW w:w="2162" w:type="dxa"/>
            <w:vAlign w:val="center"/>
          </w:tcPr>
          <w:p w14:paraId="6F62D6AD" w14:textId="41ACC052"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2.942</w:t>
            </w:r>
          </w:p>
        </w:tc>
      </w:tr>
      <w:tr w:rsidR="00765164" w:rsidRPr="00A3327A" w14:paraId="498133DB" w14:textId="77777777" w:rsidTr="00B75BB5">
        <w:trPr>
          <w:trHeight w:val="442"/>
          <w:jc w:val="center"/>
        </w:trPr>
        <w:tc>
          <w:tcPr>
            <w:tcW w:w="1554" w:type="dxa"/>
            <w:vMerge/>
            <w:vAlign w:val="center"/>
          </w:tcPr>
          <w:p w14:paraId="56B0DB31" w14:textId="77777777" w:rsidR="00765164" w:rsidRPr="00A3327A" w:rsidRDefault="00765164" w:rsidP="00C8165D">
            <w:pPr>
              <w:jc w:val="center"/>
              <w:rPr>
                <w:rFonts w:eastAsia="Calibri" w:cs="Times New Roman"/>
                <w:sz w:val="20"/>
                <w:szCs w:val="20"/>
                <w:lang w:val="en-CA"/>
              </w:rPr>
            </w:pPr>
          </w:p>
        </w:tc>
        <w:tc>
          <w:tcPr>
            <w:tcW w:w="2425" w:type="dxa"/>
            <w:vMerge/>
            <w:vAlign w:val="center"/>
          </w:tcPr>
          <w:p w14:paraId="59D5CBF4" w14:textId="77777777" w:rsidR="00765164" w:rsidRPr="00A3327A" w:rsidRDefault="00765164"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79FE31B8" w14:textId="77777777" w:rsidR="00765164" w:rsidRPr="00A3327A" w:rsidRDefault="00765164" w:rsidP="00C8165D">
            <w:pPr>
              <w:ind w:left="39"/>
              <w:contextualSpacing/>
              <w:jc w:val="center"/>
              <w:rPr>
                <w:rFonts w:eastAsia="Calibri" w:cs="Times New Roman"/>
                <w:sz w:val="20"/>
                <w:szCs w:val="20"/>
                <w:lang w:val="en-CA"/>
              </w:rPr>
            </w:pPr>
          </w:p>
        </w:tc>
        <w:tc>
          <w:tcPr>
            <w:tcW w:w="8734" w:type="dxa"/>
            <w:gridSpan w:val="4"/>
            <w:tcBorders>
              <w:top w:val="single" w:sz="4" w:space="0" w:color="auto"/>
              <w:left w:val="nil"/>
              <w:bottom w:val="single" w:sz="4" w:space="0" w:color="auto"/>
            </w:tcBorders>
            <w:vAlign w:val="center"/>
          </w:tcPr>
          <w:p w14:paraId="27B7994F" w14:textId="36EA2FCA" w:rsidR="00765164" w:rsidRPr="00A3327A" w:rsidRDefault="00765164" w:rsidP="00C8165D">
            <w:pPr>
              <w:ind w:hanging="30"/>
              <w:contextualSpacing/>
              <w:jc w:val="left"/>
              <w:rPr>
                <w:rFonts w:eastAsia="Calibri" w:cs="Times New Roman"/>
                <w:sz w:val="20"/>
                <w:szCs w:val="20"/>
                <w:lang w:val="en-CA"/>
              </w:rPr>
            </w:pPr>
            <w:r w:rsidRPr="00A3327A">
              <w:rPr>
                <w:rFonts w:eastAsia="Calibri" w:cs="Times New Roman"/>
                <w:sz w:val="20"/>
                <w:szCs w:val="20"/>
                <w:lang w:val="en-CA"/>
              </w:rPr>
              <w:t>Age (Base: 18-24 years)</w:t>
            </w:r>
          </w:p>
        </w:tc>
      </w:tr>
      <w:tr w:rsidR="0044006B" w:rsidRPr="00A3327A" w14:paraId="2F315744" w14:textId="77777777" w:rsidTr="00B75BB5">
        <w:trPr>
          <w:trHeight w:val="442"/>
          <w:jc w:val="center"/>
        </w:trPr>
        <w:tc>
          <w:tcPr>
            <w:tcW w:w="1554" w:type="dxa"/>
            <w:vMerge/>
            <w:vAlign w:val="center"/>
          </w:tcPr>
          <w:p w14:paraId="7CAF2F52"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67B76A07"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026B7786" w14:textId="77777777" w:rsidR="0044006B" w:rsidRPr="00A3327A" w:rsidRDefault="0044006B" w:rsidP="00C8165D">
            <w:pPr>
              <w:ind w:left="39"/>
              <w:contextualSpacing/>
              <w:jc w:val="center"/>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6FD4EF26" w14:textId="77777777"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right w:val="single" w:sz="4" w:space="0" w:color="auto"/>
            </w:tcBorders>
            <w:vAlign w:val="center"/>
          </w:tcPr>
          <w:p w14:paraId="56E769BC"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25-34 years</w:t>
            </w:r>
          </w:p>
        </w:tc>
        <w:tc>
          <w:tcPr>
            <w:tcW w:w="2024" w:type="dxa"/>
            <w:tcBorders>
              <w:left w:val="single" w:sz="4" w:space="0" w:color="auto"/>
            </w:tcBorders>
            <w:vAlign w:val="center"/>
          </w:tcPr>
          <w:p w14:paraId="06D0357B" w14:textId="13A10FF7"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-0.043</w:t>
            </w:r>
          </w:p>
        </w:tc>
        <w:tc>
          <w:tcPr>
            <w:tcW w:w="2162" w:type="dxa"/>
            <w:vAlign w:val="center"/>
          </w:tcPr>
          <w:p w14:paraId="7CA05D89" w14:textId="3ECE425C"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-6.740</w:t>
            </w:r>
          </w:p>
        </w:tc>
      </w:tr>
      <w:tr w:rsidR="0044006B" w:rsidRPr="00A3327A" w14:paraId="4F7CDCF7" w14:textId="77777777" w:rsidTr="00B75BB5">
        <w:trPr>
          <w:trHeight w:val="442"/>
          <w:jc w:val="center"/>
        </w:trPr>
        <w:tc>
          <w:tcPr>
            <w:tcW w:w="1554" w:type="dxa"/>
            <w:vMerge/>
            <w:vAlign w:val="center"/>
          </w:tcPr>
          <w:p w14:paraId="12EDA758"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42399410"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35F21363" w14:textId="77777777" w:rsidR="0044006B" w:rsidRPr="00A3327A" w:rsidRDefault="0044006B" w:rsidP="00C8165D">
            <w:pPr>
              <w:ind w:left="39"/>
              <w:contextualSpacing/>
              <w:jc w:val="center"/>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22DE942F" w14:textId="77777777"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right w:val="single" w:sz="4" w:space="0" w:color="auto"/>
            </w:tcBorders>
            <w:vAlign w:val="center"/>
          </w:tcPr>
          <w:p w14:paraId="4FE79309"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55-64 years</w:t>
            </w:r>
          </w:p>
        </w:tc>
        <w:tc>
          <w:tcPr>
            <w:tcW w:w="2024" w:type="dxa"/>
            <w:tcBorders>
              <w:left w:val="single" w:sz="4" w:space="0" w:color="auto"/>
            </w:tcBorders>
            <w:vAlign w:val="center"/>
          </w:tcPr>
          <w:p w14:paraId="02009072" w14:textId="2347E1C3"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0.027</w:t>
            </w:r>
          </w:p>
        </w:tc>
        <w:tc>
          <w:tcPr>
            <w:tcW w:w="2162" w:type="dxa"/>
            <w:vAlign w:val="center"/>
          </w:tcPr>
          <w:p w14:paraId="6AB22686" w14:textId="50194FF6"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2.656</w:t>
            </w:r>
          </w:p>
        </w:tc>
      </w:tr>
      <w:tr w:rsidR="0044006B" w:rsidRPr="00A3327A" w14:paraId="08B799ED" w14:textId="77777777" w:rsidTr="00B75BB5">
        <w:trPr>
          <w:trHeight w:val="442"/>
          <w:jc w:val="center"/>
        </w:trPr>
        <w:tc>
          <w:tcPr>
            <w:tcW w:w="1554" w:type="dxa"/>
            <w:vMerge/>
            <w:vAlign w:val="center"/>
          </w:tcPr>
          <w:p w14:paraId="0435CAFF"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1EB95542"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4708766E" w14:textId="77777777" w:rsidR="0044006B" w:rsidRPr="00A3327A" w:rsidRDefault="0044006B" w:rsidP="00C8165D">
            <w:pPr>
              <w:ind w:left="39"/>
              <w:contextualSpacing/>
              <w:jc w:val="center"/>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2AB42F4E" w14:textId="77777777"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right w:val="single" w:sz="4" w:space="0" w:color="auto"/>
            </w:tcBorders>
            <w:vAlign w:val="center"/>
          </w:tcPr>
          <w:p w14:paraId="5D8798E7"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65 years or more</w:t>
            </w:r>
          </w:p>
        </w:tc>
        <w:tc>
          <w:tcPr>
            <w:tcW w:w="2024" w:type="dxa"/>
            <w:tcBorders>
              <w:left w:val="single" w:sz="4" w:space="0" w:color="auto"/>
            </w:tcBorders>
            <w:vAlign w:val="center"/>
          </w:tcPr>
          <w:p w14:paraId="3601C064" w14:textId="6A27290D"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0.056</w:t>
            </w:r>
          </w:p>
        </w:tc>
        <w:tc>
          <w:tcPr>
            <w:tcW w:w="2162" w:type="dxa"/>
            <w:vAlign w:val="center"/>
          </w:tcPr>
          <w:p w14:paraId="7C3E9A6F" w14:textId="7FAD84AC"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2.762</w:t>
            </w:r>
          </w:p>
        </w:tc>
      </w:tr>
      <w:tr w:rsidR="00765164" w:rsidRPr="00A3327A" w14:paraId="31D547F8" w14:textId="77777777" w:rsidTr="00B75BB5">
        <w:trPr>
          <w:trHeight w:val="442"/>
          <w:jc w:val="center"/>
        </w:trPr>
        <w:tc>
          <w:tcPr>
            <w:tcW w:w="1554" w:type="dxa"/>
            <w:vMerge/>
            <w:vAlign w:val="center"/>
          </w:tcPr>
          <w:p w14:paraId="0698C77B" w14:textId="77777777" w:rsidR="00765164" w:rsidRPr="00A3327A" w:rsidRDefault="00765164" w:rsidP="00C8165D">
            <w:pPr>
              <w:jc w:val="center"/>
              <w:rPr>
                <w:rFonts w:eastAsia="Calibri" w:cs="Times New Roman"/>
                <w:sz w:val="20"/>
                <w:szCs w:val="20"/>
                <w:lang w:val="en-CA"/>
              </w:rPr>
            </w:pPr>
          </w:p>
        </w:tc>
        <w:tc>
          <w:tcPr>
            <w:tcW w:w="2425" w:type="dxa"/>
            <w:vMerge/>
            <w:vAlign w:val="center"/>
          </w:tcPr>
          <w:p w14:paraId="2E297DDF" w14:textId="77777777" w:rsidR="00765164" w:rsidRPr="00A3327A" w:rsidRDefault="00765164"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08CE92BB" w14:textId="77777777" w:rsidR="00765164" w:rsidRPr="00A3327A" w:rsidRDefault="00765164" w:rsidP="00C8165D">
            <w:pPr>
              <w:ind w:left="39"/>
              <w:contextualSpacing/>
              <w:jc w:val="center"/>
              <w:rPr>
                <w:rFonts w:eastAsia="Calibri" w:cs="Times New Roman"/>
                <w:sz w:val="20"/>
                <w:szCs w:val="20"/>
                <w:lang w:val="en-CA"/>
              </w:rPr>
            </w:pPr>
          </w:p>
        </w:tc>
        <w:tc>
          <w:tcPr>
            <w:tcW w:w="8734" w:type="dxa"/>
            <w:gridSpan w:val="4"/>
            <w:tcBorders>
              <w:top w:val="single" w:sz="4" w:space="0" w:color="auto"/>
              <w:left w:val="nil"/>
              <w:bottom w:val="single" w:sz="4" w:space="0" w:color="auto"/>
            </w:tcBorders>
            <w:vAlign w:val="center"/>
          </w:tcPr>
          <w:p w14:paraId="52CD8788" w14:textId="5B3535A9" w:rsidR="00765164" w:rsidRPr="00A3327A" w:rsidRDefault="00765164" w:rsidP="00C8165D">
            <w:pPr>
              <w:ind w:hanging="30"/>
              <w:contextualSpacing/>
              <w:jc w:val="left"/>
              <w:rPr>
                <w:rFonts w:eastAsia="Calibri" w:cs="Times New Roman"/>
                <w:sz w:val="20"/>
                <w:szCs w:val="20"/>
                <w:lang w:val="en-CA"/>
              </w:rPr>
            </w:pPr>
            <w:r w:rsidRPr="00A3327A">
              <w:rPr>
                <w:rFonts w:eastAsia="Calibri" w:cs="Times New Roman"/>
                <w:sz w:val="20"/>
                <w:szCs w:val="20"/>
                <w:lang w:val="en-CA"/>
              </w:rPr>
              <w:t>Biking frequency (Base: Rarely)</w:t>
            </w:r>
          </w:p>
        </w:tc>
      </w:tr>
      <w:tr w:rsidR="0044006B" w:rsidRPr="00A3327A" w14:paraId="7C5196C3" w14:textId="77777777" w:rsidTr="00B75BB5">
        <w:trPr>
          <w:trHeight w:val="442"/>
          <w:jc w:val="center"/>
        </w:trPr>
        <w:tc>
          <w:tcPr>
            <w:tcW w:w="1554" w:type="dxa"/>
            <w:vMerge/>
            <w:vAlign w:val="center"/>
          </w:tcPr>
          <w:p w14:paraId="5E36CD95"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7779BAD2"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1401077F" w14:textId="77777777" w:rsidR="0044006B" w:rsidRPr="00A3327A" w:rsidRDefault="0044006B" w:rsidP="00C8165D">
            <w:pPr>
              <w:ind w:left="39"/>
              <w:contextualSpacing/>
              <w:jc w:val="center"/>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06895AB2" w14:textId="77777777"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right w:val="single" w:sz="4" w:space="0" w:color="auto"/>
            </w:tcBorders>
            <w:vAlign w:val="center"/>
          </w:tcPr>
          <w:p w14:paraId="5E69240C"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Once or several times a month</w:t>
            </w:r>
          </w:p>
        </w:tc>
        <w:tc>
          <w:tcPr>
            <w:tcW w:w="2024" w:type="dxa"/>
            <w:tcBorders>
              <w:left w:val="single" w:sz="4" w:space="0" w:color="auto"/>
            </w:tcBorders>
            <w:vAlign w:val="center"/>
          </w:tcPr>
          <w:p w14:paraId="0298C1D8" w14:textId="4CA415FD"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-0.049</w:t>
            </w:r>
          </w:p>
        </w:tc>
        <w:tc>
          <w:tcPr>
            <w:tcW w:w="2162" w:type="dxa"/>
            <w:vAlign w:val="center"/>
          </w:tcPr>
          <w:p w14:paraId="39513B02" w14:textId="0DE1D716"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-2.988</w:t>
            </w:r>
          </w:p>
        </w:tc>
      </w:tr>
      <w:tr w:rsidR="0044006B" w:rsidRPr="00A3327A" w14:paraId="7B27FC21" w14:textId="77777777" w:rsidTr="00B75BB5">
        <w:trPr>
          <w:trHeight w:val="442"/>
          <w:jc w:val="center"/>
        </w:trPr>
        <w:tc>
          <w:tcPr>
            <w:tcW w:w="1554" w:type="dxa"/>
            <w:vMerge/>
            <w:vAlign w:val="center"/>
          </w:tcPr>
          <w:p w14:paraId="6111C248"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01571F59"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065A4EFC" w14:textId="77777777" w:rsidR="0044006B" w:rsidRPr="00A3327A" w:rsidRDefault="0044006B" w:rsidP="00C8165D">
            <w:pPr>
              <w:ind w:left="39"/>
              <w:contextualSpacing/>
              <w:jc w:val="center"/>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5194CF1F" w14:textId="77777777"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right w:val="single" w:sz="4" w:space="0" w:color="auto"/>
            </w:tcBorders>
            <w:vAlign w:val="center"/>
          </w:tcPr>
          <w:p w14:paraId="54DAB8BA"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Daily</w:t>
            </w:r>
          </w:p>
        </w:tc>
        <w:tc>
          <w:tcPr>
            <w:tcW w:w="2024" w:type="dxa"/>
            <w:tcBorders>
              <w:left w:val="single" w:sz="4" w:space="0" w:color="auto"/>
            </w:tcBorders>
            <w:vAlign w:val="center"/>
          </w:tcPr>
          <w:p w14:paraId="65ED97B4" w14:textId="23D656D2"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-0.080</w:t>
            </w:r>
          </w:p>
        </w:tc>
        <w:tc>
          <w:tcPr>
            <w:tcW w:w="2162" w:type="dxa"/>
            <w:vAlign w:val="center"/>
          </w:tcPr>
          <w:p w14:paraId="66E1AFF3" w14:textId="23CC7BCE"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-4.982</w:t>
            </w:r>
          </w:p>
        </w:tc>
      </w:tr>
      <w:tr w:rsidR="00765164" w:rsidRPr="00A3327A" w14:paraId="631D2EC5" w14:textId="77777777" w:rsidTr="00B75BB5">
        <w:trPr>
          <w:trHeight w:val="442"/>
          <w:jc w:val="center"/>
        </w:trPr>
        <w:tc>
          <w:tcPr>
            <w:tcW w:w="1554" w:type="dxa"/>
            <w:vMerge/>
            <w:vAlign w:val="center"/>
          </w:tcPr>
          <w:p w14:paraId="48006BAF" w14:textId="77777777" w:rsidR="00765164" w:rsidRPr="00A3327A" w:rsidRDefault="00765164" w:rsidP="00C8165D">
            <w:pPr>
              <w:jc w:val="center"/>
              <w:rPr>
                <w:rFonts w:eastAsia="Calibri" w:cs="Times New Roman"/>
                <w:sz w:val="20"/>
                <w:szCs w:val="20"/>
                <w:lang w:val="en-CA"/>
              </w:rPr>
            </w:pPr>
          </w:p>
        </w:tc>
        <w:tc>
          <w:tcPr>
            <w:tcW w:w="2425" w:type="dxa"/>
            <w:vMerge/>
            <w:vAlign w:val="center"/>
          </w:tcPr>
          <w:p w14:paraId="532FEF6A" w14:textId="77777777" w:rsidR="00765164" w:rsidRPr="00A3327A" w:rsidRDefault="00765164"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7100A35A" w14:textId="77777777" w:rsidR="00765164" w:rsidRPr="00A3327A" w:rsidRDefault="00765164" w:rsidP="00C8165D">
            <w:pPr>
              <w:ind w:left="39"/>
              <w:contextualSpacing/>
              <w:jc w:val="center"/>
              <w:rPr>
                <w:rFonts w:eastAsia="Calibri" w:cs="Times New Roman"/>
                <w:sz w:val="20"/>
                <w:szCs w:val="20"/>
                <w:lang w:val="en-CA"/>
              </w:rPr>
            </w:pPr>
          </w:p>
        </w:tc>
        <w:tc>
          <w:tcPr>
            <w:tcW w:w="8734" w:type="dxa"/>
            <w:gridSpan w:val="4"/>
            <w:tcBorders>
              <w:top w:val="single" w:sz="4" w:space="0" w:color="auto"/>
              <w:left w:val="nil"/>
              <w:bottom w:val="single" w:sz="4" w:space="0" w:color="auto"/>
            </w:tcBorders>
            <w:vAlign w:val="center"/>
          </w:tcPr>
          <w:p w14:paraId="3E231659" w14:textId="3B03F261" w:rsidR="00765164" w:rsidRPr="00A3327A" w:rsidRDefault="00765164" w:rsidP="00C8165D">
            <w:pPr>
              <w:ind w:hanging="30"/>
              <w:contextualSpacing/>
              <w:jc w:val="left"/>
              <w:rPr>
                <w:rFonts w:eastAsia="Calibri" w:cs="Times New Roman"/>
                <w:sz w:val="20"/>
                <w:szCs w:val="20"/>
                <w:lang w:val="en-CA"/>
              </w:rPr>
            </w:pPr>
            <w:r w:rsidRPr="00A3327A">
              <w:rPr>
                <w:rFonts w:eastAsia="Calibri" w:cs="Times New Roman"/>
                <w:sz w:val="20"/>
                <w:szCs w:val="20"/>
                <w:lang w:val="en-CA"/>
              </w:rPr>
              <w:t>Commute length (Base: Short commute)</w:t>
            </w:r>
          </w:p>
        </w:tc>
      </w:tr>
      <w:tr w:rsidR="0044006B" w:rsidRPr="00A3327A" w14:paraId="559436C1" w14:textId="77777777" w:rsidTr="00B75BB5">
        <w:trPr>
          <w:trHeight w:val="442"/>
          <w:jc w:val="center"/>
        </w:trPr>
        <w:tc>
          <w:tcPr>
            <w:tcW w:w="1554" w:type="dxa"/>
            <w:vMerge/>
            <w:vAlign w:val="center"/>
          </w:tcPr>
          <w:p w14:paraId="71981E9E"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73DB988B"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4A780428" w14:textId="77777777" w:rsidR="0044006B" w:rsidRPr="00A3327A" w:rsidRDefault="0044006B" w:rsidP="00C8165D">
            <w:pPr>
              <w:ind w:left="39"/>
              <w:contextualSpacing/>
              <w:jc w:val="center"/>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79444F84" w14:textId="77777777"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right w:val="single" w:sz="4" w:space="0" w:color="auto"/>
            </w:tcBorders>
            <w:vAlign w:val="center"/>
          </w:tcPr>
          <w:p w14:paraId="4CAB64C0"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Moderate</w:t>
            </w:r>
          </w:p>
        </w:tc>
        <w:tc>
          <w:tcPr>
            <w:tcW w:w="2024" w:type="dxa"/>
            <w:tcBorders>
              <w:left w:val="single" w:sz="4" w:space="0" w:color="auto"/>
            </w:tcBorders>
            <w:vAlign w:val="center"/>
          </w:tcPr>
          <w:p w14:paraId="664505DF" w14:textId="1B5AF875"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0.030</w:t>
            </w:r>
          </w:p>
        </w:tc>
        <w:tc>
          <w:tcPr>
            <w:tcW w:w="2162" w:type="dxa"/>
            <w:vAlign w:val="center"/>
          </w:tcPr>
          <w:p w14:paraId="00FF19FA" w14:textId="5A7E5CEC"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4.831</w:t>
            </w:r>
          </w:p>
        </w:tc>
      </w:tr>
      <w:tr w:rsidR="0044006B" w:rsidRPr="00A3327A" w14:paraId="41234CE7" w14:textId="77777777" w:rsidTr="00B75BB5">
        <w:trPr>
          <w:trHeight w:val="442"/>
          <w:jc w:val="center"/>
        </w:trPr>
        <w:tc>
          <w:tcPr>
            <w:tcW w:w="1554" w:type="dxa"/>
            <w:vMerge/>
            <w:vAlign w:val="center"/>
          </w:tcPr>
          <w:p w14:paraId="32056707" w14:textId="77777777" w:rsidR="0044006B" w:rsidRPr="00A3327A" w:rsidRDefault="0044006B" w:rsidP="00C8165D">
            <w:pPr>
              <w:jc w:val="center"/>
              <w:rPr>
                <w:rFonts w:eastAsia="Calibri" w:cs="Times New Roman"/>
                <w:sz w:val="20"/>
                <w:szCs w:val="20"/>
                <w:lang w:val="en-CA"/>
              </w:rPr>
            </w:pPr>
          </w:p>
        </w:tc>
        <w:tc>
          <w:tcPr>
            <w:tcW w:w="2425" w:type="dxa"/>
            <w:vMerge/>
            <w:vAlign w:val="center"/>
          </w:tcPr>
          <w:p w14:paraId="144E3F7A" w14:textId="77777777" w:rsidR="0044006B" w:rsidRPr="00A3327A" w:rsidRDefault="0044006B" w:rsidP="00C8165D">
            <w:pPr>
              <w:rPr>
                <w:rFonts w:eastAsia="Calibri" w:cs="Times New Roman"/>
                <w:sz w:val="20"/>
                <w:szCs w:val="20"/>
                <w:lang w:val="en-CA"/>
              </w:rPr>
            </w:pPr>
          </w:p>
        </w:tc>
        <w:tc>
          <w:tcPr>
            <w:tcW w:w="305" w:type="dxa"/>
            <w:tcBorders>
              <w:top w:val="single" w:sz="4" w:space="0" w:color="auto"/>
              <w:bottom w:val="single" w:sz="4" w:space="0" w:color="auto"/>
              <w:right w:val="nil"/>
            </w:tcBorders>
            <w:vAlign w:val="center"/>
          </w:tcPr>
          <w:p w14:paraId="18E5ED2F" w14:textId="77777777" w:rsidR="0044006B" w:rsidRPr="00A3327A" w:rsidRDefault="0044006B" w:rsidP="00C8165D">
            <w:pPr>
              <w:ind w:left="39"/>
              <w:contextualSpacing/>
              <w:jc w:val="center"/>
              <w:rPr>
                <w:rFonts w:eastAsia="Calibri" w:cs="Times New Roman"/>
                <w:sz w:val="20"/>
                <w:szCs w:val="20"/>
                <w:lang w:val="en-CA"/>
              </w:rPr>
            </w:pPr>
          </w:p>
        </w:tc>
        <w:tc>
          <w:tcPr>
            <w:tcW w:w="265" w:type="dxa"/>
            <w:tcBorders>
              <w:top w:val="single" w:sz="4" w:space="0" w:color="auto"/>
              <w:left w:val="nil"/>
              <w:bottom w:val="single" w:sz="4" w:space="0" w:color="auto"/>
              <w:right w:val="nil"/>
            </w:tcBorders>
            <w:vAlign w:val="center"/>
          </w:tcPr>
          <w:p w14:paraId="47C8F0F3" w14:textId="77777777" w:rsidR="0044006B" w:rsidRPr="00A3327A" w:rsidRDefault="0044006B" w:rsidP="00C8165D">
            <w:pPr>
              <w:ind w:left="39"/>
              <w:contextualSpacing/>
              <w:rPr>
                <w:rFonts w:eastAsia="Calibri" w:cs="Times New Roman"/>
                <w:sz w:val="20"/>
                <w:szCs w:val="20"/>
                <w:lang w:val="en-CA"/>
              </w:rPr>
            </w:pPr>
          </w:p>
        </w:tc>
        <w:tc>
          <w:tcPr>
            <w:tcW w:w="4283" w:type="dxa"/>
            <w:tcBorders>
              <w:top w:val="single" w:sz="4" w:space="0" w:color="auto"/>
              <w:left w:val="nil"/>
              <w:bottom w:val="single" w:sz="4" w:space="0" w:color="auto"/>
              <w:right w:val="single" w:sz="4" w:space="0" w:color="auto"/>
            </w:tcBorders>
            <w:vAlign w:val="center"/>
          </w:tcPr>
          <w:p w14:paraId="02D0820F" w14:textId="77777777" w:rsidR="0044006B" w:rsidRPr="00A3327A" w:rsidRDefault="0044006B" w:rsidP="00C8165D">
            <w:pPr>
              <w:ind w:left="39"/>
              <w:contextualSpacing/>
              <w:rPr>
                <w:rFonts w:eastAsia="Calibri" w:cs="Times New Roman"/>
                <w:sz w:val="20"/>
                <w:szCs w:val="20"/>
                <w:lang w:val="en-CA"/>
              </w:rPr>
            </w:pPr>
            <w:r w:rsidRPr="00A3327A">
              <w:rPr>
                <w:rFonts w:eastAsia="Calibri" w:cs="Times New Roman"/>
                <w:sz w:val="20"/>
                <w:szCs w:val="20"/>
                <w:lang w:val="en-CA"/>
              </w:rPr>
              <w:t>Long</w:t>
            </w:r>
          </w:p>
        </w:tc>
        <w:tc>
          <w:tcPr>
            <w:tcW w:w="2024" w:type="dxa"/>
            <w:tcBorders>
              <w:left w:val="single" w:sz="4" w:space="0" w:color="auto"/>
            </w:tcBorders>
            <w:vAlign w:val="center"/>
          </w:tcPr>
          <w:p w14:paraId="141A1C85" w14:textId="7EEAD838"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0.072</w:t>
            </w:r>
          </w:p>
        </w:tc>
        <w:tc>
          <w:tcPr>
            <w:tcW w:w="2162" w:type="dxa"/>
            <w:vAlign w:val="center"/>
          </w:tcPr>
          <w:p w14:paraId="48C4CE18" w14:textId="07FBB15C" w:rsidR="0044006B" w:rsidRPr="00A3327A" w:rsidRDefault="00286D71"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7.997</w:t>
            </w:r>
          </w:p>
        </w:tc>
      </w:tr>
      <w:tr w:rsidR="0044006B" w:rsidRPr="00A3327A" w14:paraId="7F86A450" w14:textId="77777777" w:rsidTr="009556DD">
        <w:trPr>
          <w:trHeight w:val="442"/>
          <w:jc w:val="center"/>
        </w:trPr>
        <w:tc>
          <w:tcPr>
            <w:tcW w:w="13018" w:type="dxa"/>
            <w:gridSpan w:val="7"/>
            <w:vAlign w:val="center"/>
          </w:tcPr>
          <w:p w14:paraId="100734F0" w14:textId="54E02F96" w:rsidR="0044006B" w:rsidRPr="00A3327A" w:rsidRDefault="0044006B" w:rsidP="00C8165D">
            <w:pPr>
              <w:ind w:hanging="30"/>
              <w:contextualSpacing/>
              <w:jc w:val="center"/>
              <w:rPr>
                <w:rFonts w:eastAsia="Calibri" w:cs="Times New Roman"/>
                <w:sz w:val="20"/>
                <w:szCs w:val="20"/>
                <w:lang w:val="en-CA"/>
              </w:rPr>
            </w:pPr>
            <w:r w:rsidRPr="00A3327A">
              <w:rPr>
                <w:rFonts w:eastAsia="Calibri" w:cs="Times New Roman"/>
                <w:sz w:val="20"/>
                <w:szCs w:val="20"/>
                <w:lang w:val="en-CA"/>
              </w:rPr>
              <w:t>Log-likelihood at convergence (N = 34</w:t>
            </w:r>
            <w:r w:rsidR="000073C3" w:rsidRPr="00A3327A">
              <w:rPr>
                <w:rFonts w:eastAsia="Calibri" w:cs="Times New Roman"/>
                <w:sz w:val="20"/>
                <w:szCs w:val="20"/>
                <w:lang w:val="en-CA"/>
              </w:rPr>
              <w:t>7</w:t>
            </w:r>
            <w:r w:rsidRPr="00A3327A">
              <w:rPr>
                <w:rFonts w:eastAsia="Calibri" w:cs="Times New Roman"/>
                <w:sz w:val="20"/>
                <w:szCs w:val="20"/>
                <w:lang w:val="en-CA"/>
              </w:rPr>
              <w:t xml:space="preserve">5): </w:t>
            </w:r>
            <w:r w:rsidR="000073C3" w:rsidRPr="00A3327A">
              <w:rPr>
                <w:rFonts w:eastAsia="Calibri" w:cs="Times New Roman"/>
                <w:sz w:val="20"/>
                <w:szCs w:val="20"/>
                <w:lang w:val="en-CA"/>
              </w:rPr>
              <w:t>-2759.65</w:t>
            </w:r>
          </w:p>
        </w:tc>
      </w:tr>
    </w:tbl>
    <w:p w14:paraId="024A2020" w14:textId="77777777" w:rsidR="00F45059" w:rsidRPr="00A3327A" w:rsidRDefault="00F45059" w:rsidP="00C8165D">
      <w:pPr>
        <w:spacing w:line="240" w:lineRule="auto"/>
        <w:rPr>
          <w:rFonts w:ascii="Times New Roman" w:hAnsi="Times New Roman" w:cs="Times New Roman"/>
          <w:b/>
          <w:sz w:val="24"/>
          <w:szCs w:val="24"/>
        </w:rPr>
        <w:sectPr w:rsidR="00F45059" w:rsidRPr="00A3327A" w:rsidSect="00D61559">
          <w:headerReference w:type="default" r:id="rId22"/>
          <w:footerReference w:type="default" r:id="rId23"/>
          <w:footerReference w:type="first" r:id="rId24"/>
          <w:pgSz w:w="15840" w:h="12240" w:orient="landscape"/>
          <w:pgMar w:top="1440" w:right="1440" w:bottom="1440" w:left="1440" w:header="720" w:footer="720" w:gutter="0"/>
          <w:lnNumType w:countBy="1"/>
          <w:pgNumType w:start="17"/>
          <w:cols w:space="720"/>
          <w:titlePg/>
          <w:docGrid w:linePitch="360"/>
        </w:sectPr>
      </w:pPr>
    </w:p>
    <w:p w14:paraId="70BF15CF" w14:textId="6CD7B1DC" w:rsidR="00B05D7A" w:rsidRPr="00A3327A" w:rsidRDefault="00D66E18" w:rsidP="00C8165D">
      <w:pPr>
        <w:spacing w:after="0" w:line="240" w:lineRule="auto"/>
        <w:jc w:val="center"/>
        <w:rPr>
          <w:rFonts w:ascii="Times New Roman" w:hAnsi="Times New Roman" w:cs="Times New Roman"/>
          <w:b/>
          <w:sz w:val="24"/>
          <w:szCs w:val="24"/>
        </w:rPr>
      </w:pPr>
      <w:r w:rsidRPr="00A3327A">
        <w:rPr>
          <w:rFonts w:ascii="Times New Roman" w:hAnsi="Times New Roman" w:cs="Times New Roman"/>
          <w:b/>
          <w:sz w:val="24"/>
          <w:szCs w:val="24"/>
        </w:rPr>
        <w:t>TABLE</w:t>
      </w:r>
      <w:r w:rsidR="00576D62" w:rsidRPr="00A3327A">
        <w:rPr>
          <w:rFonts w:ascii="Times New Roman" w:hAnsi="Times New Roman" w:cs="Times New Roman"/>
          <w:b/>
          <w:sz w:val="24"/>
          <w:szCs w:val="24"/>
        </w:rPr>
        <w:t xml:space="preserve"> </w:t>
      </w:r>
      <w:r w:rsidR="0039267C" w:rsidRPr="00A3327A">
        <w:rPr>
          <w:rFonts w:ascii="Times New Roman" w:hAnsi="Times New Roman" w:cs="Times New Roman"/>
          <w:b/>
          <w:sz w:val="24"/>
          <w:szCs w:val="24"/>
        </w:rPr>
        <w:t>5</w:t>
      </w:r>
      <w:r w:rsidR="00B05D7A" w:rsidRPr="00A3327A">
        <w:rPr>
          <w:rFonts w:ascii="Times New Roman" w:hAnsi="Times New Roman" w:cs="Times New Roman"/>
          <w:b/>
          <w:sz w:val="24"/>
          <w:szCs w:val="24"/>
        </w:rPr>
        <w:t xml:space="preserve"> </w:t>
      </w:r>
      <w:r w:rsidR="00D73373" w:rsidRPr="00A3327A">
        <w:rPr>
          <w:rFonts w:ascii="Times New Roman" w:hAnsi="Times New Roman" w:cs="Times New Roman"/>
          <w:b/>
          <w:sz w:val="24"/>
          <w:szCs w:val="24"/>
        </w:rPr>
        <w:t>Time based Trade-offs</w:t>
      </w:r>
      <w:r w:rsidR="00021E72" w:rsidRPr="00A3327A">
        <w:rPr>
          <w:rFonts w:ascii="Times New Roman" w:hAnsi="Times New Roman" w:cs="Times New Roman"/>
          <w:b/>
          <w:sz w:val="24"/>
          <w:szCs w:val="24"/>
        </w:rPr>
        <w:t xml:space="preserve"> across Gender</w:t>
      </w:r>
    </w:p>
    <w:tbl>
      <w:tblPr>
        <w:tblStyle w:val="TableGrid1"/>
        <w:tblW w:w="5006"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680"/>
        <w:gridCol w:w="2842"/>
        <w:gridCol w:w="1976"/>
        <w:gridCol w:w="1843"/>
      </w:tblGrid>
      <w:tr w:rsidR="00D73373" w:rsidRPr="00A3327A" w14:paraId="68F21D5D" w14:textId="77777777" w:rsidTr="00B75BB5">
        <w:trPr>
          <w:trHeight w:val="650"/>
          <w:jc w:val="center"/>
        </w:trPr>
        <w:tc>
          <w:tcPr>
            <w:tcW w:w="2680" w:type="dxa"/>
            <w:vMerge w:val="restart"/>
            <w:vAlign w:val="center"/>
          </w:tcPr>
          <w:p w14:paraId="6DB48A27" w14:textId="77777777" w:rsidR="00D73373" w:rsidRPr="00A3327A" w:rsidRDefault="00D73373" w:rsidP="00C8165D">
            <w:pPr>
              <w:jc w:val="center"/>
              <w:rPr>
                <w:rFonts w:eastAsia="Calibri" w:cs="Times New Roman"/>
                <w:b/>
                <w:sz w:val="20"/>
                <w:szCs w:val="20"/>
                <w:lang w:val="en-CA"/>
              </w:rPr>
            </w:pPr>
            <w:r w:rsidRPr="00A3327A">
              <w:rPr>
                <w:rFonts w:eastAsia="Calibri" w:cs="Times New Roman"/>
                <w:b/>
                <w:sz w:val="20"/>
                <w:szCs w:val="20"/>
                <w:lang w:val="en-CA"/>
              </w:rPr>
              <w:t>Attribute</w:t>
            </w:r>
          </w:p>
        </w:tc>
        <w:tc>
          <w:tcPr>
            <w:tcW w:w="2842" w:type="dxa"/>
            <w:vMerge w:val="restart"/>
            <w:vAlign w:val="center"/>
          </w:tcPr>
          <w:p w14:paraId="4224F6EC" w14:textId="77777777" w:rsidR="00D73373" w:rsidRPr="00A3327A" w:rsidRDefault="00D73373" w:rsidP="00C8165D">
            <w:pPr>
              <w:jc w:val="center"/>
              <w:rPr>
                <w:rFonts w:eastAsia="Calibri" w:cs="Times New Roman"/>
                <w:b/>
                <w:sz w:val="20"/>
                <w:szCs w:val="20"/>
                <w:lang w:val="en-CA"/>
              </w:rPr>
            </w:pPr>
            <w:r w:rsidRPr="00A3327A">
              <w:rPr>
                <w:rFonts w:eastAsia="Calibri" w:cs="Times New Roman"/>
                <w:b/>
                <w:sz w:val="20"/>
                <w:szCs w:val="20"/>
                <w:lang w:val="en-CA"/>
              </w:rPr>
              <w:t>Attribute Levels</w:t>
            </w:r>
          </w:p>
        </w:tc>
        <w:tc>
          <w:tcPr>
            <w:tcW w:w="3819" w:type="dxa"/>
            <w:gridSpan w:val="2"/>
            <w:vAlign w:val="center"/>
          </w:tcPr>
          <w:p w14:paraId="1F21A636" w14:textId="77777777" w:rsidR="00D73373" w:rsidRPr="00A3327A" w:rsidRDefault="00D73373" w:rsidP="00C8165D">
            <w:pPr>
              <w:ind w:left="-162"/>
              <w:jc w:val="center"/>
              <w:rPr>
                <w:rFonts w:eastAsia="Calibri" w:cs="Times New Roman"/>
                <w:b/>
                <w:sz w:val="20"/>
                <w:szCs w:val="20"/>
                <w:lang w:val="en-CA"/>
              </w:rPr>
            </w:pPr>
            <w:r w:rsidRPr="00A3327A">
              <w:rPr>
                <w:rFonts w:eastAsia="Calibri" w:cs="Times New Roman"/>
                <w:b/>
                <w:sz w:val="20"/>
                <w:szCs w:val="20"/>
                <w:lang w:val="en-CA"/>
              </w:rPr>
              <w:t>Time Value (min</w:t>
            </w:r>
            <w:r w:rsidR="00E64AFB" w:rsidRPr="00A3327A">
              <w:rPr>
                <w:rFonts w:eastAsia="Calibri" w:cs="Times New Roman"/>
                <w:b/>
                <w:sz w:val="20"/>
                <w:szCs w:val="20"/>
                <w:lang w:val="en-CA"/>
              </w:rPr>
              <w:t>utes</w:t>
            </w:r>
            <w:r w:rsidRPr="00A3327A">
              <w:rPr>
                <w:rFonts w:eastAsia="Calibri" w:cs="Times New Roman"/>
                <w:b/>
                <w:sz w:val="20"/>
                <w:szCs w:val="20"/>
                <w:lang w:val="en-CA"/>
              </w:rPr>
              <w:t>)</w:t>
            </w:r>
          </w:p>
        </w:tc>
      </w:tr>
      <w:tr w:rsidR="00D73373" w:rsidRPr="00A3327A" w14:paraId="14FFB5E5" w14:textId="77777777" w:rsidTr="00B75BB5">
        <w:trPr>
          <w:trHeight w:val="576"/>
          <w:jc w:val="center"/>
        </w:trPr>
        <w:tc>
          <w:tcPr>
            <w:tcW w:w="2680" w:type="dxa"/>
            <w:vMerge/>
            <w:vAlign w:val="center"/>
          </w:tcPr>
          <w:p w14:paraId="2B5D5805" w14:textId="77777777" w:rsidR="00D73373" w:rsidRPr="00A3327A" w:rsidRDefault="00D73373" w:rsidP="00C8165D">
            <w:pPr>
              <w:jc w:val="center"/>
              <w:rPr>
                <w:rFonts w:eastAsia="Calibri" w:cs="Times New Roman"/>
                <w:b/>
                <w:sz w:val="20"/>
                <w:szCs w:val="20"/>
                <w:lang w:val="en-CA"/>
              </w:rPr>
            </w:pPr>
          </w:p>
        </w:tc>
        <w:tc>
          <w:tcPr>
            <w:tcW w:w="2842" w:type="dxa"/>
            <w:vMerge/>
            <w:vAlign w:val="center"/>
          </w:tcPr>
          <w:p w14:paraId="37068C7C" w14:textId="77777777" w:rsidR="00D73373" w:rsidRPr="00A3327A" w:rsidRDefault="00D73373" w:rsidP="00C8165D">
            <w:pPr>
              <w:jc w:val="center"/>
              <w:rPr>
                <w:rFonts w:eastAsia="Calibri" w:cs="Times New Roman"/>
                <w:b/>
                <w:sz w:val="20"/>
                <w:szCs w:val="20"/>
                <w:lang w:val="en-CA"/>
              </w:rPr>
            </w:pPr>
          </w:p>
        </w:tc>
        <w:tc>
          <w:tcPr>
            <w:tcW w:w="1976" w:type="dxa"/>
            <w:vAlign w:val="center"/>
          </w:tcPr>
          <w:p w14:paraId="114854A1" w14:textId="77777777" w:rsidR="00D73373" w:rsidRPr="00A3327A" w:rsidRDefault="00D73373" w:rsidP="00C8165D">
            <w:pPr>
              <w:ind w:left="-20"/>
              <w:jc w:val="center"/>
              <w:rPr>
                <w:rFonts w:eastAsia="Calibri" w:cs="Times New Roman"/>
                <w:b/>
                <w:sz w:val="20"/>
                <w:szCs w:val="20"/>
                <w:lang w:val="en-CA"/>
              </w:rPr>
            </w:pPr>
            <w:r w:rsidRPr="00A3327A">
              <w:rPr>
                <w:rFonts w:eastAsia="Calibri" w:cs="Times New Roman"/>
                <w:b/>
                <w:sz w:val="20"/>
                <w:szCs w:val="20"/>
                <w:lang w:val="en-CA"/>
              </w:rPr>
              <w:t>Male</w:t>
            </w:r>
          </w:p>
        </w:tc>
        <w:tc>
          <w:tcPr>
            <w:tcW w:w="1843" w:type="dxa"/>
            <w:vAlign w:val="center"/>
          </w:tcPr>
          <w:p w14:paraId="1EE36754" w14:textId="77777777" w:rsidR="00D73373" w:rsidRPr="00A3327A" w:rsidRDefault="00D73373" w:rsidP="00C8165D">
            <w:pPr>
              <w:ind w:left="-12" w:firstLine="12"/>
              <w:jc w:val="center"/>
              <w:rPr>
                <w:rFonts w:eastAsia="Calibri" w:cs="Times New Roman"/>
                <w:b/>
                <w:sz w:val="20"/>
                <w:szCs w:val="20"/>
                <w:lang w:val="en-CA"/>
              </w:rPr>
            </w:pPr>
            <w:r w:rsidRPr="00A3327A">
              <w:rPr>
                <w:rFonts w:eastAsia="Calibri" w:cs="Times New Roman"/>
                <w:b/>
                <w:sz w:val="20"/>
                <w:szCs w:val="20"/>
                <w:lang w:val="en-CA"/>
              </w:rPr>
              <w:t>Female</w:t>
            </w:r>
          </w:p>
        </w:tc>
      </w:tr>
      <w:tr w:rsidR="00D73373" w:rsidRPr="00A3327A" w14:paraId="7E702F07" w14:textId="77777777" w:rsidTr="00B75BB5">
        <w:trPr>
          <w:trHeight w:val="559"/>
          <w:jc w:val="center"/>
        </w:trPr>
        <w:tc>
          <w:tcPr>
            <w:tcW w:w="2680" w:type="dxa"/>
            <w:vAlign w:val="center"/>
          </w:tcPr>
          <w:p w14:paraId="30F1C465" w14:textId="77777777" w:rsidR="00D73373" w:rsidRPr="00A3327A" w:rsidRDefault="00D73373" w:rsidP="00C8165D">
            <w:pPr>
              <w:rPr>
                <w:rFonts w:eastAsia="Calibri" w:cs="Times New Roman"/>
                <w:sz w:val="20"/>
                <w:szCs w:val="20"/>
                <w:lang w:val="en-CA"/>
              </w:rPr>
            </w:pPr>
            <w:r w:rsidRPr="00A3327A">
              <w:rPr>
                <w:rFonts w:eastAsia="Calibri" w:cs="Times New Roman"/>
                <w:sz w:val="20"/>
                <w:szCs w:val="20"/>
                <w:lang w:val="en-CA"/>
              </w:rPr>
              <w:t>Grade</w:t>
            </w:r>
          </w:p>
        </w:tc>
        <w:tc>
          <w:tcPr>
            <w:tcW w:w="2842" w:type="dxa"/>
            <w:vAlign w:val="center"/>
          </w:tcPr>
          <w:p w14:paraId="460824FE" w14:textId="77777777" w:rsidR="00D73373" w:rsidRPr="00A3327A" w:rsidRDefault="00D73373" w:rsidP="00C8165D">
            <w:pPr>
              <w:ind w:left="360" w:hanging="275"/>
              <w:contextualSpacing/>
              <w:rPr>
                <w:rFonts w:eastAsia="Calibri" w:cs="Times New Roman"/>
                <w:sz w:val="20"/>
                <w:szCs w:val="20"/>
                <w:lang w:val="en-CA"/>
              </w:rPr>
            </w:pPr>
            <w:r w:rsidRPr="00A3327A">
              <w:rPr>
                <w:rFonts w:eastAsia="Calibri" w:cs="Times New Roman"/>
                <w:sz w:val="20"/>
                <w:szCs w:val="20"/>
                <w:lang w:val="en-CA"/>
              </w:rPr>
              <w:t>Steep</w:t>
            </w:r>
          </w:p>
        </w:tc>
        <w:tc>
          <w:tcPr>
            <w:tcW w:w="1976" w:type="dxa"/>
            <w:vAlign w:val="center"/>
          </w:tcPr>
          <w:p w14:paraId="417FF6FF" w14:textId="5FEA88B7"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13.10</w:t>
            </w:r>
          </w:p>
        </w:tc>
        <w:tc>
          <w:tcPr>
            <w:tcW w:w="1843" w:type="dxa"/>
            <w:vAlign w:val="center"/>
          </w:tcPr>
          <w:p w14:paraId="65335C7E" w14:textId="12D0688C"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23.81</w:t>
            </w:r>
          </w:p>
        </w:tc>
      </w:tr>
      <w:tr w:rsidR="00D73373" w:rsidRPr="00A3327A" w14:paraId="14D61D4C" w14:textId="77777777" w:rsidTr="00B75BB5">
        <w:trPr>
          <w:trHeight w:val="559"/>
          <w:jc w:val="center"/>
        </w:trPr>
        <w:tc>
          <w:tcPr>
            <w:tcW w:w="2680" w:type="dxa"/>
            <w:vMerge w:val="restart"/>
            <w:vAlign w:val="center"/>
          </w:tcPr>
          <w:p w14:paraId="30C916E8" w14:textId="77777777" w:rsidR="00D73373" w:rsidRPr="00A3327A" w:rsidRDefault="00D73373" w:rsidP="00C8165D">
            <w:pPr>
              <w:jc w:val="left"/>
              <w:rPr>
                <w:rFonts w:eastAsia="Calibri" w:cs="Times New Roman"/>
                <w:sz w:val="20"/>
                <w:szCs w:val="20"/>
                <w:lang w:val="en-CA"/>
              </w:rPr>
            </w:pPr>
            <w:r w:rsidRPr="00A3327A">
              <w:rPr>
                <w:rFonts w:eastAsia="Calibri" w:cs="Times New Roman"/>
                <w:sz w:val="20"/>
                <w:szCs w:val="20"/>
                <w:lang w:val="en-CA"/>
              </w:rPr>
              <w:t>Traffic volume</w:t>
            </w:r>
          </w:p>
        </w:tc>
        <w:tc>
          <w:tcPr>
            <w:tcW w:w="2842" w:type="dxa"/>
            <w:vAlign w:val="center"/>
          </w:tcPr>
          <w:p w14:paraId="2D808365" w14:textId="77777777" w:rsidR="00D73373" w:rsidRPr="00A3327A" w:rsidRDefault="00D73373" w:rsidP="00C8165D">
            <w:pPr>
              <w:ind w:left="360" w:hanging="275"/>
              <w:contextualSpacing/>
              <w:jc w:val="left"/>
              <w:rPr>
                <w:rFonts w:eastAsia="Calibri" w:cs="Times New Roman"/>
                <w:sz w:val="20"/>
                <w:szCs w:val="20"/>
                <w:lang w:val="en-CA"/>
              </w:rPr>
            </w:pPr>
            <w:r w:rsidRPr="00A3327A">
              <w:rPr>
                <w:rFonts w:eastAsia="Calibri" w:cs="Times New Roman"/>
                <w:sz w:val="20"/>
                <w:szCs w:val="20"/>
                <w:lang w:val="en-CA"/>
              </w:rPr>
              <w:t>Moderate</w:t>
            </w:r>
          </w:p>
        </w:tc>
        <w:tc>
          <w:tcPr>
            <w:tcW w:w="1976" w:type="dxa"/>
            <w:vAlign w:val="center"/>
          </w:tcPr>
          <w:p w14:paraId="363D8D9D" w14:textId="1E737D36"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8.76</w:t>
            </w:r>
          </w:p>
        </w:tc>
        <w:tc>
          <w:tcPr>
            <w:tcW w:w="1843" w:type="dxa"/>
            <w:vAlign w:val="center"/>
          </w:tcPr>
          <w:p w14:paraId="726E844B" w14:textId="6B1535DE"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8.76</w:t>
            </w:r>
          </w:p>
        </w:tc>
      </w:tr>
      <w:tr w:rsidR="00D73373" w:rsidRPr="00A3327A" w14:paraId="197C6529" w14:textId="77777777" w:rsidTr="00B75BB5">
        <w:trPr>
          <w:trHeight w:val="559"/>
          <w:jc w:val="center"/>
        </w:trPr>
        <w:tc>
          <w:tcPr>
            <w:tcW w:w="2680" w:type="dxa"/>
            <w:vMerge/>
            <w:vAlign w:val="center"/>
          </w:tcPr>
          <w:p w14:paraId="752E9D63" w14:textId="77777777" w:rsidR="00D73373" w:rsidRPr="00A3327A" w:rsidRDefault="00D73373" w:rsidP="00C8165D">
            <w:pPr>
              <w:rPr>
                <w:rFonts w:eastAsia="Calibri" w:cs="Times New Roman"/>
                <w:sz w:val="20"/>
                <w:szCs w:val="20"/>
                <w:lang w:val="en-CA"/>
              </w:rPr>
            </w:pPr>
          </w:p>
        </w:tc>
        <w:tc>
          <w:tcPr>
            <w:tcW w:w="2842" w:type="dxa"/>
            <w:vAlign w:val="center"/>
          </w:tcPr>
          <w:p w14:paraId="1858C253" w14:textId="77777777" w:rsidR="00D73373" w:rsidRPr="00A3327A" w:rsidRDefault="00D73373" w:rsidP="00C8165D">
            <w:pPr>
              <w:ind w:left="360" w:hanging="275"/>
              <w:contextualSpacing/>
              <w:jc w:val="left"/>
              <w:rPr>
                <w:rFonts w:eastAsia="Calibri" w:cs="Times New Roman"/>
                <w:sz w:val="20"/>
                <w:szCs w:val="20"/>
                <w:lang w:val="en-CA"/>
              </w:rPr>
            </w:pPr>
            <w:r w:rsidRPr="00A3327A">
              <w:rPr>
                <w:rFonts w:eastAsia="Calibri" w:cs="Times New Roman"/>
                <w:sz w:val="20"/>
                <w:szCs w:val="20"/>
                <w:lang w:val="en-CA"/>
              </w:rPr>
              <w:t>Heavy</w:t>
            </w:r>
          </w:p>
        </w:tc>
        <w:tc>
          <w:tcPr>
            <w:tcW w:w="1976" w:type="dxa"/>
            <w:vAlign w:val="center"/>
          </w:tcPr>
          <w:p w14:paraId="2023983C" w14:textId="05E3FC71"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20.11</w:t>
            </w:r>
          </w:p>
        </w:tc>
        <w:tc>
          <w:tcPr>
            <w:tcW w:w="1843" w:type="dxa"/>
            <w:vAlign w:val="center"/>
          </w:tcPr>
          <w:p w14:paraId="1094047A" w14:textId="24F59BA1"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20.11</w:t>
            </w:r>
          </w:p>
        </w:tc>
      </w:tr>
      <w:tr w:rsidR="00D73373" w:rsidRPr="00A3327A" w14:paraId="779DE7F6" w14:textId="77777777" w:rsidTr="00B75BB5">
        <w:trPr>
          <w:trHeight w:val="559"/>
          <w:jc w:val="center"/>
        </w:trPr>
        <w:tc>
          <w:tcPr>
            <w:tcW w:w="2680" w:type="dxa"/>
            <w:vMerge w:val="restart"/>
            <w:vAlign w:val="center"/>
          </w:tcPr>
          <w:p w14:paraId="54418925" w14:textId="77777777" w:rsidR="00D73373" w:rsidRPr="00A3327A" w:rsidRDefault="00D73373" w:rsidP="00C8165D">
            <w:pPr>
              <w:jc w:val="left"/>
              <w:rPr>
                <w:rFonts w:eastAsia="Calibri" w:cs="Times New Roman"/>
                <w:sz w:val="20"/>
                <w:szCs w:val="20"/>
                <w:lang w:val="en-CA"/>
              </w:rPr>
            </w:pPr>
            <w:r w:rsidRPr="00A3327A">
              <w:rPr>
                <w:rFonts w:eastAsia="Calibri" w:cs="Times New Roman"/>
                <w:sz w:val="20"/>
                <w:szCs w:val="20"/>
                <w:lang w:val="en-CA"/>
              </w:rPr>
              <w:t>Roadway type</w:t>
            </w:r>
          </w:p>
        </w:tc>
        <w:tc>
          <w:tcPr>
            <w:tcW w:w="2842" w:type="dxa"/>
            <w:vAlign w:val="center"/>
          </w:tcPr>
          <w:p w14:paraId="71373392" w14:textId="77777777" w:rsidR="00D73373" w:rsidRPr="00A3327A" w:rsidRDefault="00D73373" w:rsidP="00C8165D">
            <w:pPr>
              <w:ind w:left="360" w:hanging="275"/>
              <w:contextualSpacing/>
              <w:rPr>
                <w:rFonts w:eastAsia="Calibri" w:cs="Times New Roman"/>
                <w:sz w:val="20"/>
                <w:szCs w:val="20"/>
                <w:lang w:val="en-CA"/>
              </w:rPr>
            </w:pPr>
            <w:r w:rsidRPr="00A3327A">
              <w:rPr>
                <w:rFonts w:eastAsia="Calibri" w:cs="Times New Roman"/>
                <w:sz w:val="20"/>
                <w:szCs w:val="20"/>
                <w:lang w:val="en-CA"/>
              </w:rPr>
              <w:t>Minor arterial</w:t>
            </w:r>
          </w:p>
        </w:tc>
        <w:tc>
          <w:tcPr>
            <w:tcW w:w="1976" w:type="dxa"/>
            <w:vAlign w:val="center"/>
          </w:tcPr>
          <w:p w14:paraId="6DC24DCA" w14:textId="2EFF604A" w:rsidR="00D73373" w:rsidRPr="00A3327A" w:rsidRDefault="00832606" w:rsidP="00C8165D">
            <w:pPr>
              <w:jc w:val="center"/>
              <w:rPr>
                <w:rFonts w:eastAsia="Calibri" w:cs="Times New Roman"/>
                <w:sz w:val="20"/>
                <w:szCs w:val="20"/>
                <w:lang w:val="en-CA"/>
              </w:rPr>
            </w:pPr>
            <w:r w:rsidRPr="00A3327A">
              <w:rPr>
                <w:rFonts w:eastAsia="Calibri" w:cs="Times New Roman"/>
                <w:sz w:val="20"/>
                <w:szCs w:val="20"/>
                <w:lang w:val="en-CA"/>
              </w:rPr>
              <w:t>5.</w:t>
            </w:r>
            <w:r w:rsidR="00C707A4" w:rsidRPr="00A3327A">
              <w:rPr>
                <w:rFonts w:eastAsia="Calibri" w:cs="Times New Roman"/>
                <w:sz w:val="20"/>
                <w:szCs w:val="20"/>
                <w:lang w:val="en-CA"/>
              </w:rPr>
              <w:t>31</w:t>
            </w:r>
          </w:p>
        </w:tc>
        <w:tc>
          <w:tcPr>
            <w:tcW w:w="1843" w:type="dxa"/>
            <w:vAlign w:val="center"/>
          </w:tcPr>
          <w:p w14:paraId="522F31FF" w14:textId="6DD35EE9" w:rsidR="00D73373" w:rsidRPr="00A3327A" w:rsidRDefault="00832606" w:rsidP="00C8165D">
            <w:pPr>
              <w:jc w:val="center"/>
              <w:rPr>
                <w:rFonts w:eastAsia="Calibri" w:cs="Times New Roman"/>
                <w:sz w:val="20"/>
                <w:szCs w:val="20"/>
                <w:lang w:val="en-CA"/>
              </w:rPr>
            </w:pPr>
            <w:r w:rsidRPr="00A3327A">
              <w:rPr>
                <w:rFonts w:eastAsia="Calibri" w:cs="Times New Roman"/>
                <w:sz w:val="20"/>
                <w:szCs w:val="20"/>
                <w:lang w:val="en-CA"/>
              </w:rPr>
              <w:t>5</w:t>
            </w:r>
            <w:r w:rsidR="00C707A4" w:rsidRPr="00A3327A">
              <w:rPr>
                <w:rFonts w:eastAsia="Calibri" w:cs="Times New Roman"/>
                <w:sz w:val="20"/>
                <w:szCs w:val="20"/>
                <w:lang w:val="en-CA"/>
              </w:rPr>
              <w:t>.31</w:t>
            </w:r>
          </w:p>
        </w:tc>
      </w:tr>
      <w:tr w:rsidR="00D73373" w:rsidRPr="00A3327A" w14:paraId="18DF3827" w14:textId="77777777" w:rsidTr="00B75BB5">
        <w:trPr>
          <w:trHeight w:val="559"/>
          <w:jc w:val="center"/>
        </w:trPr>
        <w:tc>
          <w:tcPr>
            <w:tcW w:w="2680" w:type="dxa"/>
            <w:vMerge/>
            <w:vAlign w:val="center"/>
          </w:tcPr>
          <w:p w14:paraId="7FD8D0E2" w14:textId="77777777" w:rsidR="00D73373" w:rsidRPr="00A3327A" w:rsidRDefault="00D73373" w:rsidP="00C8165D">
            <w:pPr>
              <w:rPr>
                <w:rFonts w:eastAsia="Calibri" w:cs="Times New Roman"/>
                <w:sz w:val="20"/>
                <w:szCs w:val="20"/>
                <w:lang w:val="en-CA"/>
              </w:rPr>
            </w:pPr>
          </w:p>
        </w:tc>
        <w:tc>
          <w:tcPr>
            <w:tcW w:w="2842" w:type="dxa"/>
            <w:vAlign w:val="center"/>
          </w:tcPr>
          <w:p w14:paraId="3BD26C82" w14:textId="77777777" w:rsidR="00D73373" w:rsidRPr="00A3327A" w:rsidRDefault="00D73373" w:rsidP="00C8165D">
            <w:pPr>
              <w:ind w:left="360" w:hanging="275"/>
              <w:contextualSpacing/>
              <w:rPr>
                <w:rFonts w:eastAsia="Calibri" w:cs="Times New Roman"/>
                <w:sz w:val="20"/>
                <w:szCs w:val="20"/>
                <w:lang w:val="en-CA"/>
              </w:rPr>
            </w:pPr>
            <w:r w:rsidRPr="00A3327A">
              <w:rPr>
                <w:rFonts w:eastAsia="Calibri" w:cs="Times New Roman"/>
                <w:sz w:val="20"/>
                <w:szCs w:val="20"/>
                <w:lang w:val="en-CA"/>
              </w:rPr>
              <w:t>Major arterial</w:t>
            </w:r>
          </w:p>
        </w:tc>
        <w:tc>
          <w:tcPr>
            <w:tcW w:w="1976" w:type="dxa"/>
            <w:vAlign w:val="center"/>
          </w:tcPr>
          <w:p w14:paraId="12997B31" w14:textId="3E88E54F"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17.20</w:t>
            </w:r>
          </w:p>
        </w:tc>
        <w:tc>
          <w:tcPr>
            <w:tcW w:w="1843" w:type="dxa"/>
            <w:vAlign w:val="center"/>
          </w:tcPr>
          <w:p w14:paraId="2517B09D" w14:textId="62E0C631"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21.80</w:t>
            </w:r>
          </w:p>
        </w:tc>
      </w:tr>
      <w:tr w:rsidR="00D73373" w:rsidRPr="00A3327A" w14:paraId="67EC1541" w14:textId="77777777" w:rsidTr="00B75BB5">
        <w:trPr>
          <w:trHeight w:val="559"/>
          <w:jc w:val="center"/>
        </w:trPr>
        <w:tc>
          <w:tcPr>
            <w:tcW w:w="2680" w:type="dxa"/>
            <w:vAlign w:val="center"/>
          </w:tcPr>
          <w:p w14:paraId="4679DDB9" w14:textId="77777777" w:rsidR="00D73373" w:rsidRPr="00A3327A" w:rsidRDefault="00D73373" w:rsidP="00C8165D">
            <w:pPr>
              <w:jc w:val="left"/>
              <w:rPr>
                <w:rFonts w:eastAsia="Calibri" w:cs="Times New Roman"/>
                <w:sz w:val="20"/>
                <w:szCs w:val="20"/>
                <w:lang w:val="en-CA"/>
              </w:rPr>
            </w:pPr>
            <w:r w:rsidRPr="00A3327A">
              <w:rPr>
                <w:rFonts w:eastAsia="Calibri" w:cs="Times New Roman"/>
                <w:sz w:val="20"/>
                <w:szCs w:val="20"/>
                <w:lang w:val="en-CA"/>
              </w:rPr>
              <w:t>Infrastructure continuity</w:t>
            </w:r>
          </w:p>
        </w:tc>
        <w:tc>
          <w:tcPr>
            <w:tcW w:w="2842" w:type="dxa"/>
            <w:vAlign w:val="center"/>
          </w:tcPr>
          <w:p w14:paraId="4C3BECD4" w14:textId="77777777" w:rsidR="00D73373" w:rsidRPr="00A3327A" w:rsidRDefault="00D73373" w:rsidP="00C8165D">
            <w:pPr>
              <w:ind w:left="360" w:hanging="275"/>
              <w:contextualSpacing/>
              <w:rPr>
                <w:rFonts w:eastAsia="Calibri" w:cs="Times New Roman"/>
                <w:sz w:val="20"/>
                <w:szCs w:val="20"/>
                <w:lang w:val="en-CA"/>
              </w:rPr>
            </w:pPr>
            <w:r w:rsidRPr="00A3327A">
              <w:rPr>
                <w:rFonts w:eastAsia="Calibri" w:cs="Times New Roman"/>
                <w:sz w:val="20"/>
                <w:szCs w:val="20"/>
                <w:lang w:val="en-CA"/>
              </w:rPr>
              <w:t>Continuous</w:t>
            </w:r>
          </w:p>
        </w:tc>
        <w:tc>
          <w:tcPr>
            <w:tcW w:w="1976" w:type="dxa"/>
            <w:vAlign w:val="center"/>
          </w:tcPr>
          <w:p w14:paraId="31F96D10" w14:textId="2154820D"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11.7</w:t>
            </w:r>
            <w:r w:rsidR="00832606" w:rsidRPr="00A3327A">
              <w:rPr>
                <w:rFonts w:eastAsia="Calibri" w:cs="Times New Roman"/>
                <w:sz w:val="20"/>
                <w:szCs w:val="20"/>
                <w:lang w:val="en-CA"/>
              </w:rPr>
              <w:t>2</w:t>
            </w:r>
          </w:p>
        </w:tc>
        <w:tc>
          <w:tcPr>
            <w:tcW w:w="1843" w:type="dxa"/>
            <w:vAlign w:val="center"/>
          </w:tcPr>
          <w:p w14:paraId="48D9D5CE" w14:textId="38C73F8A"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11.7</w:t>
            </w:r>
            <w:r w:rsidR="00E63CF0" w:rsidRPr="00A3327A">
              <w:rPr>
                <w:rFonts w:eastAsia="Calibri" w:cs="Times New Roman"/>
                <w:sz w:val="20"/>
                <w:szCs w:val="20"/>
                <w:lang w:val="en-CA"/>
              </w:rPr>
              <w:t>2</w:t>
            </w:r>
          </w:p>
        </w:tc>
      </w:tr>
      <w:tr w:rsidR="00D73373" w:rsidRPr="00A3327A" w14:paraId="26CF5AB0" w14:textId="77777777" w:rsidTr="00B75BB5">
        <w:trPr>
          <w:trHeight w:val="559"/>
          <w:jc w:val="center"/>
        </w:trPr>
        <w:tc>
          <w:tcPr>
            <w:tcW w:w="2680" w:type="dxa"/>
            <w:vAlign w:val="center"/>
          </w:tcPr>
          <w:p w14:paraId="66F83B26" w14:textId="77777777" w:rsidR="00D73373" w:rsidRPr="00A3327A" w:rsidRDefault="00D73373" w:rsidP="00C8165D">
            <w:pPr>
              <w:jc w:val="left"/>
              <w:rPr>
                <w:rFonts w:eastAsia="Calibri" w:cs="Times New Roman"/>
                <w:sz w:val="20"/>
                <w:szCs w:val="20"/>
                <w:lang w:val="en-CA"/>
              </w:rPr>
            </w:pPr>
            <w:r w:rsidRPr="00A3327A">
              <w:rPr>
                <w:rFonts w:eastAsia="Calibri" w:cs="Times New Roman"/>
                <w:sz w:val="20"/>
                <w:szCs w:val="20"/>
                <w:lang w:val="en-CA"/>
              </w:rPr>
              <w:t>Infrastructure segregation</w:t>
            </w:r>
          </w:p>
        </w:tc>
        <w:tc>
          <w:tcPr>
            <w:tcW w:w="2842" w:type="dxa"/>
            <w:vAlign w:val="center"/>
          </w:tcPr>
          <w:p w14:paraId="5C020728" w14:textId="77777777" w:rsidR="00D73373" w:rsidRPr="00A3327A" w:rsidRDefault="00D73373" w:rsidP="00C8165D">
            <w:pPr>
              <w:ind w:left="360" w:hanging="275"/>
              <w:contextualSpacing/>
              <w:rPr>
                <w:rFonts w:eastAsia="Calibri" w:cs="Times New Roman"/>
                <w:sz w:val="20"/>
                <w:szCs w:val="20"/>
                <w:lang w:val="en-CA"/>
              </w:rPr>
            </w:pPr>
            <w:r w:rsidRPr="00A3327A">
              <w:rPr>
                <w:rFonts w:eastAsia="Calibri" w:cs="Times New Roman"/>
                <w:sz w:val="20"/>
                <w:szCs w:val="20"/>
                <w:lang w:val="en-CA"/>
              </w:rPr>
              <w:t>Exclusive</w:t>
            </w:r>
          </w:p>
        </w:tc>
        <w:tc>
          <w:tcPr>
            <w:tcW w:w="1976" w:type="dxa"/>
            <w:vAlign w:val="center"/>
          </w:tcPr>
          <w:p w14:paraId="54D96804" w14:textId="5943FAEF"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12.52</w:t>
            </w:r>
          </w:p>
        </w:tc>
        <w:tc>
          <w:tcPr>
            <w:tcW w:w="1843" w:type="dxa"/>
            <w:vAlign w:val="center"/>
          </w:tcPr>
          <w:p w14:paraId="33783D2B" w14:textId="4B0C6D7F"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16.60</w:t>
            </w:r>
          </w:p>
        </w:tc>
      </w:tr>
      <w:tr w:rsidR="00D73373" w:rsidRPr="00A3327A" w14:paraId="6804D031" w14:textId="77777777" w:rsidTr="00B75BB5">
        <w:trPr>
          <w:trHeight w:val="559"/>
          <w:jc w:val="center"/>
        </w:trPr>
        <w:tc>
          <w:tcPr>
            <w:tcW w:w="2680" w:type="dxa"/>
            <w:vMerge w:val="restart"/>
            <w:vAlign w:val="center"/>
          </w:tcPr>
          <w:p w14:paraId="7BD6D106" w14:textId="77777777" w:rsidR="00D73373" w:rsidRPr="00A3327A" w:rsidRDefault="00D73373" w:rsidP="00C8165D">
            <w:pPr>
              <w:jc w:val="left"/>
              <w:rPr>
                <w:rFonts w:eastAsia="Calibri" w:cs="Times New Roman"/>
                <w:sz w:val="20"/>
                <w:szCs w:val="20"/>
                <w:lang w:val="en-CA"/>
              </w:rPr>
            </w:pPr>
            <w:r w:rsidRPr="00A3327A">
              <w:rPr>
                <w:rFonts w:eastAsia="Calibri" w:cs="Times New Roman"/>
                <w:sz w:val="20"/>
                <w:szCs w:val="20"/>
                <w:lang w:val="en-CA"/>
              </w:rPr>
              <w:t>Environmental condition</w:t>
            </w:r>
          </w:p>
        </w:tc>
        <w:tc>
          <w:tcPr>
            <w:tcW w:w="2842" w:type="dxa"/>
            <w:vAlign w:val="center"/>
          </w:tcPr>
          <w:p w14:paraId="7B1DD122" w14:textId="18E44882" w:rsidR="00D73373" w:rsidRPr="00A3327A" w:rsidRDefault="00D73373" w:rsidP="00C8165D">
            <w:pPr>
              <w:ind w:left="360" w:hanging="275"/>
              <w:contextualSpacing/>
              <w:rPr>
                <w:rFonts w:eastAsia="Calibri" w:cs="Times New Roman"/>
                <w:sz w:val="20"/>
                <w:szCs w:val="20"/>
                <w:lang w:val="en-CA"/>
              </w:rPr>
            </w:pPr>
            <w:r w:rsidRPr="00A3327A">
              <w:rPr>
                <w:rFonts w:eastAsia="Calibri" w:cs="Times New Roman"/>
                <w:sz w:val="20"/>
                <w:szCs w:val="20"/>
                <w:lang w:val="en-CA"/>
              </w:rPr>
              <w:t>Mean exposure</w:t>
            </w:r>
            <w:r w:rsidR="00F571EE" w:rsidRPr="00A3327A">
              <w:rPr>
                <w:rFonts w:eastAsia="Calibri" w:cs="Times New Roman"/>
                <w:sz w:val="20"/>
                <w:szCs w:val="20"/>
                <w:lang w:val="en-CA"/>
              </w:rPr>
              <w:t xml:space="preserve"> (10 ppb)</w:t>
            </w:r>
          </w:p>
        </w:tc>
        <w:tc>
          <w:tcPr>
            <w:tcW w:w="1976" w:type="dxa"/>
            <w:vAlign w:val="center"/>
          </w:tcPr>
          <w:p w14:paraId="41ECEC3A" w14:textId="2627BE1A"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7.2</w:t>
            </w:r>
            <w:r w:rsidR="00832606" w:rsidRPr="00A3327A">
              <w:rPr>
                <w:rFonts w:eastAsia="Calibri" w:cs="Times New Roman"/>
                <w:sz w:val="20"/>
                <w:szCs w:val="20"/>
                <w:lang w:val="en-CA"/>
              </w:rPr>
              <w:t>0</w:t>
            </w:r>
          </w:p>
        </w:tc>
        <w:tc>
          <w:tcPr>
            <w:tcW w:w="1843" w:type="dxa"/>
            <w:vAlign w:val="center"/>
          </w:tcPr>
          <w:p w14:paraId="392F560C" w14:textId="3FB5229D" w:rsidR="00D73373" w:rsidRPr="00A3327A" w:rsidRDefault="00832606" w:rsidP="00C8165D">
            <w:pPr>
              <w:jc w:val="center"/>
              <w:rPr>
                <w:rFonts w:eastAsia="Calibri" w:cs="Times New Roman"/>
                <w:sz w:val="20"/>
                <w:szCs w:val="20"/>
                <w:lang w:val="en-CA"/>
              </w:rPr>
            </w:pPr>
            <w:r w:rsidRPr="00A3327A">
              <w:rPr>
                <w:rFonts w:eastAsia="Calibri" w:cs="Times New Roman"/>
                <w:sz w:val="20"/>
                <w:szCs w:val="20"/>
                <w:lang w:val="en-CA"/>
              </w:rPr>
              <w:t>7.</w:t>
            </w:r>
            <w:r w:rsidR="00C707A4" w:rsidRPr="00A3327A">
              <w:rPr>
                <w:rFonts w:eastAsia="Calibri" w:cs="Times New Roman"/>
                <w:sz w:val="20"/>
                <w:szCs w:val="20"/>
                <w:lang w:val="en-CA"/>
              </w:rPr>
              <w:t>2</w:t>
            </w:r>
            <w:r w:rsidRPr="00A3327A">
              <w:rPr>
                <w:rFonts w:eastAsia="Calibri" w:cs="Times New Roman"/>
                <w:sz w:val="20"/>
                <w:szCs w:val="20"/>
                <w:lang w:val="en-CA"/>
              </w:rPr>
              <w:t>0</w:t>
            </w:r>
          </w:p>
        </w:tc>
      </w:tr>
      <w:tr w:rsidR="00D73373" w:rsidRPr="00225A02" w14:paraId="4C7AE433" w14:textId="77777777" w:rsidTr="00B75BB5">
        <w:trPr>
          <w:trHeight w:val="559"/>
          <w:jc w:val="center"/>
        </w:trPr>
        <w:tc>
          <w:tcPr>
            <w:tcW w:w="2680" w:type="dxa"/>
            <w:vMerge/>
            <w:vAlign w:val="center"/>
          </w:tcPr>
          <w:p w14:paraId="1BB3CCBB" w14:textId="77777777" w:rsidR="00D73373" w:rsidRPr="00A3327A" w:rsidRDefault="00D73373" w:rsidP="00C8165D">
            <w:pPr>
              <w:rPr>
                <w:rFonts w:eastAsia="Calibri" w:cs="Times New Roman"/>
                <w:sz w:val="20"/>
                <w:szCs w:val="20"/>
                <w:lang w:val="en-CA"/>
              </w:rPr>
            </w:pPr>
          </w:p>
        </w:tc>
        <w:tc>
          <w:tcPr>
            <w:tcW w:w="2842" w:type="dxa"/>
            <w:vAlign w:val="center"/>
          </w:tcPr>
          <w:p w14:paraId="5BC1EF1C" w14:textId="6B3B21CA" w:rsidR="00D73373" w:rsidRPr="00A3327A" w:rsidRDefault="00D73373" w:rsidP="00C8165D">
            <w:pPr>
              <w:ind w:left="69" w:firstLine="16"/>
              <w:contextualSpacing/>
              <w:rPr>
                <w:rFonts w:eastAsia="Calibri" w:cs="Times New Roman"/>
                <w:sz w:val="20"/>
                <w:szCs w:val="20"/>
                <w:lang w:val="en-CA"/>
              </w:rPr>
            </w:pPr>
            <w:r w:rsidRPr="00A3327A">
              <w:rPr>
                <w:rFonts w:eastAsia="Calibri" w:cs="Times New Roman"/>
                <w:sz w:val="20"/>
                <w:szCs w:val="20"/>
                <w:lang w:val="en-CA"/>
              </w:rPr>
              <w:t>Maximum exposure</w:t>
            </w:r>
            <w:r w:rsidR="00F571EE" w:rsidRPr="00A3327A">
              <w:rPr>
                <w:rFonts w:eastAsia="Calibri" w:cs="Times New Roman"/>
                <w:sz w:val="20"/>
                <w:szCs w:val="20"/>
                <w:lang w:val="en-CA"/>
              </w:rPr>
              <w:t xml:space="preserve"> (40 ppb)</w:t>
            </w:r>
          </w:p>
        </w:tc>
        <w:tc>
          <w:tcPr>
            <w:tcW w:w="1976" w:type="dxa"/>
            <w:vAlign w:val="center"/>
          </w:tcPr>
          <w:p w14:paraId="39FEE275" w14:textId="2159C9DE" w:rsidR="00D73373" w:rsidRPr="00A3327A" w:rsidRDefault="00C707A4" w:rsidP="00C8165D">
            <w:pPr>
              <w:jc w:val="center"/>
              <w:rPr>
                <w:rFonts w:eastAsia="Calibri" w:cs="Times New Roman"/>
                <w:sz w:val="20"/>
                <w:szCs w:val="20"/>
                <w:lang w:val="en-CA"/>
              </w:rPr>
            </w:pPr>
            <w:r w:rsidRPr="00A3327A">
              <w:rPr>
                <w:rFonts w:eastAsia="Calibri" w:cs="Times New Roman"/>
                <w:sz w:val="20"/>
                <w:szCs w:val="20"/>
                <w:lang w:val="en-CA"/>
              </w:rPr>
              <w:t>10.</w:t>
            </w:r>
            <w:r w:rsidR="00230375" w:rsidRPr="00A3327A">
              <w:rPr>
                <w:rFonts w:eastAsia="Calibri" w:cs="Times New Roman"/>
                <w:sz w:val="20"/>
                <w:szCs w:val="20"/>
                <w:lang w:val="en-CA"/>
              </w:rPr>
              <w:t>1</w:t>
            </w:r>
            <w:r w:rsidRPr="00A3327A">
              <w:rPr>
                <w:rFonts w:eastAsia="Calibri" w:cs="Times New Roman"/>
                <w:sz w:val="20"/>
                <w:szCs w:val="20"/>
                <w:lang w:val="en-CA"/>
              </w:rPr>
              <w:t>3</w:t>
            </w:r>
            <w:r w:rsidR="00230375" w:rsidRPr="00A3327A">
              <w:rPr>
                <w:rFonts w:eastAsia="Calibri" w:cs="Times New Roman"/>
                <w:sz w:val="20"/>
                <w:szCs w:val="20"/>
                <w:lang w:val="en-CA"/>
              </w:rPr>
              <w:t xml:space="preserve"> (</w:t>
            </w:r>
            <w:r w:rsidR="007F2A5B" w:rsidRPr="00A3327A">
              <w:rPr>
                <w:rFonts w:eastAsia="Calibri" w:cs="Times New Roman"/>
                <w:sz w:val="20"/>
                <w:szCs w:val="20"/>
                <w:lang w:val="en-CA"/>
              </w:rPr>
              <w:t>-</w:t>
            </w:r>
            <w:r w:rsidR="00353B9E" w:rsidRPr="00A3327A">
              <w:rPr>
                <w:rFonts w:eastAsia="Calibri" w:cs="Times New Roman"/>
                <w:sz w:val="20"/>
                <w:szCs w:val="20"/>
                <w:lang w:val="en-CA"/>
              </w:rPr>
              <w:t>6.6</w:t>
            </w:r>
            <w:r w:rsidR="005E735D" w:rsidRPr="00A3327A">
              <w:rPr>
                <w:rFonts w:eastAsia="Calibri" w:cs="Times New Roman"/>
                <w:sz w:val="20"/>
                <w:szCs w:val="20"/>
                <w:lang w:val="en-CA"/>
              </w:rPr>
              <w:t>/</w:t>
            </w:r>
            <w:r w:rsidR="007F2A5B" w:rsidRPr="00A3327A">
              <w:rPr>
                <w:rFonts w:eastAsia="Calibri" w:cs="Times New Roman"/>
                <w:sz w:val="20"/>
                <w:szCs w:val="20"/>
                <w:lang w:val="en-CA"/>
              </w:rPr>
              <w:t>2</w:t>
            </w:r>
            <w:r w:rsidR="00353B9E" w:rsidRPr="00A3327A">
              <w:rPr>
                <w:rFonts w:eastAsia="Calibri" w:cs="Times New Roman"/>
                <w:sz w:val="20"/>
                <w:szCs w:val="20"/>
                <w:lang w:val="en-CA"/>
              </w:rPr>
              <w:t>6</w:t>
            </w:r>
            <w:r w:rsidR="007F2A5B" w:rsidRPr="00A3327A">
              <w:rPr>
                <w:rFonts w:eastAsia="Calibri" w:cs="Times New Roman"/>
                <w:sz w:val="20"/>
                <w:szCs w:val="20"/>
                <w:lang w:val="en-CA"/>
              </w:rPr>
              <w:t>.8</w:t>
            </w:r>
            <w:r w:rsidR="00230375" w:rsidRPr="00A3327A">
              <w:rPr>
                <w:rFonts w:eastAsia="Calibri" w:cs="Times New Roman"/>
                <w:sz w:val="20"/>
                <w:szCs w:val="20"/>
                <w:lang w:val="en-CA"/>
              </w:rPr>
              <w:t>)</w:t>
            </w:r>
          </w:p>
        </w:tc>
        <w:tc>
          <w:tcPr>
            <w:tcW w:w="1843" w:type="dxa"/>
            <w:vAlign w:val="center"/>
          </w:tcPr>
          <w:p w14:paraId="024281D1" w14:textId="1110C402" w:rsidR="00D73373" w:rsidRPr="00B05D7A" w:rsidRDefault="00C707A4" w:rsidP="00C8165D">
            <w:pPr>
              <w:jc w:val="center"/>
              <w:rPr>
                <w:rFonts w:eastAsia="Calibri" w:cs="Times New Roman"/>
                <w:sz w:val="20"/>
                <w:szCs w:val="20"/>
                <w:lang w:val="en-CA"/>
              </w:rPr>
            </w:pPr>
            <w:r w:rsidRPr="00A3327A">
              <w:rPr>
                <w:rFonts w:eastAsia="Calibri" w:cs="Times New Roman"/>
                <w:sz w:val="20"/>
                <w:szCs w:val="20"/>
                <w:lang w:val="en-CA"/>
              </w:rPr>
              <w:t>10.</w:t>
            </w:r>
            <w:r w:rsidR="00230375" w:rsidRPr="00A3327A">
              <w:rPr>
                <w:rFonts w:eastAsia="Calibri" w:cs="Times New Roman"/>
                <w:sz w:val="20"/>
                <w:szCs w:val="20"/>
                <w:lang w:val="en-CA"/>
              </w:rPr>
              <w:t>1</w:t>
            </w:r>
            <w:r w:rsidRPr="00A3327A">
              <w:rPr>
                <w:rFonts w:eastAsia="Calibri" w:cs="Times New Roman"/>
                <w:sz w:val="20"/>
                <w:szCs w:val="20"/>
                <w:lang w:val="en-CA"/>
              </w:rPr>
              <w:t>3</w:t>
            </w:r>
            <w:r w:rsidR="00230375" w:rsidRPr="00A3327A">
              <w:rPr>
                <w:rFonts w:eastAsia="Calibri" w:cs="Times New Roman"/>
                <w:sz w:val="20"/>
                <w:szCs w:val="20"/>
                <w:lang w:val="en-CA"/>
              </w:rPr>
              <w:t xml:space="preserve"> </w:t>
            </w:r>
            <w:r w:rsidR="00353B9E" w:rsidRPr="00A3327A">
              <w:rPr>
                <w:rFonts w:eastAsia="Calibri" w:cs="Times New Roman"/>
                <w:sz w:val="20"/>
                <w:szCs w:val="20"/>
                <w:lang w:val="en-CA"/>
              </w:rPr>
              <w:t>(-6.6/26.8)</w:t>
            </w:r>
          </w:p>
        </w:tc>
      </w:tr>
    </w:tbl>
    <w:p w14:paraId="5FE95F1F" w14:textId="77777777" w:rsidR="008222BF" w:rsidRPr="008E58D7" w:rsidRDefault="008222BF" w:rsidP="00C8165D">
      <w:pPr>
        <w:spacing w:line="240" w:lineRule="auto"/>
        <w:rPr>
          <w:sz w:val="24"/>
          <w:szCs w:val="24"/>
        </w:rPr>
      </w:pPr>
    </w:p>
    <w:sectPr w:rsidR="008222BF" w:rsidRPr="008E58D7" w:rsidSect="00645991">
      <w:headerReference w:type="default" r:id="rId25"/>
      <w:footerReference w:type="default" r:id="rId26"/>
      <w:pgSz w:w="12240" w:h="15840"/>
      <w:pgMar w:top="1440" w:right="1440" w:bottom="1440" w:left="1440" w:header="720" w:footer="720" w:gutter="0"/>
      <w:lnNumType w:countBy="1"/>
      <w:pgNumType w:start="2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7FFFF" w14:textId="77777777" w:rsidR="00706591" w:rsidRDefault="00706591" w:rsidP="00596610">
      <w:pPr>
        <w:spacing w:after="0" w:line="240" w:lineRule="auto"/>
      </w:pPr>
      <w:r>
        <w:separator/>
      </w:r>
    </w:p>
  </w:endnote>
  <w:endnote w:type="continuationSeparator" w:id="0">
    <w:p w14:paraId="45F1A6A0" w14:textId="77777777" w:rsidR="00706591" w:rsidRDefault="00706591" w:rsidP="0059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588BDC3D-9518-46EB-8C11-6109A8F1A671}"/>
    <w:embedBold r:id="rId2" w:fontKey="{4D6A31B1-73D3-4A2E-B3F3-BFB634126026}"/>
    <w:embedItalic r:id="rId3" w:fontKey="{F87B7BDF-A24A-4152-A2B7-65BCAE5EBF9D}"/>
    <w:embedBoldItalic r:id="rId4" w:fontKey="{E3284B0A-579D-43BE-B6AB-4BF1BB875911}"/>
  </w:font>
  <w:font w:name="Symbol">
    <w:panose1 w:val="05050102010706020507"/>
    <w:charset w:val="02"/>
    <w:family w:val="roman"/>
    <w:pitch w:val="variable"/>
    <w:sig w:usb0="00000000" w:usb1="10000000" w:usb2="00000000" w:usb3="00000000" w:csb0="80000000" w:csb1="00000000"/>
    <w:embedRegular r:id="rId5" w:fontKey="{E39C7BC6-613C-4085-860D-E4DDBBA345F0}"/>
  </w:font>
  <w:font w:name="Courier New">
    <w:panose1 w:val="02070309020205020404"/>
    <w:charset w:val="00"/>
    <w:family w:val="modern"/>
    <w:pitch w:val="fixed"/>
    <w:sig w:usb0="E0002AFF" w:usb1="C0007843" w:usb2="00000009" w:usb3="00000000" w:csb0="000001FF" w:csb1="00000000"/>
    <w:embedRegular r:id="rId6" w:fontKey="{3F7487F4-8D3D-4ECD-AFBB-5974DD1503B4}"/>
  </w:font>
  <w:font w:name="Wingdings">
    <w:panose1 w:val="05000000000000000000"/>
    <w:charset w:val="02"/>
    <w:family w:val="auto"/>
    <w:pitch w:val="variable"/>
    <w:sig w:usb0="00000000" w:usb1="10000000" w:usb2="00000000" w:usb3="00000000" w:csb0="80000000" w:csb1="00000000"/>
    <w:embedRegular r:id="rId7" w:fontKey="{604D08BB-7A04-4C98-9D19-C846D32228FE}"/>
  </w:font>
  <w:font w:name="Calibri">
    <w:panose1 w:val="020F0502020204030204"/>
    <w:charset w:val="00"/>
    <w:family w:val="swiss"/>
    <w:pitch w:val="variable"/>
    <w:sig w:usb0="E00002FF" w:usb1="4000ACFF" w:usb2="00000001" w:usb3="00000000" w:csb0="0000019F" w:csb1="00000000"/>
    <w:embedRegular r:id="rId8" w:fontKey="{9DD26BE6-DFE4-4115-B486-C2BBD999E56D}"/>
    <w:embedBold r:id="rId9" w:fontKey="{B885C5AF-78BD-4DDF-9DC0-A6007E175D47}"/>
    <w:embedItalic r:id="rId10" w:fontKey="{A3DCC29F-D475-46E0-88D6-893FBFA76910}"/>
    <w:embedBoldItalic r:id="rId11" w:fontKey="{80893785-4CF2-4AD3-9B41-07E3EF31E0C4}"/>
  </w:font>
  <w:font w:name="Tahoma">
    <w:panose1 w:val="020B0604030504040204"/>
    <w:charset w:val="00"/>
    <w:family w:val="swiss"/>
    <w:pitch w:val="variable"/>
    <w:sig w:usb0="E1002EFF" w:usb1="C000605B" w:usb2="00000029" w:usb3="00000000" w:csb0="000101FF" w:csb1="00000000"/>
    <w:embedRegular r:id="rId12" w:fontKey="{0AC75DEB-D9A0-4D36-8F61-81EDD0897AC9}"/>
  </w:font>
  <w:font w:name="Book Antiqua">
    <w:panose1 w:val="02040602050305030304"/>
    <w:charset w:val="00"/>
    <w:family w:val="roman"/>
    <w:pitch w:val="variable"/>
    <w:sig w:usb0="00000287" w:usb1="00000000" w:usb2="00000000" w:usb3="00000000" w:csb0="0000009F" w:csb1="00000000"/>
    <w:embedRegular r:id="rId13" w:fontKey="{400600B2-0F45-4555-8158-77D678B4B8BC}"/>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14" w:fontKey="{FF913A2D-4C01-440A-8255-6387C168F91E}"/>
    <w:embedItalic r:id="rId15" w:fontKey="{DA4E6807-4448-4EE4-9553-BA70803FD313}"/>
    <w:embedBoldItalic r:id="rId16" w:fontKey="{9D0A731D-D1F1-4F63-856E-716E5DC3121F}"/>
  </w:font>
  <w:font w:name="Calibri Light">
    <w:panose1 w:val="020F0302020204030204"/>
    <w:charset w:val="00"/>
    <w:family w:val="swiss"/>
    <w:pitch w:val="variable"/>
    <w:sig w:usb0="A00002EF" w:usb1="4000207B" w:usb2="00000000" w:usb3="00000000" w:csb0="0000019F" w:csb1="00000000"/>
    <w:embedRegular r:id="rId17" w:fontKey="{7147C7F9-D106-4F64-8FDC-0B76B52CFD2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721940"/>
      <w:docPartObj>
        <w:docPartGallery w:val="Page Numbers (Bottom of Page)"/>
        <w:docPartUnique/>
      </w:docPartObj>
    </w:sdtPr>
    <w:sdtEndPr>
      <w:rPr>
        <w:noProof/>
      </w:rPr>
    </w:sdtEndPr>
    <w:sdtContent>
      <w:p w14:paraId="15FD5250" w14:textId="5C43AF2F" w:rsidR="00D17280" w:rsidRDefault="00D17280">
        <w:pPr>
          <w:pStyle w:val="Footer"/>
          <w:jc w:val="center"/>
        </w:pPr>
        <w:r>
          <w:fldChar w:fldCharType="begin"/>
        </w:r>
        <w:r>
          <w:instrText xml:space="preserve"> PAGE   \* MERGEFORMAT </w:instrText>
        </w:r>
        <w:r>
          <w:fldChar w:fldCharType="separate"/>
        </w:r>
        <w:r w:rsidR="009913D1">
          <w:rPr>
            <w:noProof/>
          </w:rPr>
          <w:t>14</w:t>
        </w:r>
        <w:r>
          <w:rPr>
            <w:noProof/>
          </w:rPr>
          <w:fldChar w:fldCharType="end"/>
        </w:r>
      </w:p>
    </w:sdtContent>
  </w:sdt>
  <w:p w14:paraId="1C881E18" w14:textId="77777777" w:rsidR="00D17280" w:rsidRDefault="00D172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F5127" w14:textId="405538A3" w:rsidR="00D17280" w:rsidRDefault="00D17280" w:rsidP="000B2E57">
    <w:pPr>
      <w:pStyle w:val="Footer"/>
      <w:jc w:val="center"/>
    </w:pPr>
    <w:r>
      <w:t>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32653" w14:textId="77777777" w:rsidR="00D17280" w:rsidRDefault="00D17280" w:rsidP="000B2E57">
    <w:pPr>
      <w:pStyle w:val="Footer"/>
      <w:jc w:val="center"/>
    </w:pPr>
    <w:r>
      <w:t>19</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988346"/>
      <w:docPartObj>
        <w:docPartGallery w:val="Page Numbers (Bottom of Page)"/>
        <w:docPartUnique/>
      </w:docPartObj>
    </w:sdtPr>
    <w:sdtEndPr>
      <w:rPr>
        <w:noProof/>
      </w:rPr>
    </w:sdtEndPr>
    <w:sdtContent>
      <w:p w14:paraId="277DC262" w14:textId="2B5E9CDB" w:rsidR="00D17280" w:rsidRDefault="00D17280">
        <w:pPr>
          <w:pStyle w:val="Footer"/>
          <w:jc w:val="center"/>
        </w:pPr>
        <w:r>
          <w:t>22</w:t>
        </w:r>
      </w:p>
    </w:sdtContent>
  </w:sdt>
  <w:p w14:paraId="1E96DFDA" w14:textId="77777777" w:rsidR="00D17280" w:rsidRDefault="00D17280">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2021" w14:textId="6B0A7F64" w:rsidR="00D17280" w:rsidRDefault="00D17280" w:rsidP="000B2E57">
    <w:pPr>
      <w:pStyle w:val="Footer"/>
      <w:jc w:val="center"/>
    </w:pPr>
    <w:r>
      <w:t>21</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338081"/>
      <w:docPartObj>
        <w:docPartGallery w:val="Page Numbers (Bottom of Page)"/>
        <w:docPartUnique/>
      </w:docPartObj>
    </w:sdtPr>
    <w:sdtEndPr>
      <w:rPr>
        <w:noProof/>
      </w:rPr>
    </w:sdtEndPr>
    <w:sdtContent>
      <w:p w14:paraId="0204E3E9" w14:textId="77777777" w:rsidR="00D17280" w:rsidRDefault="00D17280">
        <w:pPr>
          <w:pStyle w:val="Footer"/>
          <w:jc w:val="center"/>
        </w:pPr>
        <w:r>
          <w:t>23</w:t>
        </w:r>
      </w:p>
    </w:sdtContent>
  </w:sdt>
  <w:p w14:paraId="10A82096" w14:textId="77777777" w:rsidR="00D17280" w:rsidRDefault="00D172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C4BBD" w14:textId="77777777" w:rsidR="00706591" w:rsidRDefault="00706591" w:rsidP="00596610">
      <w:pPr>
        <w:spacing w:after="0" w:line="240" w:lineRule="auto"/>
      </w:pPr>
      <w:r>
        <w:separator/>
      </w:r>
    </w:p>
  </w:footnote>
  <w:footnote w:type="continuationSeparator" w:id="0">
    <w:p w14:paraId="2D54D6D7" w14:textId="77777777" w:rsidR="00706591" w:rsidRDefault="00706591" w:rsidP="00596610">
      <w:pPr>
        <w:spacing w:after="0" w:line="240" w:lineRule="auto"/>
      </w:pPr>
      <w:r>
        <w:continuationSeparator/>
      </w:r>
    </w:p>
  </w:footnote>
  <w:footnote w:id="1">
    <w:p w14:paraId="1ABF601C" w14:textId="0F779656" w:rsidR="00D17280" w:rsidRPr="00D17280" w:rsidRDefault="00D17280" w:rsidP="00D17280">
      <w:pPr>
        <w:pStyle w:val="FootnoteText"/>
        <w:rPr>
          <w:rFonts w:cs="Times New Roman"/>
          <w:szCs w:val="24"/>
        </w:rPr>
      </w:pPr>
      <w:r>
        <w:rPr>
          <w:rStyle w:val="FootnoteReference"/>
        </w:rPr>
        <w:footnoteRef/>
      </w:r>
      <w:r>
        <w:t xml:space="preserve"> In our survey, </w:t>
      </w:r>
      <w:r>
        <w:rPr>
          <w:rFonts w:cs="Times New Roman"/>
          <w:szCs w:val="24"/>
        </w:rPr>
        <w:t>a</w:t>
      </w:r>
      <w:r w:rsidRPr="00DE2FBD">
        <w:rPr>
          <w:rFonts w:cs="Times New Roman"/>
          <w:szCs w:val="24"/>
        </w:rPr>
        <w:t xml:space="preserve">ir pollution exposure </w:t>
      </w:r>
      <w:r>
        <w:rPr>
          <w:rFonts w:cs="Times New Roman"/>
          <w:szCs w:val="24"/>
        </w:rPr>
        <w:t>was</w:t>
      </w:r>
      <w:r w:rsidRPr="00DE2FBD">
        <w:rPr>
          <w:rFonts w:cs="Times New Roman"/>
          <w:szCs w:val="24"/>
        </w:rPr>
        <w:t xml:space="preserve"> measured as a concentration of Nitrogen dioxide (NO</w:t>
      </w:r>
      <w:r w:rsidRPr="00DE2FBD">
        <w:rPr>
          <w:rFonts w:cs="Times New Roman"/>
          <w:szCs w:val="24"/>
          <w:vertAlign w:val="subscript"/>
        </w:rPr>
        <w:t>2</w:t>
      </w:r>
      <w:r w:rsidRPr="00DE2FBD">
        <w:rPr>
          <w:rFonts w:cs="Times New Roman"/>
          <w:szCs w:val="24"/>
        </w:rPr>
        <w:t>). This concentration is listed in units of parts per billion (ppb). NO</w:t>
      </w:r>
      <w:r w:rsidRPr="00DE2FBD">
        <w:rPr>
          <w:rFonts w:cs="Times New Roman"/>
          <w:szCs w:val="24"/>
          <w:vertAlign w:val="subscript"/>
        </w:rPr>
        <w:t xml:space="preserve">2 </w:t>
      </w:r>
      <w:r w:rsidRPr="00DE2FBD">
        <w:rPr>
          <w:rFonts w:cs="Times New Roman"/>
          <w:szCs w:val="24"/>
        </w:rPr>
        <w:t>concentrations in cities like Toronto and Montr</w:t>
      </w:r>
      <w:r>
        <w:rPr>
          <w:rFonts w:cs="Times New Roman"/>
          <w:szCs w:val="24"/>
        </w:rPr>
        <w:t>é</w:t>
      </w:r>
      <w:r w:rsidRPr="00DE2FBD">
        <w:rPr>
          <w:rFonts w:cs="Times New Roman"/>
          <w:szCs w:val="24"/>
        </w:rPr>
        <w:t>al in Canada typically range between 5</w:t>
      </w:r>
      <w:r>
        <w:rPr>
          <w:rFonts w:cs="Times New Roman"/>
          <w:szCs w:val="24"/>
        </w:rPr>
        <w:t xml:space="preserve"> </w:t>
      </w:r>
      <w:r w:rsidRPr="00DE2FBD">
        <w:rPr>
          <w:rFonts w:cs="Times New Roman"/>
          <w:szCs w:val="24"/>
        </w:rPr>
        <w:t>ppb and 50</w:t>
      </w:r>
      <w:r>
        <w:rPr>
          <w:rFonts w:cs="Times New Roman"/>
          <w:szCs w:val="24"/>
        </w:rPr>
        <w:t xml:space="preserve"> </w:t>
      </w:r>
      <w:r w:rsidRPr="00DE2FBD">
        <w:rPr>
          <w:rFonts w:cs="Times New Roman"/>
          <w:szCs w:val="24"/>
        </w:rPr>
        <w:t>ppb.</w:t>
      </w:r>
      <w:r>
        <w:rPr>
          <w:rFonts w:cs="Times New Roman"/>
          <w:szCs w:val="24"/>
        </w:rPr>
        <w:t xml:space="preserve"> </w:t>
      </w:r>
      <w:r w:rsidRPr="00D17280">
        <w:rPr>
          <w:rFonts w:cs="Times New Roman"/>
          <w:szCs w:val="24"/>
        </w:rPr>
        <w:t>We chose NO</w:t>
      </w:r>
      <w:r w:rsidRPr="00D17280">
        <w:rPr>
          <w:rFonts w:cs="Times New Roman"/>
          <w:szCs w:val="24"/>
          <w:vertAlign w:val="subscript"/>
        </w:rPr>
        <w:t>2</w:t>
      </w:r>
      <w:r w:rsidRPr="00D17280">
        <w:rPr>
          <w:rFonts w:cs="Times New Roman"/>
          <w:szCs w:val="24"/>
        </w:rPr>
        <w:t xml:space="preserve"> </w:t>
      </w:r>
      <w:r w:rsidR="005C6E4D">
        <w:rPr>
          <w:rFonts w:cs="Times New Roman"/>
          <w:szCs w:val="24"/>
        </w:rPr>
        <w:t xml:space="preserve">for representing air pollution </w:t>
      </w:r>
      <w:r w:rsidRPr="00D17280">
        <w:rPr>
          <w:rFonts w:cs="Times New Roman"/>
          <w:szCs w:val="24"/>
        </w:rPr>
        <w:t>because NO</w:t>
      </w:r>
      <w:r w:rsidRPr="00D17280">
        <w:rPr>
          <w:rFonts w:cs="Times New Roman"/>
          <w:szCs w:val="24"/>
          <w:vertAlign w:val="subscript"/>
        </w:rPr>
        <w:t>2</w:t>
      </w:r>
      <w:r w:rsidRPr="00D17280">
        <w:rPr>
          <w:rFonts w:cs="Times New Roman"/>
          <w:szCs w:val="24"/>
        </w:rPr>
        <w:t xml:space="preserve"> is a marker of traffic-related air pollution</w:t>
      </w:r>
      <w:r>
        <w:rPr>
          <w:rFonts w:cs="Times New Roman"/>
          <w:szCs w:val="24"/>
        </w:rPr>
        <w:t xml:space="preserve"> and</w:t>
      </w:r>
      <w:r w:rsidRPr="00D17280">
        <w:rPr>
          <w:rFonts w:cs="Times New Roman"/>
          <w:szCs w:val="24"/>
        </w:rPr>
        <w:t xml:space="preserve"> is highly associated with air pollution from traffic in urban areas. It is therefore of most concern for cyclists. Other pollutants </w:t>
      </w:r>
      <w:r>
        <w:rPr>
          <w:rFonts w:cs="Times New Roman"/>
          <w:szCs w:val="24"/>
        </w:rPr>
        <w:t>such as CO, SO</w:t>
      </w:r>
      <w:r w:rsidRPr="00D17280">
        <w:rPr>
          <w:rFonts w:cs="Times New Roman"/>
          <w:szCs w:val="24"/>
          <w:vertAlign w:val="subscript"/>
        </w:rPr>
        <w:t>2</w:t>
      </w:r>
      <w:r>
        <w:rPr>
          <w:rFonts w:cs="Times New Roman"/>
          <w:szCs w:val="24"/>
        </w:rPr>
        <w:t xml:space="preserve"> </w:t>
      </w:r>
      <w:r w:rsidRPr="00D17280">
        <w:rPr>
          <w:rFonts w:cs="Times New Roman"/>
          <w:szCs w:val="24"/>
        </w:rPr>
        <w:t>are also generated from other sources and it becomes a lot more difficult for participants to understand. NO</w:t>
      </w:r>
      <w:r w:rsidRPr="00D17280">
        <w:rPr>
          <w:rFonts w:cs="Times New Roman"/>
          <w:szCs w:val="24"/>
          <w:vertAlign w:val="subscript"/>
        </w:rPr>
        <w:t>2</w:t>
      </w:r>
      <w:r w:rsidRPr="00D17280">
        <w:rPr>
          <w:rFonts w:cs="Times New Roman"/>
          <w:szCs w:val="24"/>
        </w:rPr>
        <w:t xml:space="preserve"> is routinely monitored in urban areas and the vast majority of the epidemiology literature on air pollution and health effects is based on exposure to NO</w:t>
      </w:r>
      <w:r w:rsidRPr="00D17280">
        <w:rPr>
          <w:rFonts w:cs="Times New Roman"/>
          <w:szCs w:val="24"/>
          <w:vertAlign w:val="subscript"/>
        </w:rPr>
        <w:t>2</w:t>
      </w:r>
      <w:r w:rsidRPr="00D17280">
        <w:rPr>
          <w:rFonts w:cs="Times New Roman"/>
          <w:szCs w:val="24"/>
        </w:rPr>
        <w:t>.</w:t>
      </w:r>
    </w:p>
  </w:footnote>
  <w:footnote w:id="2">
    <w:p w14:paraId="0A30B7B3" w14:textId="199FCDBB" w:rsidR="00D17280" w:rsidRPr="008028FA" w:rsidRDefault="00D17280">
      <w:pPr>
        <w:pStyle w:val="FootnoteText"/>
        <w:rPr>
          <w:lang w:val="en-US"/>
        </w:rPr>
      </w:pPr>
      <w:r>
        <w:rPr>
          <w:rStyle w:val="FootnoteReference"/>
        </w:rPr>
        <w:footnoteRef/>
      </w:r>
      <w:r>
        <w:t xml:space="preserve"> </w:t>
      </w:r>
      <w:r w:rsidR="0063247E" w:rsidRPr="0063247E">
        <w:t xml:space="preserve">Please note that our sample includes bicyclists from multiple cities and this makes the task of checking the representativeness of the sample a challenging task. However, we compared the sociodemographic characteristics of our Toronto sub-sample with the 2011 Transportation Tomorrow Survey (TTS) of the city. Even this comparison was difficult since our variable categories didn’t exactly match with the TTS. Moreover, cyclists’ education level and household income are not collected in the TTS. From the comparison, we found that our commuter cyclist subsample of Toronto has an overrepresentation of females, young cyclists of 25-34 years of age, and an underrepresentation of older cyclists who are more than 45 years of age. It is important to note that the 2011 TTS data was predominantly based on phone calls (land-line) which underrepresents the younger generation and downtown residents in high-rise condominium buildings.    </w:t>
      </w:r>
    </w:p>
  </w:footnote>
  <w:footnote w:id="3">
    <w:p w14:paraId="3A3C4CA6" w14:textId="49439E2B" w:rsidR="00D17280" w:rsidRDefault="00D17280">
      <w:pPr>
        <w:pStyle w:val="FootnoteText"/>
      </w:pPr>
      <w:r>
        <w:rPr>
          <w:rStyle w:val="FootnoteReference"/>
        </w:rPr>
        <w:footnoteRef/>
      </w:r>
      <w:r>
        <w:t xml:space="preserve"> </w:t>
      </w:r>
      <w:r w:rsidR="009913D1" w:rsidRPr="009913D1">
        <w:t>Of the 695 commuter cyclists, we found that only four respondents consistently made route selection based on the minimum travel time, only one on lowest mean exposure, and only four on lowest maximum exposure. So, we can see that the majority of the respondents were actually evaluating trade-offs.</w:t>
      </w:r>
      <w:bookmarkStart w:id="0" w:name="_GoBack"/>
      <w:bookmarkEnd w:id="0"/>
    </w:p>
  </w:footnote>
  <w:footnote w:id="4">
    <w:p w14:paraId="55EDFE51" w14:textId="71433341" w:rsidR="00D17280" w:rsidRDefault="00D17280">
      <w:pPr>
        <w:pStyle w:val="FootnoteText"/>
      </w:pPr>
      <w:r>
        <w:rPr>
          <w:rStyle w:val="FootnoteReference"/>
        </w:rPr>
        <w:footnoteRef/>
      </w:r>
      <w:r>
        <w:t xml:space="preserve"> The band is calculated as: Mean (-0.019) </w:t>
      </w:r>
      <w:r>
        <w:rPr>
          <w:rFonts w:cs="Times New Roman"/>
        </w:rPr>
        <w:t>±</w:t>
      </w:r>
      <w:r>
        <w:t>1.96</w:t>
      </w:r>
      <w:r>
        <w:rPr>
          <w:rFonts w:cs="Times New Roman"/>
        </w:rPr>
        <w:t>×</w:t>
      </w:r>
      <w:r>
        <w:t>Standard Deviation Parameter (0.016)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2ED8" w14:textId="348DE0A0" w:rsidR="00D17280" w:rsidRDefault="00D17280" w:rsidP="00645991">
    <w:pPr>
      <w:pStyle w:val="Header"/>
      <w:jc w:val="left"/>
    </w:pPr>
  </w:p>
  <w:p w14:paraId="7E9A0502" w14:textId="77777777" w:rsidR="00D17280" w:rsidRDefault="00D1728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DAB30" w14:textId="77777777" w:rsidR="00D17280" w:rsidRPr="00783495" w:rsidRDefault="00D17280" w:rsidP="007834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03F"/>
    <w:multiLevelType w:val="hybridMultilevel"/>
    <w:tmpl w:val="2E561ADA"/>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93D14D0"/>
    <w:multiLevelType w:val="hybridMultilevel"/>
    <w:tmpl w:val="4A785B6C"/>
    <w:lvl w:ilvl="0" w:tplc="1009000F">
      <w:start w:val="1"/>
      <w:numFmt w:val="decimal"/>
      <w:lvlText w:val="%1."/>
      <w:lvlJc w:val="left"/>
      <w:pPr>
        <w:ind w:left="967" w:hanging="360"/>
      </w:pPr>
    </w:lvl>
    <w:lvl w:ilvl="1" w:tplc="10090019" w:tentative="1">
      <w:start w:val="1"/>
      <w:numFmt w:val="lowerLetter"/>
      <w:lvlText w:val="%2."/>
      <w:lvlJc w:val="left"/>
      <w:pPr>
        <w:ind w:left="1687" w:hanging="360"/>
      </w:pPr>
    </w:lvl>
    <w:lvl w:ilvl="2" w:tplc="1009001B" w:tentative="1">
      <w:start w:val="1"/>
      <w:numFmt w:val="lowerRoman"/>
      <w:lvlText w:val="%3."/>
      <w:lvlJc w:val="right"/>
      <w:pPr>
        <w:ind w:left="2407" w:hanging="180"/>
      </w:pPr>
    </w:lvl>
    <w:lvl w:ilvl="3" w:tplc="1009000F" w:tentative="1">
      <w:start w:val="1"/>
      <w:numFmt w:val="decimal"/>
      <w:lvlText w:val="%4."/>
      <w:lvlJc w:val="left"/>
      <w:pPr>
        <w:ind w:left="3127" w:hanging="360"/>
      </w:pPr>
    </w:lvl>
    <w:lvl w:ilvl="4" w:tplc="10090019" w:tentative="1">
      <w:start w:val="1"/>
      <w:numFmt w:val="lowerLetter"/>
      <w:lvlText w:val="%5."/>
      <w:lvlJc w:val="left"/>
      <w:pPr>
        <w:ind w:left="3847" w:hanging="360"/>
      </w:pPr>
    </w:lvl>
    <w:lvl w:ilvl="5" w:tplc="1009001B" w:tentative="1">
      <w:start w:val="1"/>
      <w:numFmt w:val="lowerRoman"/>
      <w:lvlText w:val="%6."/>
      <w:lvlJc w:val="right"/>
      <w:pPr>
        <w:ind w:left="4567" w:hanging="180"/>
      </w:pPr>
    </w:lvl>
    <w:lvl w:ilvl="6" w:tplc="1009000F" w:tentative="1">
      <w:start w:val="1"/>
      <w:numFmt w:val="decimal"/>
      <w:lvlText w:val="%7."/>
      <w:lvlJc w:val="left"/>
      <w:pPr>
        <w:ind w:left="5287" w:hanging="360"/>
      </w:pPr>
    </w:lvl>
    <w:lvl w:ilvl="7" w:tplc="10090019" w:tentative="1">
      <w:start w:val="1"/>
      <w:numFmt w:val="lowerLetter"/>
      <w:lvlText w:val="%8."/>
      <w:lvlJc w:val="left"/>
      <w:pPr>
        <w:ind w:left="6007" w:hanging="360"/>
      </w:pPr>
    </w:lvl>
    <w:lvl w:ilvl="8" w:tplc="1009001B" w:tentative="1">
      <w:start w:val="1"/>
      <w:numFmt w:val="lowerRoman"/>
      <w:lvlText w:val="%9."/>
      <w:lvlJc w:val="right"/>
      <w:pPr>
        <w:ind w:left="6727" w:hanging="180"/>
      </w:pPr>
    </w:lvl>
  </w:abstractNum>
  <w:abstractNum w:abstractNumId="2" w15:restartNumberingAfterBreak="0">
    <w:nsid w:val="13DA50AE"/>
    <w:multiLevelType w:val="hybridMultilevel"/>
    <w:tmpl w:val="62BEAB34"/>
    <w:lvl w:ilvl="0" w:tplc="60308C78">
      <w:start w:val="1"/>
      <w:numFmt w:val="decimal"/>
      <w:lvlText w:val="(%1)"/>
      <w:lvlJc w:val="left"/>
      <w:pPr>
        <w:ind w:left="1004" w:hanging="360"/>
      </w:pPr>
      <w:rPr>
        <w:rFonts w:hint="default"/>
        <w:i w:val="0"/>
      </w:r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 w15:restartNumberingAfterBreak="0">
    <w:nsid w:val="20273385"/>
    <w:multiLevelType w:val="hybridMultilevel"/>
    <w:tmpl w:val="361ADF48"/>
    <w:lvl w:ilvl="0" w:tplc="32A2CE12">
      <w:start w:val="1"/>
      <w:numFmt w:val="decimal"/>
      <w:lvlText w:val="(%1)"/>
      <w:lvlJc w:val="left"/>
      <w:pPr>
        <w:ind w:left="644" w:hanging="360"/>
      </w:pPr>
      <w:rPr>
        <w:rFonts w:hint="default"/>
        <w:i w:val="0"/>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 w15:restartNumberingAfterBreak="0">
    <w:nsid w:val="29C76A7D"/>
    <w:multiLevelType w:val="hybridMultilevel"/>
    <w:tmpl w:val="8F08C4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5A2406D"/>
    <w:multiLevelType w:val="hybridMultilevel"/>
    <w:tmpl w:val="B1C8BD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9C3CEA"/>
    <w:multiLevelType w:val="hybridMultilevel"/>
    <w:tmpl w:val="9DF422E6"/>
    <w:lvl w:ilvl="0" w:tplc="13027C1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37A60CE5"/>
    <w:multiLevelType w:val="hybridMultilevel"/>
    <w:tmpl w:val="D40A215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37F0384F"/>
    <w:multiLevelType w:val="hybridMultilevel"/>
    <w:tmpl w:val="CB24D9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55F062F"/>
    <w:multiLevelType w:val="hybridMultilevel"/>
    <w:tmpl w:val="8074552A"/>
    <w:lvl w:ilvl="0" w:tplc="9E722A50">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A36937"/>
    <w:multiLevelType w:val="hybridMultilevel"/>
    <w:tmpl w:val="D4B0DB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04F1BAF"/>
    <w:multiLevelType w:val="hybridMultilevel"/>
    <w:tmpl w:val="9726FCDA"/>
    <w:lvl w:ilvl="0" w:tplc="C0806748">
      <w:start w:val="1"/>
      <w:numFmt w:val="decimal"/>
      <w:lvlText w:val="%1."/>
      <w:lvlJc w:val="left"/>
      <w:pPr>
        <w:ind w:left="607" w:hanging="360"/>
      </w:pPr>
      <w:rPr>
        <w:rFonts w:hint="default"/>
      </w:rPr>
    </w:lvl>
    <w:lvl w:ilvl="1" w:tplc="10090019" w:tentative="1">
      <w:start w:val="1"/>
      <w:numFmt w:val="lowerLetter"/>
      <w:lvlText w:val="%2."/>
      <w:lvlJc w:val="left"/>
      <w:pPr>
        <w:ind w:left="1327" w:hanging="360"/>
      </w:pPr>
    </w:lvl>
    <w:lvl w:ilvl="2" w:tplc="1009001B" w:tentative="1">
      <w:start w:val="1"/>
      <w:numFmt w:val="lowerRoman"/>
      <w:lvlText w:val="%3."/>
      <w:lvlJc w:val="right"/>
      <w:pPr>
        <w:ind w:left="2047" w:hanging="180"/>
      </w:pPr>
    </w:lvl>
    <w:lvl w:ilvl="3" w:tplc="1009000F" w:tentative="1">
      <w:start w:val="1"/>
      <w:numFmt w:val="decimal"/>
      <w:lvlText w:val="%4."/>
      <w:lvlJc w:val="left"/>
      <w:pPr>
        <w:ind w:left="2767" w:hanging="360"/>
      </w:pPr>
    </w:lvl>
    <w:lvl w:ilvl="4" w:tplc="10090019" w:tentative="1">
      <w:start w:val="1"/>
      <w:numFmt w:val="lowerLetter"/>
      <w:lvlText w:val="%5."/>
      <w:lvlJc w:val="left"/>
      <w:pPr>
        <w:ind w:left="3487" w:hanging="360"/>
      </w:pPr>
    </w:lvl>
    <w:lvl w:ilvl="5" w:tplc="1009001B" w:tentative="1">
      <w:start w:val="1"/>
      <w:numFmt w:val="lowerRoman"/>
      <w:lvlText w:val="%6."/>
      <w:lvlJc w:val="right"/>
      <w:pPr>
        <w:ind w:left="4207" w:hanging="180"/>
      </w:pPr>
    </w:lvl>
    <w:lvl w:ilvl="6" w:tplc="1009000F" w:tentative="1">
      <w:start w:val="1"/>
      <w:numFmt w:val="decimal"/>
      <w:lvlText w:val="%7."/>
      <w:lvlJc w:val="left"/>
      <w:pPr>
        <w:ind w:left="4927" w:hanging="360"/>
      </w:pPr>
    </w:lvl>
    <w:lvl w:ilvl="7" w:tplc="10090019" w:tentative="1">
      <w:start w:val="1"/>
      <w:numFmt w:val="lowerLetter"/>
      <w:lvlText w:val="%8."/>
      <w:lvlJc w:val="left"/>
      <w:pPr>
        <w:ind w:left="5647" w:hanging="360"/>
      </w:pPr>
    </w:lvl>
    <w:lvl w:ilvl="8" w:tplc="1009001B" w:tentative="1">
      <w:start w:val="1"/>
      <w:numFmt w:val="lowerRoman"/>
      <w:lvlText w:val="%9."/>
      <w:lvlJc w:val="right"/>
      <w:pPr>
        <w:ind w:left="6367" w:hanging="180"/>
      </w:pPr>
    </w:lvl>
  </w:abstractNum>
  <w:abstractNum w:abstractNumId="12" w15:restartNumberingAfterBreak="0">
    <w:nsid w:val="505C0F22"/>
    <w:multiLevelType w:val="hybridMultilevel"/>
    <w:tmpl w:val="87FA0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6210668"/>
    <w:multiLevelType w:val="hybridMultilevel"/>
    <w:tmpl w:val="CA0490B2"/>
    <w:lvl w:ilvl="0" w:tplc="961EAC5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7F93A3E"/>
    <w:multiLevelType w:val="hybridMultilevel"/>
    <w:tmpl w:val="92F08D64"/>
    <w:lvl w:ilvl="0" w:tplc="C6D807D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B2E4735"/>
    <w:multiLevelType w:val="hybridMultilevel"/>
    <w:tmpl w:val="F4A296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EF11FC1"/>
    <w:multiLevelType w:val="hybridMultilevel"/>
    <w:tmpl w:val="2FF2D2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D763DF"/>
    <w:multiLevelType w:val="hybridMultilevel"/>
    <w:tmpl w:val="73A2B10E"/>
    <w:lvl w:ilvl="0" w:tplc="E58E0A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1467DFF"/>
    <w:multiLevelType w:val="multilevel"/>
    <w:tmpl w:val="6E8692E8"/>
    <w:lvl w:ilvl="0">
      <w:start w:val="1"/>
      <w:numFmt w:val="decimal"/>
      <w:lvlText w:val="%1)"/>
      <w:lvlJc w:val="left"/>
      <w:pPr>
        <w:ind w:left="360" w:hanging="360"/>
      </w:pPr>
      <w:rPr>
        <w:rFonts w:hint="default"/>
      </w:rPr>
    </w:lvl>
    <w:lvl w:ilvl="1">
      <w:start w:val="1"/>
      <w:numFmt w:val="decimal"/>
      <w:pStyle w:val="eq1"/>
      <w:suff w:val="space"/>
      <w:lvlText w:val="(%1.%2)"/>
      <w:lvlJc w:val="right"/>
      <w:pPr>
        <w:ind w:left="0" w:firstLine="0"/>
      </w:pPr>
      <w:rPr>
        <w:rFonts w:ascii="Times New Roman" w:hAnsi="Times New Roman"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1C622C7"/>
    <w:multiLevelType w:val="multilevel"/>
    <w:tmpl w:val="E9C6F5A0"/>
    <w:styleLink w:val="WW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6B142556"/>
    <w:multiLevelType w:val="hybridMultilevel"/>
    <w:tmpl w:val="0C6248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D510E77"/>
    <w:multiLevelType w:val="hybridMultilevel"/>
    <w:tmpl w:val="0FC8BD36"/>
    <w:lvl w:ilvl="0" w:tplc="64EE89CA">
      <w:start w:val="1"/>
      <w:numFmt w:val="decimal"/>
      <w:lvlText w:val="%1."/>
      <w:lvlJc w:val="left"/>
      <w:pPr>
        <w:ind w:left="-720" w:hanging="360"/>
      </w:pPr>
    </w:lvl>
    <w:lvl w:ilvl="1" w:tplc="10090019" w:tentative="1">
      <w:start w:val="1"/>
      <w:numFmt w:val="lowerLetter"/>
      <w:lvlText w:val="%2."/>
      <w:lvlJc w:val="left"/>
      <w:pPr>
        <w:ind w:left="0" w:hanging="360"/>
      </w:pPr>
    </w:lvl>
    <w:lvl w:ilvl="2" w:tplc="1009001B" w:tentative="1">
      <w:start w:val="1"/>
      <w:numFmt w:val="lowerRoman"/>
      <w:lvlText w:val="%3."/>
      <w:lvlJc w:val="right"/>
      <w:pPr>
        <w:ind w:left="720" w:hanging="180"/>
      </w:pPr>
    </w:lvl>
    <w:lvl w:ilvl="3" w:tplc="1009000F" w:tentative="1">
      <w:start w:val="1"/>
      <w:numFmt w:val="decimal"/>
      <w:lvlText w:val="%4."/>
      <w:lvlJc w:val="left"/>
      <w:pPr>
        <w:ind w:left="1440" w:hanging="360"/>
      </w:pPr>
    </w:lvl>
    <w:lvl w:ilvl="4" w:tplc="10090019" w:tentative="1">
      <w:start w:val="1"/>
      <w:numFmt w:val="lowerLetter"/>
      <w:lvlText w:val="%5."/>
      <w:lvlJc w:val="left"/>
      <w:pPr>
        <w:ind w:left="2160" w:hanging="360"/>
      </w:pPr>
    </w:lvl>
    <w:lvl w:ilvl="5" w:tplc="1009001B" w:tentative="1">
      <w:start w:val="1"/>
      <w:numFmt w:val="lowerRoman"/>
      <w:lvlText w:val="%6."/>
      <w:lvlJc w:val="right"/>
      <w:pPr>
        <w:ind w:left="2880" w:hanging="180"/>
      </w:pPr>
    </w:lvl>
    <w:lvl w:ilvl="6" w:tplc="1009000F" w:tentative="1">
      <w:start w:val="1"/>
      <w:numFmt w:val="decimal"/>
      <w:lvlText w:val="%7."/>
      <w:lvlJc w:val="left"/>
      <w:pPr>
        <w:ind w:left="3600" w:hanging="360"/>
      </w:pPr>
    </w:lvl>
    <w:lvl w:ilvl="7" w:tplc="10090019" w:tentative="1">
      <w:start w:val="1"/>
      <w:numFmt w:val="lowerLetter"/>
      <w:lvlText w:val="%8."/>
      <w:lvlJc w:val="left"/>
      <w:pPr>
        <w:ind w:left="4320" w:hanging="360"/>
      </w:pPr>
    </w:lvl>
    <w:lvl w:ilvl="8" w:tplc="1009001B" w:tentative="1">
      <w:start w:val="1"/>
      <w:numFmt w:val="lowerRoman"/>
      <w:lvlText w:val="%9."/>
      <w:lvlJc w:val="right"/>
      <w:pPr>
        <w:ind w:left="5040" w:hanging="180"/>
      </w:pPr>
    </w:lvl>
  </w:abstractNum>
  <w:abstractNum w:abstractNumId="22" w15:restartNumberingAfterBreak="0">
    <w:nsid w:val="71517B8C"/>
    <w:multiLevelType w:val="hybridMultilevel"/>
    <w:tmpl w:val="38D0F568"/>
    <w:lvl w:ilvl="0" w:tplc="84AC6474">
      <w:start w:val="1"/>
      <w:numFmt w:val="decimal"/>
      <w:lvlText w:val="%1."/>
      <w:lvlJc w:val="left"/>
      <w:pPr>
        <w:ind w:left="702" w:hanging="360"/>
      </w:pPr>
      <w:rPr>
        <w:rFonts w:hint="default"/>
      </w:rPr>
    </w:lvl>
    <w:lvl w:ilvl="1" w:tplc="10090019" w:tentative="1">
      <w:start w:val="1"/>
      <w:numFmt w:val="lowerLetter"/>
      <w:lvlText w:val="%2."/>
      <w:lvlJc w:val="left"/>
      <w:pPr>
        <w:ind w:left="1422" w:hanging="360"/>
      </w:pPr>
    </w:lvl>
    <w:lvl w:ilvl="2" w:tplc="1009001B" w:tentative="1">
      <w:start w:val="1"/>
      <w:numFmt w:val="lowerRoman"/>
      <w:lvlText w:val="%3."/>
      <w:lvlJc w:val="right"/>
      <w:pPr>
        <w:ind w:left="2142" w:hanging="180"/>
      </w:pPr>
    </w:lvl>
    <w:lvl w:ilvl="3" w:tplc="1009000F" w:tentative="1">
      <w:start w:val="1"/>
      <w:numFmt w:val="decimal"/>
      <w:lvlText w:val="%4."/>
      <w:lvlJc w:val="left"/>
      <w:pPr>
        <w:ind w:left="2862" w:hanging="360"/>
      </w:pPr>
    </w:lvl>
    <w:lvl w:ilvl="4" w:tplc="10090019" w:tentative="1">
      <w:start w:val="1"/>
      <w:numFmt w:val="lowerLetter"/>
      <w:lvlText w:val="%5."/>
      <w:lvlJc w:val="left"/>
      <w:pPr>
        <w:ind w:left="3582" w:hanging="360"/>
      </w:pPr>
    </w:lvl>
    <w:lvl w:ilvl="5" w:tplc="1009001B" w:tentative="1">
      <w:start w:val="1"/>
      <w:numFmt w:val="lowerRoman"/>
      <w:lvlText w:val="%6."/>
      <w:lvlJc w:val="right"/>
      <w:pPr>
        <w:ind w:left="4302" w:hanging="180"/>
      </w:pPr>
    </w:lvl>
    <w:lvl w:ilvl="6" w:tplc="1009000F" w:tentative="1">
      <w:start w:val="1"/>
      <w:numFmt w:val="decimal"/>
      <w:lvlText w:val="%7."/>
      <w:lvlJc w:val="left"/>
      <w:pPr>
        <w:ind w:left="5022" w:hanging="360"/>
      </w:pPr>
    </w:lvl>
    <w:lvl w:ilvl="7" w:tplc="10090019" w:tentative="1">
      <w:start w:val="1"/>
      <w:numFmt w:val="lowerLetter"/>
      <w:lvlText w:val="%8."/>
      <w:lvlJc w:val="left"/>
      <w:pPr>
        <w:ind w:left="5742" w:hanging="360"/>
      </w:pPr>
    </w:lvl>
    <w:lvl w:ilvl="8" w:tplc="1009001B" w:tentative="1">
      <w:start w:val="1"/>
      <w:numFmt w:val="lowerRoman"/>
      <w:lvlText w:val="%9."/>
      <w:lvlJc w:val="right"/>
      <w:pPr>
        <w:ind w:left="6462" w:hanging="180"/>
      </w:pPr>
    </w:lvl>
  </w:abstractNum>
  <w:abstractNum w:abstractNumId="23" w15:restartNumberingAfterBreak="0">
    <w:nsid w:val="75591D03"/>
    <w:multiLevelType w:val="hybridMultilevel"/>
    <w:tmpl w:val="6598CF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8B505FA"/>
    <w:multiLevelType w:val="hybridMultilevel"/>
    <w:tmpl w:val="7DAE1C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9"/>
  </w:num>
  <w:num w:numId="3">
    <w:abstractNumId w:val="16"/>
  </w:num>
  <w:num w:numId="4">
    <w:abstractNumId w:val="15"/>
  </w:num>
  <w:num w:numId="5">
    <w:abstractNumId w:val="24"/>
  </w:num>
  <w:num w:numId="6">
    <w:abstractNumId w:val="23"/>
  </w:num>
  <w:num w:numId="7">
    <w:abstractNumId w:val="4"/>
  </w:num>
  <w:num w:numId="8">
    <w:abstractNumId w:val="22"/>
  </w:num>
  <w:num w:numId="9">
    <w:abstractNumId w:val="11"/>
  </w:num>
  <w:num w:numId="10">
    <w:abstractNumId w:val="1"/>
  </w:num>
  <w:num w:numId="11">
    <w:abstractNumId w:val="7"/>
  </w:num>
  <w:num w:numId="12">
    <w:abstractNumId w:val="12"/>
  </w:num>
  <w:num w:numId="13">
    <w:abstractNumId w:val="8"/>
  </w:num>
  <w:num w:numId="14">
    <w:abstractNumId w:val="0"/>
  </w:num>
  <w:num w:numId="15">
    <w:abstractNumId w:val="5"/>
  </w:num>
  <w:num w:numId="16">
    <w:abstractNumId w:val="17"/>
  </w:num>
  <w:num w:numId="17">
    <w:abstractNumId w:val="21"/>
  </w:num>
  <w:num w:numId="18">
    <w:abstractNumId w:val="6"/>
  </w:num>
  <w:num w:numId="19">
    <w:abstractNumId w:val="2"/>
  </w:num>
  <w:num w:numId="20">
    <w:abstractNumId w:val="3"/>
  </w:num>
  <w:num w:numId="21">
    <w:abstractNumId w:val="9"/>
  </w:num>
  <w:num w:numId="22">
    <w:abstractNumId w:val="14"/>
  </w:num>
  <w:num w:numId="23">
    <w:abstractNumId w:val="13"/>
  </w:num>
  <w:num w:numId="24">
    <w:abstractNumId w:val="13"/>
    <w:lvlOverride w:ilvl="0">
      <w:startOverride w:val="1"/>
    </w:lvlOverride>
  </w:num>
  <w:num w:numId="25">
    <w:abstractNumId w:val="10"/>
  </w:num>
  <w:num w:numId="2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7E1"/>
    <w:rsid w:val="00000911"/>
    <w:rsid w:val="000073C3"/>
    <w:rsid w:val="00007B4F"/>
    <w:rsid w:val="00010BE5"/>
    <w:rsid w:val="00011288"/>
    <w:rsid w:val="00011526"/>
    <w:rsid w:val="000115AD"/>
    <w:rsid w:val="000139E4"/>
    <w:rsid w:val="00013F2A"/>
    <w:rsid w:val="00017A02"/>
    <w:rsid w:val="00020CD8"/>
    <w:rsid w:val="00021E72"/>
    <w:rsid w:val="000240F4"/>
    <w:rsid w:val="00030278"/>
    <w:rsid w:val="00031AE1"/>
    <w:rsid w:val="00033E59"/>
    <w:rsid w:val="0003590F"/>
    <w:rsid w:val="00036476"/>
    <w:rsid w:val="00050950"/>
    <w:rsid w:val="0005132F"/>
    <w:rsid w:val="0005686C"/>
    <w:rsid w:val="00060C46"/>
    <w:rsid w:val="00061A1F"/>
    <w:rsid w:val="00063665"/>
    <w:rsid w:val="00063BF7"/>
    <w:rsid w:val="00063FEC"/>
    <w:rsid w:val="00070DFC"/>
    <w:rsid w:val="000710FF"/>
    <w:rsid w:val="00072E77"/>
    <w:rsid w:val="00074FB6"/>
    <w:rsid w:val="0008228B"/>
    <w:rsid w:val="00084015"/>
    <w:rsid w:val="0009091E"/>
    <w:rsid w:val="00091611"/>
    <w:rsid w:val="000936FA"/>
    <w:rsid w:val="000978E8"/>
    <w:rsid w:val="000A1C81"/>
    <w:rsid w:val="000A5F0D"/>
    <w:rsid w:val="000A7914"/>
    <w:rsid w:val="000A7A3C"/>
    <w:rsid w:val="000B19F4"/>
    <w:rsid w:val="000B2E57"/>
    <w:rsid w:val="000B3C27"/>
    <w:rsid w:val="000B5910"/>
    <w:rsid w:val="000B6AA8"/>
    <w:rsid w:val="000B7836"/>
    <w:rsid w:val="000B79D3"/>
    <w:rsid w:val="000C2793"/>
    <w:rsid w:val="000C2A18"/>
    <w:rsid w:val="000C3119"/>
    <w:rsid w:val="000C52D4"/>
    <w:rsid w:val="000C6E15"/>
    <w:rsid w:val="000D0634"/>
    <w:rsid w:val="000D161E"/>
    <w:rsid w:val="000D1AE9"/>
    <w:rsid w:val="000D237A"/>
    <w:rsid w:val="000D23DC"/>
    <w:rsid w:val="000D476E"/>
    <w:rsid w:val="000E52B9"/>
    <w:rsid w:val="000E7A5A"/>
    <w:rsid w:val="000F0C33"/>
    <w:rsid w:val="000F1BAB"/>
    <w:rsid w:val="000F2948"/>
    <w:rsid w:val="000F2F15"/>
    <w:rsid w:val="000F3127"/>
    <w:rsid w:val="000F3ADE"/>
    <w:rsid w:val="000F3C17"/>
    <w:rsid w:val="000F4D90"/>
    <w:rsid w:val="000F5306"/>
    <w:rsid w:val="000F65ED"/>
    <w:rsid w:val="000F74A5"/>
    <w:rsid w:val="0010027E"/>
    <w:rsid w:val="00100685"/>
    <w:rsid w:val="00101D29"/>
    <w:rsid w:val="0010258F"/>
    <w:rsid w:val="00104824"/>
    <w:rsid w:val="00105D8C"/>
    <w:rsid w:val="001123F8"/>
    <w:rsid w:val="00113EAE"/>
    <w:rsid w:val="00114A6F"/>
    <w:rsid w:val="00115CA8"/>
    <w:rsid w:val="00116EE7"/>
    <w:rsid w:val="00120CA4"/>
    <w:rsid w:val="00122669"/>
    <w:rsid w:val="00132704"/>
    <w:rsid w:val="00132A50"/>
    <w:rsid w:val="001402F5"/>
    <w:rsid w:val="00143E58"/>
    <w:rsid w:val="001468F2"/>
    <w:rsid w:val="00146D44"/>
    <w:rsid w:val="00147CAC"/>
    <w:rsid w:val="00155352"/>
    <w:rsid w:val="001579AE"/>
    <w:rsid w:val="001605E4"/>
    <w:rsid w:val="00160ED8"/>
    <w:rsid w:val="00161288"/>
    <w:rsid w:val="001638CA"/>
    <w:rsid w:val="00164922"/>
    <w:rsid w:val="00176805"/>
    <w:rsid w:val="00183E98"/>
    <w:rsid w:val="00184AF0"/>
    <w:rsid w:val="0018610D"/>
    <w:rsid w:val="001861DD"/>
    <w:rsid w:val="00186319"/>
    <w:rsid w:val="001903A9"/>
    <w:rsid w:val="00192DEE"/>
    <w:rsid w:val="0019695A"/>
    <w:rsid w:val="001976F5"/>
    <w:rsid w:val="001A06B1"/>
    <w:rsid w:val="001A1E8B"/>
    <w:rsid w:val="001A33A5"/>
    <w:rsid w:val="001A5498"/>
    <w:rsid w:val="001A6551"/>
    <w:rsid w:val="001A6A0C"/>
    <w:rsid w:val="001A7CFA"/>
    <w:rsid w:val="001B0F28"/>
    <w:rsid w:val="001B4044"/>
    <w:rsid w:val="001C0557"/>
    <w:rsid w:val="001C0CEF"/>
    <w:rsid w:val="001C1DF4"/>
    <w:rsid w:val="001C3A9D"/>
    <w:rsid w:val="001C4089"/>
    <w:rsid w:val="001C4DB4"/>
    <w:rsid w:val="001C6DE0"/>
    <w:rsid w:val="001D0022"/>
    <w:rsid w:val="001D02D2"/>
    <w:rsid w:val="001D491B"/>
    <w:rsid w:val="001D615B"/>
    <w:rsid w:val="001D764C"/>
    <w:rsid w:val="001E0F47"/>
    <w:rsid w:val="001E4849"/>
    <w:rsid w:val="001E4B55"/>
    <w:rsid w:val="001E6164"/>
    <w:rsid w:val="001F29F6"/>
    <w:rsid w:val="001F52E0"/>
    <w:rsid w:val="001F532D"/>
    <w:rsid w:val="001F6236"/>
    <w:rsid w:val="001F66AA"/>
    <w:rsid w:val="001F6F3A"/>
    <w:rsid w:val="001F70C8"/>
    <w:rsid w:val="00200A7E"/>
    <w:rsid w:val="00203C4E"/>
    <w:rsid w:val="00204407"/>
    <w:rsid w:val="002049CB"/>
    <w:rsid w:val="00205573"/>
    <w:rsid w:val="002060B2"/>
    <w:rsid w:val="00210C80"/>
    <w:rsid w:val="002140F3"/>
    <w:rsid w:val="00214449"/>
    <w:rsid w:val="00215F5D"/>
    <w:rsid w:val="00224022"/>
    <w:rsid w:val="002251AD"/>
    <w:rsid w:val="00225A02"/>
    <w:rsid w:val="00226EEF"/>
    <w:rsid w:val="00227F05"/>
    <w:rsid w:val="00230375"/>
    <w:rsid w:val="00230EFC"/>
    <w:rsid w:val="00234F70"/>
    <w:rsid w:val="0024081F"/>
    <w:rsid w:val="00242732"/>
    <w:rsid w:val="0024372A"/>
    <w:rsid w:val="002441DD"/>
    <w:rsid w:val="00246551"/>
    <w:rsid w:val="00247E6C"/>
    <w:rsid w:val="002522BC"/>
    <w:rsid w:val="002550D3"/>
    <w:rsid w:val="00257473"/>
    <w:rsid w:val="00257A4B"/>
    <w:rsid w:val="00264BD3"/>
    <w:rsid w:val="0026691E"/>
    <w:rsid w:val="0026720A"/>
    <w:rsid w:val="00270094"/>
    <w:rsid w:val="0027010A"/>
    <w:rsid w:val="00273EFE"/>
    <w:rsid w:val="002740B3"/>
    <w:rsid w:val="00275175"/>
    <w:rsid w:val="00283B95"/>
    <w:rsid w:val="002858B3"/>
    <w:rsid w:val="002859EF"/>
    <w:rsid w:val="00286D71"/>
    <w:rsid w:val="00290B68"/>
    <w:rsid w:val="00293AEB"/>
    <w:rsid w:val="00293AFD"/>
    <w:rsid w:val="0029409B"/>
    <w:rsid w:val="00294B33"/>
    <w:rsid w:val="00295548"/>
    <w:rsid w:val="002955D8"/>
    <w:rsid w:val="002A1672"/>
    <w:rsid w:val="002A1CA2"/>
    <w:rsid w:val="002A3FD6"/>
    <w:rsid w:val="002A62BE"/>
    <w:rsid w:val="002A7F7D"/>
    <w:rsid w:val="002B13DF"/>
    <w:rsid w:val="002B38F8"/>
    <w:rsid w:val="002C1047"/>
    <w:rsid w:val="002C1667"/>
    <w:rsid w:val="002C3F33"/>
    <w:rsid w:val="002C4649"/>
    <w:rsid w:val="002C76B9"/>
    <w:rsid w:val="002C7B0C"/>
    <w:rsid w:val="002D00B8"/>
    <w:rsid w:val="002D0C3A"/>
    <w:rsid w:val="002D3D7C"/>
    <w:rsid w:val="002D4C3F"/>
    <w:rsid w:val="002E2AA2"/>
    <w:rsid w:val="002E3CF4"/>
    <w:rsid w:val="002E47FD"/>
    <w:rsid w:val="002E5C8E"/>
    <w:rsid w:val="002E6321"/>
    <w:rsid w:val="002E6756"/>
    <w:rsid w:val="002E68D6"/>
    <w:rsid w:val="002E7093"/>
    <w:rsid w:val="002F08BD"/>
    <w:rsid w:val="002F1007"/>
    <w:rsid w:val="002F1A04"/>
    <w:rsid w:val="002F6B76"/>
    <w:rsid w:val="002F7695"/>
    <w:rsid w:val="002F7F38"/>
    <w:rsid w:val="00301036"/>
    <w:rsid w:val="00302419"/>
    <w:rsid w:val="003024A7"/>
    <w:rsid w:val="00303B13"/>
    <w:rsid w:val="00304573"/>
    <w:rsid w:val="00305B41"/>
    <w:rsid w:val="00310DA5"/>
    <w:rsid w:val="003113B1"/>
    <w:rsid w:val="003122C3"/>
    <w:rsid w:val="003137CF"/>
    <w:rsid w:val="00314E04"/>
    <w:rsid w:val="003150B3"/>
    <w:rsid w:val="00315C50"/>
    <w:rsid w:val="00316A52"/>
    <w:rsid w:val="00317504"/>
    <w:rsid w:val="00317E88"/>
    <w:rsid w:val="00321617"/>
    <w:rsid w:val="00323F64"/>
    <w:rsid w:val="00324E46"/>
    <w:rsid w:val="003271FB"/>
    <w:rsid w:val="00330FD6"/>
    <w:rsid w:val="00331B76"/>
    <w:rsid w:val="0033286C"/>
    <w:rsid w:val="00332E50"/>
    <w:rsid w:val="00333781"/>
    <w:rsid w:val="00334F81"/>
    <w:rsid w:val="00337A60"/>
    <w:rsid w:val="00343F23"/>
    <w:rsid w:val="003458B0"/>
    <w:rsid w:val="00352481"/>
    <w:rsid w:val="0035291D"/>
    <w:rsid w:val="00353B9E"/>
    <w:rsid w:val="00354216"/>
    <w:rsid w:val="00355167"/>
    <w:rsid w:val="00356E73"/>
    <w:rsid w:val="003578A9"/>
    <w:rsid w:val="0036786D"/>
    <w:rsid w:val="00372661"/>
    <w:rsid w:val="00376108"/>
    <w:rsid w:val="00377B83"/>
    <w:rsid w:val="00380DE1"/>
    <w:rsid w:val="00381072"/>
    <w:rsid w:val="00386C38"/>
    <w:rsid w:val="00390338"/>
    <w:rsid w:val="00390AD0"/>
    <w:rsid w:val="0039267C"/>
    <w:rsid w:val="00395A08"/>
    <w:rsid w:val="0039650B"/>
    <w:rsid w:val="00396CA6"/>
    <w:rsid w:val="003A51C7"/>
    <w:rsid w:val="003A5835"/>
    <w:rsid w:val="003B0082"/>
    <w:rsid w:val="003B0AD3"/>
    <w:rsid w:val="003B14DF"/>
    <w:rsid w:val="003B1EA8"/>
    <w:rsid w:val="003B2BA0"/>
    <w:rsid w:val="003B34A7"/>
    <w:rsid w:val="003B4A5B"/>
    <w:rsid w:val="003B783B"/>
    <w:rsid w:val="003C6C2F"/>
    <w:rsid w:val="003D0C3D"/>
    <w:rsid w:val="003D3377"/>
    <w:rsid w:val="003D42CF"/>
    <w:rsid w:val="003D432F"/>
    <w:rsid w:val="003D44A9"/>
    <w:rsid w:val="003E1A9C"/>
    <w:rsid w:val="003E2237"/>
    <w:rsid w:val="003E506E"/>
    <w:rsid w:val="003E6C01"/>
    <w:rsid w:val="003F1871"/>
    <w:rsid w:val="003F4C9F"/>
    <w:rsid w:val="00400FB7"/>
    <w:rsid w:val="00403526"/>
    <w:rsid w:val="0040413A"/>
    <w:rsid w:val="00407CE1"/>
    <w:rsid w:val="00407DBD"/>
    <w:rsid w:val="004104F4"/>
    <w:rsid w:val="00414A10"/>
    <w:rsid w:val="00414A71"/>
    <w:rsid w:val="00415B52"/>
    <w:rsid w:val="0041739D"/>
    <w:rsid w:val="004225D8"/>
    <w:rsid w:val="00423B91"/>
    <w:rsid w:val="00424FC1"/>
    <w:rsid w:val="00430825"/>
    <w:rsid w:val="00431538"/>
    <w:rsid w:val="004348D7"/>
    <w:rsid w:val="004356AA"/>
    <w:rsid w:val="0043645B"/>
    <w:rsid w:val="0044006B"/>
    <w:rsid w:val="00442957"/>
    <w:rsid w:val="00443432"/>
    <w:rsid w:val="004451D4"/>
    <w:rsid w:val="00446D9F"/>
    <w:rsid w:val="0044745F"/>
    <w:rsid w:val="00451DD2"/>
    <w:rsid w:val="0045485D"/>
    <w:rsid w:val="00465A76"/>
    <w:rsid w:val="00465B33"/>
    <w:rsid w:val="004713AA"/>
    <w:rsid w:val="00471EF0"/>
    <w:rsid w:val="00476E80"/>
    <w:rsid w:val="00477528"/>
    <w:rsid w:val="0047793E"/>
    <w:rsid w:val="004806C5"/>
    <w:rsid w:val="00480886"/>
    <w:rsid w:val="00481764"/>
    <w:rsid w:val="004833FE"/>
    <w:rsid w:val="00483F49"/>
    <w:rsid w:val="00484A6F"/>
    <w:rsid w:val="00485D12"/>
    <w:rsid w:val="00486046"/>
    <w:rsid w:val="00486AE1"/>
    <w:rsid w:val="00487515"/>
    <w:rsid w:val="00491A8F"/>
    <w:rsid w:val="00492B6B"/>
    <w:rsid w:val="00495B35"/>
    <w:rsid w:val="004A1396"/>
    <w:rsid w:val="004A241A"/>
    <w:rsid w:val="004A383A"/>
    <w:rsid w:val="004B0778"/>
    <w:rsid w:val="004B36B4"/>
    <w:rsid w:val="004B5D12"/>
    <w:rsid w:val="004B678E"/>
    <w:rsid w:val="004B7528"/>
    <w:rsid w:val="004C0E97"/>
    <w:rsid w:val="004C35A6"/>
    <w:rsid w:val="004D1904"/>
    <w:rsid w:val="004D23E7"/>
    <w:rsid w:val="004D28CD"/>
    <w:rsid w:val="004E32D7"/>
    <w:rsid w:val="004E774E"/>
    <w:rsid w:val="004F291C"/>
    <w:rsid w:val="00500077"/>
    <w:rsid w:val="00506413"/>
    <w:rsid w:val="00506B71"/>
    <w:rsid w:val="00507967"/>
    <w:rsid w:val="005079FC"/>
    <w:rsid w:val="00507AD4"/>
    <w:rsid w:val="00511950"/>
    <w:rsid w:val="00511FE4"/>
    <w:rsid w:val="0051399A"/>
    <w:rsid w:val="005139EA"/>
    <w:rsid w:val="00514778"/>
    <w:rsid w:val="0051533F"/>
    <w:rsid w:val="0052002F"/>
    <w:rsid w:val="00520BB0"/>
    <w:rsid w:val="00521936"/>
    <w:rsid w:val="005232DA"/>
    <w:rsid w:val="00527C11"/>
    <w:rsid w:val="005306E0"/>
    <w:rsid w:val="005327D1"/>
    <w:rsid w:val="00535875"/>
    <w:rsid w:val="00535DBF"/>
    <w:rsid w:val="0054023D"/>
    <w:rsid w:val="005402D3"/>
    <w:rsid w:val="005414F6"/>
    <w:rsid w:val="00541FC9"/>
    <w:rsid w:val="0054434E"/>
    <w:rsid w:val="00544745"/>
    <w:rsid w:val="00550139"/>
    <w:rsid w:val="005632B4"/>
    <w:rsid w:val="005643F5"/>
    <w:rsid w:val="00564565"/>
    <w:rsid w:val="00565A18"/>
    <w:rsid w:val="00566277"/>
    <w:rsid w:val="005724C6"/>
    <w:rsid w:val="00576321"/>
    <w:rsid w:val="00576D62"/>
    <w:rsid w:val="00577730"/>
    <w:rsid w:val="00581272"/>
    <w:rsid w:val="00581C72"/>
    <w:rsid w:val="00585E41"/>
    <w:rsid w:val="0058736A"/>
    <w:rsid w:val="0059022F"/>
    <w:rsid w:val="005918BC"/>
    <w:rsid w:val="00592578"/>
    <w:rsid w:val="00596610"/>
    <w:rsid w:val="005A133D"/>
    <w:rsid w:val="005A4217"/>
    <w:rsid w:val="005A5154"/>
    <w:rsid w:val="005A771C"/>
    <w:rsid w:val="005B68C4"/>
    <w:rsid w:val="005B707D"/>
    <w:rsid w:val="005C0D32"/>
    <w:rsid w:val="005C1571"/>
    <w:rsid w:val="005C3F04"/>
    <w:rsid w:val="005C4155"/>
    <w:rsid w:val="005C6E4D"/>
    <w:rsid w:val="005D14A9"/>
    <w:rsid w:val="005D37DA"/>
    <w:rsid w:val="005D6609"/>
    <w:rsid w:val="005E17B6"/>
    <w:rsid w:val="005E1D49"/>
    <w:rsid w:val="005E735D"/>
    <w:rsid w:val="005E74BA"/>
    <w:rsid w:val="005E7502"/>
    <w:rsid w:val="005F39F3"/>
    <w:rsid w:val="00601E1E"/>
    <w:rsid w:val="00602D0E"/>
    <w:rsid w:val="00604EB3"/>
    <w:rsid w:val="00605EBB"/>
    <w:rsid w:val="00607D01"/>
    <w:rsid w:val="00607E3F"/>
    <w:rsid w:val="00612DF8"/>
    <w:rsid w:val="00615856"/>
    <w:rsid w:val="00621E24"/>
    <w:rsid w:val="00623FA3"/>
    <w:rsid w:val="00627998"/>
    <w:rsid w:val="00627CA7"/>
    <w:rsid w:val="00627F2F"/>
    <w:rsid w:val="00627FFC"/>
    <w:rsid w:val="00630BC2"/>
    <w:rsid w:val="00630D80"/>
    <w:rsid w:val="006315DE"/>
    <w:rsid w:val="0063247E"/>
    <w:rsid w:val="00633FDE"/>
    <w:rsid w:val="0063696D"/>
    <w:rsid w:val="00636F24"/>
    <w:rsid w:val="0064439A"/>
    <w:rsid w:val="006458CE"/>
    <w:rsid w:val="00645991"/>
    <w:rsid w:val="00645AE2"/>
    <w:rsid w:val="00646EF0"/>
    <w:rsid w:val="00647C32"/>
    <w:rsid w:val="00647CC4"/>
    <w:rsid w:val="006522D9"/>
    <w:rsid w:val="006558D6"/>
    <w:rsid w:val="006567C5"/>
    <w:rsid w:val="00661987"/>
    <w:rsid w:val="0066256D"/>
    <w:rsid w:val="00670D98"/>
    <w:rsid w:val="00672BFC"/>
    <w:rsid w:val="00676025"/>
    <w:rsid w:val="00681D04"/>
    <w:rsid w:val="00681D9C"/>
    <w:rsid w:val="006822EE"/>
    <w:rsid w:val="00682914"/>
    <w:rsid w:val="00684891"/>
    <w:rsid w:val="00691C38"/>
    <w:rsid w:val="006A07D5"/>
    <w:rsid w:val="006B200D"/>
    <w:rsid w:val="006B2629"/>
    <w:rsid w:val="006B43D9"/>
    <w:rsid w:val="006B458C"/>
    <w:rsid w:val="006B6069"/>
    <w:rsid w:val="006B65F2"/>
    <w:rsid w:val="006B70C3"/>
    <w:rsid w:val="006B789C"/>
    <w:rsid w:val="006B7965"/>
    <w:rsid w:val="006B7E55"/>
    <w:rsid w:val="006C1131"/>
    <w:rsid w:val="006C4313"/>
    <w:rsid w:val="006C4463"/>
    <w:rsid w:val="006C7062"/>
    <w:rsid w:val="006D1C73"/>
    <w:rsid w:val="006D6290"/>
    <w:rsid w:val="006D6B5A"/>
    <w:rsid w:val="006E01F1"/>
    <w:rsid w:val="006E53D2"/>
    <w:rsid w:val="006E72F8"/>
    <w:rsid w:val="006F23DB"/>
    <w:rsid w:val="006F2997"/>
    <w:rsid w:val="006F4351"/>
    <w:rsid w:val="006F44F9"/>
    <w:rsid w:val="006F4687"/>
    <w:rsid w:val="006F659C"/>
    <w:rsid w:val="0070076E"/>
    <w:rsid w:val="007010F0"/>
    <w:rsid w:val="00701CAF"/>
    <w:rsid w:val="00706591"/>
    <w:rsid w:val="0070799E"/>
    <w:rsid w:val="00717BFE"/>
    <w:rsid w:val="007217A1"/>
    <w:rsid w:val="00721AC3"/>
    <w:rsid w:val="00726B30"/>
    <w:rsid w:val="00735594"/>
    <w:rsid w:val="00735E8D"/>
    <w:rsid w:val="0073769C"/>
    <w:rsid w:val="0074262A"/>
    <w:rsid w:val="00743987"/>
    <w:rsid w:val="00745189"/>
    <w:rsid w:val="007451BA"/>
    <w:rsid w:val="00745926"/>
    <w:rsid w:val="00745F6B"/>
    <w:rsid w:val="00746190"/>
    <w:rsid w:val="007462F0"/>
    <w:rsid w:val="00750D9C"/>
    <w:rsid w:val="007514C0"/>
    <w:rsid w:val="00751661"/>
    <w:rsid w:val="00751888"/>
    <w:rsid w:val="00756564"/>
    <w:rsid w:val="00757B87"/>
    <w:rsid w:val="00765164"/>
    <w:rsid w:val="00773F7A"/>
    <w:rsid w:val="00774D76"/>
    <w:rsid w:val="007750B4"/>
    <w:rsid w:val="00777761"/>
    <w:rsid w:val="00780A4E"/>
    <w:rsid w:val="007831A9"/>
    <w:rsid w:val="00783495"/>
    <w:rsid w:val="007842E6"/>
    <w:rsid w:val="00793B4A"/>
    <w:rsid w:val="007964A4"/>
    <w:rsid w:val="00796A21"/>
    <w:rsid w:val="00797491"/>
    <w:rsid w:val="007A132F"/>
    <w:rsid w:val="007A44AE"/>
    <w:rsid w:val="007A65E1"/>
    <w:rsid w:val="007B319D"/>
    <w:rsid w:val="007B46ED"/>
    <w:rsid w:val="007B5EDA"/>
    <w:rsid w:val="007B6CD2"/>
    <w:rsid w:val="007B7632"/>
    <w:rsid w:val="007B79FE"/>
    <w:rsid w:val="007C00B1"/>
    <w:rsid w:val="007C03B0"/>
    <w:rsid w:val="007C055B"/>
    <w:rsid w:val="007C4131"/>
    <w:rsid w:val="007D03EE"/>
    <w:rsid w:val="007D0BDE"/>
    <w:rsid w:val="007D2EF5"/>
    <w:rsid w:val="007D7319"/>
    <w:rsid w:val="007E257C"/>
    <w:rsid w:val="007E2EBE"/>
    <w:rsid w:val="007E38A2"/>
    <w:rsid w:val="007E6609"/>
    <w:rsid w:val="007F2A5B"/>
    <w:rsid w:val="007F393B"/>
    <w:rsid w:val="007F6336"/>
    <w:rsid w:val="007F6877"/>
    <w:rsid w:val="008028FA"/>
    <w:rsid w:val="00803C55"/>
    <w:rsid w:val="00806975"/>
    <w:rsid w:val="008115D8"/>
    <w:rsid w:val="00816EAC"/>
    <w:rsid w:val="00821A63"/>
    <w:rsid w:val="008222BF"/>
    <w:rsid w:val="00823FA5"/>
    <w:rsid w:val="008247CB"/>
    <w:rsid w:val="0082749F"/>
    <w:rsid w:val="00830B5E"/>
    <w:rsid w:val="0083194D"/>
    <w:rsid w:val="00831E3A"/>
    <w:rsid w:val="00832606"/>
    <w:rsid w:val="008330DB"/>
    <w:rsid w:val="00834455"/>
    <w:rsid w:val="008351DB"/>
    <w:rsid w:val="008360A6"/>
    <w:rsid w:val="0083618C"/>
    <w:rsid w:val="00836B22"/>
    <w:rsid w:val="00841109"/>
    <w:rsid w:val="00843CDE"/>
    <w:rsid w:val="00847A9C"/>
    <w:rsid w:val="00851B0C"/>
    <w:rsid w:val="00851D85"/>
    <w:rsid w:val="00852375"/>
    <w:rsid w:val="00853A5E"/>
    <w:rsid w:val="008545A7"/>
    <w:rsid w:val="00855E07"/>
    <w:rsid w:val="00860B8E"/>
    <w:rsid w:val="00862E7C"/>
    <w:rsid w:val="00864283"/>
    <w:rsid w:val="00866CDA"/>
    <w:rsid w:val="008703C3"/>
    <w:rsid w:val="008716DD"/>
    <w:rsid w:val="00872E04"/>
    <w:rsid w:val="00874A1D"/>
    <w:rsid w:val="00875453"/>
    <w:rsid w:val="00876C8B"/>
    <w:rsid w:val="008864F5"/>
    <w:rsid w:val="00891563"/>
    <w:rsid w:val="00891990"/>
    <w:rsid w:val="00892DFF"/>
    <w:rsid w:val="008A224E"/>
    <w:rsid w:val="008A54DF"/>
    <w:rsid w:val="008A78CF"/>
    <w:rsid w:val="008B0222"/>
    <w:rsid w:val="008B1594"/>
    <w:rsid w:val="008B23BC"/>
    <w:rsid w:val="008B5736"/>
    <w:rsid w:val="008B6F12"/>
    <w:rsid w:val="008B7844"/>
    <w:rsid w:val="008C3A9F"/>
    <w:rsid w:val="008C6951"/>
    <w:rsid w:val="008C70CB"/>
    <w:rsid w:val="008D1060"/>
    <w:rsid w:val="008D26E0"/>
    <w:rsid w:val="008D4863"/>
    <w:rsid w:val="008D66D4"/>
    <w:rsid w:val="008D6B1C"/>
    <w:rsid w:val="008D7E5D"/>
    <w:rsid w:val="008E0573"/>
    <w:rsid w:val="008E109D"/>
    <w:rsid w:val="008E3CA9"/>
    <w:rsid w:val="008E455D"/>
    <w:rsid w:val="008E58D7"/>
    <w:rsid w:val="008E6F37"/>
    <w:rsid w:val="008E768A"/>
    <w:rsid w:val="008E7E0F"/>
    <w:rsid w:val="008F327A"/>
    <w:rsid w:val="008F48A6"/>
    <w:rsid w:val="008F5CF6"/>
    <w:rsid w:val="008F655F"/>
    <w:rsid w:val="008F6CB5"/>
    <w:rsid w:val="008F7AA6"/>
    <w:rsid w:val="00906E06"/>
    <w:rsid w:val="009101E9"/>
    <w:rsid w:val="00917138"/>
    <w:rsid w:val="009175E3"/>
    <w:rsid w:val="00917B96"/>
    <w:rsid w:val="009212FC"/>
    <w:rsid w:val="00921D9A"/>
    <w:rsid w:val="009247BB"/>
    <w:rsid w:val="00926282"/>
    <w:rsid w:val="009270BD"/>
    <w:rsid w:val="009279FB"/>
    <w:rsid w:val="00927C47"/>
    <w:rsid w:val="00932BB0"/>
    <w:rsid w:val="00932FB1"/>
    <w:rsid w:val="00935E5E"/>
    <w:rsid w:val="009407D7"/>
    <w:rsid w:val="009419AC"/>
    <w:rsid w:val="0094452D"/>
    <w:rsid w:val="00946783"/>
    <w:rsid w:val="009471AB"/>
    <w:rsid w:val="009507BA"/>
    <w:rsid w:val="00955263"/>
    <w:rsid w:val="009556DD"/>
    <w:rsid w:val="00956F1D"/>
    <w:rsid w:val="00957D6E"/>
    <w:rsid w:val="00961417"/>
    <w:rsid w:val="00963E5B"/>
    <w:rsid w:val="00964FE6"/>
    <w:rsid w:val="00971D8F"/>
    <w:rsid w:val="00972F1A"/>
    <w:rsid w:val="00973806"/>
    <w:rsid w:val="009741B9"/>
    <w:rsid w:val="009753C4"/>
    <w:rsid w:val="00976CC0"/>
    <w:rsid w:val="009777C5"/>
    <w:rsid w:val="00987423"/>
    <w:rsid w:val="00990099"/>
    <w:rsid w:val="009901DE"/>
    <w:rsid w:val="0099032C"/>
    <w:rsid w:val="009913D1"/>
    <w:rsid w:val="00993CC2"/>
    <w:rsid w:val="00996567"/>
    <w:rsid w:val="00997305"/>
    <w:rsid w:val="009A0A12"/>
    <w:rsid w:val="009A1848"/>
    <w:rsid w:val="009A3E48"/>
    <w:rsid w:val="009A4D52"/>
    <w:rsid w:val="009A5A87"/>
    <w:rsid w:val="009A6166"/>
    <w:rsid w:val="009A6230"/>
    <w:rsid w:val="009B34F0"/>
    <w:rsid w:val="009B3EE8"/>
    <w:rsid w:val="009B52A6"/>
    <w:rsid w:val="009B625D"/>
    <w:rsid w:val="009C541C"/>
    <w:rsid w:val="009C6349"/>
    <w:rsid w:val="009C77EE"/>
    <w:rsid w:val="009D2E67"/>
    <w:rsid w:val="009D3579"/>
    <w:rsid w:val="009D3DFE"/>
    <w:rsid w:val="009D510A"/>
    <w:rsid w:val="009D545A"/>
    <w:rsid w:val="009D78D8"/>
    <w:rsid w:val="009E35B4"/>
    <w:rsid w:val="009E4A92"/>
    <w:rsid w:val="009E4F19"/>
    <w:rsid w:val="009E5BD3"/>
    <w:rsid w:val="009E6DBC"/>
    <w:rsid w:val="009E756F"/>
    <w:rsid w:val="009E7860"/>
    <w:rsid w:val="009F1CDE"/>
    <w:rsid w:val="009F4F04"/>
    <w:rsid w:val="009F533F"/>
    <w:rsid w:val="009F6691"/>
    <w:rsid w:val="009F69B7"/>
    <w:rsid w:val="009F7D4F"/>
    <w:rsid w:val="00A002E6"/>
    <w:rsid w:val="00A02067"/>
    <w:rsid w:val="00A034B6"/>
    <w:rsid w:val="00A03658"/>
    <w:rsid w:val="00A03D01"/>
    <w:rsid w:val="00A130D0"/>
    <w:rsid w:val="00A16493"/>
    <w:rsid w:val="00A1720F"/>
    <w:rsid w:val="00A174DB"/>
    <w:rsid w:val="00A23CB2"/>
    <w:rsid w:val="00A2752C"/>
    <w:rsid w:val="00A3005D"/>
    <w:rsid w:val="00A31657"/>
    <w:rsid w:val="00A3327A"/>
    <w:rsid w:val="00A33EBE"/>
    <w:rsid w:val="00A34585"/>
    <w:rsid w:val="00A36977"/>
    <w:rsid w:val="00A36D1A"/>
    <w:rsid w:val="00A37F67"/>
    <w:rsid w:val="00A409E0"/>
    <w:rsid w:val="00A41A29"/>
    <w:rsid w:val="00A470EB"/>
    <w:rsid w:val="00A501F2"/>
    <w:rsid w:val="00A54E8E"/>
    <w:rsid w:val="00A579B6"/>
    <w:rsid w:val="00A57A93"/>
    <w:rsid w:val="00A57E25"/>
    <w:rsid w:val="00A636D3"/>
    <w:rsid w:val="00A654F0"/>
    <w:rsid w:val="00A701FF"/>
    <w:rsid w:val="00A72F80"/>
    <w:rsid w:val="00A7332D"/>
    <w:rsid w:val="00A749F7"/>
    <w:rsid w:val="00A753F1"/>
    <w:rsid w:val="00A75FFF"/>
    <w:rsid w:val="00A761EF"/>
    <w:rsid w:val="00A85918"/>
    <w:rsid w:val="00A85F7C"/>
    <w:rsid w:val="00A905F1"/>
    <w:rsid w:val="00A92FEF"/>
    <w:rsid w:val="00A93896"/>
    <w:rsid w:val="00A978BB"/>
    <w:rsid w:val="00AA3B5A"/>
    <w:rsid w:val="00AA4520"/>
    <w:rsid w:val="00AA46F8"/>
    <w:rsid w:val="00AA5A54"/>
    <w:rsid w:val="00AA718D"/>
    <w:rsid w:val="00AB42D9"/>
    <w:rsid w:val="00AB7714"/>
    <w:rsid w:val="00AC0370"/>
    <w:rsid w:val="00AC1D9A"/>
    <w:rsid w:val="00AC2C3A"/>
    <w:rsid w:val="00AC360B"/>
    <w:rsid w:val="00AD0037"/>
    <w:rsid w:val="00AD1AB5"/>
    <w:rsid w:val="00AD1C21"/>
    <w:rsid w:val="00AD23FD"/>
    <w:rsid w:val="00AD4ED8"/>
    <w:rsid w:val="00AD5169"/>
    <w:rsid w:val="00AE2176"/>
    <w:rsid w:val="00AE34F1"/>
    <w:rsid w:val="00AE6A29"/>
    <w:rsid w:val="00AF145A"/>
    <w:rsid w:val="00AF43CA"/>
    <w:rsid w:val="00AF49CF"/>
    <w:rsid w:val="00AF5BD2"/>
    <w:rsid w:val="00AF6E63"/>
    <w:rsid w:val="00B008AF"/>
    <w:rsid w:val="00B01A06"/>
    <w:rsid w:val="00B02A72"/>
    <w:rsid w:val="00B05D7A"/>
    <w:rsid w:val="00B1678C"/>
    <w:rsid w:val="00B21CE3"/>
    <w:rsid w:val="00B220BD"/>
    <w:rsid w:val="00B235DA"/>
    <w:rsid w:val="00B273DC"/>
    <w:rsid w:val="00B33905"/>
    <w:rsid w:val="00B33F1B"/>
    <w:rsid w:val="00B35BD6"/>
    <w:rsid w:val="00B36431"/>
    <w:rsid w:val="00B43F5D"/>
    <w:rsid w:val="00B4419A"/>
    <w:rsid w:val="00B52727"/>
    <w:rsid w:val="00B53079"/>
    <w:rsid w:val="00B5427D"/>
    <w:rsid w:val="00B54FC4"/>
    <w:rsid w:val="00B622C6"/>
    <w:rsid w:val="00B626AF"/>
    <w:rsid w:val="00B64283"/>
    <w:rsid w:val="00B6464A"/>
    <w:rsid w:val="00B6489A"/>
    <w:rsid w:val="00B64D52"/>
    <w:rsid w:val="00B6634A"/>
    <w:rsid w:val="00B70D49"/>
    <w:rsid w:val="00B74E93"/>
    <w:rsid w:val="00B75BB5"/>
    <w:rsid w:val="00B84B18"/>
    <w:rsid w:val="00B929EF"/>
    <w:rsid w:val="00B92A4B"/>
    <w:rsid w:val="00B96636"/>
    <w:rsid w:val="00BA11CA"/>
    <w:rsid w:val="00BA27DD"/>
    <w:rsid w:val="00BA28FC"/>
    <w:rsid w:val="00BB1B25"/>
    <w:rsid w:val="00BB52E4"/>
    <w:rsid w:val="00BC0567"/>
    <w:rsid w:val="00BC30B3"/>
    <w:rsid w:val="00BC45B4"/>
    <w:rsid w:val="00BC4C89"/>
    <w:rsid w:val="00BC5530"/>
    <w:rsid w:val="00BC66A3"/>
    <w:rsid w:val="00BC722F"/>
    <w:rsid w:val="00BC77AA"/>
    <w:rsid w:val="00BD03A9"/>
    <w:rsid w:val="00BD0D91"/>
    <w:rsid w:val="00BD216F"/>
    <w:rsid w:val="00BD5C30"/>
    <w:rsid w:val="00BE029D"/>
    <w:rsid w:val="00BE0E7D"/>
    <w:rsid w:val="00BE16D7"/>
    <w:rsid w:val="00BE21EF"/>
    <w:rsid w:val="00BE5EB7"/>
    <w:rsid w:val="00BF1325"/>
    <w:rsid w:val="00BF1429"/>
    <w:rsid w:val="00BF1483"/>
    <w:rsid w:val="00BF28C9"/>
    <w:rsid w:val="00BF3EFA"/>
    <w:rsid w:val="00BF3FF4"/>
    <w:rsid w:val="00BF4E17"/>
    <w:rsid w:val="00BF5931"/>
    <w:rsid w:val="00BF6BA9"/>
    <w:rsid w:val="00C03B54"/>
    <w:rsid w:val="00C12CB3"/>
    <w:rsid w:val="00C13853"/>
    <w:rsid w:val="00C148B6"/>
    <w:rsid w:val="00C15186"/>
    <w:rsid w:val="00C1574B"/>
    <w:rsid w:val="00C166C2"/>
    <w:rsid w:val="00C171B5"/>
    <w:rsid w:val="00C26AF4"/>
    <w:rsid w:val="00C3136A"/>
    <w:rsid w:val="00C31BDE"/>
    <w:rsid w:val="00C3251F"/>
    <w:rsid w:val="00C40C68"/>
    <w:rsid w:val="00C42841"/>
    <w:rsid w:val="00C44AD3"/>
    <w:rsid w:val="00C44F41"/>
    <w:rsid w:val="00C462BF"/>
    <w:rsid w:val="00C4683E"/>
    <w:rsid w:val="00C51422"/>
    <w:rsid w:val="00C51AE7"/>
    <w:rsid w:val="00C53A2C"/>
    <w:rsid w:val="00C55367"/>
    <w:rsid w:val="00C55F95"/>
    <w:rsid w:val="00C5610A"/>
    <w:rsid w:val="00C63C65"/>
    <w:rsid w:val="00C6722B"/>
    <w:rsid w:val="00C678FD"/>
    <w:rsid w:val="00C707A4"/>
    <w:rsid w:val="00C70CAC"/>
    <w:rsid w:val="00C72179"/>
    <w:rsid w:val="00C724E6"/>
    <w:rsid w:val="00C77788"/>
    <w:rsid w:val="00C77DF6"/>
    <w:rsid w:val="00C812DE"/>
    <w:rsid w:val="00C8165D"/>
    <w:rsid w:val="00C81D5B"/>
    <w:rsid w:val="00C84103"/>
    <w:rsid w:val="00C8465B"/>
    <w:rsid w:val="00C846E3"/>
    <w:rsid w:val="00C849F1"/>
    <w:rsid w:val="00C86793"/>
    <w:rsid w:val="00C90823"/>
    <w:rsid w:val="00C9499F"/>
    <w:rsid w:val="00C9505B"/>
    <w:rsid w:val="00C95950"/>
    <w:rsid w:val="00C959AF"/>
    <w:rsid w:val="00C97A01"/>
    <w:rsid w:val="00CA01DA"/>
    <w:rsid w:val="00CA3CEA"/>
    <w:rsid w:val="00CA4B88"/>
    <w:rsid w:val="00CB2E26"/>
    <w:rsid w:val="00CB68BD"/>
    <w:rsid w:val="00CB6E90"/>
    <w:rsid w:val="00CC2B0A"/>
    <w:rsid w:val="00CC2DCA"/>
    <w:rsid w:val="00CC34EA"/>
    <w:rsid w:val="00CC35BA"/>
    <w:rsid w:val="00CC40CC"/>
    <w:rsid w:val="00CC726C"/>
    <w:rsid w:val="00CD1CF3"/>
    <w:rsid w:val="00CD224A"/>
    <w:rsid w:val="00CD52B2"/>
    <w:rsid w:val="00CD5791"/>
    <w:rsid w:val="00CD64A9"/>
    <w:rsid w:val="00CD6989"/>
    <w:rsid w:val="00CE26A7"/>
    <w:rsid w:val="00CE2894"/>
    <w:rsid w:val="00CE62DF"/>
    <w:rsid w:val="00CF1D91"/>
    <w:rsid w:val="00CF2A76"/>
    <w:rsid w:val="00CF6776"/>
    <w:rsid w:val="00CF7EC4"/>
    <w:rsid w:val="00D025A0"/>
    <w:rsid w:val="00D075D4"/>
    <w:rsid w:val="00D126F4"/>
    <w:rsid w:val="00D13DF6"/>
    <w:rsid w:val="00D1542F"/>
    <w:rsid w:val="00D1603C"/>
    <w:rsid w:val="00D17280"/>
    <w:rsid w:val="00D20881"/>
    <w:rsid w:val="00D208AC"/>
    <w:rsid w:val="00D22390"/>
    <w:rsid w:val="00D23401"/>
    <w:rsid w:val="00D27B77"/>
    <w:rsid w:val="00D27D5B"/>
    <w:rsid w:val="00D30891"/>
    <w:rsid w:val="00D32866"/>
    <w:rsid w:val="00D32CA1"/>
    <w:rsid w:val="00D32FB3"/>
    <w:rsid w:val="00D36A4C"/>
    <w:rsid w:val="00D37350"/>
    <w:rsid w:val="00D43263"/>
    <w:rsid w:val="00D46987"/>
    <w:rsid w:val="00D52B9F"/>
    <w:rsid w:val="00D603BC"/>
    <w:rsid w:val="00D61559"/>
    <w:rsid w:val="00D61B07"/>
    <w:rsid w:val="00D647B8"/>
    <w:rsid w:val="00D64DD6"/>
    <w:rsid w:val="00D651CA"/>
    <w:rsid w:val="00D667C0"/>
    <w:rsid w:val="00D66E18"/>
    <w:rsid w:val="00D732A9"/>
    <w:rsid w:val="00D73373"/>
    <w:rsid w:val="00D752C9"/>
    <w:rsid w:val="00D76E22"/>
    <w:rsid w:val="00D76F6D"/>
    <w:rsid w:val="00D81736"/>
    <w:rsid w:val="00D81DE3"/>
    <w:rsid w:val="00D864B1"/>
    <w:rsid w:val="00D874CC"/>
    <w:rsid w:val="00D8798D"/>
    <w:rsid w:val="00D87AB4"/>
    <w:rsid w:val="00D90B3C"/>
    <w:rsid w:val="00D90FB8"/>
    <w:rsid w:val="00D9327C"/>
    <w:rsid w:val="00D93808"/>
    <w:rsid w:val="00D93EAE"/>
    <w:rsid w:val="00D96517"/>
    <w:rsid w:val="00DA1BC3"/>
    <w:rsid w:val="00DA1CBF"/>
    <w:rsid w:val="00DA520B"/>
    <w:rsid w:val="00DA693A"/>
    <w:rsid w:val="00DB1945"/>
    <w:rsid w:val="00DB46B4"/>
    <w:rsid w:val="00DC7737"/>
    <w:rsid w:val="00DD20C9"/>
    <w:rsid w:val="00DD3DC4"/>
    <w:rsid w:val="00DD735B"/>
    <w:rsid w:val="00DE266B"/>
    <w:rsid w:val="00DE2FBD"/>
    <w:rsid w:val="00DE356B"/>
    <w:rsid w:val="00DE54D2"/>
    <w:rsid w:val="00DE63AE"/>
    <w:rsid w:val="00DE650F"/>
    <w:rsid w:val="00DE685B"/>
    <w:rsid w:val="00DF764E"/>
    <w:rsid w:val="00E005B0"/>
    <w:rsid w:val="00E039C0"/>
    <w:rsid w:val="00E11A4F"/>
    <w:rsid w:val="00E1560F"/>
    <w:rsid w:val="00E22A24"/>
    <w:rsid w:val="00E23235"/>
    <w:rsid w:val="00E24CE9"/>
    <w:rsid w:val="00E30C3E"/>
    <w:rsid w:val="00E31D66"/>
    <w:rsid w:val="00E31FF9"/>
    <w:rsid w:val="00E34B39"/>
    <w:rsid w:val="00E3571C"/>
    <w:rsid w:val="00E35C72"/>
    <w:rsid w:val="00E37CF1"/>
    <w:rsid w:val="00E401CE"/>
    <w:rsid w:val="00E50D8F"/>
    <w:rsid w:val="00E51148"/>
    <w:rsid w:val="00E54793"/>
    <w:rsid w:val="00E550A7"/>
    <w:rsid w:val="00E60E8B"/>
    <w:rsid w:val="00E61600"/>
    <w:rsid w:val="00E6312F"/>
    <w:rsid w:val="00E63CF0"/>
    <w:rsid w:val="00E63EC2"/>
    <w:rsid w:val="00E64AFB"/>
    <w:rsid w:val="00E6508B"/>
    <w:rsid w:val="00E66489"/>
    <w:rsid w:val="00E67DBB"/>
    <w:rsid w:val="00E67EFF"/>
    <w:rsid w:val="00E722BC"/>
    <w:rsid w:val="00E72958"/>
    <w:rsid w:val="00E72D0F"/>
    <w:rsid w:val="00E74031"/>
    <w:rsid w:val="00E7582E"/>
    <w:rsid w:val="00E80F30"/>
    <w:rsid w:val="00E83E0A"/>
    <w:rsid w:val="00E860CD"/>
    <w:rsid w:val="00E872CE"/>
    <w:rsid w:val="00E93249"/>
    <w:rsid w:val="00E9787A"/>
    <w:rsid w:val="00EA0927"/>
    <w:rsid w:val="00EA0E55"/>
    <w:rsid w:val="00EA170E"/>
    <w:rsid w:val="00EA297B"/>
    <w:rsid w:val="00EA58E4"/>
    <w:rsid w:val="00EA6FCA"/>
    <w:rsid w:val="00EB0A43"/>
    <w:rsid w:val="00EB0F1F"/>
    <w:rsid w:val="00EB12D7"/>
    <w:rsid w:val="00EB2182"/>
    <w:rsid w:val="00EB25DB"/>
    <w:rsid w:val="00EB2FB3"/>
    <w:rsid w:val="00EB55B6"/>
    <w:rsid w:val="00EC4577"/>
    <w:rsid w:val="00EC74DC"/>
    <w:rsid w:val="00EC7A7A"/>
    <w:rsid w:val="00ED4873"/>
    <w:rsid w:val="00ED6516"/>
    <w:rsid w:val="00EE09EB"/>
    <w:rsid w:val="00EE1873"/>
    <w:rsid w:val="00EE67E1"/>
    <w:rsid w:val="00EF2E99"/>
    <w:rsid w:val="00EF41C7"/>
    <w:rsid w:val="00EF5041"/>
    <w:rsid w:val="00F02CA6"/>
    <w:rsid w:val="00F034C1"/>
    <w:rsid w:val="00F06351"/>
    <w:rsid w:val="00F07957"/>
    <w:rsid w:val="00F07CAF"/>
    <w:rsid w:val="00F10053"/>
    <w:rsid w:val="00F15D3E"/>
    <w:rsid w:val="00F20841"/>
    <w:rsid w:val="00F215F6"/>
    <w:rsid w:val="00F22C2E"/>
    <w:rsid w:val="00F22EE6"/>
    <w:rsid w:val="00F242E7"/>
    <w:rsid w:val="00F2457B"/>
    <w:rsid w:val="00F24902"/>
    <w:rsid w:val="00F26B6A"/>
    <w:rsid w:val="00F300CE"/>
    <w:rsid w:val="00F32634"/>
    <w:rsid w:val="00F3277A"/>
    <w:rsid w:val="00F342DF"/>
    <w:rsid w:val="00F37D5C"/>
    <w:rsid w:val="00F404ED"/>
    <w:rsid w:val="00F42C5A"/>
    <w:rsid w:val="00F44B68"/>
    <w:rsid w:val="00F45059"/>
    <w:rsid w:val="00F571EE"/>
    <w:rsid w:val="00F57BF9"/>
    <w:rsid w:val="00F6076A"/>
    <w:rsid w:val="00F615FF"/>
    <w:rsid w:val="00F628F3"/>
    <w:rsid w:val="00F71DA1"/>
    <w:rsid w:val="00F733BB"/>
    <w:rsid w:val="00F80E6E"/>
    <w:rsid w:val="00F81BE3"/>
    <w:rsid w:val="00F83BDE"/>
    <w:rsid w:val="00F8471B"/>
    <w:rsid w:val="00F86097"/>
    <w:rsid w:val="00F86DB7"/>
    <w:rsid w:val="00F9229C"/>
    <w:rsid w:val="00F937F1"/>
    <w:rsid w:val="00FA3B84"/>
    <w:rsid w:val="00FA592B"/>
    <w:rsid w:val="00FB2E2F"/>
    <w:rsid w:val="00FB3EE8"/>
    <w:rsid w:val="00FB4395"/>
    <w:rsid w:val="00FB491C"/>
    <w:rsid w:val="00FB57E1"/>
    <w:rsid w:val="00FC4D7B"/>
    <w:rsid w:val="00FC4E26"/>
    <w:rsid w:val="00FC5124"/>
    <w:rsid w:val="00FC57D8"/>
    <w:rsid w:val="00FD19EE"/>
    <w:rsid w:val="00FD2E87"/>
    <w:rsid w:val="00FD4942"/>
    <w:rsid w:val="00FD7243"/>
    <w:rsid w:val="00FD74CC"/>
    <w:rsid w:val="00FE11BD"/>
    <w:rsid w:val="00FE1450"/>
    <w:rsid w:val="00FE3078"/>
    <w:rsid w:val="00FE69B8"/>
    <w:rsid w:val="00FE72E6"/>
    <w:rsid w:val="00FF0D0B"/>
    <w:rsid w:val="00FF5AD9"/>
    <w:rsid w:val="00FF7B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738E4"/>
  <w15:chartTrackingRefBased/>
  <w15:docId w15:val="{46992C1E-B246-4048-A1F1-C956F868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10"/>
    <w:rPr>
      <w:lang w:val="en-US"/>
    </w:rPr>
  </w:style>
  <w:style w:type="paragraph" w:styleId="Heading1">
    <w:name w:val="heading 1"/>
    <w:basedOn w:val="Normal"/>
    <w:next w:val="Normal"/>
    <w:link w:val="Heading1Char"/>
    <w:autoRedefine/>
    <w:uiPriority w:val="9"/>
    <w:qFormat/>
    <w:rsid w:val="00063665"/>
    <w:pPr>
      <w:keepNext/>
      <w:keepLines/>
      <w:spacing w:after="0" w:line="240" w:lineRule="auto"/>
      <w:outlineLvl w:val="0"/>
    </w:pPr>
    <w:rPr>
      <w:rFonts w:ascii="Times New Roman" w:eastAsiaTheme="majorEastAsia" w:hAnsi="Times New Roman" w:cstheme="majorBidi"/>
      <w:b/>
      <w:caps/>
      <w:sz w:val="24"/>
      <w:szCs w:val="32"/>
    </w:rPr>
  </w:style>
  <w:style w:type="paragraph" w:styleId="Heading3">
    <w:name w:val="heading 3"/>
    <w:aliases w:val="H2"/>
    <w:basedOn w:val="Normal"/>
    <w:next w:val="Normal"/>
    <w:link w:val="Heading3Char"/>
    <w:uiPriority w:val="9"/>
    <w:unhideWhenUsed/>
    <w:qFormat/>
    <w:rsid w:val="00596610"/>
    <w:pPr>
      <w:keepNext/>
      <w:keepLines/>
      <w:widowControl w:val="0"/>
      <w:suppressAutoHyphens/>
      <w:autoSpaceDN w:val="0"/>
      <w:spacing w:before="40" w:after="0" w:line="276" w:lineRule="auto"/>
      <w:textAlignment w:val="baseline"/>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nhideWhenUsed/>
    <w:qFormat/>
    <w:rsid w:val="00596610"/>
    <w:pPr>
      <w:keepNext/>
      <w:keepLines/>
      <w:spacing w:before="40" w:after="0" w:line="276" w:lineRule="auto"/>
      <w:jc w:val="both"/>
      <w:outlineLvl w:val="3"/>
    </w:pPr>
    <w:rPr>
      <w:rFonts w:ascii="Times New Roman" w:eastAsiaTheme="majorEastAsia" w:hAnsi="Times New Roman" w:cs="Times New Roman"/>
      <w:b/>
      <w:iCs/>
      <w:sz w:val="24"/>
      <w:szCs w:val="24"/>
    </w:rPr>
  </w:style>
  <w:style w:type="paragraph" w:styleId="Heading5">
    <w:name w:val="heading 5"/>
    <w:basedOn w:val="Normal"/>
    <w:next w:val="Normal"/>
    <w:link w:val="Heading5Char"/>
    <w:uiPriority w:val="9"/>
    <w:unhideWhenUsed/>
    <w:qFormat/>
    <w:rsid w:val="00596610"/>
    <w:pPr>
      <w:keepNext/>
      <w:keepLines/>
      <w:widowControl w:val="0"/>
      <w:suppressAutoHyphens/>
      <w:autoSpaceDN w:val="0"/>
      <w:spacing w:after="0" w:line="240" w:lineRule="auto"/>
      <w:textAlignment w:val="baseline"/>
      <w:outlineLvl w:val="4"/>
    </w:pPr>
    <w:rPr>
      <w:rFonts w:ascii="Times New Roman" w:eastAsiaTheme="majorEastAsia" w:hAnsi="Times New Roman" w:cstheme="majorBidi"/>
      <w:i/>
      <w:kern w:val="3"/>
      <w:sz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665"/>
    <w:rPr>
      <w:rFonts w:ascii="Times New Roman" w:eastAsiaTheme="majorEastAsia" w:hAnsi="Times New Roman" w:cstheme="majorBidi"/>
      <w:b/>
      <w:caps/>
      <w:sz w:val="24"/>
      <w:szCs w:val="32"/>
      <w:lang w:val="en-US"/>
    </w:rPr>
  </w:style>
  <w:style w:type="character" w:customStyle="1" w:styleId="Heading3Char">
    <w:name w:val="Heading 3 Char"/>
    <w:aliases w:val="H2 Char"/>
    <w:basedOn w:val="DefaultParagraphFont"/>
    <w:link w:val="Heading3"/>
    <w:uiPriority w:val="9"/>
    <w:rsid w:val="00596610"/>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rsid w:val="00596610"/>
    <w:rPr>
      <w:rFonts w:ascii="Times New Roman" w:eastAsiaTheme="majorEastAsia" w:hAnsi="Times New Roman" w:cs="Times New Roman"/>
      <w:b/>
      <w:iCs/>
      <w:sz w:val="24"/>
      <w:szCs w:val="24"/>
      <w:lang w:val="en-US"/>
    </w:rPr>
  </w:style>
  <w:style w:type="character" w:customStyle="1" w:styleId="Heading5Char">
    <w:name w:val="Heading 5 Char"/>
    <w:basedOn w:val="DefaultParagraphFont"/>
    <w:link w:val="Heading5"/>
    <w:uiPriority w:val="9"/>
    <w:rsid w:val="00596610"/>
    <w:rPr>
      <w:rFonts w:ascii="Times New Roman" w:eastAsiaTheme="majorEastAsia" w:hAnsi="Times New Roman" w:cstheme="majorBidi"/>
      <w:i/>
      <w:kern w:val="3"/>
      <w:sz w:val="24"/>
    </w:rPr>
  </w:style>
  <w:style w:type="paragraph" w:customStyle="1" w:styleId="eq1">
    <w:name w:val="eq1"/>
    <w:basedOn w:val="ListParagraph"/>
    <w:link w:val="eq1Char"/>
    <w:qFormat/>
    <w:rsid w:val="00596610"/>
    <w:pPr>
      <w:numPr>
        <w:ilvl w:val="1"/>
        <w:numId w:val="1"/>
      </w:numPr>
      <w:spacing w:after="0" w:line="240" w:lineRule="auto"/>
      <w:jc w:val="center"/>
    </w:pPr>
    <w:rPr>
      <w:rFonts w:ascii="Calibri" w:eastAsia="Times New Roman" w:hAnsi="Calibri" w:cs="Times New Roman"/>
      <w:sz w:val="20"/>
      <w:szCs w:val="20"/>
    </w:rPr>
  </w:style>
  <w:style w:type="character" w:customStyle="1" w:styleId="eq1Char">
    <w:name w:val="eq1 Char"/>
    <w:basedOn w:val="DefaultParagraphFont"/>
    <w:link w:val="eq1"/>
    <w:rsid w:val="00596610"/>
    <w:rPr>
      <w:rFonts w:ascii="Calibri" w:eastAsia="Times New Roman" w:hAnsi="Calibri" w:cs="Times New Roman"/>
      <w:sz w:val="20"/>
      <w:szCs w:val="20"/>
      <w:lang w:val="en-US"/>
    </w:rPr>
  </w:style>
  <w:style w:type="paragraph" w:styleId="ListParagraph">
    <w:name w:val="List Paragraph"/>
    <w:basedOn w:val="Normal"/>
    <w:uiPriority w:val="34"/>
    <w:qFormat/>
    <w:rsid w:val="00596610"/>
    <w:pPr>
      <w:ind w:left="720"/>
      <w:contextualSpacing/>
    </w:pPr>
  </w:style>
  <w:style w:type="paragraph" w:customStyle="1" w:styleId="eqstyle">
    <w:name w:val="eqstyle"/>
    <w:basedOn w:val="eq1"/>
    <w:link w:val="eqstyleChar"/>
    <w:autoRedefine/>
    <w:qFormat/>
    <w:rsid w:val="00596610"/>
    <w:pPr>
      <w:numPr>
        <w:ilvl w:val="0"/>
        <w:numId w:val="0"/>
      </w:numPr>
      <w:jc w:val="right"/>
    </w:pPr>
  </w:style>
  <w:style w:type="character" w:customStyle="1" w:styleId="eqstyleChar">
    <w:name w:val="eqstyle Char"/>
    <w:basedOn w:val="eq1Char"/>
    <w:link w:val="eqstyle"/>
    <w:rsid w:val="00596610"/>
    <w:rPr>
      <w:rFonts w:ascii="Calibri" w:eastAsia="Times New Roman" w:hAnsi="Calibri" w:cs="Times New Roman"/>
      <w:sz w:val="20"/>
      <w:szCs w:val="20"/>
      <w:lang w:val="en-US"/>
    </w:rPr>
  </w:style>
  <w:style w:type="character" w:styleId="PlaceholderText">
    <w:name w:val="Placeholder Text"/>
    <w:basedOn w:val="DefaultParagraphFont"/>
    <w:uiPriority w:val="99"/>
    <w:semiHidden/>
    <w:rsid w:val="00596610"/>
    <w:rPr>
      <w:color w:val="808080"/>
    </w:rPr>
  </w:style>
  <w:style w:type="paragraph" w:styleId="BalloonText">
    <w:name w:val="Balloon Text"/>
    <w:basedOn w:val="Normal"/>
    <w:link w:val="BalloonTextChar"/>
    <w:uiPriority w:val="99"/>
    <w:semiHidden/>
    <w:unhideWhenUsed/>
    <w:rsid w:val="00596610"/>
    <w:pPr>
      <w:spacing w:after="0" w:line="240" w:lineRule="auto"/>
      <w:jc w:val="both"/>
    </w:pPr>
    <w:rPr>
      <w:rFonts w:ascii="Tahoma" w:eastAsia="Times New Roman" w:hAnsi="Tahoma" w:cs="Tahoma"/>
      <w:sz w:val="16"/>
      <w:szCs w:val="16"/>
      <w:lang w:val="en-CA"/>
    </w:rPr>
  </w:style>
  <w:style w:type="character" w:customStyle="1" w:styleId="BalloonTextChar">
    <w:name w:val="Balloon Text Char"/>
    <w:basedOn w:val="DefaultParagraphFont"/>
    <w:link w:val="BalloonText"/>
    <w:uiPriority w:val="99"/>
    <w:semiHidden/>
    <w:rsid w:val="00596610"/>
    <w:rPr>
      <w:rFonts w:ascii="Tahoma" w:eastAsia="Times New Roman" w:hAnsi="Tahoma" w:cs="Tahoma"/>
      <w:sz w:val="16"/>
      <w:szCs w:val="16"/>
    </w:rPr>
  </w:style>
  <w:style w:type="paragraph" w:customStyle="1" w:styleId="Paragraph">
    <w:name w:val="Paragraph"/>
    <w:basedOn w:val="Normal"/>
    <w:rsid w:val="00596610"/>
    <w:pPr>
      <w:spacing w:after="0" w:line="480" w:lineRule="auto"/>
      <w:ind w:firstLine="720"/>
    </w:pPr>
    <w:rPr>
      <w:rFonts w:ascii="Times New Roman" w:eastAsia="Times New Roman" w:hAnsi="Times New Roman" w:cs="Times New Roman"/>
      <w:sz w:val="24"/>
      <w:szCs w:val="20"/>
      <w:lang w:val="en-CA"/>
    </w:rPr>
  </w:style>
  <w:style w:type="paragraph" w:styleId="FootnoteText">
    <w:name w:val="footnote text"/>
    <w:basedOn w:val="Normal"/>
    <w:link w:val="FootnoteTextChar"/>
    <w:unhideWhenUsed/>
    <w:rsid w:val="00596610"/>
    <w:pPr>
      <w:spacing w:after="0" w:line="240" w:lineRule="auto"/>
      <w:jc w:val="both"/>
    </w:pPr>
    <w:rPr>
      <w:rFonts w:ascii="Times New Roman" w:hAnsi="Times New Roman"/>
      <w:sz w:val="20"/>
      <w:szCs w:val="20"/>
      <w:lang w:val="en-CA"/>
    </w:rPr>
  </w:style>
  <w:style w:type="character" w:customStyle="1" w:styleId="FootnoteTextChar">
    <w:name w:val="Footnote Text Char"/>
    <w:basedOn w:val="DefaultParagraphFont"/>
    <w:link w:val="FootnoteText"/>
    <w:rsid w:val="00596610"/>
    <w:rPr>
      <w:rFonts w:ascii="Times New Roman" w:hAnsi="Times New Roman"/>
      <w:sz w:val="20"/>
      <w:szCs w:val="20"/>
    </w:rPr>
  </w:style>
  <w:style w:type="character" w:styleId="FootnoteReference">
    <w:name w:val="footnote reference"/>
    <w:basedOn w:val="DefaultParagraphFont"/>
    <w:unhideWhenUsed/>
    <w:rsid w:val="00596610"/>
    <w:rPr>
      <w:vertAlign w:val="superscript"/>
    </w:rPr>
  </w:style>
  <w:style w:type="table" w:styleId="TableGrid">
    <w:name w:val="Table Grid"/>
    <w:basedOn w:val="TableNormal"/>
    <w:uiPriority w:val="39"/>
    <w:rsid w:val="00596610"/>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596610"/>
    <w:rPr>
      <w:sz w:val="16"/>
      <w:szCs w:val="16"/>
    </w:rPr>
  </w:style>
  <w:style w:type="paragraph" w:styleId="CommentText">
    <w:name w:val="annotation text"/>
    <w:basedOn w:val="Normal"/>
    <w:link w:val="CommentTextChar"/>
    <w:uiPriority w:val="99"/>
    <w:semiHidden/>
    <w:unhideWhenUsed/>
    <w:rsid w:val="00596610"/>
    <w:pPr>
      <w:spacing w:after="0" w:line="240" w:lineRule="auto"/>
      <w:jc w:val="both"/>
    </w:pPr>
    <w:rPr>
      <w:rFonts w:ascii="Times New Roman" w:eastAsia="Times New Roman" w:hAnsi="Times New Roman" w:cs="Times New Roman"/>
      <w:sz w:val="20"/>
      <w:szCs w:val="20"/>
      <w:lang w:val="en-CA"/>
    </w:rPr>
  </w:style>
  <w:style w:type="character" w:customStyle="1" w:styleId="CommentTextChar">
    <w:name w:val="Comment Text Char"/>
    <w:basedOn w:val="DefaultParagraphFont"/>
    <w:link w:val="CommentText"/>
    <w:uiPriority w:val="99"/>
    <w:semiHidden/>
    <w:rsid w:val="005966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6610"/>
    <w:rPr>
      <w:b/>
      <w:bCs/>
    </w:rPr>
  </w:style>
  <w:style w:type="character" w:customStyle="1" w:styleId="CommentSubjectChar">
    <w:name w:val="Comment Subject Char"/>
    <w:basedOn w:val="CommentTextChar"/>
    <w:link w:val="CommentSubject"/>
    <w:uiPriority w:val="99"/>
    <w:semiHidden/>
    <w:rsid w:val="00596610"/>
    <w:rPr>
      <w:rFonts w:ascii="Times New Roman" w:eastAsia="Times New Roman" w:hAnsi="Times New Roman" w:cs="Times New Roman"/>
      <w:b/>
      <w:bCs/>
      <w:sz w:val="20"/>
      <w:szCs w:val="20"/>
    </w:rPr>
  </w:style>
  <w:style w:type="paragraph" w:styleId="Revision">
    <w:name w:val="Revision"/>
    <w:hidden/>
    <w:uiPriority w:val="99"/>
    <w:semiHidden/>
    <w:rsid w:val="00596610"/>
    <w:pPr>
      <w:spacing w:after="0"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596610"/>
    <w:pPr>
      <w:spacing w:after="0" w:line="240" w:lineRule="auto"/>
    </w:pPr>
    <w:rPr>
      <w:rFonts w:ascii="Book Antiqua" w:hAnsi="Book Antiqua"/>
      <w:szCs w:val="21"/>
      <w:lang w:val="en-CA"/>
    </w:rPr>
  </w:style>
  <w:style w:type="character" w:customStyle="1" w:styleId="PlainTextChar">
    <w:name w:val="Plain Text Char"/>
    <w:basedOn w:val="DefaultParagraphFont"/>
    <w:link w:val="PlainText"/>
    <w:uiPriority w:val="99"/>
    <w:rsid w:val="00596610"/>
    <w:rPr>
      <w:rFonts w:ascii="Book Antiqua" w:hAnsi="Book Antiqua"/>
      <w:szCs w:val="21"/>
    </w:rPr>
  </w:style>
  <w:style w:type="paragraph" w:styleId="EndnoteText">
    <w:name w:val="endnote text"/>
    <w:basedOn w:val="Normal"/>
    <w:link w:val="EndnoteTextChar"/>
    <w:uiPriority w:val="99"/>
    <w:semiHidden/>
    <w:unhideWhenUsed/>
    <w:rsid w:val="00596610"/>
    <w:pPr>
      <w:spacing w:after="0" w:line="240" w:lineRule="auto"/>
      <w:jc w:val="both"/>
    </w:pPr>
    <w:rPr>
      <w:rFonts w:ascii="Times New Roman" w:eastAsia="Times New Roman" w:hAnsi="Times New Roman" w:cs="Times New Roman"/>
      <w:sz w:val="20"/>
      <w:szCs w:val="20"/>
      <w:lang w:val="en-CA"/>
    </w:rPr>
  </w:style>
  <w:style w:type="character" w:customStyle="1" w:styleId="EndnoteTextChar">
    <w:name w:val="Endnote Text Char"/>
    <w:basedOn w:val="DefaultParagraphFont"/>
    <w:link w:val="EndnoteText"/>
    <w:uiPriority w:val="99"/>
    <w:semiHidden/>
    <w:rsid w:val="0059661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96610"/>
    <w:rPr>
      <w:vertAlign w:val="superscript"/>
    </w:rPr>
  </w:style>
  <w:style w:type="character" w:styleId="Hyperlink">
    <w:name w:val="Hyperlink"/>
    <w:basedOn w:val="DefaultParagraphFont"/>
    <w:rsid w:val="00596610"/>
    <w:rPr>
      <w:rFonts w:cs="Times New Roman"/>
      <w:color w:val="0000FF"/>
      <w:u w:val="single"/>
    </w:rPr>
  </w:style>
  <w:style w:type="paragraph" w:customStyle="1" w:styleId="Default">
    <w:name w:val="Default"/>
    <w:rsid w:val="005966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596610"/>
  </w:style>
  <w:style w:type="paragraph" w:styleId="Header">
    <w:name w:val="header"/>
    <w:basedOn w:val="Normal"/>
    <w:link w:val="HeaderChar"/>
    <w:uiPriority w:val="99"/>
    <w:unhideWhenUsed/>
    <w:rsid w:val="00596610"/>
    <w:pPr>
      <w:tabs>
        <w:tab w:val="center" w:pos="4680"/>
        <w:tab w:val="right" w:pos="9360"/>
      </w:tabs>
      <w:spacing w:after="0" w:line="240" w:lineRule="auto"/>
      <w:jc w:val="both"/>
    </w:pPr>
    <w:rPr>
      <w:rFonts w:ascii="Times New Roman" w:eastAsia="Times New Roman" w:hAnsi="Times New Roman" w:cs="Times New Roman"/>
      <w:sz w:val="24"/>
      <w:szCs w:val="24"/>
      <w:lang w:val="en-CA"/>
    </w:rPr>
  </w:style>
  <w:style w:type="character" w:customStyle="1" w:styleId="HeaderChar">
    <w:name w:val="Header Char"/>
    <w:basedOn w:val="DefaultParagraphFont"/>
    <w:link w:val="Header"/>
    <w:uiPriority w:val="99"/>
    <w:rsid w:val="0059661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6610"/>
    <w:pPr>
      <w:tabs>
        <w:tab w:val="center" w:pos="4680"/>
        <w:tab w:val="right" w:pos="9360"/>
      </w:tabs>
      <w:spacing w:after="0" w:line="240" w:lineRule="auto"/>
      <w:jc w:val="both"/>
    </w:pPr>
    <w:rPr>
      <w:rFonts w:ascii="Times New Roman" w:eastAsia="Times New Roman" w:hAnsi="Times New Roman" w:cs="Times New Roman"/>
      <w:sz w:val="24"/>
      <w:szCs w:val="24"/>
      <w:lang w:val="en-CA"/>
    </w:rPr>
  </w:style>
  <w:style w:type="character" w:customStyle="1" w:styleId="FooterChar">
    <w:name w:val="Footer Char"/>
    <w:basedOn w:val="DefaultParagraphFont"/>
    <w:link w:val="Footer"/>
    <w:uiPriority w:val="99"/>
    <w:rsid w:val="0059661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96610"/>
  </w:style>
  <w:style w:type="paragraph" w:styleId="NormalWeb">
    <w:name w:val="Normal (Web)"/>
    <w:basedOn w:val="Normal"/>
    <w:uiPriority w:val="99"/>
    <w:rsid w:val="00596610"/>
    <w:pPr>
      <w:spacing w:before="100" w:beforeAutospacing="1" w:after="100" w:afterAutospacing="1" w:line="240" w:lineRule="auto"/>
    </w:pPr>
    <w:rPr>
      <w:rFonts w:ascii="Times New Roman" w:eastAsia="Batang" w:hAnsi="Times New Roman" w:cs="Times New Roman"/>
      <w:sz w:val="24"/>
      <w:szCs w:val="24"/>
      <w:lang w:val="fr-FR" w:eastAsia="fr-FR"/>
    </w:rPr>
  </w:style>
  <w:style w:type="character" w:styleId="LineNumber">
    <w:name w:val="line number"/>
    <w:basedOn w:val="DefaultParagraphFont"/>
    <w:uiPriority w:val="99"/>
    <w:semiHidden/>
    <w:unhideWhenUsed/>
    <w:rsid w:val="00596610"/>
  </w:style>
  <w:style w:type="paragraph" w:customStyle="1" w:styleId="Standard">
    <w:name w:val="Standard"/>
    <w:rsid w:val="00596610"/>
    <w:pPr>
      <w:suppressAutoHyphens/>
      <w:autoSpaceDN w:val="0"/>
      <w:spacing w:after="200" w:line="276" w:lineRule="auto"/>
      <w:textAlignment w:val="baseline"/>
    </w:pPr>
    <w:rPr>
      <w:rFonts w:ascii="Calibri" w:eastAsia="SimSun" w:hAnsi="Calibri" w:cs="Calibri"/>
      <w:kern w:val="3"/>
    </w:rPr>
  </w:style>
  <w:style w:type="numbering" w:customStyle="1" w:styleId="WWNum2">
    <w:name w:val="WWNum2"/>
    <w:basedOn w:val="NoList"/>
    <w:rsid w:val="00596610"/>
    <w:pPr>
      <w:numPr>
        <w:numId w:val="2"/>
      </w:numPr>
    </w:pPr>
  </w:style>
  <w:style w:type="table" w:customStyle="1" w:styleId="TableGrid1">
    <w:name w:val="Table Grid1"/>
    <w:basedOn w:val="TableNormal"/>
    <w:next w:val="TableGrid"/>
    <w:rsid w:val="008222BF"/>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10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22995">
      <w:bodyDiv w:val="1"/>
      <w:marLeft w:val="0"/>
      <w:marRight w:val="0"/>
      <w:marTop w:val="0"/>
      <w:marBottom w:val="0"/>
      <w:divBdr>
        <w:top w:val="none" w:sz="0" w:space="0" w:color="auto"/>
        <w:left w:val="none" w:sz="0" w:space="0" w:color="auto"/>
        <w:bottom w:val="none" w:sz="0" w:space="0" w:color="auto"/>
        <w:right w:val="none" w:sz="0" w:space="0" w:color="auto"/>
      </w:divBdr>
    </w:div>
    <w:div w:id="369379191">
      <w:bodyDiv w:val="1"/>
      <w:marLeft w:val="0"/>
      <w:marRight w:val="0"/>
      <w:marTop w:val="0"/>
      <w:marBottom w:val="0"/>
      <w:divBdr>
        <w:top w:val="none" w:sz="0" w:space="0" w:color="auto"/>
        <w:left w:val="none" w:sz="0" w:space="0" w:color="auto"/>
        <w:bottom w:val="none" w:sz="0" w:space="0" w:color="auto"/>
        <w:right w:val="none" w:sz="0" w:space="0" w:color="auto"/>
      </w:divBdr>
    </w:div>
    <w:div w:id="1266380994">
      <w:bodyDiv w:val="1"/>
      <w:marLeft w:val="0"/>
      <w:marRight w:val="0"/>
      <w:marTop w:val="0"/>
      <w:marBottom w:val="0"/>
      <w:divBdr>
        <w:top w:val="none" w:sz="0" w:space="0" w:color="auto"/>
        <w:left w:val="none" w:sz="0" w:space="0" w:color="auto"/>
        <w:bottom w:val="none" w:sz="0" w:space="0" w:color="auto"/>
        <w:right w:val="none" w:sz="0" w:space="0" w:color="auto"/>
      </w:divBdr>
    </w:div>
    <w:div w:id="190829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407-823-4815" TargetMode="External"/><Relationship Id="rId13" Type="http://schemas.openxmlformats.org/officeDocument/2006/relationships/hyperlink" Target="mailto:naveen.eluru@ucf.edu" TargetMode="External"/><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tel:407-823-3315" TargetMode="External"/><Relationship Id="rId17" Type="http://schemas.openxmlformats.org/officeDocument/2006/relationships/hyperlink" Target="https://www.researchgate.net/profile/Natalie_Hakman/publication/270762586_Revolutions_for_Women_Increasing_women's_participation_in_cycling_for_recreation_and_transport_(Final_Report)/links/54b49d060cf28ebe92e480b7.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amonline.trb.org/63532-trb-1.3393340/t026-1.3403500/852-1.3403517/17-03435-1.3402199/17-03435-1.3500944"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407-823-4815"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surveymonkey.net"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mailto:sabreena.anowar@ucf.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tel:407-823-3315" TargetMode="External"/><Relationship Id="rId14" Type="http://schemas.openxmlformats.org/officeDocument/2006/relationships/hyperlink" Target="mailto:marianne.hatzopoulou@utoronto.ca"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BF11B-278B-4AF5-9178-190189BC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23</Pages>
  <Words>10025</Words>
  <Characters>57149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Sabreena</dc:creator>
  <cp:keywords/>
  <dc:description/>
  <cp:lastModifiedBy>Sabreena Anowar</cp:lastModifiedBy>
  <cp:revision>34</cp:revision>
  <cp:lastPrinted>2016-10-01T14:24:00Z</cp:lastPrinted>
  <dcterms:created xsi:type="dcterms:W3CDTF">2017-06-06T17:50:00Z</dcterms:created>
  <dcterms:modified xsi:type="dcterms:W3CDTF">2017-06-07T05:10:00Z</dcterms:modified>
</cp:coreProperties>
</file>