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394C4" w14:textId="72D94272" w:rsidR="00252CF6" w:rsidRPr="009A2945" w:rsidRDefault="00252CF6" w:rsidP="009A2945">
      <w:pPr>
        <w:pStyle w:val="Heading1"/>
        <w:spacing w:before="0" w:line="480" w:lineRule="auto"/>
        <w:rPr>
          <w:rFonts w:ascii="Times New Roman" w:hAnsi="Times New Roman" w:cs="Times New Roman"/>
          <w:b w:val="0"/>
          <w:color w:val="000000" w:themeColor="text1"/>
          <w:sz w:val="24"/>
          <w:szCs w:val="24"/>
          <w:lang w:val="en-CA"/>
        </w:rPr>
      </w:pPr>
      <w:bookmarkStart w:id="0" w:name="_GoBack"/>
      <w:bookmarkEnd w:id="0"/>
      <w:r w:rsidRPr="009A2945">
        <w:rPr>
          <w:rFonts w:ascii="Times New Roman" w:hAnsi="Times New Roman" w:cs="Times New Roman"/>
          <w:color w:val="000000" w:themeColor="text1"/>
          <w:sz w:val="24"/>
          <w:szCs w:val="24"/>
          <w:lang w:val="en-CA"/>
        </w:rPr>
        <w:t xml:space="preserve">Title: </w:t>
      </w:r>
      <w:r w:rsidR="00780917" w:rsidRPr="006D62B2">
        <w:rPr>
          <w:rFonts w:ascii="Arial" w:eastAsia="Times New Roman" w:hAnsi="Arial" w:cs="Arial"/>
          <w:color w:val="222222"/>
          <w:sz w:val="19"/>
          <w:szCs w:val="19"/>
          <w:lang w:val="en-CA"/>
        </w:rPr>
        <w:t>Estimating the health benefits of planned public transit investments in</w:t>
      </w:r>
      <w:r w:rsidR="00780917">
        <w:rPr>
          <w:rFonts w:ascii="Arial" w:eastAsia="Times New Roman" w:hAnsi="Arial" w:cs="Arial"/>
          <w:noProof/>
          <w:color w:val="222222"/>
          <w:sz w:val="19"/>
          <w:szCs w:val="19"/>
          <w:lang w:val="en-US" w:eastAsia="en-US"/>
        </w:rPr>
        <w:drawing>
          <wp:inline distT="0" distB="0" distL="0" distR="0" wp14:anchorId="3055276E" wp14:editId="4DD68658">
            <wp:extent cx="9525" cy="9525"/>
            <wp:effectExtent l="0" t="0" r="0" b="0"/>
            <wp:docPr id="1" name="Image 1" descr="https://ci6.googleusercontent.com/proxy/JrR2BFv4EI6ZaPUCVCNfE_bxw5FGDunGWp5-pLeZ4_2DxRYwCx2vW_MB8MdisfeyW8K2qiJjCqfQMHHmNIhmBNEq=s0-d-e1-ft#https://www.evise.com/evise/adf/imag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135535418010277450pt1:r1:0:s43" descr="https://ci6.googleusercontent.com/proxy/JrR2BFv4EI6ZaPUCVCNfE_bxw5FGDunGWp5-pLeZ4_2DxRYwCx2vW_MB8MdisfeyW8K2qiJjCqfQMHHmNIhmBNEq=s0-d-e1-ft#https://www.evise.com/evise/adf/images/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780917" w:rsidRPr="006D62B2">
        <w:rPr>
          <w:rFonts w:ascii="Arial" w:eastAsia="Times New Roman" w:hAnsi="Arial" w:cs="Arial"/>
          <w:color w:val="222222"/>
          <w:sz w:val="19"/>
          <w:szCs w:val="19"/>
          <w:lang w:val="en-CA"/>
        </w:rPr>
        <w:t> Montreal</w:t>
      </w:r>
    </w:p>
    <w:p w14:paraId="74D88A0C" w14:textId="77777777" w:rsidR="0002721C" w:rsidRPr="009A2945" w:rsidRDefault="0002721C" w:rsidP="009A2945">
      <w:pPr>
        <w:spacing w:after="0" w:line="480" w:lineRule="auto"/>
        <w:rPr>
          <w:rFonts w:ascii="Times New Roman" w:hAnsi="Times New Roman" w:cs="Times New Roman"/>
          <w:sz w:val="24"/>
          <w:szCs w:val="24"/>
          <w:lang w:val="en-CA"/>
        </w:rPr>
      </w:pPr>
    </w:p>
    <w:p w14:paraId="1AEF1CAA" w14:textId="77777777" w:rsidR="00252CF6" w:rsidRPr="009A2945" w:rsidRDefault="00252CF6" w:rsidP="009A2945">
      <w:pPr>
        <w:pStyle w:val="Heading2"/>
        <w:spacing w:before="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Author list: </w:t>
      </w:r>
    </w:p>
    <w:p w14:paraId="622B6A17" w14:textId="13D6F458" w:rsidR="00252CF6" w:rsidRPr="009A2945" w:rsidRDefault="00252CF6" w:rsidP="009A2945">
      <w:pPr>
        <w:spacing w:after="0" w:line="480" w:lineRule="auto"/>
        <w:rPr>
          <w:rFonts w:ascii="Times New Roman" w:eastAsiaTheme="minorHAnsi" w:hAnsi="Times New Roman" w:cs="Times New Roman"/>
          <w:sz w:val="24"/>
          <w:szCs w:val="24"/>
          <w:lang w:val="en-CA" w:eastAsia="en-US"/>
        </w:rPr>
      </w:pPr>
      <w:r w:rsidRPr="009A2945">
        <w:rPr>
          <w:rFonts w:ascii="Times New Roman" w:hAnsi="Times New Roman" w:cs="Times New Roman"/>
          <w:sz w:val="24"/>
          <w:szCs w:val="24"/>
          <w:lang w:val="en-CA"/>
        </w:rPr>
        <w:t>Louis-François Tétreault</w:t>
      </w:r>
      <w:r w:rsidR="00A0507D" w:rsidRPr="009A2945">
        <w:rPr>
          <w:rFonts w:ascii="Times New Roman" w:hAnsi="Times New Roman" w:cs="Times New Roman"/>
          <w:sz w:val="24"/>
          <w:szCs w:val="24"/>
          <w:vertAlign w:val="superscript"/>
          <w:lang w:val="en-CA"/>
        </w:rPr>
        <w:t>1,2</w:t>
      </w:r>
      <w:r w:rsidRPr="009A2945">
        <w:rPr>
          <w:rFonts w:ascii="Times New Roman" w:hAnsi="Times New Roman" w:cs="Times New Roman"/>
          <w:sz w:val="24"/>
          <w:szCs w:val="24"/>
          <w:lang w:val="en-CA"/>
        </w:rPr>
        <w:t xml:space="preserve">, </w:t>
      </w:r>
      <w:r w:rsidRPr="009A2945">
        <w:rPr>
          <w:rFonts w:ascii="Times New Roman" w:eastAsiaTheme="minorHAnsi" w:hAnsi="Times New Roman" w:cs="Times New Roman"/>
          <w:sz w:val="24"/>
          <w:szCs w:val="24"/>
          <w:lang w:val="en-CA" w:eastAsia="en-US"/>
        </w:rPr>
        <w:t>Naveen Eluru</w:t>
      </w:r>
      <w:r w:rsidR="00A0507D" w:rsidRPr="009A2945">
        <w:rPr>
          <w:rFonts w:ascii="Times New Roman" w:eastAsiaTheme="minorHAnsi" w:hAnsi="Times New Roman" w:cs="Times New Roman"/>
          <w:sz w:val="24"/>
          <w:szCs w:val="24"/>
          <w:vertAlign w:val="superscript"/>
          <w:lang w:val="en-CA" w:eastAsia="en-US"/>
        </w:rPr>
        <w:t>3</w:t>
      </w:r>
      <w:r w:rsidRPr="009A2945">
        <w:rPr>
          <w:rFonts w:ascii="Times New Roman" w:eastAsiaTheme="minorHAnsi" w:hAnsi="Times New Roman" w:cs="Times New Roman"/>
          <w:sz w:val="24"/>
          <w:szCs w:val="24"/>
          <w:lang w:val="en-CA" w:eastAsia="en-US"/>
        </w:rPr>
        <w:t>, Marianne Hatzopoulou</w:t>
      </w:r>
      <w:r w:rsidR="00A0507D" w:rsidRPr="009A2945">
        <w:rPr>
          <w:rFonts w:ascii="Times New Roman" w:eastAsiaTheme="minorHAnsi" w:hAnsi="Times New Roman" w:cs="Times New Roman"/>
          <w:sz w:val="24"/>
          <w:szCs w:val="24"/>
          <w:vertAlign w:val="superscript"/>
          <w:lang w:val="en-CA" w:eastAsia="en-US"/>
        </w:rPr>
        <w:t>4</w:t>
      </w:r>
      <w:r w:rsidRPr="009A2945">
        <w:rPr>
          <w:rFonts w:ascii="Times New Roman" w:eastAsiaTheme="minorHAnsi" w:hAnsi="Times New Roman" w:cs="Times New Roman"/>
          <w:sz w:val="24"/>
          <w:szCs w:val="24"/>
          <w:lang w:val="en-CA" w:eastAsia="en-US"/>
        </w:rPr>
        <w:t>, Patrick Morency</w:t>
      </w:r>
      <w:r w:rsidR="00A0507D" w:rsidRPr="009A2945">
        <w:rPr>
          <w:rFonts w:ascii="Times New Roman" w:eastAsiaTheme="minorHAnsi" w:hAnsi="Times New Roman" w:cs="Times New Roman"/>
          <w:sz w:val="24"/>
          <w:szCs w:val="24"/>
          <w:vertAlign w:val="superscript"/>
          <w:lang w:val="en-CA" w:eastAsia="en-US"/>
        </w:rPr>
        <w:t>2,5</w:t>
      </w:r>
      <w:r w:rsidRPr="009A2945">
        <w:rPr>
          <w:rFonts w:ascii="Times New Roman" w:eastAsiaTheme="minorHAnsi" w:hAnsi="Times New Roman" w:cs="Times New Roman"/>
          <w:sz w:val="24"/>
          <w:szCs w:val="24"/>
          <w:lang w:val="en-CA" w:eastAsia="en-US"/>
        </w:rPr>
        <w:t>, Celine Plante</w:t>
      </w:r>
      <w:r w:rsidR="00A0507D" w:rsidRPr="009A2945">
        <w:rPr>
          <w:rFonts w:ascii="Times New Roman" w:eastAsiaTheme="minorHAnsi" w:hAnsi="Times New Roman" w:cs="Times New Roman"/>
          <w:sz w:val="24"/>
          <w:szCs w:val="24"/>
          <w:vertAlign w:val="superscript"/>
          <w:lang w:val="en-CA" w:eastAsia="en-US"/>
        </w:rPr>
        <w:t>2</w:t>
      </w:r>
      <w:r w:rsidRPr="009A2945">
        <w:rPr>
          <w:rFonts w:ascii="Times New Roman" w:eastAsiaTheme="minorHAnsi" w:hAnsi="Times New Roman" w:cs="Times New Roman"/>
          <w:sz w:val="24"/>
          <w:szCs w:val="24"/>
          <w:lang w:val="en-CA" w:eastAsia="en-US"/>
        </w:rPr>
        <w:t>, Catherine Morency</w:t>
      </w:r>
      <w:r w:rsidR="00A0507D" w:rsidRPr="009A2945">
        <w:rPr>
          <w:rFonts w:ascii="Times New Roman" w:eastAsiaTheme="minorHAnsi" w:hAnsi="Times New Roman" w:cs="Times New Roman"/>
          <w:sz w:val="24"/>
          <w:szCs w:val="24"/>
          <w:vertAlign w:val="superscript"/>
          <w:lang w:val="en-CA" w:eastAsia="en-US"/>
        </w:rPr>
        <w:t>6</w:t>
      </w:r>
      <w:r w:rsidRPr="009A2945">
        <w:rPr>
          <w:rFonts w:ascii="Times New Roman" w:eastAsiaTheme="minorHAnsi" w:hAnsi="Times New Roman" w:cs="Times New Roman"/>
          <w:sz w:val="24"/>
          <w:szCs w:val="24"/>
          <w:lang w:val="en-CA" w:eastAsia="en-US"/>
        </w:rPr>
        <w:t>, Frederic Reynaud</w:t>
      </w:r>
      <w:r w:rsidR="00A0507D" w:rsidRPr="009A2945">
        <w:rPr>
          <w:rFonts w:ascii="Times New Roman" w:eastAsiaTheme="minorHAnsi" w:hAnsi="Times New Roman" w:cs="Times New Roman"/>
          <w:sz w:val="24"/>
          <w:szCs w:val="24"/>
          <w:vertAlign w:val="superscript"/>
          <w:lang w:val="en-CA" w:eastAsia="en-US"/>
        </w:rPr>
        <w:t>7</w:t>
      </w:r>
      <w:r w:rsidRPr="009A2945">
        <w:rPr>
          <w:rFonts w:ascii="Times New Roman" w:eastAsiaTheme="minorHAnsi" w:hAnsi="Times New Roman" w:cs="Times New Roman"/>
          <w:sz w:val="24"/>
          <w:szCs w:val="24"/>
          <w:lang w:val="en-CA" w:eastAsia="en-US"/>
        </w:rPr>
        <w:t>, Maryam Shekarrizfard</w:t>
      </w:r>
      <w:r w:rsidR="00A0507D" w:rsidRPr="009A2945">
        <w:rPr>
          <w:rFonts w:ascii="Times New Roman" w:eastAsiaTheme="minorHAnsi" w:hAnsi="Times New Roman" w:cs="Times New Roman"/>
          <w:sz w:val="24"/>
          <w:szCs w:val="24"/>
          <w:vertAlign w:val="superscript"/>
          <w:lang w:val="en-CA" w:eastAsia="en-US"/>
        </w:rPr>
        <w:t>4</w:t>
      </w:r>
      <w:r w:rsidRPr="009A2945">
        <w:rPr>
          <w:rFonts w:ascii="Times New Roman" w:eastAsiaTheme="minorHAnsi" w:hAnsi="Times New Roman" w:cs="Times New Roman"/>
          <w:sz w:val="24"/>
          <w:szCs w:val="24"/>
          <w:lang w:val="en-CA" w:eastAsia="en-US"/>
        </w:rPr>
        <w:t>, Yasmin Shamsunnahar</w:t>
      </w:r>
      <w:r w:rsidR="00A0507D" w:rsidRPr="009A2945">
        <w:rPr>
          <w:rFonts w:ascii="Times New Roman" w:eastAsiaTheme="minorHAnsi" w:hAnsi="Times New Roman" w:cs="Times New Roman"/>
          <w:sz w:val="24"/>
          <w:szCs w:val="24"/>
          <w:vertAlign w:val="superscript"/>
          <w:lang w:val="en-CA" w:eastAsia="en-US"/>
        </w:rPr>
        <w:t>3</w:t>
      </w:r>
      <w:r w:rsidRPr="009A2945">
        <w:rPr>
          <w:rFonts w:ascii="Times New Roman" w:eastAsiaTheme="minorHAnsi" w:hAnsi="Times New Roman" w:cs="Times New Roman"/>
          <w:sz w:val="24"/>
          <w:szCs w:val="24"/>
          <w:lang w:val="en-CA" w:eastAsia="en-US"/>
        </w:rPr>
        <w:t>, Ahmadreza Faghih Imani</w:t>
      </w:r>
      <w:r w:rsidR="00A0507D" w:rsidRPr="009A2945">
        <w:rPr>
          <w:rFonts w:ascii="Times New Roman" w:eastAsiaTheme="minorHAnsi" w:hAnsi="Times New Roman" w:cs="Times New Roman"/>
          <w:sz w:val="24"/>
          <w:szCs w:val="24"/>
          <w:vertAlign w:val="superscript"/>
          <w:lang w:val="en-CA" w:eastAsia="en-US"/>
        </w:rPr>
        <w:t>7</w:t>
      </w:r>
      <w:r w:rsidRPr="009A2945">
        <w:rPr>
          <w:rFonts w:ascii="Times New Roman" w:eastAsiaTheme="minorHAnsi" w:hAnsi="Times New Roman" w:cs="Times New Roman"/>
          <w:sz w:val="24"/>
          <w:szCs w:val="24"/>
          <w:lang w:val="en-CA" w:eastAsia="en-US"/>
        </w:rPr>
        <w:t>, Louis Drouin</w:t>
      </w:r>
      <w:r w:rsidR="00B57897">
        <w:rPr>
          <w:rFonts w:ascii="Times New Roman" w:eastAsiaTheme="minorHAnsi" w:hAnsi="Times New Roman" w:cs="Times New Roman"/>
          <w:sz w:val="24"/>
          <w:szCs w:val="24"/>
          <w:vertAlign w:val="superscript"/>
          <w:lang w:val="en-CA" w:eastAsia="en-US"/>
        </w:rPr>
        <w:t>2,5</w:t>
      </w:r>
      <w:r w:rsidRPr="009A2945">
        <w:rPr>
          <w:rFonts w:ascii="Times New Roman" w:eastAsiaTheme="minorHAnsi" w:hAnsi="Times New Roman" w:cs="Times New Roman"/>
          <w:sz w:val="24"/>
          <w:szCs w:val="24"/>
          <w:lang w:val="en-CA" w:eastAsia="en-US"/>
        </w:rPr>
        <w:t>, Anne Pelletier</w:t>
      </w:r>
      <w:r w:rsidR="00A0507D" w:rsidRPr="009A2945">
        <w:rPr>
          <w:rFonts w:ascii="Times New Roman" w:eastAsiaTheme="minorHAnsi" w:hAnsi="Times New Roman" w:cs="Times New Roman"/>
          <w:sz w:val="24"/>
          <w:szCs w:val="24"/>
          <w:vertAlign w:val="superscript"/>
          <w:lang w:val="en-CA" w:eastAsia="en-US"/>
        </w:rPr>
        <w:t>2</w:t>
      </w:r>
      <w:r w:rsidRPr="009A2945">
        <w:rPr>
          <w:rFonts w:ascii="Times New Roman" w:eastAsiaTheme="minorHAnsi" w:hAnsi="Times New Roman" w:cs="Times New Roman"/>
          <w:sz w:val="24"/>
          <w:szCs w:val="24"/>
          <w:lang w:val="en-CA" w:eastAsia="en-US"/>
        </w:rPr>
        <w:t>, Sophie Goudreau</w:t>
      </w:r>
      <w:r w:rsidR="00A0507D" w:rsidRPr="009A2945">
        <w:rPr>
          <w:rFonts w:ascii="Times New Roman" w:eastAsiaTheme="minorHAnsi" w:hAnsi="Times New Roman" w:cs="Times New Roman"/>
          <w:sz w:val="24"/>
          <w:szCs w:val="24"/>
          <w:vertAlign w:val="superscript"/>
          <w:lang w:val="en-CA" w:eastAsia="en-US"/>
        </w:rPr>
        <w:t>2</w:t>
      </w:r>
      <w:r w:rsidRPr="009A2945">
        <w:rPr>
          <w:rFonts w:ascii="Times New Roman" w:eastAsiaTheme="minorHAnsi" w:hAnsi="Times New Roman" w:cs="Times New Roman"/>
          <w:sz w:val="24"/>
          <w:szCs w:val="24"/>
          <w:lang w:val="en-CA" w:eastAsia="en-US"/>
        </w:rPr>
        <w:t>, Francois Tessier</w:t>
      </w:r>
      <w:r w:rsidR="00A0507D" w:rsidRPr="009A2945">
        <w:rPr>
          <w:rFonts w:ascii="Times New Roman" w:eastAsiaTheme="minorHAnsi" w:hAnsi="Times New Roman" w:cs="Times New Roman"/>
          <w:sz w:val="24"/>
          <w:szCs w:val="24"/>
          <w:vertAlign w:val="superscript"/>
          <w:lang w:val="en-CA" w:eastAsia="en-US"/>
        </w:rPr>
        <w:t>2</w:t>
      </w:r>
      <w:r w:rsidRPr="009A2945">
        <w:rPr>
          <w:rFonts w:ascii="Times New Roman" w:eastAsiaTheme="minorHAnsi" w:hAnsi="Times New Roman" w:cs="Times New Roman"/>
          <w:sz w:val="24"/>
          <w:szCs w:val="24"/>
          <w:lang w:val="en-CA" w:eastAsia="en-US"/>
        </w:rPr>
        <w:t>, Lise Gauvin</w:t>
      </w:r>
      <w:r w:rsidR="00A0507D" w:rsidRPr="009A2945">
        <w:rPr>
          <w:rFonts w:ascii="Times New Roman" w:eastAsiaTheme="minorHAnsi" w:hAnsi="Times New Roman" w:cs="Times New Roman"/>
          <w:sz w:val="24"/>
          <w:szCs w:val="24"/>
          <w:vertAlign w:val="superscript"/>
          <w:lang w:val="en-CA" w:eastAsia="en-US"/>
        </w:rPr>
        <w:t>5</w:t>
      </w:r>
      <w:r w:rsidRPr="009A2945">
        <w:rPr>
          <w:rFonts w:ascii="Times New Roman" w:eastAsiaTheme="minorHAnsi" w:hAnsi="Times New Roman" w:cs="Times New Roman"/>
          <w:sz w:val="24"/>
          <w:szCs w:val="24"/>
          <w:lang w:val="en-CA" w:eastAsia="en-US"/>
        </w:rPr>
        <w:t>, Audrey Smargiassi</w:t>
      </w:r>
      <w:r w:rsidR="00A0507D" w:rsidRPr="009A2945">
        <w:rPr>
          <w:rFonts w:ascii="Times New Roman" w:eastAsiaTheme="minorHAnsi" w:hAnsi="Times New Roman" w:cs="Times New Roman"/>
          <w:sz w:val="24"/>
          <w:szCs w:val="24"/>
          <w:vertAlign w:val="superscript"/>
          <w:lang w:val="en-CA" w:eastAsia="en-US"/>
        </w:rPr>
        <w:t>1,8</w:t>
      </w:r>
      <w:r w:rsidRPr="009A2945">
        <w:rPr>
          <w:rFonts w:ascii="Times New Roman" w:eastAsiaTheme="minorHAnsi" w:hAnsi="Times New Roman" w:cs="Times New Roman"/>
          <w:sz w:val="24"/>
          <w:szCs w:val="24"/>
          <w:lang w:val="en-CA" w:eastAsia="en-US"/>
        </w:rPr>
        <w:t xml:space="preserve"> (corresponding author).</w:t>
      </w:r>
    </w:p>
    <w:p w14:paraId="32458768" w14:textId="71BDBB70" w:rsidR="00CF38E2" w:rsidRPr="009A2945" w:rsidRDefault="00CF38E2" w:rsidP="009A2945">
      <w:pPr>
        <w:spacing w:after="0" w:line="480" w:lineRule="auto"/>
        <w:rPr>
          <w:rFonts w:ascii="Times New Roman" w:hAnsi="Times New Roman" w:cs="Times New Roman"/>
          <w:b/>
          <w:color w:val="000000"/>
          <w:sz w:val="24"/>
          <w:szCs w:val="24"/>
          <w:shd w:val="clear" w:color="auto" w:fill="FFFFFF"/>
          <w:lang w:val="en-CA"/>
        </w:rPr>
      </w:pPr>
      <w:r w:rsidRPr="009A2945">
        <w:rPr>
          <w:rFonts w:ascii="Times New Roman" w:hAnsi="Times New Roman" w:cs="Times New Roman"/>
          <w:b/>
          <w:color w:val="000000"/>
          <w:sz w:val="24"/>
          <w:szCs w:val="24"/>
          <w:shd w:val="clear" w:color="auto" w:fill="FFFFFF"/>
          <w:lang w:val="en-CA"/>
        </w:rPr>
        <w:t>Affiliations:</w:t>
      </w:r>
    </w:p>
    <w:p w14:paraId="307ACAAA" w14:textId="40F32CC8" w:rsidR="00CF38E2" w:rsidRPr="009A2945" w:rsidRDefault="000D6EA4" w:rsidP="009A2945">
      <w:pPr>
        <w:pStyle w:val="ListParagraph"/>
        <w:numPr>
          <w:ilvl w:val="0"/>
          <w:numId w:val="8"/>
        </w:numPr>
        <w:spacing w:after="0" w:line="480" w:lineRule="auto"/>
        <w:rPr>
          <w:rFonts w:ascii="Times New Roman" w:hAnsi="Times New Roman" w:cs="Times New Roman"/>
          <w:color w:val="000000"/>
          <w:sz w:val="24"/>
          <w:szCs w:val="24"/>
          <w:shd w:val="clear" w:color="auto" w:fill="FFFFFF"/>
          <w:lang w:val="en-CA"/>
        </w:rPr>
      </w:pPr>
      <w:r w:rsidRPr="009A2945">
        <w:rPr>
          <w:rFonts w:ascii="Times New Roman" w:hAnsi="Times New Roman" w:cs="Times New Roman"/>
          <w:color w:val="000000"/>
          <w:sz w:val="24"/>
          <w:szCs w:val="24"/>
          <w:shd w:val="clear" w:color="auto" w:fill="FFFFFF"/>
          <w:lang w:val="en-CA"/>
        </w:rPr>
        <w:t>D</w:t>
      </w:r>
      <w:r w:rsidR="00A0507D" w:rsidRPr="009A2945">
        <w:rPr>
          <w:rFonts w:ascii="Times New Roman" w:hAnsi="Times New Roman" w:cs="Times New Roman"/>
          <w:color w:val="000000"/>
          <w:sz w:val="24"/>
          <w:szCs w:val="24"/>
          <w:shd w:val="clear" w:color="auto" w:fill="FFFFFF"/>
          <w:lang w:val="en-CA"/>
        </w:rPr>
        <w:t>epartment of Environmental and Occupational Health, school of Public Health, University of Montreal</w:t>
      </w:r>
      <w:r w:rsidR="006D6702" w:rsidRPr="009A2945">
        <w:rPr>
          <w:rFonts w:ascii="Times New Roman" w:hAnsi="Times New Roman" w:cs="Times New Roman"/>
          <w:color w:val="000000"/>
          <w:sz w:val="24"/>
          <w:szCs w:val="24"/>
          <w:shd w:val="clear" w:color="auto" w:fill="FFFFFF"/>
          <w:lang w:val="en-CA"/>
        </w:rPr>
        <w:t>, Montreal, Quebec, Canada</w:t>
      </w:r>
    </w:p>
    <w:p w14:paraId="19A56B30" w14:textId="27EBEF55" w:rsidR="00A0507D" w:rsidRPr="009A2945" w:rsidRDefault="000D6EA4" w:rsidP="009A2945">
      <w:pPr>
        <w:pStyle w:val="ListParagraph"/>
        <w:numPr>
          <w:ilvl w:val="0"/>
          <w:numId w:val="8"/>
        </w:numPr>
        <w:spacing w:after="0" w:line="480" w:lineRule="auto"/>
        <w:rPr>
          <w:rFonts w:ascii="Times New Roman" w:hAnsi="Times New Roman" w:cs="Times New Roman"/>
          <w:color w:val="000000"/>
          <w:sz w:val="24"/>
          <w:szCs w:val="24"/>
          <w:shd w:val="clear" w:color="auto" w:fill="FFFFFF"/>
          <w:lang w:val="en-CA"/>
        </w:rPr>
      </w:pPr>
      <w:r w:rsidRPr="009A2945">
        <w:rPr>
          <w:rFonts w:ascii="Times New Roman" w:hAnsi="Times New Roman" w:cs="Times New Roman"/>
          <w:color w:val="000000"/>
          <w:sz w:val="24"/>
          <w:szCs w:val="24"/>
          <w:shd w:val="clear" w:color="auto" w:fill="FFFFFF"/>
          <w:lang w:val="en-CA"/>
        </w:rPr>
        <w:t>Montreal’s Public Health D</w:t>
      </w:r>
      <w:r w:rsidR="00A0507D" w:rsidRPr="009A2945">
        <w:rPr>
          <w:rFonts w:ascii="Times New Roman" w:hAnsi="Times New Roman" w:cs="Times New Roman"/>
          <w:color w:val="000000"/>
          <w:sz w:val="24"/>
          <w:szCs w:val="24"/>
          <w:shd w:val="clear" w:color="auto" w:fill="FFFFFF"/>
          <w:lang w:val="en-CA"/>
        </w:rPr>
        <w:t>epartment</w:t>
      </w:r>
      <w:r w:rsidR="006D6702" w:rsidRPr="009A2945">
        <w:rPr>
          <w:rFonts w:ascii="Times New Roman" w:hAnsi="Times New Roman" w:cs="Times New Roman"/>
          <w:color w:val="000000"/>
          <w:sz w:val="24"/>
          <w:szCs w:val="24"/>
          <w:shd w:val="clear" w:color="auto" w:fill="FFFFFF"/>
          <w:lang w:val="en-CA"/>
        </w:rPr>
        <w:t>, Montreal, Quebec, Canada</w:t>
      </w:r>
    </w:p>
    <w:p w14:paraId="04C43E2F" w14:textId="3EDE95A9" w:rsidR="00A0507D" w:rsidRPr="009A2945" w:rsidRDefault="00A0507D" w:rsidP="009A2945">
      <w:pPr>
        <w:pStyle w:val="ListParagraph"/>
        <w:numPr>
          <w:ilvl w:val="0"/>
          <w:numId w:val="8"/>
        </w:numPr>
        <w:spacing w:after="0" w:line="480" w:lineRule="auto"/>
        <w:rPr>
          <w:rFonts w:ascii="Times New Roman" w:hAnsi="Times New Roman" w:cs="Times New Roman"/>
          <w:color w:val="000000"/>
          <w:sz w:val="24"/>
          <w:szCs w:val="24"/>
          <w:shd w:val="clear" w:color="auto" w:fill="FFFFFF"/>
          <w:lang w:val="en-CA"/>
        </w:rPr>
      </w:pPr>
      <w:r w:rsidRPr="009A2945">
        <w:rPr>
          <w:rFonts w:ascii="Times New Roman" w:hAnsi="Times New Roman" w:cs="Times New Roman"/>
          <w:color w:val="000000"/>
          <w:sz w:val="24"/>
          <w:szCs w:val="24"/>
          <w:shd w:val="clear" w:color="auto" w:fill="FFFFFF"/>
          <w:lang w:val="en-CA"/>
        </w:rPr>
        <w:t>Department of Civil, Environmental and Construction Engineering</w:t>
      </w:r>
      <w:r w:rsidR="000B4E74" w:rsidRPr="009A2945">
        <w:rPr>
          <w:rFonts w:ascii="Times New Roman" w:hAnsi="Times New Roman" w:cs="Times New Roman"/>
          <w:color w:val="000000"/>
          <w:sz w:val="24"/>
          <w:szCs w:val="24"/>
          <w:shd w:val="clear" w:color="auto" w:fill="FFFFFF"/>
          <w:lang w:val="en-CA"/>
        </w:rPr>
        <w:t xml:space="preserve"> </w:t>
      </w:r>
      <w:r w:rsidRPr="009A2945">
        <w:rPr>
          <w:rFonts w:ascii="Times New Roman" w:hAnsi="Times New Roman" w:cs="Times New Roman"/>
          <w:color w:val="000000"/>
          <w:sz w:val="24"/>
          <w:szCs w:val="24"/>
          <w:shd w:val="clear" w:color="auto" w:fill="FFFFFF"/>
          <w:lang w:val="en-CA"/>
        </w:rPr>
        <w:t>University of Central Florida</w:t>
      </w:r>
      <w:r w:rsidR="006D6702" w:rsidRPr="009A2945">
        <w:rPr>
          <w:rFonts w:ascii="Times New Roman" w:hAnsi="Times New Roman" w:cs="Times New Roman"/>
          <w:color w:val="000000"/>
          <w:sz w:val="24"/>
          <w:szCs w:val="24"/>
          <w:shd w:val="clear" w:color="auto" w:fill="FFFFFF"/>
          <w:lang w:val="en-CA"/>
        </w:rPr>
        <w:t>, Florida, USA</w:t>
      </w:r>
      <w:r w:rsidRPr="009A2945">
        <w:rPr>
          <w:rFonts w:ascii="Times New Roman" w:hAnsi="Times New Roman" w:cs="Times New Roman"/>
          <w:color w:val="000000"/>
          <w:sz w:val="24"/>
          <w:szCs w:val="24"/>
          <w:shd w:val="clear" w:color="auto" w:fill="FFFFFF"/>
          <w:lang w:val="en-CA"/>
        </w:rPr>
        <w:t xml:space="preserve"> </w:t>
      </w:r>
    </w:p>
    <w:p w14:paraId="4D8C03B1" w14:textId="2EE5BF09" w:rsidR="00A0507D" w:rsidRPr="009A2945" w:rsidRDefault="00A0507D" w:rsidP="009A2945">
      <w:pPr>
        <w:pStyle w:val="ListParagraph"/>
        <w:numPr>
          <w:ilvl w:val="0"/>
          <w:numId w:val="8"/>
        </w:numPr>
        <w:spacing w:after="0" w:line="480" w:lineRule="auto"/>
        <w:rPr>
          <w:rFonts w:ascii="Times New Roman" w:hAnsi="Times New Roman" w:cs="Times New Roman"/>
          <w:color w:val="000000"/>
          <w:sz w:val="24"/>
          <w:szCs w:val="24"/>
          <w:shd w:val="clear" w:color="auto" w:fill="FFFFFF"/>
          <w:lang w:val="en-CA"/>
        </w:rPr>
      </w:pPr>
      <w:r w:rsidRPr="009A2945">
        <w:rPr>
          <w:rFonts w:ascii="Times New Roman" w:hAnsi="Times New Roman" w:cs="Times New Roman"/>
          <w:color w:val="000000"/>
          <w:sz w:val="24"/>
          <w:szCs w:val="24"/>
          <w:shd w:val="clear" w:color="auto" w:fill="FFFFFF"/>
          <w:lang w:val="en-CA"/>
        </w:rPr>
        <w:t>Department of Civil Engineering</w:t>
      </w:r>
      <w:r w:rsidR="000B4E74" w:rsidRPr="009A2945">
        <w:rPr>
          <w:rFonts w:ascii="Times New Roman" w:hAnsi="Times New Roman" w:cs="Times New Roman"/>
          <w:color w:val="000000"/>
          <w:sz w:val="24"/>
          <w:szCs w:val="24"/>
          <w:shd w:val="clear" w:color="auto" w:fill="FFFFFF"/>
          <w:lang w:val="en-CA"/>
        </w:rPr>
        <w:t xml:space="preserve"> </w:t>
      </w:r>
      <w:r w:rsidRPr="009A2945">
        <w:rPr>
          <w:rFonts w:ascii="Times New Roman" w:hAnsi="Times New Roman" w:cs="Times New Roman"/>
          <w:color w:val="000000"/>
          <w:sz w:val="24"/>
          <w:szCs w:val="24"/>
          <w:shd w:val="clear" w:color="auto" w:fill="FFFFFF"/>
          <w:lang w:val="en-CA"/>
        </w:rPr>
        <w:t>University of Toronto</w:t>
      </w:r>
      <w:r w:rsidR="006D6702" w:rsidRPr="009A2945">
        <w:rPr>
          <w:rFonts w:ascii="Times New Roman" w:hAnsi="Times New Roman" w:cs="Times New Roman"/>
          <w:color w:val="000000"/>
          <w:sz w:val="24"/>
          <w:szCs w:val="24"/>
          <w:shd w:val="clear" w:color="auto" w:fill="FFFFFF"/>
          <w:lang w:val="en-CA"/>
        </w:rPr>
        <w:t>, Toronto, Ontario, Canada</w:t>
      </w:r>
      <w:r w:rsidRPr="009A2945">
        <w:rPr>
          <w:rFonts w:ascii="Times New Roman" w:hAnsi="Times New Roman" w:cs="Times New Roman"/>
          <w:color w:val="000000"/>
          <w:sz w:val="24"/>
          <w:szCs w:val="24"/>
          <w:shd w:val="clear" w:color="auto" w:fill="FFFFFF"/>
          <w:lang w:val="en-CA"/>
        </w:rPr>
        <w:t xml:space="preserve"> </w:t>
      </w:r>
    </w:p>
    <w:p w14:paraId="2C97222E" w14:textId="7C078B18" w:rsidR="0013420C" w:rsidRPr="009A2945" w:rsidRDefault="006D6702" w:rsidP="009A2945">
      <w:pPr>
        <w:pStyle w:val="ListParagraph"/>
        <w:numPr>
          <w:ilvl w:val="0"/>
          <w:numId w:val="8"/>
        </w:numPr>
        <w:spacing w:after="0" w:line="480" w:lineRule="auto"/>
        <w:rPr>
          <w:rFonts w:ascii="Times New Roman" w:hAnsi="Times New Roman" w:cs="Times New Roman"/>
          <w:color w:val="000000"/>
          <w:sz w:val="24"/>
          <w:szCs w:val="24"/>
          <w:shd w:val="clear" w:color="auto" w:fill="FFFFFF"/>
          <w:lang w:val="en-CA"/>
        </w:rPr>
      </w:pPr>
      <w:r w:rsidRPr="009A2945">
        <w:rPr>
          <w:rFonts w:ascii="Times New Roman" w:hAnsi="Times New Roman" w:cs="Times New Roman"/>
          <w:color w:val="000000"/>
          <w:sz w:val="24"/>
          <w:szCs w:val="24"/>
          <w:shd w:val="clear" w:color="auto" w:fill="FFFFFF"/>
          <w:lang w:val="en-CA"/>
        </w:rPr>
        <w:t>D</w:t>
      </w:r>
      <w:r w:rsidR="0013420C" w:rsidRPr="009A2945">
        <w:rPr>
          <w:rFonts w:ascii="Times New Roman" w:hAnsi="Times New Roman" w:cs="Times New Roman"/>
          <w:color w:val="000000"/>
          <w:sz w:val="24"/>
          <w:szCs w:val="24"/>
          <w:shd w:val="clear" w:color="auto" w:fill="FFFFFF"/>
          <w:lang w:val="en-CA"/>
        </w:rPr>
        <w:t>epartment of social and preventive medicine, school of Public Health, University of Montreal</w:t>
      </w:r>
      <w:r w:rsidRPr="009A2945">
        <w:rPr>
          <w:rFonts w:ascii="Times New Roman" w:hAnsi="Times New Roman" w:cs="Times New Roman"/>
          <w:color w:val="000000"/>
          <w:sz w:val="24"/>
          <w:szCs w:val="24"/>
          <w:shd w:val="clear" w:color="auto" w:fill="FFFFFF"/>
          <w:lang w:val="en-CA"/>
        </w:rPr>
        <w:t>, Montreal, Quebec, Canada</w:t>
      </w:r>
    </w:p>
    <w:p w14:paraId="12782093" w14:textId="214944EE" w:rsidR="00A0507D" w:rsidRPr="009A2945" w:rsidRDefault="0013420C" w:rsidP="009A2945">
      <w:pPr>
        <w:pStyle w:val="ListParagraph"/>
        <w:numPr>
          <w:ilvl w:val="0"/>
          <w:numId w:val="8"/>
        </w:numPr>
        <w:spacing w:after="0" w:line="480" w:lineRule="auto"/>
        <w:rPr>
          <w:rFonts w:ascii="Times New Roman" w:hAnsi="Times New Roman" w:cs="Times New Roman"/>
          <w:color w:val="000000"/>
          <w:sz w:val="24"/>
          <w:szCs w:val="24"/>
          <w:shd w:val="clear" w:color="auto" w:fill="FFFFFF"/>
        </w:rPr>
      </w:pPr>
      <w:r w:rsidRPr="009A2945">
        <w:rPr>
          <w:rFonts w:ascii="Times New Roman" w:hAnsi="Times New Roman" w:cs="Times New Roman"/>
          <w:sz w:val="24"/>
          <w:szCs w:val="24"/>
          <w:shd w:val="clear" w:color="auto" w:fill="FFFFFF"/>
        </w:rPr>
        <w:t>Département des génies civil, géologique et des mines</w:t>
      </w:r>
      <w:r w:rsidRPr="009A2945">
        <w:rPr>
          <w:rStyle w:val="apple-converted-space"/>
          <w:rFonts w:ascii="Times New Roman" w:hAnsi="Times New Roman" w:cs="Times New Roman"/>
          <w:sz w:val="24"/>
          <w:szCs w:val="24"/>
          <w:shd w:val="clear" w:color="auto" w:fill="FFFFFF"/>
        </w:rPr>
        <w:t xml:space="preserve">, </w:t>
      </w:r>
      <w:r w:rsidRPr="009A2945">
        <w:rPr>
          <w:rFonts w:ascii="Times New Roman" w:hAnsi="Times New Roman" w:cs="Times New Roman"/>
          <w:color w:val="000000"/>
          <w:sz w:val="24"/>
          <w:szCs w:val="24"/>
        </w:rPr>
        <w:t>École Polytechnique de Montréal</w:t>
      </w:r>
      <w:r w:rsidR="006D6702" w:rsidRPr="009A2945">
        <w:rPr>
          <w:rFonts w:ascii="Times New Roman" w:hAnsi="Times New Roman" w:cs="Times New Roman"/>
          <w:color w:val="000000"/>
          <w:sz w:val="24"/>
          <w:szCs w:val="24"/>
          <w:shd w:val="clear" w:color="auto" w:fill="FFFFFF"/>
        </w:rPr>
        <w:t>, Montreal, Quebec, Canada</w:t>
      </w:r>
    </w:p>
    <w:p w14:paraId="6A944844" w14:textId="50DCB9FC" w:rsidR="0013420C" w:rsidRPr="009A2945" w:rsidRDefault="0013420C" w:rsidP="009A2945">
      <w:pPr>
        <w:pStyle w:val="ListParagraph"/>
        <w:numPr>
          <w:ilvl w:val="0"/>
          <w:numId w:val="8"/>
        </w:numPr>
        <w:spacing w:after="0" w:line="480" w:lineRule="auto"/>
        <w:rPr>
          <w:rFonts w:ascii="Times New Roman" w:hAnsi="Times New Roman" w:cs="Times New Roman"/>
          <w:sz w:val="24"/>
          <w:szCs w:val="24"/>
          <w:shd w:val="clear" w:color="auto" w:fill="FFFFFF"/>
          <w:lang w:val="en-CA"/>
        </w:rPr>
      </w:pPr>
      <w:r w:rsidRPr="009A2945">
        <w:rPr>
          <w:rFonts w:ascii="Times New Roman" w:hAnsi="Times New Roman" w:cs="Times New Roman"/>
          <w:spacing w:val="3"/>
          <w:sz w:val="24"/>
          <w:szCs w:val="24"/>
          <w:shd w:val="clear" w:color="auto" w:fill="FFFFFF"/>
          <w:lang w:val="en-CA"/>
        </w:rPr>
        <w:t>Department of Civil Engineering and Applied Mechanics</w:t>
      </w:r>
      <w:r w:rsidRPr="009A2945">
        <w:rPr>
          <w:rFonts w:ascii="Times New Roman" w:hAnsi="Times New Roman" w:cs="Times New Roman"/>
          <w:sz w:val="24"/>
          <w:szCs w:val="24"/>
          <w:shd w:val="clear" w:color="auto" w:fill="FFFFFF"/>
          <w:lang w:val="en-CA"/>
        </w:rPr>
        <w:t>, McGill University,</w:t>
      </w:r>
      <w:r w:rsidR="006D6702" w:rsidRPr="009A2945">
        <w:rPr>
          <w:rFonts w:ascii="Times New Roman" w:hAnsi="Times New Roman" w:cs="Times New Roman"/>
          <w:color w:val="000000"/>
          <w:sz w:val="24"/>
          <w:szCs w:val="24"/>
          <w:shd w:val="clear" w:color="auto" w:fill="FFFFFF"/>
          <w:lang w:val="en-CA"/>
        </w:rPr>
        <w:t xml:space="preserve"> , Montreal, Quebec, Canada</w:t>
      </w:r>
    </w:p>
    <w:p w14:paraId="0A1BCA5A" w14:textId="31747475" w:rsidR="00A0507D" w:rsidRPr="009A2945" w:rsidRDefault="0013420C" w:rsidP="009A2945">
      <w:pPr>
        <w:pStyle w:val="ListParagraph"/>
        <w:numPr>
          <w:ilvl w:val="0"/>
          <w:numId w:val="8"/>
        </w:numPr>
        <w:spacing w:after="0" w:line="480" w:lineRule="auto"/>
        <w:rPr>
          <w:rFonts w:ascii="Times New Roman" w:hAnsi="Times New Roman" w:cs="Times New Roman"/>
          <w:sz w:val="24"/>
          <w:szCs w:val="24"/>
          <w:shd w:val="clear" w:color="auto" w:fill="FFFFFF"/>
        </w:rPr>
      </w:pPr>
      <w:r w:rsidRPr="009A2945">
        <w:rPr>
          <w:rFonts w:ascii="Times New Roman" w:hAnsi="Times New Roman" w:cs="Times New Roman"/>
          <w:sz w:val="24"/>
          <w:szCs w:val="24"/>
          <w:shd w:val="clear" w:color="auto" w:fill="FFFFFF"/>
        </w:rPr>
        <w:t>Institut national de santé publique du Québec</w:t>
      </w:r>
      <w:r w:rsidR="006D6702" w:rsidRPr="009A2945">
        <w:rPr>
          <w:rFonts w:ascii="Times New Roman" w:hAnsi="Times New Roman" w:cs="Times New Roman"/>
          <w:color w:val="000000"/>
          <w:sz w:val="24"/>
          <w:szCs w:val="24"/>
          <w:shd w:val="clear" w:color="auto" w:fill="FFFFFF"/>
        </w:rPr>
        <w:t>, Montreal, Quebec, Canada</w:t>
      </w:r>
    </w:p>
    <w:p w14:paraId="31F1DC1A" w14:textId="77777777" w:rsidR="00CF38E2" w:rsidRPr="009A2945" w:rsidRDefault="00CF38E2" w:rsidP="009A2945">
      <w:pPr>
        <w:spacing w:after="0" w:line="480" w:lineRule="auto"/>
        <w:rPr>
          <w:rFonts w:ascii="Times New Roman" w:hAnsi="Times New Roman" w:cs="Times New Roman"/>
          <w:b/>
          <w:color w:val="000000"/>
          <w:sz w:val="24"/>
          <w:szCs w:val="24"/>
          <w:shd w:val="clear" w:color="auto" w:fill="FFFFFF"/>
          <w:lang w:val="en-CA"/>
        </w:rPr>
      </w:pPr>
      <w:r w:rsidRPr="009A2945">
        <w:rPr>
          <w:rFonts w:ascii="Times New Roman" w:hAnsi="Times New Roman" w:cs="Times New Roman"/>
          <w:b/>
          <w:color w:val="000000"/>
          <w:sz w:val="24"/>
          <w:szCs w:val="24"/>
          <w:shd w:val="clear" w:color="auto" w:fill="FFFFFF"/>
          <w:lang w:val="en-CA"/>
        </w:rPr>
        <w:t xml:space="preserve">Contact information for corresponding author: </w:t>
      </w:r>
    </w:p>
    <w:p w14:paraId="1E66AA77" w14:textId="458AE827" w:rsidR="00CF38E2" w:rsidRPr="009A2945" w:rsidRDefault="00CF38E2" w:rsidP="009A2945">
      <w:pPr>
        <w:spacing w:after="0" w:line="480" w:lineRule="auto"/>
        <w:rPr>
          <w:rFonts w:ascii="Times New Roman" w:hAnsi="Times New Roman" w:cs="Times New Roman"/>
          <w:sz w:val="24"/>
          <w:szCs w:val="24"/>
          <w:shd w:val="clear" w:color="auto" w:fill="FFFFFF"/>
        </w:rPr>
      </w:pPr>
      <w:r w:rsidRPr="009A2945">
        <w:rPr>
          <w:rFonts w:ascii="Times New Roman" w:eastAsiaTheme="minorHAnsi" w:hAnsi="Times New Roman" w:cs="Times New Roman"/>
          <w:sz w:val="24"/>
          <w:szCs w:val="24"/>
          <w:lang w:eastAsia="en-US"/>
        </w:rPr>
        <w:t>Audrey Smargiassi</w:t>
      </w:r>
    </w:p>
    <w:p w14:paraId="6825D2B0" w14:textId="628374B8" w:rsidR="00CF38E2" w:rsidRPr="009A2945" w:rsidRDefault="00CF38E2" w:rsidP="009A2945">
      <w:pPr>
        <w:spacing w:after="0" w:line="480" w:lineRule="auto"/>
        <w:rPr>
          <w:rFonts w:ascii="Times New Roman" w:hAnsi="Times New Roman" w:cs="Times New Roman"/>
          <w:sz w:val="24"/>
          <w:szCs w:val="24"/>
          <w:shd w:val="clear" w:color="auto" w:fill="FFFFFF"/>
        </w:rPr>
      </w:pPr>
      <w:r w:rsidRPr="009A2945">
        <w:rPr>
          <w:rFonts w:ascii="Times New Roman" w:hAnsi="Times New Roman" w:cs="Times New Roman"/>
          <w:sz w:val="24"/>
          <w:szCs w:val="24"/>
          <w:shd w:val="clear" w:color="auto" w:fill="FFFFFF"/>
        </w:rPr>
        <w:lastRenderedPageBreak/>
        <w:t xml:space="preserve">Email: audrey.smargiassi@umontreal.ca  </w:t>
      </w:r>
    </w:p>
    <w:p w14:paraId="1010BCE8" w14:textId="3FE8BE64" w:rsidR="00CF38E2" w:rsidRPr="009A2945" w:rsidRDefault="00CF38E2" w:rsidP="009A2945">
      <w:pPr>
        <w:spacing w:after="0" w:line="480" w:lineRule="auto"/>
        <w:rPr>
          <w:rFonts w:ascii="Times New Roman" w:hAnsi="Times New Roman" w:cs="Times New Roman"/>
          <w:sz w:val="24"/>
          <w:szCs w:val="24"/>
          <w:shd w:val="clear" w:color="auto" w:fill="FFFFFF"/>
        </w:rPr>
      </w:pPr>
      <w:r w:rsidRPr="009A2945">
        <w:rPr>
          <w:rFonts w:ascii="Times New Roman" w:hAnsi="Times New Roman" w:cs="Times New Roman"/>
          <w:sz w:val="24"/>
          <w:szCs w:val="24"/>
          <w:shd w:val="clear" w:color="auto" w:fill="FFFFFF"/>
        </w:rPr>
        <w:t>Phone : 514 343-6111 # 38528</w:t>
      </w:r>
    </w:p>
    <w:p w14:paraId="103A0B56" w14:textId="5CBC621F" w:rsidR="00CF38E2" w:rsidRPr="009A2945" w:rsidRDefault="00CF38E2" w:rsidP="009A2945">
      <w:pPr>
        <w:spacing w:after="0" w:line="480" w:lineRule="auto"/>
        <w:rPr>
          <w:rStyle w:val="apple-converted-space"/>
          <w:rFonts w:ascii="Times New Roman" w:hAnsi="Times New Roman" w:cs="Times New Roman"/>
          <w:sz w:val="24"/>
          <w:szCs w:val="24"/>
          <w:shd w:val="clear" w:color="auto" w:fill="FFFFFF"/>
        </w:rPr>
      </w:pPr>
      <w:r w:rsidRPr="009A2945">
        <w:rPr>
          <w:rFonts w:ascii="Times New Roman" w:hAnsi="Times New Roman" w:cs="Times New Roman"/>
          <w:sz w:val="24"/>
          <w:szCs w:val="24"/>
          <w:shd w:val="clear" w:color="auto" w:fill="FFFFFF"/>
        </w:rPr>
        <w:t>Address : Département de santé environnementale et santé au travail, École de santé publique, CP 6128 Succursale Centre-Ville, Montréal QC H3C 3J7 Canada</w:t>
      </w:r>
      <w:r w:rsidRPr="009A2945">
        <w:rPr>
          <w:rStyle w:val="apple-converted-space"/>
          <w:rFonts w:ascii="Times New Roman" w:hAnsi="Times New Roman" w:cs="Times New Roman"/>
          <w:sz w:val="24"/>
          <w:szCs w:val="24"/>
          <w:shd w:val="clear" w:color="auto" w:fill="FFFFFF"/>
        </w:rPr>
        <w:t> </w:t>
      </w:r>
    </w:p>
    <w:p w14:paraId="7691AA66" w14:textId="77777777" w:rsidR="00CF38E2" w:rsidRPr="009A2945" w:rsidRDefault="00CF38E2" w:rsidP="009A2945">
      <w:pPr>
        <w:spacing w:after="0" w:line="480" w:lineRule="auto"/>
        <w:rPr>
          <w:rStyle w:val="apple-converted-space"/>
          <w:rFonts w:ascii="Times New Roman" w:hAnsi="Times New Roman" w:cs="Times New Roman"/>
          <w:color w:val="000000"/>
          <w:sz w:val="24"/>
          <w:szCs w:val="24"/>
          <w:shd w:val="clear" w:color="auto" w:fill="FFFFFF"/>
        </w:rPr>
      </w:pPr>
    </w:p>
    <w:p w14:paraId="043CC7EE" w14:textId="1C1911E5" w:rsidR="00CF38E2" w:rsidRPr="009A2945" w:rsidRDefault="00CF38E2" w:rsidP="009A2945">
      <w:pPr>
        <w:spacing w:after="0" w:line="480" w:lineRule="auto"/>
        <w:rPr>
          <w:rFonts w:ascii="Times New Roman" w:hAnsi="Times New Roman" w:cs="Times New Roman"/>
          <w:color w:val="000000" w:themeColor="text1"/>
          <w:sz w:val="24"/>
          <w:szCs w:val="24"/>
          <w:lang w:val="en-CA"/>
        </w:rPr>
      </w:pPr>
      <w:r w:rsidRPr="009A2945">
        <w:rPr>
          <w:rFonts w:ascii="Times New Roman" w:hAnsi="Times New Roman" w:cs="Times New Roman"/>
          <w:b/>
          <w:color w:val="000000"/>
          <w:sz w:val="24"/>
          <w:szCs w:val="24"/>
          <w:shd w:val="clear" w:color="auto" w:fill="FFFFFF"/>
          <w:lang w:val="en-CA"/>
        </w:rPr>
        <w:t xml:space="preserve">Short running title: </w:t>
      </w:r>
      <w:r w:rsidRPr="009A2945">
        <w:rPr>
          <w:rFonts w:ascii="Times New Roman" w:hAnsi="Times New Roman" w:cs="Times New Roman"/>
          <w:color w:val="000000"/>
          <w:sz w:val="24"/>
          <w:szCs w:val="24"/>
          <w:shd w:val="clear" w:color="auto" w:fill="FFFFFF"/>
          <w:lang w:val="en-CA"/>
        </w:rPr>
        <w:t>H</w:t>
      </w:r>
      <w:r w:rsidRPr="009A2945">
        <w:rPr>
          <w:rFonts w:ascii="Times New Roman" w:hAnsi="Times New Roman" w:cs="Times New Roman"/>
          <w:color w:val="000000" w:themeColor="text1"/>
          <w:sz w:val="24"/>
          <w:szCs w:val="24"/>
          <w:lang w:val="en-CA"/>
        </w:rPr>
        <w:t xml:space="preserve">ealth benefits of planned public transit </w:t>
      </w:r>
    </w:p>
    <w:p w14:paraId="013D3069" w14:textId="47DF7D49" w:rsidR="00A0507D" w:rsidRPr="009A2945" w:rsidRDefault="00A0507D" w:rsidP="009A2945">
      <w:pPr>
        <w:spacing w:after="0" w:line="480" w:lineRule="auto"/>
        <w:rPr>
          <w:rStyle w:val="apple-converted-space"/>
          <w:rFonts w:ascii="Times New Roman" w:hAnsi="Times New Roman" w:cs="Times New Roman"/>
          <w:b/>
          <w:color w:val="000000"/>
          <w:sz w:val="24"/>
          <w:szCs w:val="24"/>
          <w:shd w:val="clear" w:color="auto" w:fill="FFFFFF"/>
          <w:lang w:val="en-CA"/>
        </w:rPr>
      </w:pPr>
    </w:p>
    <w:p w14:paraId="56908993" w14:textId="7DFAACA5" w:rsidR="00252CF6" w:rsidRPr="009A2945" w:rsidRDefault="00252CF6" w:rsidP="009A2945">
      <w:pPr>
        <w:spacing w:after="0" w:line="480" w:lineRule="auto"/>
        <w:rPr>
          <w:rFonts w:ascii="Times New Roman" w:hAnsi="Times New Roman" w:cs="Times New Roman"/>
          <w:b/>
          <w:color w:val="000000" w:themeColor="text1"/>
          <w:sz w:val="24"/>
          <w:szCs w:val="24"/>
          <w:lang w:val="en-CA"/>
        </w:rPr>
      </w:pPr>
      <w:r w:rsidRPr="009A2945">
        <w:rPr>
          <w:rFonts w:ascii="Times New Roman" w:hAnsi="Times New Roman" w:cs="Times New Roman"/>
          <w:color w:val="000000" w:themeColor="text1"/>
          <w:sz w:val="24"/>
          <w:szCs w:val="24"/>
          <w:lang w:val="en-CA"/>
        </w:rPr>
        <w:br w:type="page"/>
      </w:r>
    </w:p>
    <w:p w14:paraId="432B1792" w14:textId="77777777" w:rsidR="00CC7FE6" w:rsidRPr="009A2945" w:rsidRDefault="00CC7FE6" w:rsidP="009A2945">
      <w:pPr>
        <w:pStyle w:val="Heading2"/>
        <w:spacing w:before="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lastRenderedPageBreak/>
        <w:t>Abstract</w:t>
      </w:r>
    </w:p>
    <w:p w14:paraId="67341C65" w14:textId="7790EEB3"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u w:val="single"/>
          <w:lang w:val="en-CA"/>
        </w:rPr>
        <w:t>Background</w:t>
      </w:r>
      <w:r w:rsidRPr="009A2945">
        <w:rPr>
          <w:rFonts w:ascii="Times New Roman" w:hAnsi="Times New Roman" w:cs="Times New Roman"/>
          <w:sz w:val="24"/>
          <w:szCs w:val="24"/>
          <w:lang w:val="en-CA"/>
        </w:rPr>
        <w:t xml:space="preserve">: Since </w:t>
      </w:r>
      <w:r w:rsidR="0031665C" w:rsidRPr="009A2945">
        <w:rPr>
          <w:rFonts w:ascii="Times New Roman" w:hAnsi="Times New Roman" w:cs="Times New Roman"/>
          <w:sz w:val="24"/>
          <w:szCs w:val="24"/>
          <w:lang w:val="en-CA"/>
        </w:rPr>
        <w:t>public transit infrastructure</w:t>
      </w:r>
      <w:r w:rsidRPr="009A2945">
        <w:rPr>
          <w:rFonts w:ascii="Times New Roman" w:hAnsi="Times New Roman" w:cs="Times New Roman"/>
          <w:sz w:val="24"/>
          <w:szCs w:val="24"/>
          <w:lang w:val="en-CA"/>
        </w:rPr>
        <w:t xml:space="preserve"> affect</w:t>
      </w:r>
      <w:r w:rsidR="00364B32" w:rsidRPr="009A2945">
        <w:rPr>
          <w:rFonts w:ascii="Times New Roman" w:hAnsi="Times New Roman" w:cs="Times New Roman"/>
          <w:sz w:val="24"/>
          <w:szCs w:val="24"/>
          <w:lang w:val="en-CA"/>
        </w:rPr>
        <w:t>s</w:t>
      </w:r>
      <w:r w:rsidRPr="009A2945">
        <w:rPr>
          <w:rFonts w:ascii="Times New Roman" w:hAnsi="Times New Roman" w:cs="Times New Roman"/>
          <w:sz w:val="24"/>
          <w:szCs w:val="24"/>
          <w:lang w:val="en-CA"/>
        </w:rPr>
        <w:t xml:space="preserve"> road traffic volumes</w:t>
      </w:r>
      <w:r w:rsidR="00364B32" w:rsidRPr="009A2945">
        <w:rPr>
          <w:rFonts w:ascii="Times New Roman" w:hAnsi="Times New Roman" w:cs="Times New Roman"/>
          <w:sz w:val="24"/>
          <w:szCs w:val="24"/>
          <w:lang w:val="en-CA"/>
        </w:rPr>
        <w:t xml:space="preserve"> and </w:t>
      </w:r>
      <w:r w:rsidRPr="009A2945">
        <w:rPr>
          <w:rFonts w:ascii="Times New Roman" w:hAnsi="Times New Roman" w:cs="Times New Roman"/>
          <w:sz w:val="24"/>
          <w:szCs w:val="24"/>
          <w:lang w:val="en-CA"/>
        </w:rPr>
        <w:t>influence</w:t>
      </w:r>
      <w:r w:rsidR="00364B32" w:rsidRPr="009A2945">
        <w:rPr>
          <w:rFonts w:ascii="Times New Roman" w:hAnsi="Times New Roman" w:cs="Times New Roman"/>
          <w:sz w:val="24"/>
          <w:szCs w:val="24"/>
          <w:lang w:val="en-CA"/>
        </w:rPr>
        <w:t>s</w:t>
      </w:r>
      <w:r w:rsidRPr="009A2945">
        <w:rPr>
          <w:rFonts w:ascii="Times New Roman" w:hAnsi="Times New Roman" w:cs="Times New Roman"/>
          <w:sz w:val="24"/>
          <w:szCs w:val="24"/>
          <w:lang w:val="en-CA"/>
        </w:rPr>
        <w:t xml:space="preserve"> transportation mode choice</w:t>
      </w:r>
      <w:r w:rsidR="00364B32" w:rsidRPr="009A2945">
        <w:rPr>
          <w:rFonts w:ascii="Times New Roman" w:hAnsi="Times New Roman" w:cs="Times New Roman"/>
          <w:sz w:val="24"/>
          <w:szCs w:val="24"/>
          <w:lang w:val="en-CA"/>
        </w:rPr>
        <w:t>,</w:t>
      </w:r>
      <w:r w:rsidRPr="009A2945">
        <w:rPr>
          <w:rFonts w:ascii="Times New Roman" w:hAnsi="Times New Roman" w:cs="Times New Roman"/>
          <w:sz w:val="24"/>
          <w:szCs w:val="24"/>
          <w:lang w:val="en-CA"/>
        </w:rPr>
        <w:t xml:space="preserve"> which in turn impact</w:t>
      </w:r>
      <w:r w:rsidR="001A59BB" w:rsidRPr="009A2945">
        <w:rPr>
          <w:rFonts w:ascii="Times New Roman" w:hAnsi="Times New Roman" w:cs="Times New Roman"/>
          <w:sz w:val="24"/>
          <w:szCs w:val="24"/>
          <w:lang w:val="en-CA"/>
        </w:rPr>
        <w:t>s</w:t>
      </w:r>
      <w:r w:rsidRPr="009A2945">
        <w:rPr>
          <w:rFonts w:ascii="Times New Roman" w:hAnsi="Times New Roman" w:cs="Times New Roman"/>
          <w:sz w:val="24"/>
          <w:szCs w:val="24"/>
          <w:lang w:val="en-CA"/>
        </w:rPr>
        <w:t xml:space="preserve"> health, it is important to estimate the</w:t>
      </w:r>
      <w:r w:rsidR="001A59BB" w:rsidRPr="009A2945">
        <w:rPr>
          <w:rFonts w:ascii="Times New Roman" w:hAnsi="Times New Roman" w:cs="Times New Roman"/>
          <w:sz w:val="24"/>
          <w:szCs w:val="24"/>
          <w:lang w:val="en-CA"/>
        </w:rPr>
        <w:t xml:space="preserve"> alteration of</w:t>
      </w:r>
      <w:r w:rsidRPr="009A2945">
        <w:rPr>
          <w:rFonts w:ascii="Times New Roman" w:hAnsi="Times New Roman" w:cs="Times New Roman"/>
          <w:sz w:val="24"/>
          <w:szCs w:val="24"/>
          <w:lang w:val="en-CA"/>
        </w:rPr>
        <w:t xml:space="preserve"> </w:t>
      </w:r>
      <w:r w:rsidR="001A59BB" w:rsidRPr="009A2945">
        <w:rPr>
          <w:rFonts w:ascii="Times New Roman" w:hAnsi="Times New Roman" w:cs="Times New Roman"/>
          <w:sz w:val="24"/>
          <w:szCs w:val="24"/>
          <w:lang w:val="en-CA"/>
        </w:rPr>
        <w:t xml:space="preserve">the health </w:t>
      </w:r>
      <w:r w:rsidRPr="009A2945">
        <w:rPr>
          <w:rFonts w:ascii="Times New Roman" w:hAnsi="Times New Roman" w:cs="Times New Roman"/>
          <w:sz w:val="24"/>
          <w:szCs w:val="24"/>
          <w:lang w:val="en-CA"/>
        </w:rPr>
        <w:t xml:space="preserve">burden linked </w:t>
      </w:r>
      <w:r w:rsidR="00364B32" w:rsidRPr="009A2945">
        <w:rPr>
          <w:rFonts w:ascii="Times New Roman" w:hAnsi="Times New Roman" w:cs="Times New Roman"/>
          <w:sz w:val="24"/>
          <w:szCs w:val="24"/>
          <w:lang w:val="en-CA"/>
        </w:rPr>
        <w:t>with transit</w:t>
      </w:r>
      <w:r w:rsidRPr="009A2945">
        <w:rPr>
          <w:rFonts w:ascii="Times New Roman" w:hAnsi="Times New Roman" w:cs="Times New Roman"/>
          <w:sz w:val="24"/>
          <w:szCs w:val="24"/>
          <w:lang w:val="en-CA"/>
        </w:rPr>
        <w:t xml:space="preserve"> policies.</w:t>
      </w:r>
    </w:p>
    <w:p w14:paraId="55323F28" w14:textId="0A54553F"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u w:val="single"/>
          <w:lang w:val="en-CA"/>
        </w:rPr>
        <w:t>Objective:</w:t>
      </w:r>
      <w:r w:rsidRPr="009A2945">
        <w:rPr>
          <w:rFonts w:ascii="Times New Roman" w:hAnsi="Times New Roman" w:cs="Times New Roman"/>
          <w:sz w:val="24"/>
          <w:szCs w:val="24"/>
          <w:lang w:val="en-CA"/>
        </w:rPr>
        <w:t xml:space="preserve"> </w:t>
      </w:r>
      <w:r w:rsidR="006E6A51" w:rsidRPr="006E6A51">
        <w:rPr>
          <w:rFonts w:ascii="Times New Roman" w:hAnsi="Times New Roman" w:cs="Times New Roman"/>
          <w:sz w:val="24"/>
          <w:szCs w:val="24"/>
          <w:lang w:val="en-CA"/>
        </w:rPr>
        <w:t>We quantified the variation in health benefits and burden between a business as usual (BAU) and a public transit (PT) scenarios in 2031 (with 8 and 19 new subway and train stations) for the greater Montreal region.</w:t>
      </w:r>
    </w:p>
    <w:p w14:paraId="03ADD407" w14:textId="0FC59425" w:rsidR="00CC7FE6" w:rsidRPr="009A2945" w:rsidRDefault="00CC7FE6" w:rsidP="009A2945">
      <w:pPr>
        <w:pStyle w:val="Body"/>
        <w:spacing w:after="0" w:line="480" w:lineRule="auto"/>
        <w:jc w:val="both"/>
        <w:rPr>
          <w:rFonts w:ascii="Times New Roman" w:hAnsi="Times New Roman" w:cs="Times New Roman"/>
          <w:color w:val="auto"/>
          <w:sz w:val="24"/>
          <w:szCs w:val="24"/>
          <w:lang w:val="en-CA"/>
        </w:rPr>
      </w:pPr>
      <w:r w:rsidRPr="009A2945">
        <w:rPr>
          <w:rFonts w:ascii="Times New Roman" w:hAnsi="Times New Roman" w:cs="Times New Roman"/>
          <w:sz w:val="24"/>
          <w:szCs w:val="24"/>
          <w:u w:val="single"/>
          <w:lang w:val="en-CA"/>
        </w:rPr>
        <w:t>Method:</w:t>
      </w:r>
      <w:r w:rsidRPr="009A2945">
        <w:rPr>
          <w:rFonts w:ascii="Times New Roman" w:hAnsi="Times New Roman" w:cs="Times New Roman"/>
          <w:sz w:val="24"/>
          <w:szCs w:val="24"/>
          <w:lang w:val="en-CA"/>
        </w:rPr>
        <w:t xml:space="preserve"> </w:t>
      </w:r>
      <w:r w:rsidRPr="009A2945">
        <w:rPr>
          <w:rFonts w:ascii="Times New Roman" w:hAnsi="Times New Roman" w:cs="Times New Roman"/>
          <w:color w:val="auto"/>
          <w:sz w:val="24"/>
          <w:szCs w:val="24"/>
          <w:lang w:val="en-CA"/>
        </w:rPr>
        <w:t xml:space="preserve">Using mode choice and traffic assignment models, we predicted the transportation mode choice and traffic </w:t>
      </w:r>
      <w:r w:rsidR="00C04561" w:rsidRPr="009A2945">
        <w:rPr>
          <w:rFonts w:ascii="Times New Roman" w:hAnsi="Times New Roman" w:cs="Times New Roman"/>
          <w:color w:val="auto"/>
          <w:sz w:val="24"/>
          <w:szCs w:val="24"/>
          <w:lang w:val="en-CA"/>
        </w:rPr>
        <w:t xml:space="preserve">assignment </w:t>
      </w:r>
      <w:r w:rsidR="00902AA2" w:rsidRPr="009A2945">
        <w:rPr>
          <w:rFonts w:ascii="Times New Roman" w:hAnsi="Times New Roman" w:cs="Times New Roman"/>
          <w:color w:val="auto"/>
          <w:sz w:val="24"/>
          <w:szCs w:val="24"/>
          <w:lang w:val="en-CA"/>
        </w:rPr>
        <w:t>on the road network</w:t>
      </w:r>
      <w:r w:rsidRPr="009A2945">
        <w:rPr>
          <w:rFonts w:ascii="Times New Roman" w:hAnsi="Times New Roman" w:cs="Times New Roman"/>
          <w:color w:val="auto"/>
          <w:sz w:val="24"/>
          <w:szCs w:val="24"/>
          <w:lang w:val="en-CA"/>
        </w:rPr>
        <w:t>. Subsequently</w:t>
      </w:r>
      <w:r w:rsidR="00364B32" w:rsidRPr="009A2945">
        <w:rPr>
          <w:rFonts w:ascii="Times New Roman" w:hAnsi="Times New Roman" w:cs="Times New Roman"/>
          <w:color w:val="auto"/>
          <w:sz w:val="24"/>
          <w:szCs w:val="24"/>
          <w:lang w:val="en-CA"/>
        </w:rPr>
        <w:t>,</w:t>
      </w:r>
      <w:r w:rsidRPr="009A2945">
        <w:rPr>
          <w:rFonts w:ascii="Times New Roman" w:hAnsi="Times New Roman" w:cs="Times New Roman"/>
          <w:color w:val="auto"/>
          <w:sz w:val="24"/>
          <w:szCs w:val="24"/>
          <w:lang w:val="en-CA"/>
        </w:rPr>
        <w:t xml:space="preserve"> we estimated the distance travelled in each municipality by mode, the minutes spent in active transportation</w:t>
      </w:r>
      <w:r w:rsidR="00364B32" w:rsidRPr="009A2945">
        <w:rPr>
          <w:rFonts w:ascii="Times New Roman" w:hAnsi="Times New Roman" w:cs="Times New Roman"/>
          <w:color w:val="auto"/>
          <w:sz w:val="24"/>
          <w:szCs w:val="24"/>
          <w:lang w:val="en-CA"/>
        </w:rPr>
        <w:t>,</w:t>
      </w:r>
      <w:r w:rsidRPr="009A2945">
        <w:rPr>
          <w:rFonts w:ascii="Times New Roman" w:hAnsi="Times New Roman" w:cs="Times New Roman"/>
          <w:color w:val="auto"/>
          <w:sz w:val="24"/>
          <w:szCs w:val="24"/>
          <w:lang w:val="en-CA"/>
        </w:rPr>
        <w:t xml:space="preserve"> as well as </w:t>
      </w:r>
      <w:r w:rsidR="00364B32" w:rsidRPr="009A2945">
        <w:rPr>
          <w:rFonts w:ascii="Times New Roman" w:hAnsi="Times New Roman" w:cs="Times New Roman"/>
          <w:color w:val="auto"/>
          <w:sz w:val="24"/>
          <w:szCs w:val="24"/>
          <w:lang w:val="en-CA"/>
        </w:rPr>
        <w:t>traffic emissions</w:t>
      </w:r>
      <w:r w:rsidRPr="009A2945">
        <w:rPr>
          <w:rFonts w:ascii="Times New Roman" w:hAnsi="Times New Roman" w:cs="Times New Roman"/>
          <w:color w:val="auto"/>
          <w:sz w:val="24"/>
          <w:szCs w:val="24"/>
          <w:lang w:val="en-CA"/>
        </w:rPr>
        <w:t xml:space="preserve">. Thereafter we estimated the health burden attributed to air pollution and road traumas </w:t>
      </w:r>
      <w:r w:rsidR="00902AA2" w:rsidRPr="009A2945">
        <w:rPr>
          <w:rFonts w:ascii="Times New Roman" w:hAnsi="Times New Roman" w:cs="Times New Roman"/>
          <w:color w:val="auto"/>
          <w:sz w:val="24"/>
          <w:szCs w:val="24"/>
          <w:lang w:val="en-CA"/>
        </w:rPr>
        <w:t>and</w:t>
      </w:r>
      <w:r w:rsidRPr="009A2945">
        <w:rPr>
          <w:rFonts w:ascii="Times New Roman" w:hAnsi="Times New Roman" w:cs="Times New Roman"/>
          <w:color w:val="auto"/>
          <w:sz w:val="24"/>
          <w:szCs w:val="24"/>
          <w:lang w:val="en-CA"/>
        </w:rPr>
        <w:t xml:space="preserve"> the gains associated with active transportation for both </w:t>
      </w:r>
      <w:r w:rsidR="00902AA2" w:rsidRPr="009A2945">
        <w:rPr>
          <w:rFonts w:ascii="Times New Roman" w:hAnsi="Times New Roman" w:cs="Times New Roman"/>
          <w:color w:val="auto"/>
          <w:sz w:val="24"/>
          <w:szCs w:val="24"/>
          <w:lang w:val="en-CA"/>
        </w:rPr>
        <w:t xml:space="preserve">the </w:t>
      </w:r>
      <w:r w:rsidR="004B74FF" w:rsidRPr="009A2945">
        <w:rPr>
          <w:rFonts w:ascii="Times New Roman" w:hAnsi="Times New Roman" w:cs="Times New Roman"/>
          <w:sz w:val="24"/>
          <w:szCs w:val="24"/>
          <w:lang w:val="en-CA"/>
        </w:rPr>
        <w:t>BAU</w:t>
      </w:r>
      <w:r w:rsidRPr="009A2945">
        <w:rPr>
          <w:rFonts w:ascii="Times New Roman" w:hAnsi="Times New Roman" w:cs="Times New Roman"/>
          <w:color w:val="auto"/>
          <w:sz w:val="24"/>
          <w:szCs w:val="24"/>
          <w:lang w:val="en-CA"/>
        </w:rPr>
        <w:t xml:space="preserve"> and </w:t>
      </w:r>
      <w:r w:rsidR="004B74FF" w:rsidRPr="009A2945">
        <w:rPr>
          <w:rFonts w:ascii="Times New Roman" w:hAnsi="Times New Roman" w:cs="Times New Roman"/>
          <w:color w:val="auto"/>
          <w:sz w:val="24"/>
          <w:szCs w:val="24"/>
          <w:lang w:val="en-CA"/>
        </w:rPr>
        <w:t>PT</w:t>
      </w:r>
      <w:r w:rsidR="00902AA2" w:rsidRPr="009A2945">
        <w:rPr>
          <w:rFonts w:ascii="Times New Roman" w:hAnsi="Times New Roman" w:cs="Times New Roman"/>
          <w:color w:val="auto"/>
          <w:sz w:val="24"/>
          <w:szCs w:val="24"/>
          <w:lang w:val="en-CA"/>
        </w:rPr>
        <w:t xml:space="preserve"> scenarios</w:t>
      </w:r>
      <w:r w:rsidRPr="009A2945">
        <w:rPr>
          <w:rFonts w:ascii="Times New Roman" w:hAnsi="Times New Roman" w:cs="Times New Roman"/>
          <w:color w:val="auto"/>
          <w:sz w:val="24"/>
          <w:szCs w:val="24"/>
          <w:lang w:val="en-CA"/>
        </w:rPr>
        <w:t xml:space="preserve">. </w:t>
      </w:r>
    </w:p>
    <w:p w14:paraId="3EABB2A3" w14:textId="6B0FDAF4" w:rsidR="00CC7FE6" w:rsidRPr="009A2945" w:rsidRDefault="00902AA2"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u w:val="single"/>
          <w:lang w:val="en-CA"/>
        </w:rPr>
        <w:t>Results</w:t>
      </w:r>
      <w:r w:rsidR="00CC7FE6" w:rsidRPr="009A2945">
        <w:rPr>
          <w:rFonts w:ascii="Times New Roman" w:hAnsi="Times New Roman" w:cs="Times New Roman"/>
          <w:sz w:val="24"/>
          <w:szCs w:val="24"/>
          <w:u w:val="single"/>
          <w:lang w:val="en-CA"/>
        </w:rPr>
        <w:t>:</w:t>
      </w:r>
      <w:r w:rsidR="00CC7FE6" w:rsidRPr="009A2945">
        <w:rPr>
          <w:rFonts w:ascii="Times New Roman" w:hAnsi="Times New Roman" w:cs="Times New Roman"/>
          <w:sz w:val="24"/>
          <w:szCs w:val="24"/>
          <w:lang w:val="en-CA"/>
        </w:rPr>
        <w:t xml:space="preserve"> We predicted </w:t>
      </w:r>
      <w:r w:rsidR="00B9542C" w:rsidRPr="009A2945">
        <w:rPr>
          <w:rFonts w:ascii="Times New Roman" w:hAnsi="Times New Roman" w:cs="Times New Roman"/>
          <w:sz w:val="24"/>
          <w:szCs w:val="24"/>
          <w:lang w:val="en-CA"/>
        </w:rPr>
        <w:t>a slight decrease</w:t>
      </w:r>
      <w:r w:rsidR="00CC7FE6" w:rsidRPr="009A2945">
        <w:rPr>
          <w:rFonts w:ascii="Times New Roman" w:hAnsi="Times New Roman" w:cs="Times New Roman"/>
          <w:sz w:val="24"/>
          <w:szCs w:val="24"/>
          <w:lang w:val="en-CA"/>
        </w:rPr>
        <w:t xml:space="preserve"> of overall trips and kilometers travelled</w:t>
      </w:r>
      <w:r w:rsidR="00B9542C" w:rsidRPr="009A2945">
        <w:rPr>
          <w:rFonts w:ascii="Times New Roman" w:hAnsi="Times New Roman" w:cs="Times New Roman"/>
          <w:sz w:val="24"/>
          <w:szCs w:val="24"/>
          <w:lang w:val="en-CA"/>
        </w:rPr>
        <w:t xml:space="preserve"> by car as well as an increase of active transportation</w:t>
      </w:r>
      <w:r w:rsidR="006E7F88" w:rsidRPr="009A2945">
        <w:rPr>
          <w:rFonts w:ascii="Times New Roman" w:hAnsi="Times New Roman" w:cs="Times New Roman"/>
          <w:sz w:val="24"/>
          <w:szCs w:val="24"/>
          <w:lang w:val="en-CA"/>
        </w:rPr>
        <w:t xml:space="preserve"> for the PT in 2031 vs the BAU</w:t>
      </w:r>
      <w:r w:rsidR="00CC7FE6" w:rsidRPr="009A2945">
        <w:rPr>
          <w:rFonts w:ascii="Times New Roman" w:hAnsi="Times New Roman" w:cs="Times New Roman"/>
          <w:sz w:val="24"/>
          <w:szCs w:val="24"/>
          <w:lang w:val="en-CA"/>
        </w:rPr>
        <w:t xml:space="preserve">. </w:t>
      </w:r>
      <w:r w:rsidR="00364B32" w:rsidRPr="009A2945">
        <w:rPr>
          <w:rFonts w:ascii="Times New Roman" w:hAnsi="Times New Roman" w:cs="Times New Roman"/>
          <w:sz w:val="24"/>
          <w:szCs w:val="24"/>
          <w:lang w:val="en-CA"/>
        </w:rPr>
        <w:t>Our analysis shows that</w:t>
      </w:r>
      <w:r w:rsidR="00CC7FE6" w:rsidRPr="009A2945">
        <w:rPr>
          <w:rFonts w:ascii="Times New Roman" w:hAnsi="Times New Roman" w:cs="Times New Roman"/>
          <w:sz w:val="24"/>
          <w:szCs w:val="24"/>
          <w:lang w:val="en-CA"/>
        </w:rPr>
        <w:t xml:space="preserve"> </w:t>
      </w:r>
      <w:r w:rsidR="00B9542C" w:rsidRPr="009A2945">
        <w:rPr>
          <w:rFonts w:ascii="Times New Roman" w:hAnsi="Times New Roman" w:cs="Times New Roman"/>
          <w:sz w:val="24"/>
          <w:szCs w:val="24"/>
          <w:lang w:val="en-CA"/>
        </w:rPr>
        <w:t xml:space="preserve">new infrastructure will reduce </w:t>
      </w:r>
      <w:r w:rsidR="00CC7FE6" w:rsidRPr="009A2945">
        <w:rPr>
          <w:rFonts w:ascii="Times New Roman" w:hAnsi="Times New Roman" w:cs="Times New Roman"/>
          <w:sz w:val="24"/>
          <w:szCs w:val="24"/>
          <w:lang w:val="en-CA"/>
        </w:rPr>
        <w:t xml:space="preserve">the overall burden of transportation </w:t>
      </w:r>
      <w:r w:rsidR="00B9542C" w:rsidRPr="009A2945">
        <w:rPr>
          <w:rFonts w:ascii="Times New Roman" w:hAnsi="Times New Roman" w:cs="Times New Roman"/>
          <w:sz w:val="24"/>
          <w:szCs w:val="24"/>
          <w:lang w:val="en-CA"/>
        </w:rPr>
        <w:t xml:space="preserve">by 2.5 </w:t>
      </w:r>
      <w:r w:rsidR="006E7F88" w:rsidRPr="009A2945">
        <w:rPr>
          <w:rFonts w:ascii="Times New Roman" w:hAnsi="Times New Roman" w:cs="Times New Roman"/>
          <w:sz w:val="24"/>
          <w:szCs w:val="24"/>
          <w:lang w:val="en-CA"/>
        </w:rPr>
        <w:t xml:space="preserve">DALYs </w:t>
      </w:r>
      <w:r w:rsidR="00B9542C" w:rsidRPr="009A2945">
        <w:rPr>
          <w:rFonts w:ascii="Times New Roman" w:hAnsi="Times New Roman" w:cs="Times New Roman"/>
          <w:sz w:val="24"/>
          <w:szCs w:val="24"/>
          <w:lang w:val="en-CA"/>
        </w:rPr>
        <w:t xml:space="preserve">per </w:t>
      </w:r>
      <w:r w:rsidR="00C51B50" w:rsidRPr="009A2945">
        <w:rPr>
          <w:rFonts w:ascii="Times New Roman" w:hAnsi="Times New Roman" w:cs="Times New Roman"/>
          <w:sz w:val="24"/>
          <w:szCs w:val="24"/>
          <w:lang w:val="en-CA"/>
        </w:rPr>
        <w:t>100,</w:t>
      </w:r>
      <w:r w:rsidR="00B9542C" w:rsidRPr="009A2945">
        <w:rPr>
          <w:rFonts w:ascii="Times New Roman" w:hAnsi="Times New Roman" w:cs="Times New Roman"/>
          <w:sz w:val="24"/>
          <w:szCs w:val="24"/>
          <w:lang w:val="en-CA"/>
        </w:rPr>
        <w:t>0</w:t>
      </w:r>
      <w:r w:rsidR="00170B25" w:rsidRPr="009A2945">
        <w:rPr>
          <w:rFonts w:ascii="Times New Roman" w:hAnsi="Times New Roman" w:cs="Times New Roman"/>
          <w:sz w:val="24"/>
          <w:szCs w:val="24"/>
          <w:lang w:val="en-CA"/>
        </w:rPr>
        <w:t>0</w:t>
      </w:r>
      <w:r w:rsidR="00B9542C" w:rsidRPr="009A2945">
        <w:rPr>
          <w:rFonts w:ascii="Times New Roman" w:hAnsi="Times New Roman" w:cs="Times New Roman"/>
          <w:sz w:val="24"/>
          <w:szCs w:val="24"/>
          <w:lang w:val="en-CA"/>
        </w:rPr>
        <w:t>0 persons</w:t>
      </w:r>
      <w:r w:rsidR="00CC7FE6" w:rsidRPr="009A2945">
        <w:rPr>
          <w:rFonts w:ascii="Times New Roman" w:hAnsi="Times New Roman" w:cs="Times New Roman"/>
          <w:sz w:val="24"/>
          <w:szCs w:val="24"/>
          <w:lang w:val="en-CA"/>
        </w:rPr>
        <w:t xml:space="preserve">. This </w:t>
      </w:r>
      <w:r w:rsidR="00B9542C" w:rsidRPr="009A2945">
        <w:rPr>
          <w:rFonts w:ascii="Times New Roman" w:hAnsi="Times New Roman" w:cs="Times New Roman"/>
          <w:sz w:val="24"/>
          <w:szCs w:val="24"/>
          <w:lang w:val="en-CA"/>
        </w:rPr>
        <w:t xml:space="preserve">decrease </w:t>
      </w:r>
      <w:r w:rsidR="00CC7FE6" w:rsidRPr="009A2945">
        <w:rPr>
          <w:rFonts w:ascii="Times New Roman" w:hAnsi="Times New Roman" w:cs="Times New Roman"/>
          <w:sz w:val="24"/>
          <w:szCs w:val="24"/>
          <w:lang w:val="en-CA"/>
        </w:rPr>
        <w:t xml:space="preserve">is caused by the </w:t>
      </w:r>
      <w:r w:rsidR="00B9542C" w:rsidRPr="009A2945">
        <w:rPr>
          <w:rFonts w:ascii="Times New Roman" w:hAnsi="Times New Roman" w:cs="Times New Roman"/>
          <w:sz w:val="24"/>
          <w:szCs w:val="24"/>
          <w:lang w:val="en-CA"/>
        </w:rPr>
        <w:t>reduction</w:t>
      </w:r>
      <w:r w:rsidR="00CC7FE6" w:rsidRPr="009A2945">
        <w:rPr>
          <w:rFonts w:ascii="Times New Roman" w:hAnsi="Times New Roman" w:cs="Times New Roman"/>
          <w:sz w:val="24"/>
          <w:szCs w:val="24"/>
          <w:lang w:val="en-CA"/>
        </w:rPr>
        <w:t xml:space="preserve"> of road traumas occurring in the </w:t>
      </w:r>
      <w:r w:rsidR="00364B32" w:rsidRPr="009A2945">
        <w:rPr>
          <w:rFonts w:ascii="Times New Roman" w:hAnsi="Times New Roman" w:cs="Times New Roman"/>
          <w:sz w:val="24"/>
          <w:szCs w:val="24"/>
          <w:lang w:val="en-CA"/>
        </w:rPr>
        <w:t>i</w:t>
      </w:r>
      <w:r w:rsidR="00B9542C" w:rsidRPr="009A2945">
        <w:rPr>
          <w:rFonts w:ascii="Times New Roman" w:hAnsi="Times New Roman" w:cs="Times New Roman"/>
          <w:sz w:val="24"/>
          <w:szCs w:val="24"/>
          <w:lang w:val="en-CA"/>
        </w:rPr>
        <w:t xml:space="preserve">nner </w:t>
      </w:r>
      <w:r w:rsidR="00CC7FE6" w:rsidRPr="009A2945">
        <w:rPr>
          <w:rFonts w:ascii="Times New Roman" w:hAnsi="Times New Roman" w:cs="Times New Roman"/>
          <w:sz w:val="24"/>
          <w:szCs w:val="24"/>
          <w:lang w:val="en-CA"/>
        </w:rPr>
        <w:t>suburbs</w:t>
      </w:r>
      <w:r w:rsidR="00B9542C" w:rsidRPr="009A2945">
        <w:rPr>
          <w:rFonts w:ascii="Times New Roman" w:hAnsi="Times New Roman" w:cs="Times New Roman"/>
          <w:sz w:val="24"/>
          <w:szCs w:val="24"/>
          <w:lang w:val="en-CA"/>
        </w:rPr>
        <w:t xml:space="preserve"> and </w:t>
      </w:r>
      <w:r w:rsidR="00364B32" w:rsidRPr="009A2945">
        <w:rPr>
          <w:rFonts w:ascii="Times New Roman" w:hAnsi="Times New Roman" w:cs="Times New Roman"/>
          <w:sz w:val="24"/>
          <w:szCs w:val="24"/>
          <w:lang w:val="en-CA"/>
        </w:rPr>
        <w:t>c</w:t>
      </w:r>
      <w:r w:rsidR="00B9542C" w:rsidRPr="009A2945">
        <w:rPr>
          <w:rFonts w:ascii="Times New Roman" w:hAnsi="Times New Roman" w:cs="Times New Roman"/>
          <w:sz w:val="24"/>
          <w:szCs w:val="24"/>
          <w:lang w:val="en-CA"/>
        </w:rPr>
        <w:t xml:space="preserve">entral Montreal region as well as gains in active transportation in the </w:t>
      </w:r>
      <w:r w:rsidR="00364B32" w:rsidRPr="009A2945">
        <w:rPr>
          <w:rFonts w:ascii="Times New Roman" w:hAnsi="Times New Roman" w:cs="Times New Roman"/>
          <w:sz w:val="24"/>
          <w:szCs w:val="24"/>
          <w:lang w:val="en-CA"/>
        </w:rPr>
        <w:t>i</w:t>
      </w:r>
      <w:r w:rsidR="00B9542C" w:rsidRPr="009A2945">
        <w:rPr>
          <w:rFonts w:ascii="Times New Roman" w:hAnsi="Times New Roman" w:cs="Times New Roman"/>
          <w:sz w:val="24"/>
          <w:szCs w:val="24"/>
          <w:lang w:val="en-CA"/>
        </w:rPr>
        <w:t>nner suburbs</w:t>
      </w:r>
      <w:r w:rsidR="00CC7FE6" w:rsidRPr="009A2945">
        <w:rPr>
          <w:rFonts w:ascii="Times New Roman" w:hAnsi="Times New Roman" w:cs="Times New Roman"/>
          <w:sz w:val="24"/>
          <w:szCs w:val="24"/>
          <w:lang w:val="en-CA"/>
        </w:rPr>
        <w:t xml:space="preserve">. </w:t>
      </w:r>
    </w:p>
    <w:p w14:paraId="5BF0E37E" w14:textId="75553161" w:rsidR="0031665C"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u w:val="single"/>
          <w:lang w:val="en-CA"/>
        </w:rPr>
        <w:t>Conclusion:</w:t>
      </w:r>
      <w:r w:rsidRPr="009A2945">
        <w:rPr>
          <w:rFonts w:ascii="Times New Roman" w:hAnsi="Times New Roman" w:cs="Times New Roman"/>
          <w:sz w:val="24"/>
          <w:szCs w:val="24"/>
          <w:lang w:val="en-CA"/>
        </w:rPr>
        <w:t xml:space="preserve"> </w:t>
      </w:r>
      <w:r w:rsidR="00FD23CC" w:rsidRPr="009A2945">
        <w:rPr>
          <w:rFonts w:ascii="Times New Roman" w:hAnsi="Times New Roman" w:cs="Times New Roman"/>
          <w:sz w:val="24"/>
          <w:szCs w:val="24"/>
          <w:lang w:val="en-CA"/>
        </w:rPr>
        <w:t xml:space="preserve">Based on </w:t>
      </w:r>
      <w:r w:rsidR="00FD2406" w:rsidRPr="009A2945">
        <w:rPr>
          <w:rFonts w:ascii="Times New Roman" w:hAnsi="Times New Roman" w:cs="Times New Roman"/>
          <w:sz w:val="24"/>
          <w:szCs w:val="24"/>
          <w:lang w:val="en-CA"/>
        </w:rPr>
        <w:t xml:space="preserve">the </w:t>
      </w:r>
      <w:r w:rsidR="00FD23CC" w:rsidRPr="009A2945">
        <w:rPr>
          <w:rFonts w:ascii="Times New Roman" w:hAnsi="Times New Roman" w:cs="Times New Roman"/>
          <w:sz w:val="24"/>
          <w:szCs w:val="24"/>
          <w:lang w:val="en-CA"/>
        </w:rPr>
        <w:t>results</w:t>
      </w:r>
      <w:r w:rsidR="00FD2406" w:rsidRPr="009A2945">
        <w:rPr>
          <w:rFonts w:ascii="Times New Roman" w:hAnsi="Times New Roman" w:cs="Times New Roman"/>
          <w:sz w:val="24"/>
          <w:szCs w:val="24"/>
          <w:lang w:val="en-CA"/>
        </w:rPr>
        <w:t xml:space="preserve"> of our study</w:t>
      </w:r>
      <w:r w:rsidR="00FD23CC" w:rsidRPr="009A2945">
        <w:rPr>
          <w:rFonts w:ascii="Times New Roman" w:hAnsi="Times New Roman" w:cs="Times New Roman"/>
          <w:sz w:val="24"/>
          <w:szCs w:val="24"/>
          <w:lang w:val="en-CA"/>
        </w:rPr>
        <w:t>, transportation planned public transit projects</w:t>
      </w:r>
      <w:r w:rsidR="006D6702" w:rsidRPr="009A2945">
        <w:rPr>
          <w:rFonts w:ascii="Times New Roman" w:hAnsi="Times New Roman" w:cs="Times New Roman"/>
          <w:sz w:val="24"/>
          <w:szCs w:val="24"/>
          <w:lang w:val="en-CA"/>
        </w:rPr>
        <w:t xml:space="preserve"> for Montreal</w:t>
      </w:r>
      <w:r w:rsidR="00FD23CC" w:rsidRPr="009A2945">
        <w:rPr>
          <w:rFonts w:ascii="Times New Roman" w:hAnsi="Times New Roman" w:cs="Times New Roman"/>
          <w:sz w:val="24"/>
          <w:szCs w:val="24"/>
          <w:lang w:val="en-CA"/>
        </w:rPr>
        <w:t xml:space="preserve"> are unlikely to reduce drastically the burden of disease attributable to road vehicles and infrastructures</w:t>
      </w:r>
      <w:r w:rsidR="00FD2406" w:rsidRPr="009A2945">
        <w:rPr>
          <w:rFonts w:ascii="Times New Roman" w:hAnsi="Times New Roman" w:cs="Times New Roman"/>
          <w:sz w:val="24"/>
          <w:szCs w:val="24"/>
          <w:lang w:val="en-CA"/>
        </w:rPr>
        <w:t xml:space="preserve"> in the Montreal region</w:t>
      </w:r>
      <w:r w:rsidR="00FD23CC" w:rsidRPr="009A2945">
        <w:rPr>
          <w:rFonts w:ascii="Times New Roman" w:hAnsi="Times New Roman" w:cs="Times New Roman"/>
          <w:sz w:val="24"/>
          <w:szCs w:val="24"/>
          <w:lang w:val="en-CA"/>
        </w:rPr>
        <w:t>.</w:t>
      </w:r>
      <w:r w:rsidR="005C5630" w:rsidRPr="009A2945">
        <w:rPr>
          <w:rFonts w:ascii="Times New Roman" w:hAnsi="Times New Roman" w:cs="Times New Roman"/>
          <w:sz w:val="24"/>
          <w:szCs w:val="24"/>
          <w:lang w:val="en-CA"/>
        </w:rPr>
        <w:t xml:space="preserve"> </w:t>
      </w:r>
      <w:r w:rsidR="00FD23CC" w:rsidRPr="009A2945">
        <w:rPr>
          <w:rFonts w:ascii="Times New Roman" w:hAnsi="Times New Roman" w:cs="Times New Roman"/>
          <w:sz w:val="24"/>
          <w:szCs w:val="24"/>
          <w:lang w:val="en-CA"/>
        </w:rPr>
        <w:t xml:space="preserve">The impact of the planned transportation </w:t>
      </w:r>
      <w:r w:rsidR="00FD23CC" w:rsidRPr="009A2945">
        <w:rPr>
          <w:rFonts w:ascii="Times New Roman" w:hAnsi="Times New Roman" w:cs="Times New Roman"/>
          <w:sz w:val="24"/>
          <w:szCs w:val="24"/>
          <w:lang w:val="en-CA"/>
        </w:rPr>
        <w:lastRenderedPageBreak/>
        <w:t>infrastructures seems to be very low and localized</w:t>
      </w:r>
      <w:r w:rsidR="00FD2406" w:rsidRPr="009A2945">
        <w:rPr>
          <w:rFonts w:ascii="Times New Roman" w:hAnsi="Times New Roman" w:cs="Times New Roman"/>
          <w:sz w:val="24"/>
          <w:szCs w:val="24"/>
          <w:lang w:val="en-CA"/>
        </w:rPr>
        <w:t xml:space="preserve"> mainly in the areas where new public transit stations are planned</w:t>
      </w:r>
      <w:r w:rsidR="00FD23CC" w:rsidRPr="009A2945">
        <w:rPr>
          <w:rFonts w:ascii="Times New Roman" w:hAnsi="Times New Roman" w:cs="Times New Roman"/>
          <w:sz w:val="24"/>
          <w:szCs w:val="24"/>
          <w:lang w:val="en-CA"/>
        </w:rPr>
        <w:t>.</w:t>
      </w:r>
    </w:p>
    <w:p w14:paraId="00B12FF1" w14:textId="77777777" w:rsidR="009D4C9D" w:rsidRDefault="009D4C9D" w:rsidP="009A2945">
      <w:pPr>
        <w:pStyle w:val="Body"/>
        <w:spacing w:after="0" w:line="480" w:lineRule="auto"/>
        <w:jc w:val="both"/>
        <w:rPr>
          <w:rFonts w:ascii="Times New Roman" w:hAnsi="Times New Roman" w:cs="Times New Roman"/>
          <w:sz w:val="24"/>
          <w:szCs w:val="24"/>
          <w:lang w:val="en-CA"/>
        </w:rPr>
      </w:pPr>
    </w:p>
    <w:p w14:paraId="277B2864" w14:textId="77777777" w:rsidR="009D4C9D" w:rsidRPr="00575C66" w:rsidRDefault="009D4C9D" w:rsidP="009D4C9D">
      <w:pPr>
        <w:spacing w:after="0" w:line="480" w:lineRule="auto"/>
        <w:rPr>
          <w:rFonts w:ascii="Times New Roman" w:hAnsi="Times New Roman" w:cs="Times New Roman"/>
          <w:b/>
          <w:color w:val="000000" w:themeColor="text1"/>
          <w:sz w:val="24"/>
          <w:szCs w:val="24"/>
          <w:lang w:val="en-CA"/>
        </w:rPr>
      </w:pPr>
      <w:r w:rsidRPr="00575C66">
        <w:rPr>
          <w:rFonts w:ascii="Times New Roman" w:hAnsi="Times New Roman" w:cs="Times New Roman"/>
          <w:b/>
          <w:color w:val="000000" w:themeColor="text1"/>
          <w:sz w:val="24"/>
          <w:szCs w:val="24"/>
          <w:lang w:val="en-CA"/>
        </w:rPr>
        <w:t xml:space="preserve">Keywords: </w:t>
      </w:r>
      <w:r w:rsidRPr="00575C66">
        <w:rPr>
          <w:rFonts w:ascii="Times New Roman" w:hAnsi="Times New Roman" w:cs="Times New Roman"/>
          <w:color w:val="000000" w:themeColor="text1"/>
          <w:sz w:val="24"/>
          <w:szCs w:val="24"/>
          <w:lang w:val="en-CA"/>
        </w:rPr>
        <w:t>Health impact assessment</w:t>
      </w:r>
      <w:r>
        <w:rPr>
          <w:rFonts w:ascii="Times New Roman" w:hAnsi="Times New Roman" w:cs="Times New Roman"/>
          <w:color w:val="000000" w:themeColor="text1"/>
          <w:sz w:val="24"/>
          <w:szCs w:val="24"/>
          <w:lang w:val="en-CA"/>
        </w:rPr>
        <w:t>;</w:t>
      </w:r>
      <w:r w:rsidRPr="00575C66">
        <w:rPr>
          <w:rFonts w:ascii="Times New Roman" w:hAnsi="Times New Roman" w:cs="Times New Roman"/>
          <w:color w:val="000000" w:themeColor="text1"/>
          <w:sz w:val="24"/>
          <w:szCs w:val="24"/>
          <w:lang w:val="en-CA"/>
        </w:rPr>
        <w:t xml:space="preserve"> Transportation</w:t>
      </w:r>
      <w:r>
        <w:rPr>
          <w:rFonts w:ascii="Times New Roman" w:hAnsi="Times New Roman" w:cs="Times New Roman"/>
          <w:color w:val="000000" w:themeColor="text1"/>
          <w:sz w:val="24"/>
          <w:szCs w:val="24"/>
          <w:lang w:val="en-CA"/>
        </w:rPr>
        <w:t>;</w:t>
      </w:r>
      <w:r w:rsidRPr="00575C66">
        <w:rPr>
          <w:rFonts w:ascii="Times New Roman" w:hAnsi="Times New Roman" w:cs="Times New Roman"/>
          <w:color w:val="000000" w:themeColor="text1"/>
          <w:sz w:val="24"/>
          <w:szCs w:val="24"/>
          <w:lang w:val="en-CA"/>
        </w:rPr>
        <w:t xml:space="preserve"> Burden</w:t>
      </w:r>
      <w:r>
        <w:rPr>
          <w:rFonts w:ascii="Times New Roman" w:hAnsi="Times New Roman" w:cs="Times New Roman"/>
          <w:color w:val="000000" w:themeColor="text1"/>
          <w:sz w:val="24"/>
          <w:szCs w:val="24"/>
          <w:lang w:val="en-CA"/>
        </w:rPr>
        <w:t>;</w:t>
      </w:r>
      <w:r w:rsidRPr="00575C66">
        <w:rPr>
          <w:rFonts w:ascii="Times New Roman" w:hAnsi="Times New Roman" w:cs="Times New Roman"/>
          <w:color w:val="000000" w:themeColor="text1"/>
          <w:sz w:val="24"/>
          <w:szCs w:val="24"/>
          <w:lang w:val="en-CA"/>
        </w:rPr>
        <w:t xml:space="preserve"> Air pollution</w:t>
      </w:r>
      <w:r>
        <w:rPr>
          <w:rFonts w:ascii="Times New Roman" w:hAnsi="Times New Roman" w:cs="Times New Roman"/>
          <w:color w:val="000000" w:themeColor="text1"/>
          <w:sz w:val="24"/>
          <w:szCs w:val="24"/>
          <w:lang w:val="en-CA"/>
        </w:rPr>
        <w:t>;</w:t>
      </w:r>
      <w:r w:rsidRPr="00575C66">
        <w:rPr>
          <w:rFonts w:ascii="Times New Roman" w:hAnsi="Times New Roman" w:cs="Times New Roman"/>
          <w:color w:val="000000" w:themeColor="text1"/>
          <w:sz w:val="24"/>
          <w:szCs w:val="24"/>
          <w:lang w:val="en-CA"/>
        </w:rPr>
        <w:t xml:space="preserve"> Road traumas</w:t>
      </w:r>
      <w:r>
        <w:rPr>
          <w:rFonts w:ascii="Times New Roman" w:hAnsi="Times New Roman" w:cs="Times New Roman"/>
          <w:color w:val="000000" w:themeColor="text1"/>
          <w:sz w:val="24"/>
          <w:szCs w:val="24"/>
          <w:lang w:val="en-CA"/>
        </w:rPr>
        <w:t>;</w:t>
      </w:r>
      <w:r w:rsidRPr="00575C66">
        <w:rPr>
          <w:rFonts w:ascii="Times New Roman" w:hAnsi="Times New Roman" w:cs="Times New Roman"/>
          <w:color w:val="000000" w:themeColor="text1"/>
          <w:sz w:val="24"/>
          <w:szCs w:val="24"/>
          <w:lang w:val="en-CA"/>
        </w:rPr>
        <w:t xml:space="preserve"> Active transportation</w:t>
      </w:r>
    </w:p>
    <w:p w14:paraId="2888E9B9" w14:textId="77777777" w:rsidR="009D4C9D" w:rsidRDefault="009D4C9D" w:rsidP="009A2945">
      <w:pPr>
        <w:pStyle w:val="Body"/>
        <w:spacing w:after="0" w:line="480" w:lineRule="auto"/>
        <w:jc w:val="both"/>
        <w:rPr>
          <w:rFonts w:ascii="Times New Roman" w:hAnsi="Times New Roman" w:cs="Times New Roman"/>
          <w:sz w:val="24"/>
          <w:szCs w:val="24"/>
          <w:lang w:val="en-CA"/>
        </w:rPr>
      </w:pPr>
    </w:p>
    <w:p w14:paraId="24305747" w14:textId="77777777" w:rsidR="009D4C9D" w:rsidRPr="009A2945" w:rsidRDefault="009D4C9D" w:rsidP="009D4C9D">
      <w:pPr>
        <w:spacing w:after="0" w:line="480" w:lineRule="auto"/>
        <w:rPr>
          <w:rFonts w:ascii="Times New Roman" w:hAnsi="Times New Roman" w:cs="Times New Roman"/>
          <w:b/>
          <w:color w:val="000000"/>
          <w:sz w:val="24"/>
          <w:szCs w:val="24"/>
          <w:shd w:val="clear" w:color="auto" w:fill="FFFFFF"/>
          <w:lang w:val="en-CA"/>
        </w:rPr>
      </w:pPr>
      <w:r w:rsidRPr="009A2945">
        <w:rPr>
          <w:rFonts w:ascii="Times New Roman" w:hAnsi="Times New Roman" w:cs="Times New Roman"/>
          <w:b/>
          <w:color w:val="000000"/>
          <w:sz w:val="24"/>
          <w:szCs w:val="24"/>
          <w:shd w:val="clear" w:color="auto" w:fill="FFFFFF"/>
          <w:lang w:val="en-CA"/>
        </w:rPr>
        <w:t>Acknowledgments :</w:t>
      </w:r>
    </w:p>
    <w:p w14:paraId="6D910D3E" w14:textId="162648CB" w:rsidR="009D4C9D" w:rsidRDefault="009D4C9D" w:rsidP="009D4C9D">
      <w:pPr>
        <w:spacing w:after="0" w:line="480" w:lineRule="auto"/>
        <w:rPr>
          <w:rFonts w:ascii="Times New Roman" w:hAnsi="Times New Roman" w:cs="Times New Roman"/>
          <w:b/>
          <w:color w:val="000000"/>
          <w:sz w:val="24"/>
          <w:szCs w:val="24"/>
          <w:shd w:val="clear" w:color="auto" w:fill="FFFFFF"/>
          <w:lang w:val="en-CA"/>
        </w:rPr>
      </w:pPr>
      <w:r w:rsidRPr="009A2945">
        <w:rPr>
          <w:rFonts w:ascii="Times New Roman" w:hAnsi="Times New Roman" w:cs="Times New Roman"/>
          <w:sz w:val="24"/>
          <w:szCs w:val="24"/>
          <w:shd w:val="clear" w:color="auto" w:fill="FFFFFF"/>
          <w:lang w:val="en-CA"/>
        </w:rPr>
        <w:t>We thank James Woodcock and Neil Maizlish for their help with the</w:t>
      </w:r>
      <w:r w:rsidRPr="009A2945">
        <w:rPr>
          <w:rFonts w:ascii="Times New Roman" w:hAnsi="Times New Roman" w:cs="Times New Roman"/>
          <w:b/>
          <w:sz w:val="24"/>
          <w:szCs w:val="24"/>
          <w:shd w:val="clear" w:color="auto" w:fill="FFFFFF"/>
          <w:lang w:val="en-CA"/>
        </w:rPr>
        <w:t xml:space="preserve"> </w:t>
      </w:r>
      <w:r w:rsidRPr="009A2945">
        <w:rPr>
          <w:rFonts w:ascii="Times New Roman" w:hAnsi="Times New Roman" w:cs="Times New Roman"/>
          <w:sz w:val="24"/>
          <w:szCs w:val="24"/>
          <w:shd w:val="clear" w:color="auto" w:fill="FFFFFF"/>
          <w:lang w:val="en-CA"/>
        </w:rPr>
        <w:t>transport health impact models (ITHIM). We also thank Michel Fournier for his help with some of the statistical analyses.</w:t>
      </w:r>
      <w:r w:rsidRPr="009A2945">
        <w:rPr>
          <w:rFonts w:ascii="Times New Roman" w:hAnsi="Times New Roman" w:cs="Times New Roman"/>
          <w:b/>
          <w:color w:val="000000"/>
          <w:sz w:val="24"/>
          <w:szCs w:val="24"/>
          <w:shd w:val="clear" w:color="auto" w:fill="FFFFFF"/>
          <w:lang w:val="en-CA"/>
        </w:rPr>
        <w:t xml:space="preserve"> </w:t>
      </w:r>
    </w:p>
    <w:p w14:paraId="0CFF9EB1" w14:textId="77777777" w:rsidR="009D4C9D" w:rsidRDefault="009D4C9D" w:rsidP="009D4C9D">
      <w:pPr>
        <w:spacing w:after="0" w:line="480" w:lineRule="auto"/>
        <w:rPr>
          <w:rFonts w:ascii="Times New Roman" w:hAnsi="Times New Roman" w:cs="Times New Roman"/>
          <w:b/>
          <w:color w:val="000000"/>
          <w:sz w:val="24"/>
          <w:szCs w:val="24"/>
          <w:shd w:val="clear" w:color="auto" w:fill="FFFFFF"/>
          <w:lang w:val="en-CA"/>
        </w:rPr>
      </w:pPr>
    </w:p>
    <w:p w14:paraId="4577A805" w14:textId="42A3C3F2" w:rsidR="009D4C9D" w:rsidRPr="009A2945" w:rsidRDefault="009D4C9D" w:rsidP="009D4C9D">
      <w:pPr>
        <w:spacing w:after="0" w:line="480" w:lineRule="auto"/>
        <w:rPr>
          <w:rFonts w:ascii="Times New Roman" w:hAnsi="Times New Roman" w:cs="Times New Roman"/>
          <w:b/>
          <w:color w:val="000000"/>
          <w:sz w:val="24"/>
          <w:szCs w:val="24"/>
          <w:shd w:val="clear" w:color="auto" w:fill="FFFFFF"/>
          <w:lang w:val="en-CA"/>
        </w:rPr>
      </w:pPr>
      <w:r>
        <w:rPr>
          <w:rFonts w:ascii="Times New Roman" w:hAnsi="Times New Roman" w:cs="Times New Roman"/>
          <w:b/>
          <w:color w:val="000000"/>
          <w:sz w:val="24"/>
          <w:szCs w:val="24"/>
          <w:shd w:val="clear" w:color="auto" w:fill="FFFFFF"/>
          <w:lang w:val="en-CA"/>
        </w:rPr>
        <w:t>Funding:</w:t>
      </w:r>
      <w:r w:rsidRPr="009D4C9D">
        <w:rPr>
          <w:rFonts w:ascii="Times New Roman" w:hAnsi="Times New Roman" w:cs="Times New Roman"/>
          <w:color w:val="222222"/>
          <w:sz w:val="24"/>
          <w:szCs w:val="24"/>
          <w:shd w:val="clear" w:color="auto" w:fill="FFFFFF"/>
          <w:lang w:val="en-CA"/>
        </w:rPr>
        <w:t xml:space="preserve"> </w:t>
      </w:r>
      <w:r w:rsidRPr="009A2945">
        <w:rPr>
          <w:rFonts w:ascii="Times New Roman" w:hAnsi="Times New Roman" w:cs="Times New Roman"/>
          <w:color w:val="222222"/>
          <w:sz w:val="24"/>
          <w:szCs w:val="24"/>
          <w:shd w:val="clear" w:color="auto" w:fill="FFFFFF"/>
          <w:lang w:val="en-CA"/>
        </w:rPr>
        <w:t>The project was funded by the Canadian Institutes of Health Research (CIHR) and the Natural Sciences and Engineering Research Council of Canada (NSERC) Collaborative Health Research Projects (grant number 337377). It also received funding from the Green Funds of the Quebec Climate Change Action Plan 2013-202</w:t>
      </w:r>
      <w:r w:rsidRPr="009A2945">
        <w:rPr>
          <w:rFonts w:ascii="Times New Roman" w:hAnsi="Times New Roman" w:cs="Times New Roman"/>
          <w:sz w:val="24"/>
          <w:szCs w:val="24"/>
          <w:shd w:val="clear" w:color="auto" w:fill="FFFFFF"/>
          <w:lang w:val="en-CA"/>
        </w:rPr>
        <w:t>.</w:t>
      </w:r>
    </w:p>
    <w:p w14:paraId="70B5E42E" w14:textId="77777777" w:rsidR="009D4C9D" w:rsidRPr="009A2945" w:rsidRDefault="009D4C9D" w:rsidP="009D4C9D">
      <w:pPr>
        <w:spacing w:after="0" w:line="480" w:lineRule="auto"/>
        <w:rPr>
          <w:rFonts w:ascii="Times New Roman" w:hAnsi="Times New Roman" w:cs="Times New Roman"/>
          <w:b/>
          <w:color w:val="000000"/>
          <w:sz w:val="24"/>
          <w:szCs w:val="24"/>
          <w:shd w:val="clear" w:color="auto" w:fill="FFFFFF"/>
          <w:lang w:val="en-CA"/>
        </w:rPr>
      </w:pPr>
      <w:r w:rsidRPr="009A2945">
        <w:rPr>
          <w:rFonts w:ascii="Times New Roman" w:hAnsi="Times New Roman" w:cs="Times New Roman"/>
          <w:b/>
          <w:color w:val="000000"/>
          <w:sz w:val="24"/>
          <w:szCs w:val="24"/>
          <w:shd w:val="clear" w:color="auto" w:fill="FFFFFF"/>
          <w:lang w:val="en-CA"/>
        </w:rPr>
        <w:t xml:space="preserve">Competing financial interests: </w:t>
      </w:r>
      <w:r w:rsidRPr="009A2945">
        <w:rPr>
          <w:rFonts w:ascii="Times New Roman" w:hAnsi="Times New Roman" w:cs="Times New Roman"/>
          <w:color w:val="000000"/>
          <w:sz w:val="24"/>
          <w:szCs w:val="24"/>
          <w:shd w:val="clear" w:color="auto" w:fill="FFFFFF"/>
          <w:lang w:val="en-CA"/>
        </w:rPr>
        <w:t>The authors have no competing financial interests</w:t>
      </w:r>
    </w:p>
    <w:p w14:paraId="09A5440D" w14:textId="77777777" w:rsidR="009D4C9D" w:rsidRPr="009A2945" w:rsidRDefault="009D4C9D" w:rsidP="009A2945">
      <w:pPr>
        <w:pStyle w:val="Body"/>
        <w:spacing w:after="0" w:line="480" w:lineRule="auto"/>
        <w:jc w:val="both"/>
        <w:rPr>
          <w:rFonts w:ascii="Times New Roman" w:hAnsi="Times New Roman" w:cs="Times New Roman"/>
          <w:sz w:val="24"/>
          <w:szCs w:val="24"/>
          <w:lang w:val="en-CA"/>
        </w:rPr>
      </w:pPr>
    </w:p>
    <w:p w14:paraId="43542F2A" w14:textId="68EBAF14"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br w:type="page"/>
      </w:r>
    </w:p>
    <w:p w14:paraId="0FA248A9" w14:textId="375211BB" w:rsidR="00CC7FE6" w:rsidRPr="009A2945" w:rsidRDefault="00CC7FE6" w:rsidP="009A2945">
      <w:pPr>
        <w:pStyle w:val="Heading2"/>
        <w:spacing w:before="0" w:line="480" w:lineRule="auto"/>
        <w:rPr>
          <w:rFonts w:ascii="Times New Roman" w:hAnsi="Times New Roman" w:cs="Times New Roman"/>
          <w:sz w:val="24"/>
          <w:szCs w:val="24"/>
          <w:lang w:val="en-CA"/>
        </w:rPr>
      </w:pPr>
      <w:bookmarkStart w:id="1" w:name="_Toc461097863"/>
      <w:bookmarkStart w:id="2" w:name="_Toc325524159"/>
      <w:r w:rsidRPr="009A2945">
        <w:rPr>
          <w:rFonts w:ascii="Times New Roman" w:hAnsi="Times New Roman" w:cs="Times New Roman"/>
          <w:sz w:val="24"/>
          <w:szCs w:val="24"/>
          <w:lang w:val="en-CA"/>
        </w:rPr>
        <w:lastRenderedPageBreak/>
        <w:t>Introduction</w:t>
      </w:r>
      <w:bookmarkEnd w:id="1"/>
      <w:bookmarkEnd w:id="2"/>
    </w:p>
    <w:p w14:paraId="5FCA2C2C" w14:textId="2ACFA471"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Transportation and urban planning policies affect road traffic volumes, influence transportation mode choice which in turn impact health and the environment </w:t>
      </w:r>
      <w:r w:rsidRPr="009A2945">
        <w:rPr>
          <w:rFonts w:ascii="Times New Roman" w:hAnsi="Times New Roman" w:cs="Times New Roman"/>
          <w:sz w:val="24"/>
          <w:szCs w:val="24"/>
          <w:lang w:val="en-CA"/>
        </w:rPr>
        <w:fldChar w:fldCharType="begin">
          <w:fldData xml:space="preserve">PEVuZE5vdGU+PENpdGU+PEF1dGhvcj5kZSBOYXplbGxlPC9BdXRob3I+PFllYXI+MjAxMTwvWWVh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==
</w:fldData>
        </w:fldChar>
      </w:r>
      <w:r w:rsidR="00A234D0" w:rsidRPr="009A2945">
        <w:rPr>
          <w:rFonts w:ascii="Times New Roman" w:hAnsi="Times New Roman" w:cs="Times New Roman"/>
          <w:sz w:val="24"/>
          <w:szCs w:val="24"/>
          <w:lang w:val="en-CA"/>
        </w:rPr>
        <w:instrText xml:space="preserve"> ADDIN EN.CITE </w:instrText>
      </w:r>
      <w:r w:rsidR="00A234D0" w:rsidRPr="009A2945">
        <w:rPr>
          <w:rFonts w:ascii="Times New Roman" w:hAnsi="Times New Roman" w:cs="Times New Roman"/>
          <w:sz w:val="24"/>
          <w:szCs w:val="24"/>
          <w:lang w:val="en-CA"/>
        </w:rPr>
        <w:fldChar w:fldCharType="begin">
          <w:fldData xml:space="preserve">PEVuZE5vdGU+PENpdGU+PEF1dGhvcj5kZSBOYXplbGxlPC9BdXRob3I+PFllYXI+MjAxMTwvWWVh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==
</w:fldData>
        </w:fldChar>
      </w:r>
      <w:r w:rsidR="00A234D0" w:rsidRPr="009A2945">
        <w:rPr>
          <w:rFonts w:ascii="Times New Roman" w:hAnsi="Times New Roman" w:cs="Times New Roman"/>
          <w:sz w:val="24"/>
          <w:szCs w:val="24"/>
          <w:lang w:val="en-CA"/>
        </w:rPr>
        <w:instrText xml:space="preserve"> ADDIN EN.CITE.DATA </w:instrText>
      </w:r>
      <w:r w:rsidR="00A234D0" w:rsidRPr="009A2945">
        <w:rPr>
          <w:rFonts w:ascii="Times New Roman" w:hAnsi="Times New Roman" w:cs="Times New Roman"/>
          <w:sz w:val="24"/>
          <w:szCs w:val="24"/>
          <w:lang w:val="en-CA"/>
        </w:rPr>
      </w:r>
      <w:r w:rsidR="00A234D0"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(de Nazelle et al. 2011)</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xml:space="preserve">. The volume of motor vehicle traffic has been recognized as one of the fundamental causes of road injuries for all road users </w:t>
      </w:r>
      <w:r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&lt;EndNote&gt;&lt;Cite&gt;&lt;Author&gt;Fuller&lt;/Author&gt;&lt;Year&gt;2013&lt;/Year&gt;&lt;RecNum&gt;7&lt;/RecNum&gt;&lt;DisplayText&gt;(Fuller and Morency 2013)&lt;/DisplayText&gt;&lt;record&gt;&lt;rec-number&gt;7&lt;/rec-number&gt;&lt;foreign-keys&gt;&lt;key app="EN" db-id="2x0esazr9fr02kexa0q50rzr9pr0dxa5rx0r" timestamp="1426276038"&gt;7&lt;/key&gt;&lt;/foreign-keys&gt;&lt;ref-type name="Journal Article"&gt;17&lt;/ref-type&gt;&lt;contributors&gt;&lt;authors&gt;&lt;author&gt;Fuller, D.&lt;/author&gt;&lt;author&gt;Morency, P.&lt;/author&gt;&lt;/authors&gt;&lt;/contributors&gt;&lt;auth-address&gt;Department of Community Health and Epidemiology, University of Saskatchewan, Health Sciences Building, 107 Wiggins Road, Saskatoon, SK, Canada S7N 5E5. dlf545@mail.usask.ca&lt;/auth-address&gt;&lt;titles&gt;&lt;title&gt;A population approach to transportation planning: reducing exposure to motor-vehicles&lt;/title&gt;&lt;secondary-title&gt;J Environ Public Health&lt;/secondary-title&gt;&lt;/titles&gt;&lt;periodical&gt;&lt;full-title&gt;J Environ Public Health&lt;/full-title&gt;&lt;/periodical&gt;&lt;pages&gt;916460&lt;/pages&gt;&lt;edition&gt;2013/07/11&lt;/edition&gt;&lt;keywords&gt;&lt;keyword&gt;Accidents, Traffic/*prevention &amp;amp; control&lt;/keyword&gt;&lt;keyword&gt;*Automobile Driving&lt;/keyword&gt;&lt;keyword&gt;Humans&lt;/keyword&gt;&lt;keyword&gt;*Motor Vehicles&lt;/keyword&gt;&lt;keyword&gt;Preventive Medicine/*methods&lt;/keyword&gt;&lt;keyword&gt;Risk&lt;/keyword&gt;&lt;keyword&gt;Transportation&lt;/keyword&gt;&lt;/keywords&gt;&lt;dates&gt;&lt;year&gt;2013&lt;/year&gt;&lt;/dates&gt;&lt;isbn&gt;1687-9813 (Electronic)&amp;#xD;1687-9805 (Linking)&lt;/isbn&gt;&lt;accession-num&gt;23840236&lt;/accession-num&gt;&lt;urls&gt;&lt;related-urls&gt;&lt;url&gt;http://www.ncbi.nlm.nih.gov/entrez/query.fcgi?cmd=Retrieve&amp;amp;db=PubMed&amp;amp;dopt=Citation&amp;amp;list_uids=23840236&lt;/url&gt;&lt;/related-urls&gt;&lt;/urls&gt;&lt;custom2&gt;3694553&lt;/custom2&gt;&lt;electronic-resource-num&gt;10.1155/2013/916460&lt;/electronic-resource-num&gt;&lt;language&gt;eng&lt;/language&gt;&lt;/record&gt;&lt;/Cite&gt;&lt;/EndNote&gt;</w:instrText>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(Fuller and Morency 2013)</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w:t>
      </w:r>
      <w:r w:rsidRPr="009A2945">
        <w:rPr>
          <w:rFonts w:ascii="Times New Roman" w:hAnsi="Times New Roman" w:cs="Times New Roman"/>
          <w:i/>
          <w:sz w:val="24"/>
          <w:szCs w:val="24"/>
          <w:lang w:val="en-CA"/>
        </w:rPr>
        <w:t xml:space="preserve"> </w:t>
      </w:r>
      <w:r w:rsidRPr="009A2945">
        <w:rPr>
          <w:rFonts w:ascii="Times New Roman" w:hAnsi="Times New Roman" w:cs="Times New Roman"/>
          <w:sz w:val="24"/>
          <w:szCs w:val="24"/>
          <w:lang w:val="en-CA"/>
        </w:rPr>
        <w:t xml:space="preserve">Motor vehicles have also been </w:t>
      </w:r>
      <w:r w:rsidR="00A64F3D" w:rsidRPr="009A2945">
        <w:rPr>
          <w:rFonts w:ascii="Times New Roman" w:hAnsi="Times New Roman" w:cs="Times New Roman"/>
          <w:sz w:val="24"/>
          <w:szCs w:val="24"/>
          <w:lang w:val="en-CA"/>
        </w:rPr>
        <w:t xml:space="preserve">identified </w:t>
      </w:r>
      <w:r w:rsidRPr="009A2945">
        <w:rPr>
          <w:rFonts w:ascii="Times New Roman" w:hAnsi="Times New Roman" w:cs="Times New Roman"/>
          <w:sz w:val="24"/>
          <w:szCs w:val="24"/>
          <w:lang w:val="en-CA"/>
        </w:rPr>
        <w:t>as one of the main sources of air pollutants. Traffic related outdoor air pollutants like nitrogen dioxide (NO</w:t>
      </w:r>
      <w:r w:rsidRPr="009A2945">
        <w:rPr>
          <w:rFonts w:ascii="Times New Roman" w:hAnsi="Times New Roman" w:cs="Times New Roman"/>
          <w:sz w:val="24"/>
          <w:szCs w:val="24"/>
          <w:vertAlign w:val="subscript"/>
          <w:lang w:val="en-CA"/>
        </w:rPr>
        <w:t>2</w:t>
      </w:r>
      <w:r w:rsidRPr="009A2945">
        <w:rPr>
          <w:rFonts w:ascii="Times New Roman" w:hAnsi="Times New Roman" w:cs="Times New Roman"/>
          <w:sz w:val="24"/>
          <w:szCs w:val="24"/>
          <w:lang w:val="en-CA"/>
        </w:rPr>
        <w:t xml:space="preserve">) and particulate matter have been linked to asthma, cardiovascular diseases, cancers and premature deaths </w:t>
      </w:r>
      <w:r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&lt;EndNote&gt;&lt;Cite&gt;&lt;Author&gt;Health Effects Institute&lt;/Author&gt;&lt;Year&gt;2010&lt;/Year&gt;&lt;RecNum&gt;592&lt;/RecNum&gt;&lt;DisplayText&gt;(Health Effects Institute 2010)&lt;/DisplayText&gt;&lt;record&gt;&lt;rec-number&gt;592&lt;/rec-number&gt;&lt;foreign-keys&gt;&lt;key app="EN" db-id="px9swp5a695pfgepexaxaxtjx2tztvw9dsx2" timestamp="1461694939"&gt;592&lt;/key&gt;&lt;/foreign-keys&gt;&lt;ref-type name="Report"&gt;27&lt;/ref-type&gt;&lt;contributors&gt;&lt;authors&gt;&lt;author&gt;Health Effects Institute,&lt;/author&gt;&lt;/authors&gt;&lt;/contributors&gt;&lt;titles&gt;&lt;title&gt;Traffic-Related Air Pollution: A Critical Review of the Literature on Emissions, Exposure, and Health Effects&lt;/title&gt;&lt;secondary-title&gt;A Special Report of the HEI Panel on the Health Effects of Traffic-Related Air Pollution&lt;/secondary-title&gt;&lt;/titles&gt;&lt;dates&gt;&lt;year&gt;2010&lt;/year&gt;&lt;/dates&gt;&lt;pub-location&gt;Boston&lt;/pub-location&gt;&lt;urls&gt;&lt;/urls&gt;&lt;/record&gt;&lt;/Cite&gt;&lt;/EndNote&gt;</w:instrText>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(Health Effects Institute 2010)</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xml:space="preserve">. The 2010 World Bank Global Burden of Disease estimates that the number of deaths attributable to motor vehicles surpasses those of HIV, tuberculosis or malaria </w:t>
      </w:r>
      <w:r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&lt;EndNote&gt;&lt;Cite&gt;&lt;Author&gt;Bhalla&lt;/Author&gt;&lt;Year&gt;2014&lt;/Year&gt;&lt;RecNum&gt;1&lt;/RecNum&gt;&lt;DisplayText&gt;(Bhalla et al. 2014)&lt;/DisplayText&gt;&lt;record&gt;&lt;rec-number&gt;1&lt;/rec-number&gt;&lt;foreign-keys&gt;&lt;key app="EN" db-id="2x0esazr9fr02kexa0q50rzr9pr0dxa5rx0r" timestamp="1426276038"&gt;1&lt;/key&gt;&lt;/foreign-keys&gt;&lt;ref-type name="Report"&gt;27&lt;/ref-type&gt;&lt;contributors&gt;&lt;authors&gt;&lt;author&gt;Bhalla, Kavi;&lt;/author&gt;&lt;author&gt;Shotten, Marc; &lt;/author&gt;&lt;author&gt;Cohen, Aaron;&lt;/author&gt;&lt;author&gt;Brauer, Michael;&lt;/author&gt;&lt;author&gt;Shahraz, Saeid;&lt;/author&gt;&lt;author&gt;Burnett, Richard;&lt;/author&gt;&lt;author&gt;Leach-Kemon, Katherine;&lt;/author&gt;&lt;author&gt;Freedman, Greg;&lt;/author&gt;&lt;author&gt;Murray, Christopher J. L.;&lt;/author&gt;&lt;/authors&gt;&lt;secondary-authors&gt;&lt;author&gt;World Bank Group,&lt;/author&gt;&lt;/secondary-authors&gt;&lt;/contributors&gt;&lt;titles&gt;&lt;title&gt;Transport for health : the global burden of disease from motorized road transport&lt;/title&gt;&lt;/titles&gt;&lt;dates&gt;&lt;year&gt;2014&lt;/year&gt;&lt;/dates&gt;&lt;pub-location&gt;Washington, DC&lt;/pub-location&gt;&lt;urls&gt;&lt;/urls&gt;&lt;/record&gt;&lt;/Cite&gt;&lt;/EndNote&gt;</w:instrText>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(Bhalla et al. 2014)</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xml:space="preserve">. The World Bank group assessment </w:t>
      </w:r>
      <w:r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&lt;EndNote&gt;&lt;Cite&gt;&lt;Author&gt;Bhalla&lt;/Author&gt;&lt;Year&gt;2014&lt;/Year&gt;&lt;RecNum&gt;1&lt;/RecNum&gt;&lt;DisplayText&gt;(Bhalla et al. 2014)&lt;/DisplayText&gt;&lt;record&gt;&lt;rec-number&gt;1&lt;/rec-number&gt;&lt;foreign-keys&gt;&lt;key app="EN" db-id="2x0esazr9fr02kexa0q50rzr9pr0dxa5rx0r" timestamp="1426276038"&gt;1&lt;/key&gt;&lt;/foreign-keys&gt;&lt;ref-type name="Report"&gt;27&lt;/ref-type&gt;&lt;contributors&gt;&lt;authors&gt;&lt;author&gt;Bhalla, Kavi;&lt;/author&gt;&lt;author&gt;Shotten, Marc; &lt;/author&gt;&lt;author&gt;Cohen, Aaron;&lt;/author&gt;&lt;author&gt;Brauer, Michael;&lt;/author&gt;&lt;author&gt;Shahraz, Saeid;&lt;/author&gt;&lt;author&gt;Burnett, Richard;&lt;/author&gt;&lt;author&gt;Leach-Kemon, Katherine;&lt;/author&gt;&lt;author&gt;Freedman, Greg;&lt;/author&gt;&lt;author&gt;Murray, Christopher J. L.;&lt;/author&gt;&lt;/authors&gt;&lt;secondary-authors&gt;&lt;author&gt;World Bank Group,&lt;/author&gt;&lt;/secondary-authors&gt;&lt;/contributors&gt;&lt;titles&gt;&lt;title&gt;Transport for health : the global burden of disease from motorized road transport&lt;/title&gt;&lt;/titles&gt;&lt;dates&gt;&lt;year&gt;2014&lt;/year&gt;&lt;/dates&gt;&lt;pub-location&gt;Washington, DC&lt;/pub-location&gt;&lt;urls&gt;&lt;/urls&gt;&lt;/record&gt;&lt;/Cite&gt;&lt;/EndNote&gt;</w:instrText>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(Bhalla et al. 2014)</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xml:space="preserve"> is likely an underestimation of the burden linked to road transport, since only the burden of traffic related injuries and air pollution were considered in this assessment. </w:t>
      </w:r>
    </w:p>
    <w:p w14:paraId="6A0D7756" w14:textId="77777777" w:rsidR="00CC7FE6" w:rsidRPr="009A2945" w:rsidRDefault="00CC7FE6" w:rsidP="009A2945">
      <w:pPr>
        <w:pStyle w:val="Body"/>
        <w:spacing w:after="0" w:line="480" w:lineRule="auto"/>
        <w:jc w:val="both"/>
        <w:rPr>
          <w:rFonts w:ascii="Times New Roman" w:hAnsi="Times New Roman" w:cs="Times New Roman"/>
          <w:sz w:val="24"/>
          <w:szCs w:val="24"/>
          <w:lang w:val="en-CA"/>
        </w:rPr>
      </w:pPr>
    </w:p>
    <w:p w14:paraId="21A818E7" w14:textId="095836F7"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On the other hand</w:t>
      </w:r>
      <w:r w:rsidR="008B4518" w:rsidRPr="009A2945">
        <w:rPr>
          <w:rFonts w:ascii="Times New Roman" w:hAnsi="Times New Roman" w:cs="Times New Roman"/>
          <w:sz w:val="24"/>
          <w:szCs w:val="24"/>
          <w:lang w:val="en-CA"/>
        </w:rPr>
        <w:t>,</w:t>
      </w:r>
      <w:r w:rsidRPr="009A2945">
        <w:rPr>
          <w:rFonts w:ascii="Times New Roman" w:hAnsi="Times New Roman" w:cs="Times New Roman"/>
          <w:sz w:val="24"/>
          <w:szCs w:val="24"/>
          <w:lang w:val="en-CA"/>
        </w:rPr>
        <w:t xml:space="preserve"> physical activity in general and active transportation has been shown to reduce the risk of a number of illnesses such as diabetes, cardiovascular diseases, breast and colorectal cancers </w:t>
      </w:r>
      <w:r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&lt;EndNote&gt;&lt;Cite&gt;&lt;Author&gt;Lee&lt;/Author&gt;&lt;Year&gt;2012&lt;/Year&gt;&lt;RecNum&gt;797&lt;/RecNum&gt;&lt;DisplayText&gt;(Lee et al. 2012)&lt;/DisplayText&gt;&lt;record&gt;&lt;rec-number&gt;797&lt;/rec-number&gt;&lt;foreign-keys&gt;&lt;key app="EN" db-id="2x0esazr9fr02kexa0q50rzr9pr0dxa5rx0r" timestamp="1435953045"&gt;797&lt;/key&gt;&lt;/foreign-keys&gt;&lt;ref-type name="Journal Article"&gt;17&lt;/ref-type&gt;&lt;contributors&gt;&lt;authors&gt;&lt;author&gt;Lee, I. Min&lt;/author&gt;&lt;author&gt;Shiroma, Eric J.&lt;/author&gt;&lt;author&gt;Lobelo, Felipe&lt;/author&gt;&lt;author&gt;Puska, Pekka&lt;/author&gt;&lt;author&gt;Blair, Steven N.&lt;/author&gt;&lt;author&gt;Katzmarzyk, Peter T.&lt;/author&gt;&lt;/authors&gt;&lt;/contributors&gt;&lt;titles&gt;&lt;title&gt;Effect of physical inactivity on major non-communicable diseases worldwide: an analysis of burden of disease and life expectancy&lt;/title&gt;&lt;secondary-title&gt;The Lancet&lt;/secondary-title&gt;&lt;/titles&gt;&lt;periodical&gt;&lt;full-title&gt;The Lancet&lt;/full-title&gt;&lt;/periodical&gt;&lt;pages&gt;219-229&lt;/pages&gt;&lt;volume&gt;380&lt;/volume&gt;&lt;number&gt;9838&lt;/number&gt;&lt;dates&gt;&lt;year&gt;2012&lt;/year&gt;&lt;pub-dates&gt;&lt;date&gt;2015/07/03&lt;/date&gt;&lt;/pub-dates&gt;&lt;/dates&gt;&lt;publisher&gt;Elsevier&lt;/publisher&gt;&lt;urls&gt;&lt;related-urls&gt;&lt;url&gt;http://dx.doi.org/10.1016/S0140-6736(12)61031-9&lt;/url&gt;&lt;/related-urls&gt;&lt;/urls&gt;&lt;electronic-resource-num&gt;10.1016/s0140-6736(12)61031-9&lt;/electronic-resource-num&gt;&lt;/record&gt;&lt;/Cite&gt;&lt;/EndNote&gt;</w:instrText>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(Lee et al. 2012)</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Furthermore</w:t>
      </w:r>
      <w:r w:rsidR="008B4518" w:rsidRPr="009A2945">
        <w:rPr>
          <w:rFonts w:ascii="Times New Roman" w:hAnsi="Times New Roman" w:cs="Times New Roman"/>
          <w:sz w:val="24"/>
          <w:szCs w:val="24"/>
          <w:lang w:val="en-CA"/>
        </w:rPr>
        <w:t>,</w:t>
      </w:r>
      <w:r w:rsidRPr="009A2945">
        <w:rPr>
          <w:rFonts w:ascii="Times New Roman" w:hAnsi="Times New Roman" w:cs="Times New Roman"/>
          <w:sz w:val="24"/>
          <w:szCs w:val="24"/>
          <w:lang w:val="en-CA"/>
        </w:rPr>
        <w:t xml:space="preserve"> walking or cycling to public transit access points can </w:t>
      </w:r>
      <w:r w:rsidR="00D57B04" w:rsidRPr="009A2945">
        <w:rPr>
          <w:rFonts w:ascii="Times New Roman" w:hAnsi="Times New Roman" w:cs="Times New Roman"/>
          <w:sz w:val="24"/>
          <w:szCs w:val="24"/>
          <w:lang w:val="en-CA"/>
        </w:rPr>
        <w:t>contribute significantly and event</w:t>
      </w:r>
      <w:r w:rsidRPr="009A2945">
        <w:rPr>
          <w:rFonts w:ascii="Times New Roman" w:hAnsi="Times New Roman" w:cs="Times New Roman"/>
          <w:sz w:val="24"/>
          <w:szCs w:val="24"/>
          <w:lang w:val="en-CA"/>
        </w:rPr>
        <w:t xml:space="preserve"> be sufficient to reach the daily recommended duration of physical activity </w:t>
      </w:r>
      <w:r w:rsidRPr="009A2945">
        <w:rPr>
          <w:rFonts w:ascii="Times New Roman" w:hAnsi="Times New Roman" w:cs="Times New Roman"/>
          <w:sz w:val="24"/>
          <w:szCs w:val="24"/>
          <w:lang w:val="en-CA"/>
        </w:rPr>
        <w:fldChar w:fldCharType="begin">
          <w:fldData xml:space="preserve">PEVuZE5vdGU+PENpdGU+PEF1dGhvcj5XYXNmaTwvQXV0aG9yPjxZZWFyPjIwMTM8L1llYXI+PFJl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</w:fldData>
        </w:fldChar>
      </w:r>
      <w:r w:rsidR="0049108B" w:rsidRPr="009A2945">
        <w:rPr>
          <w:rFonts w:ascii="Times New Roman" w:hAnsi="Times New Roman" w:cs="Times New Roman"/>
          <w:sz w:val="24"/>
          <w:szCs w:val="24"/>
          <w:lang w:val="en-CA"/>
        </w:rPr>
        <w:instrText xml:space="preserve"> ADDIN EN.CITE </w:instrText>
      </w:r>
      <w:r w:rsidR="0049108B" w:rsidRPr="009A2945">
        <w:rPr>
          <w:rFonts w:ascii="Times New Roman" w:hAnsi="Times New Roman" w:cs="Times New Roman"/>
          <w:sz w:val="24"/>
          <w:szCs w:val="24"/>
          <w:lang w:val="en-CA"/>
        </w:rPr>
        <w:fldChar w:fldCharType="begin">
          <w:fldData xml:space="preserve">PEVuZE5vdGU+PENpdGU+PEF1dGhvcj5XYXNmaTwvQXV0aG9yPjxZZWFyPjIwMTM8L1llYXI+PFJl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</w:fldData>
        </w:fldChar>
      </w:r>
      <w:r w:rsidR="0049108B" w:rsidRPr="009A2945">
        <w:rPr>
          <w:rFonts w:ascii="Times New Roman" w:hAnsi="Times New Roman" w:cs="Times New Roman"/>
          <w:sz w:val="24"/>
          <w:szCs w:val="24"/>
          <w:lang w:val="en-CA"/>
        </w:rPr>
        <w:instrText xml:space="preserve"> ADDIN EN.CITE.DATA </w:instrText>
      </w:r>
      <w:r w:rsidR="0049108B" w:rsidRPr="009A2945">
        <w:rPr>
          <w:rFonts w:ascii="Times New Roman" w:hAnsi="Times New Roman" w:cs="Times New Roman"/>
          <w:sz w:val="24"/>
          <w:szCs w:val="24"/>
          <w:lang w:val="en-CA"/>
        </w:rPr>
      </w:r>
      <w:r w:rsidR="0049108B"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r>
      <w:r w:rsidRPr="009A2945">
        <w:rPr>
          <w:rFonts w:ascii="Times New Roman" w:hAnsi="Times New Roman" w:cs="Times New Roman"/>
          <w:sz w:val="24"/>
          <w:szCs w:val="24"/>
          <w:lang w:val="en-CA"/>
        </w:rPr>
        <w:fldChar w:fldCharType="separate"/>
      </w:r>
      <w:r w:rsidR="0049108B" w:rsidRPr="009A2945">
        <w:rPr>
          <w:rFonts w:ascii="Times New Roman" w:hAnsi="Times New Roman" w:cs="Times New Roman"/>
          <w:sz w:val="24"/>
          <w:szCs w:val="24"/>
          <w:lang w:val="en-CA"/>
        </w:rPr>
        <w:t>(Morency et al. 2011; Wasfi et al. 2013)</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xml:space="preserve">. Thus promoting a mode shift from car travel to active transportation or to public transit use could reduce the burden of road transport by increasing physical activity. </w:t>
      </w:r>
    </w:p>
    <w:p w14:paraId="48D016A8" w14:textId="77777777" w:rsidR="00A64F3D" w:rsidRPr="009A2945" w:rsidRDefault="00A64F3D" w:rsidP="009A2945">
      <w:pPr>
        <w:pStyle w:val="Body"/>
        <w:spacing w:after="0" w:line="480" w:lineRule="auto"/>
        <w:jc w:val="both"/>
        <w:rPr>
          <w:rFonts w:ascii="Times New Roman" w:hAnsi="Times New Roman" w:cs="Times New Roman"/>
          <w:sz w:val="24"/>
          <w:szCs w:val="24"/>
          <w:lang w:val="en-CA"/>
        </w:rPr>
      </w:pPr>
    </w:p>
    <w:p w14:paraId="72020278" w14:textId="73887D6F" w:rsidR="00F94417"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lastRenderedPageBreak/>
        <w:t xml:space="preserve">The need for integrated health impact assessments (HIA) to orient transportation policies has been recently recognized </w:t>
      </w:r>
      <w:r w:rsidRPr="009A2945">
        <w:rPr>
          <w:rFonts w:ascii="Times New Roman" w:hAnsi="Times New Roman" w:cs="Times New Roman"/>
          <w:sz w:val="24"/>
          <w:szCs w:val="24"/>
          <w:lang w:val="en-CA"/>
        </w:rPr>
        <w:fldChar w:fldCharType="begin">
          <w:fldData xml:space="preserve">PEVuZE5vdGU+PENpdGU+PEF1dGhvcj5CaGFsbGE8L0F1dGhvcj48WWVhcj4yMDE0PC9ZZWFyPjxS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=
</w:fldData>
        </w:fldChar>
      </w:r>
      <w:r w:rsidR="00A234D0" w:rsidRPr="009A2945">
        <w:rPr>
          <w:rFonts w:ascii="Times New Roman" w:hAnsi="Times New Roman" w:cs="Times New Roman"/>
          <w:sz w:val="24"/>
          <w:szCs w:val="24"/>
          <w:lang w:val="en-CA"/>
        </w:rPr>
        <w:instrText xml:space="preserve"> ADDIN EN.CITE </w:instrText>
      </w:r>
      <w:r w:rsidR="00A234D0" w:rsidRPr="009A2945">
        <w:rPr>
          <w:rFonts w:ascii="Times New Roman" w:hAnsi="Times New Roman" w:cs="Times New Roman"/>
          <w:sz w:val="24"/>
          <w:szCs w:val="24"/>
          <w:lang w:val="en-CA"/>
        </w:rPr>
        <w:fldChar w:fldCharType="begin">
          <w:fldData xml:space="preserve">PEVuZE5vdGU+PENpdGU+PEF1dGhvcj5CaGFsbGE8L0F1dGhvcj48WWVhcj4yMDE0PC9ZZWFyPjxS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=
</w:fldData>
        </w:fldChar>
      </w:r>
      <w:r w:rsidR="00A234D0" w:rsidRPr="009A2945">
        <w:rPr>
          <w:rFonts w:ascii="Times New Roman" w:hAnsi="Times New Roman" w:cs="Times New Roman"/>
          <w:sz w:val="24"/>
          <w:szCs w:val="24"/>
          <w:lang w:val="en-CA"/>
        </w:rPr>
        <w:instrText xml:space="preserve"> ADDIN EN.CITE.DATA </w:instrText>
      </w:r>
      <w:r w:rsidR="00A234D0" w:rsidRPr="009A2945">
        <w:rPr>
          <w:rFonts w:ascii="Times New Roman" w:hAnsi="Times New Roman" w:cs="Times New Roman"/>
          <w:sz w:val="24"/>
          <w:szCs w:val="24"/>
          <w:lang w:val="en-CA"/>
        </w:rPr>
      </w:r>
      <w:r w:rsidR="00A234D0"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(Bhalla et al. 2014; de Nazelle et al. 2011)</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but only a few studies performed HIA that covered multiple transport</w:t>
      </w:r>
      <w:r w:rsidR="008B4518" w:rsidRPr="009A2945">
        <w:rPr>
          <w:rFonts w:ascii="Times New Roman" w:hAnsi="Times New Roman" w:cs="Times New Roman"/>
          <w:sz w:val="24"/>
          <w:szCs w:val="24"/>
          <w:lang w:val="en-CA"/>
        </w:rPr>
        <w:t>-</w:t>
      </w:r>
      <w:r w:rsidRPr="009A2945">
        <w:rPr>
          <w:rFonts w:ascii="Times New Roman" w:hAnsi="Times New Roman" w:cs="Times New Roman"/>
          <w:sz w:val="24"/>
          <w:szCs w:val="24"/>
          <w:lang w:val="en-CA"/>
        </w:rPr>
        <w:t xml:space="preserve">related risk factors </w:t>
      </w:r>
      <w:r w:rsidRPr="009A2945">
        <w:rPr>
          <w:rFonts w:ascii="Times New Roman" w:hAnsi="Times New Roman" w:cs="Times New Roman"/>
          <w:sz w:val="24"/>
          <w:szCs w:val="24"/>
          <w:lang w:val="en-CA"/>
        </w:rPr>
        <w:fldChar w:fldCharType="begin">
          <w:fldData xml:space="preserve">PEVuZE5vdGU+PENpdGU+PEF1dGhvcj5NYWl6bGlzaDwvQXV0aG9yPjxZZWFyPjIwMTM8L1llYXI+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</w:fldData>
        </w:fldChar>
      </w:r>
      <w:r w:rsidR="00A234D0" w:rsidRPr="009A2945">
        <w:rPr>
          <w:rFonts w:ascii="Times New Roman" w:hAnsi="Times New Roman" w:cs="Times New Roman"/>
          <w:sz w:val="24"/>
          <w:szCs w:val="24"/>
          <w:lang w:val="en-CA"/>
        </w:rPr>
        <w:instrText xml:space="preserve"> ADDIN EN.CITE </w:instrText>
      </w:r>
      <w:r w:rsidR="00A234D0" w:rsidRPr="009A2945">
        <w:rPr>
          <w:rFonts w:ascii="Times New Roman" w:hAnsi="Times New Roman" w:cs="Times New Roman"/>
          <w:sz w:val="24"/>
          <w:szCs w:val="24"/>
          <w:lang w:val="en-CA"/>
        </w:rPr>
        <w:fldChar w:fldCharType="begin">
          <w:fldData xml:space="preserve">PEVuZE5vdGU+PENpdGU+PEF1dGhvcj5NYWl6bGlzaDwvQXV0aG9yPjxZZWFyPjIwMTM8L1llYXI+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</w:fldData>
        </w:fldChar>
      </w:r>
      <w:r w:rsidR="00A234D0" w:rsidRPr="009A2945">
        <w:rPr>
          <w:rFonts w:ascii="Times New Roman" w:hAnsi="Times New Roman" w:cs="Times New Roman"/>
          <w:sz w:val="24"/>
          <w:szCs w:val="24"/>
          <w:lang w:val="en-CA"/>
        </w:rPr>
        <w:instrText xml:space="preserve"> ADDIN EN.CITE.DATA </w:instrText>
      </w:r>
      <w:r w:rsidR="00A234D0" w:rsidRPr="009A2945">
        <w:rPr>
          <w:rFonts w:ascii="Times New Roman" w:hAnsi="Times New Roman" w:cs="Times New Roman"/>
          <w:sz w:val="24"/>
          <w:szCs w:val="24"/>
          <w:lang w:val="en-CA"/>
        </w:rPr>
      </w:r>
      <w:r w:rsidR="00A234D0"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(Maizlish et al. 2013; Rojas-Rueda et al. 2012; Woodcock et al. 2009; Woodcock et al. 2013)</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xml:space="preserve">. </w:t>
      </w:r>
    </w:p>
    <w:p w14:paraId="5225B4D2" w14:textId="77777777" w:rsidR="00F94417" w:rsidRPr="009A2945" w:rsidRDefault="00F94417" w:rsidP="009A2945">
      <w:pPr>
        <w:pStyle w:val="Body"/>
        <w:spacing w:after="0" w:line="480" w:lineRule="auto"/>
        <w:jc w:val="both"/>
        <w:rPr>
          <w:rFonts w:ascii="Times New Roman" w:hAnsi="Times New Roman" w:cs="Times New Roman"/>
          <w:sz w:val="24"/>
          <w:szCs w:val="24"/>
          <w:lang w:val="en-CA"/>
        </w:rPr>
      </w:pPr>
    </w:p>
    <w:p w14:paraId="0B96C69E" w14:textId="4A3C6545" w:rsidR="00CC7FE6" w:rsidRPr="009A2945" w:rsidRDefault="00F94417"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E</w:t>
      </w:r>
      <w:r w:rsidR="00CC7FE6" w:rsidRPr="009A2945">
        <w:rPr>
          <w:rFonts w:ascii="Times New Roman" w:hAnsi="Times New Roman" w:cs="Times New Roman"/>
          <w:sz w:val="24"/>
          <w:szCs w:val="24"/>
          <w:lang w:val="en-CA"/>
        </w:rPr>
        <w:t xml:space="preserve">stimating the health impacts associated with transport policies and infrastructure investments is key to the development of more meaningful transport-related decisions and to meet the objectives of sustainability and healthy living. </w:t>
      </w:r>
      <w:r w:rsidRPr="009A2945">
        <w:rPr>
          <w:rFonts w:ascii="Times New Roman" w:hAnsi="Times New Roman" w:cs="Times New Roman"/>
          <w:sz w:val="24"/>
          <w:szCs w:val="24"/>
          <w:lang w:val="en-CA"/>
        </w:rPr>
        <w:t xml:space="preserve">However, to our knowledge, no study ever assessed the alteration of the </w:t>
      </w:r>
      <w:r w:rsidR="00F57B0B" w:rsidRPr="009A2945">
        <w:rPr>
          <w:rFonts w:ascii="Times New Roman" w:hAnsi="Times New Roman" w:cs="Times New Roman"/>
          <w:sz w:val="24"/>
          <w:szCs w:val="24"/>
          <w:lang w:val="en-CA"/>
        </w:rPr>
        <w:t xml:space="preserve">integrated </w:t>
      </w:r>
      <w:r w:rsidRPr="009A2945">
        <w:rPr>
          <w:rFonts w:ascii="Times New Roman" w:hAnsi="Times New Roman" w:cs="Times New Roman"/>
          <w:sz w:val="24"/>
          <w:szCs w:val="24"/>
          <w:lang w:val="en-CA"/>
        </w:rPr>
        <w:t xml:space="preserve">burden </w:t>
      </w:r>
      <w:r w:rsidR="008B4518" w:rsidRPr="009A2945">
        <w:rPr>
          <w:rFonts w:ascii="Times New Roman" w:hAnsi="Times New Roman" w:cs="Times New Roman"/>
          <w:sz w:val="24"/>
          <w:szCs w:val="24"/>
          <w:lang w:val="en-CA"/>
        </w:rPr>
        <w:t xml:space="preserve">of </w:t>
      </w:r>
      <w:r w:rsidRPr="009A2945">
        <w:rPr>
          <w:rFonts w:ascii="Times New Roman" w:hAnsi="Times New Roman" w:cs="Times New Roman"/>
          <w:sz w:val="24"/>
          <w:szCs w:val="24"/>
          <w:lang w:val="en-CA"/>
        </w:rPr>
        <w:t xml:space="preserve">transportation in association </w:t>
      </w:r>
      <w:r w:rsidR="006E7F88" w:rsidRPr="009A2945">
        <w:rPr>
          <w:rFonts w:ascii="Times New Roman" w:hAnsi="Times New Roman" w:cs="Times New Roman"/>
          <w:sz w:val="24"/>
          <w:szCs w:val="24"/>
          <w:lang w:val="en-CA"/>
        </w:rPr>
        <w:t xml:space="preserve">with </w:t>
      </w:r>
      <w:r w:rsidR="00F57B0B" w:rsidRPr="009A2945">
        <w:rPr>
          <w:rFonts w:ascii="Times New Roman" w:hAnsi="Times New Roman" w:cs="Times New Roman"/>
          <w:sz w:val="24"/>
          <w:szCs w:val="24"/>
          <w:lang w:val="en-CA"/>
        </w:rPr>
        <w:t>planned modifications of the public transit infrastructure</w:t>
      </w:r>
      <w:r w:rsidR="006E7F88" w:rsidRPr="009A2945">
        <w:rPr>
          <w:rFonts w:ascii="Times New Roman" w:hAnsi="Times New Roman" w:cs="Times New Roman"/>
          <w:sz w:val="24"/>
          <w:szCs w:val="24"/>
          <w:lang w:val="en-CA"/>
        </w:rPr>
        <w:t xml:space="preserve">; so far studies have </w:t>
      </w:r>
      <w:r w:rsidR="00F937BC" w:rsidRPr="009A2945">
        <w:rPr>
          <w:rFonts w:ascii="Times New Roman" w:hAnsi="Times New Roman" w:cs="Times New Roman"/>
          <w:sz w:val="24"/>
          <w:szCs w:val="24"/>
          <w:lang w:val="en-CA"/>
        </w:rPr>
        <w:t xml:space="preserve">only </w:t>
      </w:r>
      <w:r w:rsidR="006E7F88" w:rsidRPr="009A2945">
        <w:rPr>
          <w:rFonts w:ascii="Times New Roman" w:hAnsi="Times New Roman" w:cs="Times New Roman"/>
          <w:sz w:val="24"/>
          <w:szCs w:val="24"/>
          <w:lang w:val="en-CA"/>
        </w:rPr>
        <w:t>assessed hypothetical</w:t>
      </w:r>
      <w:r w:rsidR="00F937BC" w:rsidRPr="009A2945">
        <w:rPr>
          <w:rFonts w:ascii="Times New Roman" w:hAnsi="Times New Roman" w:cs="Times New Roman"/>
          <w:sz w:val="24"/>
          <w:szCs w:val="24"/>
          <w:lang w:val="en-CA"/>
        </w:rPr>
        <w:t>, not planned</w:t>
      </w:r>
      <w:r w:rsidR="006E7F88" w:rsidRPr="009A2945">
        <w:rPr>
          <w:rFonts w:ascii="Times New Roman" w:hAnsi="Times New Roman" w:cs="Times New Roman"/>
          <w:sz w:val="24"/>
          <w:szCs w:val="24"/>
          <w:lang w:val="en-CA"/>
        </w:rPr>
        <w:t xml:space="preserve"> </w:t>
      </w:r>
      <w:r w:rsidR="00F937BC" w:rsidRPr="009A2945">
        <w:rPr>
          <w:rFonts w:ascii="Times New Roman" w:hAnsi="Times New Roman" w:cs="Times New Roman"/>
          <w:sz w:val="24"/>
          <w:szCs w:val="24"/>
          <w:lang w:val="en-CA"/>
        </w:rPr>
        <w:t>projects</w:t>
      </w:r>
      <w:r w:rsidR="00F57B0B" w:rsidRPr="009A2945">
        <w:rPr>
          <w:rFonts w:ascii="Times New Roman" w:hAnsi="Times New Roman" w:cs="Times New Roman"/>
          <w:sz w:val="24"/>
          <w:szCs w:val="24"/>
          <w:lang w:val="en-CA"/>
        </w:rPr>
        <w:t xml:space="preserve">. </w:t>
      </w:r>
    </w:p>
    <w:p w14:paraId="324E4536" w14:textId="77777777" w:rsidR="00CC7FE6" w:rsidRPr="009A2945" w:rsidRDefault="00CC7FE6" w:rsidP="009A2945">
      <w:pPr>
        <w:pStyle w:val="Body"/>
        <w:spacing w:after="0" w:line="480" w:lineRule="auto"/>
        <w:jc w:val="both"/>
        <w:rPr>
          <w:rFonts w:ascii="Times New Roman" w:hAnsi="Times New Roman" w:cs="Times New Roman"/>
          <w:sz w:val="24"/>
          <w:szCs w:val="24"/>
          <w:lang w:val="en-CA"/>
        </w:rPr>
      </w:pPr>
    </w:p>
    <w:p w14:paraId="7FC1E9BA" w14:textId="0EA086AE" w:rsidR="00CC7FE6" w:rsidRPr="009A2945" w:rsidRDefault="00CC7FE6" w:rsidP="009A2945">
      <w:pPr>
        <w:pStyle w:val="Body"/>
        <w:spacing w:after="0" w:line="480" w:lineRule="auto"/>
        <w:jc w:val="both"/>
        <w:rPr>
          <w:rFonts w:ascii="Times New Roman" w:hAnsi="Times New Roman" w:cs="Times New Roman"/>
          <w:color w:val="000000" w:themeColor="text1"/>
          <w:sz w:val="24"/>
          <w:szCs w:val="24"/>
          <w:lang w:val="en-CA"/>
        </w:rPr>
      </w:pPr>
      <w:r w:rsidRPr="009A2945">
        <w:rPr>
          <w:rFonts w:ascii="Times New Roman" w:hAnsi="Times New Roman" w:cs="Times New Roman"/>
          <w:sz w:val="24"/>
          <w:szCs w:val="24"/>
          <w:lang w:val="en-CA"/>
        </w:rPr>
        <w:t xml:space="preserve">In this study, we </w:t>
      </w:r>
      <w:r w:rsidRPr="009A2945">
        <w:rPr>
          <w:rFonts w:ascii="Times New Roman" w:hAnsi="Times New Roman" w:cs="Times New Roman"/>
          <w:color w:val="000000" w:themeColor="text1"/>
          <w:sz w:val="24"/>
          <w:szCs w:val="24"/>
          <w:lang w:val="en-CA"/>
        </w:rPr>
        <w:t xml:space="preserve">quantify the variation in health benefits and burden </w:t>
      </w:r>
      <w:r w:rsidR="00F94417" w:rsidRPr="009A2945">
        <w:rPr>
          <w:rFonts w:ascii="Times New Roman" w:hAnsi="Times New Roman" w:cs="Times New Roman"/>
          <w:color w:val="000000" w:themeColor="text1"/>
          <w:sz w:val="24"/>
          <w:szCs w:val="24"/>
          <w:lang w:val="en-CA"/>
        </w:rPr>
        <w:t xml:space="preserve">in 2031 </w:t>
      </w:r>
      <w:r w:rsidRPr="009A2945">
        <w:rPr>
          <w:rFonts w:ascii="Times New Roman" w:hAnsi="Times New Roman" w:cs="Times New Roman"/>
          <w:color w:val="000000" w:themeColor="text1"/>
          <w:sz w:val="24"/>
          <w:szCs w:val="24"/>
          <w:lang w:val="en-CA"/>
        </w:rPr>
        <w:t xml:space="preserve">between </w:t>
      </w:r>
      <w:r w:rsidR="00F94417" w:rsidRPr="009A2945">
        <w:rPr>
          <w:rFonts w:ascii="Times New Roman" w:hAnsi="Times New Roman" w:cs="Times New Roman"/>
          <w:color w:val="000000" w:themeColor="text1"/>
          <w:sz w:val="24"/>
          <w:szCs w:val="24"/>
          <w:lang w:val="en-CA"/>
        </w:rPr>
        <w:t xml:space="preserve">a </w:t>
      </w:r>
      <w:r w:rsidR="000266E3" w:rsidRPr="009A2945">
        <w:rPr>
          <w:rFonts w:ascii="Times New Roman" w:hAnsi="Times New Roman" w:cs="Times New Roman"/>
          <w:color w:val="000000" w:themeColor="text1"/>
          <w:sz w:val="24"/>
          <w:szCs w:val="24"/>
          <w:lang w:val="en-CA"/>
        </w:rPr>
        <w:t>business</w:t>
      </w:r>
      <w:r w:rsidR="00F94417" w:rsidRPr="009A2945">
        <w:rPr>
          <w:rFonts w:ascii="Times New Roman" w:hAnsi="Times New Roman" w:cs="Times New Roman"/>
          <w:color w:val="000000" w:themeColor="text1"/>
          <w:sz w:val="24"/>
          <w:szCs w:val="24"/>
          <w:lang w:val="en-CA"/>
        </w:rPr>
        <w:t xml:space="preserve"> as usual scenario</w:t>
      </w:r>
      <w:r w:rsidRPr="009A2945">
        <w:rPr>
          <w:rFonts w:ascii="Times New Roman" w:hAnsi="Times New Roman" w:cs="Times New Roman"/>
          <w:color w:val="000000" w:themeColor="text1"/>
          <w:sz w:val="24"/>
          <w:szCs w:val="24"/>
          <w:lang w:val="en-CA"/>
        </w:rPr>
        <w:t xml:space="preserve"> (</w:t>
      </w:r>
      <w:r w:rsidR="00F94417" w:rsidRPr="009A2945">
        <w:rPr>
          <w:rFonts w:ascii="Times New Roman" w:hAnsi="Times New Roman" w:cs="Times New Roman"/>
          <w:color w:val="000000" w:themeColor="text1"/>
          <w:sz w:val="24"/>
          <w:szCs w:val="24"/>
          <w:lang w:val="en-CA"/>
        </w:rPr>
        <w:t>no new transportation infrastructure</w:t>
      </w:r>
      <w:r w:rsidRPr="009A2945">
        <w:rPr>
          <w:rFonts w:ascii="Times New Roman" w:hAnsi="Times New Roman" w:cs="Times New Roman"/>
          <w:color w:val="000000" w:themeColor="text1"/>
          <w:sz w:val="24"/>
          <w:szCs w:val="24"/>
          <w:lang w:val="en-CA"/>
        </w:rPr>
        <w:t xml:space="preserve">) and a </w:t>
      </w:r>
      <w:r w:rsidR="00F94417" w:rsidRPr="009A2945">
        <w:rPr>
          <w:rFonts w:ascii="Times New Roman" w:hAnsi="Times New Roman" w:cs="Times New Roman"/>
          <w:color w:val="000000" w:themeColor="text1"/>
          <w:sz w:val="24"/>
          <w:szCs w:val="24"/>
          <w:lang w:val="en-CA"/>
        </w:rPr>
        <w:t>public transit scenario</w:t>
      </w:r>
      <w:r w:rsidRPr="009A2945">
        <w:rPr>
          <w:rFonts w:ascii="Times New Roman" w:hAnsi="Times New Roman" w:cs="Times New Roman"/>
          <w:color w:val="000000" w:themeColor="text1"/>
          <w:sz w:val="24"/>
          <w:szCs w:val="24"/>
          <w:lang w:val="en-CA"/>
        </w:rPr>
        <w:t xml:space="preserve"> </w:t>
      </w:r>
      <w:r w:rsidR="006E7F88" w:rsidRPr="009A2945">
        <w:rPr>
          <w:rFonts w:ascii="Times New Roman" w:hAnsi="Times New Roman" w:cs="Times New Roman"/>
          <w:color w:val="000000" w:themeColor="text1"/>
          <w:sz w:val="24"/>
          <w:szCs w:val="24"/>
          <w:lang w:val="en-CA"/>
        </w:rPr>
        <w:t xml:space="preserve">of </w:t>
      </w:r>
      <w:r w:rsidR="00F94417" w:rsidRPr="009A2945">
        <w:rPr>
          <w:rFonts w:ascii="Times New Roman" w:hAnsi="Times New Roman" w:cs="Times New Roman"/>
          <w:color w:val="000000" w:themeColor="text1"/>
          <w:sz w:val="24"/>
          <w:szCs w:val="24"/>
          <w:lang w:val="en-CA"/>
        </w:rPr>
        <w:t>all planed public transit infrastructure</w:t>
      </w:r>
      <w:r w:rsidRPr="009A2945">
        <w:rPr>
          <w:rFonts w:ascii="Times New Roman" w:hAnsi="Times New Roman" w:cs="Times New Roman"/>
          <w:color w:val="000000" w:themeColor="text1"/>
          <w:sz w:val="24"/>
          <w:szCs w:val="24"/>
          <w:lang w:val="en-CA"/>
        </w:rPr>
        <w:t xml:space="preserve"> in the </w:t>
      </w:r>
      <w:r w:rsidR="002C70F7" w:rsidRPr="009A2945">
        <w:rPr>
          <w:rFonts w:ascii="Times New Roman" w:hAnsi="Times New Roman" w:cs="Times New Roman"/>
          <w:color w:val="000000" w:themeColor="text1"/>
          <w:sz w:val="24"/>
          <w:szCs w:val="24"/>
          <w:lang w:val="en-CA"/>
        </w:rPr>
        <w:t>g</w:t>
      </w:r>
      <w:r w:rsidRPr="009A2945">
        <w:rPr>
          <w:rFonts w:ascii="Times New Roman" w:hAnsi="Times New Roman" w:cs="Times New Roman"/>
          <w:color w:val="000000" w:themeColor="text1"/>
          <w:sz w:val="24"/>
          <w:szCs w:val="24"/>
          <w:lang w:val="en-CA"/>
        </w:rPr>
        <w:t xml:space="preserve">reater Montréal </w:t>
      </w:r>
      <w:r w:rsidR="007A62E4" w:rsidRPr="009A2945">
        <w:rPr>
          <w:rFonts w:ascii="Times New Roman" w:hAnsi="Times New Roman" w:cs="Times New Roman"/>
          <w:color w:val="000000" w:themeColor="text1"/>
          <w:sz w:val="24"/>
          <w:szCs w:val="24"/>
          <w:lang w:val="en-CA"/>
        </w:rPr>
        <w:t>region</w:t>
      </w:r>
      <w:r w:rsidRPr="009A2945">
        <w:rPr>
          <w:rFonts w:ascii="Times New Roman" w:hAnsi="Times New Roman" w:cs="Times New Roman"/>
          <w:color w:val="000000" w:themeColor="text1"/>
          <w:sz w:val="24"/>
          <w:szCs w:val="24"/>
          <w:lang w:val="en-CA"/>
        </w:rPr>
        <w:t xml:space="preserve">. </w:t>
      </w:r>
      <w:r w:rsidR="00020ADC" w:rsidRPr="009A2945">
        <w:rPr>
          <w:rFonts w:ascii="Times New Roman" w:hAnsi="Times New Roman" w:cs="Times New Roman"/>
          <w:color w:val="000000" w:themeColor="text1"/>
          <w:sz w:val="24"/>
          <w:szCs w:val="24"/>
          <w:shd w:val="clear" w:color="auto" w:fill="FFFFFF"/>
          <w:lang w:val="en-CA"/>
        </w:rPr>
        <w:t xml:space="preserve">Compared to previous work published to date, here we use concrete scenarios based on planned projects. </w:t>
      </w:r>
      <w:r w:rsidR="00461898" w:rsidRPr="009A2945">
        <w:rPr>
          <w:rFonts w:ascii="Times New Roman" w:hAnsi="Times New Roman" w:cs="Times New Roman"/>
          <w:color w:val="000000" w:themeColor="text1"/>
          <w:sz w:val="24"/>
          <w:szCs w:val="24"/>
          <w:shd w:val="clear" w:color="auto" w:fill="FFFFFF"/>
          <w:lang w:val="en-CA"/>
        </w:rPr>
        <w:t>We also develop</w:t>
      </w:r>
      <w:r w:rsidR="009A4D60">
        <w:rPr>
          <w:rFonts w:ascii="Times New Roman" w:hAnsi="Times New Roman" w:cs="Times New Roman"/>
          <w:color w:val="000000" w:themeColor="text1"/>
          <w:sz w:val="24"/>
          <w:szCs w:val="24"/>
          <w:shd w:val="clear" w:color="auto" w:fill="FFFFFF"/>
          <w:lang w:val="en-CA"/>
        </w:rPr>
        <w:t>ed</w:t>
      </w:r>
      <w:r w:rsidR="00461898" w:rsidRPr="009A2945">
        <w:rPr>
          <w:rFonts w:ascii="Times New Roman" w:hAnsi="Times New Roman" w:cs="Times New Roman"/>
          <w:color w:val="000000" w:themeColor="text1"/>
          <w:sz w:val="24"/>
          <w:szCs w:val="24"/>
          <w:shd w:val="clear" w:color="auto" w:fill="FFFFFF"/>
          <w:lang w:val="en-CA"/>
        </w:rPr>
        <w:t xml:space="preserve"> a comprehensive transportation prediction module that considers individual travel mode choice (in response to travel time by mode, socio-demographics and urban form) and traffic assignment (assign vehicular traffic on the transportation network) accommodating for the interaction between transportation modes commonly ignored in previous HIAs.</w:t>
      </w:r>
      <w:r w:rsidR="00020ADC" w:rsidRPr="009A2945">
        <w:rPr>
          <w:rFonts w:ascii="Times New Roman" w:hAnsi="Times New Roman" w:cs="Times New Roman"/>
          <w:color w:val="000000" w:themeColor="text1"/>
          <w:sz w:val="24"/>
          <w:szCs w:val="24"/>
          <w:shd w:val="clear" w:color="auto" w:fill="FFFFFF"/>
          <w:lang w:val="en-CA"/>
        </w:rPr>
        <w:t xml:space="preserve"> </w:t>
      </w:r>
    </w:p>
    <w:p w14:paraId="4D307EDA" w14:textId="77777777" w:rsidR="00CC7FE6" w:rsidRPr="009A2945" w:rsidRDefault="00CC7FE6" w:rsidP="009A2945">
      <w:pPr>
        <w:spacing w:after="0" w:line="480" w:lineRule="auto"/>
        <w:rPr>
          <w:rFonts w:ascii="Times New Roman" w:hAnsi="Times New Roman" w:cs="Times New Roman"/>
          <w:color w:val="000000"/>
          <w:sz w:val="24"/>
          <w:szCs w:val="24"/>
          <w:lang w:val="en-CA"/>
        </w:rPr>
      </w:pPr>
      <w:r w:rsidRPr="009A2945">
        <w:rPr>
          <w:rFonts w:ascii="Times New Roman" w:hAnsi="Times New Roman" w:cs="Times New Roman"/>
          <w:sz w:val="24"/>
          <w:szCs w:val="24"/>
          <w:lang w:val="en-CA"/>
        </w:rPr>
        <w:br w:type="page"/>
      </w:r>
    </w:p>
    <w:p w14:paraId="407225DC" w14:textId="381D3A51" w:rsidR="00C8014E" w:rsidRDefault="00CC7FE6" w:rsidP="009A2945">
      <w:pPr>
        <w:pStyle w:val="Heading2"/>
        <w:spacing w:before="0" w:line="480" w:lineRule="auto"/>
        <w:rPr>
          <w:rFonts w:ascii="Times New Roman" w:hAnsi="Times New Roman" w:cs="Times New Roman"/>
          <w:sz w:val="24"/>
          <w:szCs w:val="24"/>
          <w:lang w:val="en-CA"/>
        </w:rPr>
      </w:pPr>
      <w:bookmarkStart w:id="3" w:name="_Toc461097864"/>
      <w:bookmarkStart w:id="4" w:name="_Toc325524160"/>
      <w:r w:rsidRPr="009A2945">
        <w:rPr>
          <w:rFonts w:ascii="Times New Roman" w:hAnsi="Times New Roman" w:cs="Times New Roman"/>
          <w:sz w:val="24"/>
          <w:szCs w:val="24"/>
          <w:lang w:val="en-CA"/>
        </w:rPr>
        <w:lastRenderedPageBreak/>
        <w:t>Methods</w:t>
      </w:r>
      <w:bookmarkEnd w:id="3"/>
      <w:bookmarkEnd w:id="4"/>
    </w:p>
    <w:p w14:paraId="58CB6E0E" w14:textId="64F4008B" w:rsidR="00C60234" w:rsidRDefault="00C60234" w:rsidP="00BB4FA0">
      <w:pPr>
        <w:pStyle w:val="Heading2"/>
        <w:spacing w:before="0" w:line="480" w:lineRule="auto"/>
        <w:rPr>
          <w:rFonts w:ascii="Times New Roman" w:hAnsi="Times New Roman" w:cs="Times New Roman"/>
          <w:b w:val="0"/>
          <w:sz w:val="24"/>
          <w:szCs w:val="24"/>
          <w:lang w:val="en-CA"/>
        </w:rPr>
      </w:pPr>
      <w:r w:rsidRPr="00C25567">
        <w:rPr>
          <w:rFonts w:ascii="Times New Roman" w:hAnsi="Times New Roman" w:cs="Times New Roman"/>
          <w:b w:val="0"/>
          <w:sz w:val="24"/>
          <w:szCs w:val="24"/>
          <w:lang w:val="en-CA"/>
        </w:rPr>
        <w:t>The method used in this study is complex and involved several databases and models. A figure providing an overview of the methods is presented in the supplemental material (Figure S1).</w:t>
      </w:r>
    </w:p>
    <w:p w14:paraId="4AB2C9D6" w14:textId="77777777" w:rsidR="00BB4FA0" w:rsidRPr="00C25567" w:rsidRDefault="00BB4FA0" w:rsidP="00C25567">
      <w:pPr>
        <w:rPr>
          <w:b/>
          <w:bCs/>
          <w:lang w:val="en-CA"/>
        </w:rPr>
      </w:pPr>
    </w:p>
    <w:p w14:paraId="28F24CF9" w14:textId="2AD255B8" w:rsidR="00CC7FE6" w:rsidRPr="009A2945" w:rsidRDefault="001208CE" w:rsidP="009A2945">
      <w:pPr>
        <w:pStyle w:val="Heading3"/>
        <w:spacing w:before="0" w:line="480" w:lineRule="auto"/>
        <w:rPr>
          <w:rFonts w:ascii="Times New Roman" w:hAnsi="Times New Roman" w:cs="Times New Roman"/>
          <w:szCs w:val="24"/>
          <w:lang w:val="en-CA"/>
        </w:rPr>
      </w:pPr>
      <w:bookmarkStart w:id="5" w:name="_Toc461097865"/>
      <w:bookmarkStart w:id="6" w:name="_Toc325524161"/>
      <w:r w:rsidRPr="009A2945">
        <w:rPr>
          <w:rFonts w:ascii="Times New Roman" w:hAnsi="Times New Roman" w:cs="Times New Roman"/>
          <w:szCs w:val="24"/>
          <w:lang w:val="en-CA"/>
        </w:rPr>
        <w:t>Study area and policy</w:t>
      </w:r>
      <w:r w:rsidR="00F937BC" w:rsidRPr="009A2945">
        <w:rPr>
          <w:rFonts w:ascii="Times New Roman" w:hAnsi="Times New Roman" w:cs="Times New Roman"/>
          <w:szCs w:val="24"/>
          <w:lang w:val="en-CA"/>
        </w:rPr>
        <w:t xml:space="preserve"> </w:t>
      </w:r>
      <w:r w:rsidRPr="009A2945">
        <w:rPr>
          <w:rFonts w:ascii="Times New Roman" w:hAnsi="Times New Roman" w:cs="Times New Roman"/>
          <w:szCs w:val="24"/>
          <w:lang w:val="en-CA"/>
        </w:rPr>
        <w:t>s</w:t>
      </w:r>
      <w:r w:rsidR="00CC7FE6" w:rsidRPr="009A2945">
        <w:rPr>
          <w:rFonts w:ascii="Times New Roman" w:hAnsi="Times New Roman" w:cs="Times New Roman"/>
          <w:szCs w:val="24"/>
          <w:lang w:val="en-CA"/>
        </w:rPr>
        <w:t>cenario</w:t>
      </w:r>
      <w:bookmarkEnd w:id="5"/>
      <w:bookmarkEnd w:id="6"/>
      <w:r w:rsidR="00F937BC" w:rsidRPr="009A2945">
        <w:rPr>
          <w:rFonts w:ascii="Times New Roman" w:hAnsi="Times New Roman" w:cs="Times New Roman"/>
          <w:szCs w:val="24"/>
          <w:lang w:val="en-CA"/>
        </w:rPr>
        <w:t>s</w:t>
      </w:r>
    </w:p>
    <w:p w14:paraId="1412DF8E" w14:textId="517FE31A" w:rsidR="001208CE" w:rsidRPr="009A2945" w:rsidRDefault="001208CE"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Our study aims at investigating the population health effects under a base case </w:t>
      </w:r>
      <w:r w:rsidR="006534C7" w:rsidRPr="009A2945">
        <w:rPr>
          <w:rFonts w:ascii="Times New Roman" w:hAnsi="Times New Roman" w:cs="Times New Roman"/>
          <w:sz w:val="24"/>
          <w:szCs w:val="24"/>
          <w:lang w:val="en-CA"/>
        </w:rPr>
        <w:t xml:space="preserve">(reflecting the year 2008) </w:t>
      </w:r>
      <w:r w:rsidRPr="009A2945">
        <w:rPr>
          <w:rFonts w:ascii="Times New Roman" w:hAnsi="Times New Roman" w:cs="Times New Roman"/>
          <w:sz w:val="24"/>
          <w:szCs w:val="24"/>
          <w:lang w:val="en-CA"/>
        </w:rPr>
        <w:t xml:space="preserve">and future scenarios </w:t>
      </w:r>
      <w:r w:rsidR="006534C7" w:rsidRPr="009A2945">
        <w:rPr>
          <w:rFonts w:ascii="Times New Roman" w:hAnsi="Times New Roman" w:cs="Times New Roman"/>
          <w:sz w:val="24"/>
          <w:szCs w:val="24"/>
          <w:lang w:val="en-CA"/>
        </w:rPr>
        <w:t xml:space="preserve">(2031) </w:t>
      </w:r>
      <w:r w:rsidRPr="009A2945">
        <w:rPr>
          <w:rFonts w:ascii="Times New Roman" w:hAnsi="Times New Roman" w:cs="Times New Roman"/>
          <w:sz w:val="24"/>
          <w:szCs w:val="24"/>
          <w:lang w:val="en-CA"/>
        </w:rPr>
        <w:t xml:space="preserve">using an integrated modeling approach including travel demand modelling, traffic assignment on the road network, emission estimation, and atmospheric dispersion modeling. Our study is set in the </w:t>
      </w:r>
      <w:r w:rsidR="002C70F7" w:rsidRPr="009A2945">
        <w:rPr>
          <w:rFonts w:ascii="Times New Roman" w:hAnsi="Times New Roman" w:cs="Times New Roman"/>
          <w:sz w:val="24"/>
          <w:szCs w:val="24"/>
          <w:lang w:val="en-CA"/>
        </w:rPr>
        <w:t>g</w:t>
      </w:r>
      <w:r w:rsidRPr="009A2945">
        <w:rPr>
          <w:rFonts w:ascii="Times New Roman" w:hAnsi="Times New Roman" w:cs="Times New Roman"/>
          <w:sz w:val="24"/>
          <w:szCs w:val="24"/>
          <w:lang w:val="en-CA"/>
        </w:rPr>
        <w:t>reater Montreal Region</w:t>
      </w:r>
      <w:r w:rsidR="00AA748C">
        <w:rPr>
          <w:rFonts w:ascii="Times New Roman" w:hAnsi="Times New Roman" w:cs="Times New Roman"/>
          <w:sz w:val="24"/>
          <w:szCs w:val="24"/>
          <w:lang w:val="en-CA"/>
        </w:rPr>
        <w:t xml:space="preserve"> (a description of the region is available in the supplemental material)</w:t>
      </w:r>
      <w:r w:rsidRPr="009A2945">
        <w:rPr>
          <w:rFonts w:ascii="Times New Roman" w:hAnsi="Times New Roman" w:cs="Times New Roman"/>
          <w:sz w:val="24"/>
          <w:szCs w:val="24"/>
          <w:lang w:val="en-CA"/>
        </w:rPr>
        <w:t xml:space="preserve">. </w:t>
      </w:r>
      <w:r w:rsidR="006534C7" w:rsidRPr="009A2945">
        <w:rPr>
          <w:rFonts w:ascii="Times New Roman" w:hAnsi="Times New Roman" w:cs="Times New Roman"/>
          <w:sz w:val="24"/>
          <w:szCs w:val="24"/>
          <w:lang w:val="en-CA"/>
        </w:rPr>
        <w:t xml:space="preserve">Briefly, in 2008, the </w:t>
      </w:r>
      <w:r w:rsidR="00135E95" w:rsidRPr="009A2945">
        <w:rPr>
          <w:rFonts w:ascii="Times New Roman" w:hAnsi="Times New Roman" w:cs="Times New Roman"/>
          <w:sz w:val="24"/>
          <w:szCs w:val="24"/>
          <w:lang w:val="en-CA"/>
        </w:rPr>
        <w:t>central</w:t>
      </w:r>
      <w:r w:rsidR="006534C7" w:rsidRPr="009A2945">
        <w:rPr>
          <w:rFonts w:ascii="Times New Roman" w:hAnsi="Times New Roman" w:cs="Times New Roman"/>
          <w:sz w:val="24"/>
          <w:szCs w:val="24"/>
          <w:lang w:val="en-CA"/>
        </w:rPr>
        <w:t xml:space="preserve"> Montreal Region included roughly 29% of the population of the </w:t>
      </w:r>
      <w:r w:rsidR="002C70F7" w:rsidRPr="009A2945">
        <w:rPr>
          <w:rFonts w:ascii="Times New Roman" w:hAnsi="Times New Roman" w:cs="Times New Roman"/>
          <w:sz w:val="24"/>
          <w:szCs w:val="24"/>
          <w:lang w:val="en-CA"/>
        </w:rPr>
        <w:t>greater</w:t>
      </w:r>
      <w:r w:rsidR="006534C7" w:rsidRPr="009A2945">
        <w:rPr>
          <w:rFonts w:ascii="Times New Roman" w:hAnsi="Times New Roman" w:cs="Times New Roman"/>
          <w:sz w:val="24"/>
          <w:szCs w:val="24"/>
          <w:lang w:val="en-CA"/>
        </w:rPr>
        <w:t xml:space="preserve"> Montreal and was the most densely populated region (19,196 persons per km</w:t>
      </w:r>
      <w:r w:rsidR="006534C7" w:rsidRPr="009A2945">
        <w:rPr>
          <w:rFonts w:ascii="Times New Roman" w:hAnsi="Times New Roman" w:cs="Times New Roman"/>
          <w:sz w:val="24"/>
          <w:szCs w:val="24"/>
          <w:vertAlign w:val="superscript"/>
          <w:lang w:val="en-CA"/>
        </w:rPr>
        <w:t>2</w:t>
      </w:r>
      <w:r w:rsidR="006534C7" w:rsidRPr="009A2945">
        <w:rPr>
          <w:rFonts w:ascii="Times New Roman" w:hAnsi="Times New Roman" w:cs="Times New Roman"/>
          <w:sz w:val="24"/>
          <w:szCs w:val="24"/>
          <w:vertAlign w:val="subscript"/>
          <w:lang w:val="en-CA"/>
        </w:rPr>
        <w:t xml:space="preserve"> </w:t>
      </w:r>
      <w:r w:rsidR="006534C7" w:rsidRPr="009A2945">
        <w:rPr>
          <w:rFonts w:ascii="Times New Roman" w:hAnsi="Times New Roman" w:cs="Times New Roman"/>
          <w:sz w:val="24"/>
          <w:szCs w:val="24"/>
          <w:lang w:val="en-CA"/>
        </w:rPr>
        <w:t>of residential area). In contrast, the population of the inner and outer suburbs were scattered over a larger territory (respectively 6,867 and 2,487 persons per km</w:t>
      </w:r>
      <w:r w:rsidR="006534C7" w:rsidRPr="009A2945">
        <w:rPr>
          <w:rFonts w:ascii="Times New Roman" w:hAnsi="Times New Roman" w:cs="Times New Roman"/>
          <w:sz w:val="24"/>
          <w:szCs w:val="24"/>
          <w:vertAlign w:val="superscript"/>
          <w:lang w:val="en-CA"/>
        </w:rPr>
        <w:t>2</w:t>
      </w:r>
      <w:r w:rsidR="006534C7" w:rsidRPr="009A2945">
        <w:rPr>
          <w:rFonts w:ascii="Times New Roman" w:hAnsi="Times New Roman" w:cs="Times New Roman"/>
          <w:sz w:val="24"/>
          <w:szCs w:val="24"/>
          <w:vertAlign w:val="subscript"/>
          <w:lang w:val="en-CA"/>
        </w:rPr>
        <w:t xml:space="preserve"> </w:t>
      </w:r>
      <w:r w:rsidR="006534C7" w:rsidRPr="009A2945">
        <w:rPr>
          <w:rFonts w:ascii="Times New Roman" w:hAnsi="Times New Roman" w:cs="Times New Roman"/>
          <w:sz w:val="24"/>
          <w:szCs w:val="24"/>
          <w:lang w:val="en-CA"/>
        </w:rPr>
        <w:t xml:space="preserve">of residential area). They included </w:t>
      </w:r>
      <w:r w:rsidR="006534C7" w:rsidRPr="002626BE">
        <w:rPr>
          <w:rFonts w:ascii="Times New Roman" w:hAnsi="Times New Roman" w:cs="Times New Roman"/>
          <w:sz w:val="24"/>
          <w:szCs w:val="24"/>
          <w:lang w:val="en-CA"/>
        </w:rPr>
        <w:t xml:space="preserve">respectively 40% (inner) and 31% (outer) of the </w:t>
      </w:r>
      <w:r w:rsidR="002C70F7" w:rsidRPr="002626BE">
        <w:rPr>
          <w:rFonts w:ascii="Times New Roman" w:hAnsi="Times New Roman" w:cs="Times New Roman"/>
          <w:sz w:val="24"/>
          <w:szCs w:val="24"/>
          <w:lang w:val="en-CA"/>
        </w:rPr>
        <w:t>greater</w:t>
      </w:r>
      <w:r w:rsidR="006534C7" w:rsidRPr="002626BE">
        <w:rPr>
          <w:rFonts w:ascii="Times New Roman" w:hAnsi="Times New Roman" w:cs="Times New Roman"/>
          <w:sz w:val="24"/>
          <w:szCs w:val="24"/>
          <w:lang w:val="en-CA"/>
        </w:rPr>
        <w:t xml:space="preserve"> Montreal population. </w:t>
      </w:r>
      <w:r w:rsidR="006E6A51" w:rsidRPr="006E6A51">
        <w:rPr>
          <w:rFonts w:ascii="Times New Roman" w:hAnsi="Times New Roman" w:cs="Times New Roman"/>
          <w:sz w:val="24"/>
          <w:szCs w:val="24"/>
          <w:lang w:val="en-CA"/>
        </w:rPr>
        <w:t>In 2031, according to the Institut de la statistique du Québec (Pelletier and Kammoun 2010), the population distribution should shift in favour of the inner (41%) and outer (33%) suburbs</w:t>
      </w:r>
      <w:r w:rsidR="006534C7" w:rsidRPr="009A2945">
        <w:rPr>
          <w:rFonts w:ascii="Times New Roman" w:hAnsi="Times New Roman" w:cs="Times New Roman"/>
          <w:sz w:val="24"/>
          <w:szCs w:val="24"/>
          <w:lang w:val="en-CA"/>
        </w:rPr>
        <w:t>. Our analysis was conducted for</w:t>
      </w:r>
      <w:r w:rsidRPr="009A2945">
        <w:rPr>
          <w:rFonts w:ascii="Times New Roman" w:hAnsi="Times New Roman" w:cs="Times New Roman"/>
          <w:sz w:val="24"/>
          <w:szCs w:val="24"/>
          <w:lang w:val="en-CA"/>
        </w:rPr>
        <w:t xml:space="preserve"> three </w:t>
      </w:r>
      <w:r w:rsidR="006534C7" w:rsidRPr="009A2945">
        <w:rPr>
          <w:rFonts w:ascii="Times New Roman" w:hAnsi="Times New Roman" w:cs="Times New Roman"/>
          <w:sz w:val="24"/>
          <w:szCs w:val="24"/>
          <w:lang w:val="en-CA"/>
        </w:rPr>
        <w:t>portions of the region</w:t>
      </w:r>
      <w:r w:rsidRPr="009A2945">
        <w:rPr>
          <w:rFonts w:ascii="Times New Roman" w:hAnsi="Times New Roman" w:cs="Times New Roman"/>
          <w:sz w:val="24"/>
          <w:szCs w:val="24"/>
          <w:lang w:val="en-CA"/>
        </w:rPr>
        <w:t xml:space="preserve"> forming concentric circles </w:t>
      </w:r>
      <w:r w:rsidRPr="00F13FC3">
        <w:rPr>
          <w:rFonts w:ascii="Times New Roman" w:hAnsi="Times New Roman" w:cs="Times New Roman"/>
          <w:sz w:val="24"/>
          <w:szCs w:val="24"/>
          <w:lang w:val="en-CA"/>
        </w:rPr>
        <w:t>(</w:t>
      </w:r>
      <w:r w:rsidRPr="00C25567">
        <w:rPr>
          <w:rFonts w:ascii="Times New Roman" w:hAnsi="Times New Roman" w:cs="Times New Roman"/>
          <w:sz w:val="24"/>
          <w:szCs w:val="24"/>
          <w:lang w:val="en-CA"/>
        </w:rPr>
        <w:t>Figure 1</w:t>
      </w:r>
      <w:r w:rsidRPr="00F13FC3">
        <w:rPr>
          <w:rFonts w:ascii="Times New Roman" w:hAnsi="Times New Roman" w:cs="Times New Roman"/>
          <w:sz w:val="24"/>
          <w:szCs w:val="24"/>
          <w:lang w:val="en-CA"/>
        </w:rPr>
        <w:t>).</w:t>
      </w:r>
      <w:r w:rsidRPr="009A2945">
        <w:rPr>
          <w:rFonts w:ascii="Times New Roman" w:hAnsi="Times New Roman" w:cs="Times New Roman"/>
          <w:sz w:val="24"/>
          <w:szCs w:val="24"/>
          <w:lang w:val="en-CA"/>
        </w:rPr>
        <w:t xml:space="preserve"> These regions were formed by aggregating some of the 108 municipalities of the </w:t>
      </w:r>
      <w:r w:rsidR="002C70F7" w:rsidRPr="009A2945">
        <w:rPr>
          <w:rFonts w:ascii="Times New Roman" w:hAnsi="Times New Roman" w:cs="Times New Roman"/>
          <w:sz w:val="24"/>
          <w:szCs w:val="24"/>
          <w:lang w:val="en-CA"/>
        </w:rPr>
        <w:t>greater</w:t>
      </w:r>
      <w:r w:rsidRPr="009A2945">
        <w:rPr>
          <w:rFonts w:ascii="Times New Roman" w:hAnsi="Times New Roman" w:cs="Times New Roman"/>
          <w:sz w:val="24"/>
          <w:szCs w:val="24"/>
          <w:lang w:val="en-CA"/>
        </w:rPr>
        <w:t xml:space="preserve"> Montreal (</w:t>
      </w:r>
      <w:r w:rsidR="009D417A" w:rsidRPr="009A2945">
        <w:rPr>
          <w:rFonts w:ascii="Times New Roman" w:hAnsi="Times New Roman" w:cs="Times New Roman"/>
          <w:sz w:val="24"/>
          <w:szCs w:val="24"/>
          <w:lang w:val="en-CA"/>
        </w:rPr>
        <w:t xml:space="preserve">Table </w:t>
      </w:r>
      <w:r w:rsidR="007D1381">
        <w:rPr>
          <w:rFonts w:ascii="Times New Roman" w:hAnsi="Times New Roman" w:cs="Times New Roman"/>
          <w:sz w:val="24"/>
          <w:szCs w:val="24"/>
          <w:lang w:val="en-CA"/>
        </w:rPr>
        <w:t>S</w:t>
      </w:r>
      <w:r w:rsidR="002C5EFB">
        <w:rPr>
          <w:rFonts w:ascii="Times New Roman" w:hAnsi="Times New Roman" w:cs="Times New Roman"/>
          <w:sz w:val="24"/>
          <w:szCs w:val="24"/>
          <w:lang w:val="en-CA"/>
        </w:rPr>
        <w:t>2</w:t>
      </w:r>
      <w:r w:rsidRPr="009A2945">
        <w:rPr>
          <w:rFonts w:ascii="Times New Roman" w:hAnsi="Times New Roman" w:cs="Times New Roman"/>
          <w:sz w:val="24"/>
          <w:szCs w:val="24"/>
          <w:lang w:val="en-CA"/>
        </w:rPr>
        <w:t xml:space="preserve">). </w:t>
      </w:r>
    </w:p>
    <w:p w14:paraId="6A18D4C5" w14:textId="77777777" w:rsidR="001208CE" w:rsidRPr="009A2945" w:rsidRDefault="001208CE" w:rsidP="009A2945">
      <w:pPr>
        <w:pStyle w:val="Body"/>
        <w:spacing w:after="0" w:line="480" w:lineRule="auto"/>
        <w:jc w:val="both"/>
        <w:rPr>
          <w:rFonts w:ascii="Times New Roman" w:hAnsi="Times New Roman" w:cs="Times New Roman"/>
          <w:sz w:val="24"/>
          <w:szCs w:val="24"/>
          <w:lang w:val="en-CA"/>
        </w:rPr>
      </w:pPr>
    </w:p>
    <w:p w14:paraId="727FC372" w14:textId="7EA3E9ED" w:rsidR="00A00E17" w:rsidRPr="009A2945" w:rsidRDefault="00F57B0B" w:rsidP="009A2945">
      <w:pPr>
        <w:pStyle w:val="Body"/>
        <w:spacing w:after="0" w:line="480" w:lineRule="auto"/>
        <w:jc w:val="both"/>
        <w:rPr>
          <w:rFonts w:ascii="Times New Roman" w:hAnsi="Times New Roman" w:cs="Times New Roman"/>
          <w:color w:val="auto"/>
          <w:sz w:val="24"/>
          <w:szCs w:val="24"/>
          <w:lang w:val="en-CA"/>
        </w:rPr>
      </w:pPr>
      <w:r w:rsidRPr="009A2945">
        <w:rPr>
          <w:rFonts w:ascii="Times New Roman" w:hAnsi="Times New Roman" w:cs="Times New Roman"/>
          <w:sz w:val="24"/>
          <w:szCs w:val="24"/>
          <w:lang w:val="en-CA"/>
        </w:rPr>
        <w:t xml:space="preserve">The first scenario is </w:t>
      </w:r>
      <w:r w:rsidR="006534C7" w:rsidRPr="009A2945">
        <w:rPr>
          <w:rFonts w:ascii="Times New Roman" w:hAnsi="Times New Roman" w:cs="Times New Roman"/>
          <w:sz w:val="24"/>
          <w:szCs w:val="24"/>
          <w:lang w:val="en-CA"/>
        </w:rPr>
        <w:t>a</w:t>
      </w:r>
      <w:r w:rsidR="006534C7" w:rsidRPr="009A2945">
        <w:rPr>
          <w:rFonts w:ascii="Times New Roman" w:hAnsi="Times New Roman" w:cs="Times New Roman"/>
          <w:i/>
          <w:sz w:val="24"/>
          <w:szCs w:val="24"/>
          <w:lang w:val="en-CA"/>
        </w:rPr>
        <w:t xml:space="preserve"> </w:t>
      </w:r>
      <w:r w:rsidRPr="009A2945">
        <w:rPr>
          <w:rFonts w:ascii="Times New Roman" w:hAnsi="Times New Roman" w:cs="Times New Roman"/>
          <w:i/>
          <w:sz w:val="24"/>
          <w:szCs w:val="24"/>
          <w:lang w:val="en-CA"/>
        </w:rPr>
        <w:t xml:space="preserve">business as usual </w:t>
      </w:r>
      <w:r w:rsidR="00A00E17" w:rsidRPr="009A2945">
        <w:rPr>
          <w:rFonts w:ascii="Times New Roman" w:hAnsi="Times New Roman" w:cs="Times New Roman"/>
          <w:sz w:val="24"/>
          <w:szCs w:val="24"/>
          <w:lang w:val="en-CA"/>
        </w:rPr>
        <w:t xml:space="preserve">(BAU) </w:t>
      </w:r>
      <w:r w:rsidRPr="009A2945">
        <w:rPr>
          <w:rFonts w:ascii="Times New Roman" w:hAnsi="Times New Roman" w:cs="Times New Roman"/>
          <w:sz w:val="24"/>
          <w:szCs w:val="24"/>
          <w:lang w:val="en-CA"/>
        </w:rPr>
        <w:t xml:space="preserve">scenario </w:t>
      </w:r>
      <w:r w:rsidR="006534C7" w:rsidRPr="009A2945">
        <w:rPr>
          <w:rFonts w:ascii="Times New Roman" w:hAnsi="Times New Roman" w:cs="Times New Roman"/>
          <w:sz w:val="24"/>
          <w:szCs w:val="24"/>
          <w:lang w:val="en-CA"/>
        </w:rPr>
        <w:t xml:space="preserve">for 2031 </w:t>
      </w:r>
      <w:r w:rsidRPr="009A2945">
        <w:rPr>
          <w:rFonts w:ascii="Times New Roman" w:hAnsi="Times New Roman" w:cs="Times New Roman"/>
          <w:sz w:val="24"/>
          <w:szCs w:val="24"/>
          <w:lang w:val="en-CA"/>
        </w:rPr>
        <w:t xml:space="preserve">in which transportation infrastructures remained identical to those of 2008. </w:t>
      </w:r>
      <w:r w:rsidR="00A00E17" w:rsidRPr="009A2945">
        <w:rPr>
          <w:rFonts w:ascii="Times New Roman" w:hAnsi="Times New Roman" w:cs="Times New Roman"/>
          <w:sz w:val="24"/>
          <w:szCs w:val="24"/>
          <w:lang w:val="en-CA"/>
        </w:rPr>
        <w:t xml:space="preserve">The second scenario is the </w:t>
      </w:r>
      <w:r w:rsidR="00A00E17" w:rsidRPr="009A2945">
        <w:rPr>
          <w:rFonts w:ascii="Times New Roman" w:hAnsi="Times New Roman" w:cs="Times New Roman"/>
          <w:i/>
          <w:sz w:val="24"/>
          <w:szCs w:val="24"/>
          <w:lang w:val="en-CA"/>
        </w:rPr>
        <w:t xml:space="preserve">public transit </w:t>
      </w:r>
      <w:r w:rsidR="00A00E17" w:rsidRPr="009A2945">
        <w:rPr>
          <w:rFonts w:ascii="Times New Roman" w:hAnsi="Times New Roman" w:cs="Times New Roman"/>
          <w:sz w:val="24"/>
          <w:szCs w:val="24"/>
          <w:lang w:val="en-CA"/>
        </w:rPr>
        <w:t xml:space="preserve">(PT) scenario in which </w:t>
      </w:r>
      <w:r w:rsidR="00A00E17" w:rsidRPr="009A2945">
        <w:rPr>
          <w:rFonts w:ascii="Times New Roman" w:hAnsi="Times New Roman" w:cs="Times New Roman"/>
          <w:color w:val="auto"/>
          <w:sz w:val="24"/>
          <w:szCs w:val="24"/>
          <w:lang w:val="en-CA"/>
        </w:rPr>
        <w:t xml:space="preserve">the 2008 transport infrastructure </w:t>
      </w:r>
      <w:r w:rsidR="006534C7" w:rsidRPr="009A2945">
        <w:rPr>
          <w:rFonts w:ascii="Times New Roman" w:hAnsi="Times New Roman" w:cs="Times New Roman"/>
          <w:color w:val="auto"/>
          <w:sz w:val="24"/>
          <w:szCs w:val="24"/>
          <w:lang w:val="en-CA"/>
        </w:rPr>
        <w:t>is</w:t>
      </w:r>
      <w:r w:rsidR="00A00E17" w:rsidRPr="009A2945">
        <w:rPr>
          <w:rFonts w:ascii="Times New Roman" w:hAnsi="Times New Roman" w:cs="Times New Roman"/>
          <w:color w:val="auto"/>
          <w:sz w:val="24"/>
          <w:szCs w:val="24"/>
          <w:lang w:val="en-CA"/>
        </w:rPr>
        <w:t xml:space="preserve"> supplemented by new public transit </w:t>
      </w:r>
      <w:r w:rsidR="00A00E17" w:rsidRPr="009A2945">
        <w:rPr>
          <w:rFonts w:ascii="Times New Roman" w:hAnsi="Times New Roman" w:cs="Times New Roman"/>
          <w:color w:val="auto"/>
          <w:sz w:val="24"/>
          <w:szCs w:val="24"/>
          <w:lang w:val="en-CA"/>
        </w:rPr>
        <w:lastRenderedPageBreak/>
        <w:t xml:space="preserve">infrastructures planned </w:t>
      </w:r>
      <w:r w:rsidR="0082411E" w:rsidRPr="009A2945">
        <w:rPr>
          <w:rStyle w:val="apple-converted-space"/>
          <w:rFonts w:ascii="Times New Roman" w:hAnsi="Times New Roman" w:cs="Times New Roman"/>
          <w:color w:val="auto"/>
          <w:sz w:val="24"/>
          <w:szCs w:val="24"/>
          <w:shd w:val="clear" w:color="auto" w:fill="FFFFFF"/>
          <w:lang w:val="en-CA"/>
        </w:rPr>
        <w:t>for the year 2031</w:t>
      </w:r>
      <w:r w:rsidR="00400CBE" w:rsidRPr="009A2945">
        <w:rPr>
          <w:rStyle w:val="apple-converted-space"/>
          <w:rFonts w:ascii="Times New Roman" w:hAnsi="Times New Roman" w:cs="Times New Roman"/>
          <w:color w:val="auto"/>
          <w:sz w:val="24"/>
          <w:szCs w:val="24"/>
          <w:shd w:val="clear" w:color="auto" w:fill="FFFFFF"/>
          <w:lang w:val="en-CA"/>
        </w:rPr>
        <w:t xml:space="preserve"> </w:t>
      </w:r>
      <w:r w:rsidR="008A57B1" w:rsidRPr="009A2945">
        <w:rPr>
          <w:rFonts w:ascii="Times New Roman" w:hAnsi="Times New Roman" w:cs="Times New Roman"/>
          <w:color w:val="auto"/>
          <w:sz w:val="24"/>
          <w:szCs w:val="24"/>
          <w:lang w:val="en-CA"/>
        </w:rPr>
        <w:t>(CMM-2012)</w:t>
      </w:r>
      <w:r w:rsidR="00A00E17" w:rsidRPr="009A2945">
        <w:rPr>
          <w:rFonts w:ascii="Times New Roman" w:hAnsi="Times New Roman" w:cs="Times New Roman"/>
          <w:color w:val="auto"/>
          <w:sz w:val="24"/>
          <w:szCs w:val="24"/>
          <w:lang w:val="en-CA"/>
        </w:rPr>
        <w:t xml:space="preserve">. Specific new and old transportation infrastructures </w:t>
      </w:r>
      <w:r w:rsidR="00A00E17" w:rsidRPr="009A2945">
        <w:rPr>
          <w:rFonts w:ascii="Times New Roman" w:hAnsi="Times New Roman" w:cs="Times New Roman"/>
          <w:sz w:val="24"/>
          <w:szCs w:val="24"/>
          <w:lang w:val="en-CA"/>
        </w:rPr>
        <w:t xml:space="preserve">are presented in </w:t>
      </w:r>
      <w:r w:rsidR="00F937BC" w:rsidRPr="009A2945">
        <w:rPr>
          <w:rFonts w:ascii="Times New Roman" w:hAnsi="Times New Roman" w:cs="Times New Roman"/>
          <w:sz w:val="24"/>
          <w:szCs w:val="24"/>
          <w:lang w:val="en-CA"/>
        </w:rPr>
        <w:t>F</w:t>
      </w:r>
      <w:r w:rsidR="00A00E17" w:rsidRPr="009A2945">
        <w:rPr>
          <w:rFonts w:ascii="Times New Roman" w:hAnsi="Times New Roman" w:cs="Times New Roman"/>
          <w:sz w:val="24"/>
          <w:szCs w:val="24"/>
          <w:lang w:val="en-CA"/>
        </w:rPr>
        <w:t>igure 1. For both scenarios</w:t>
      </w:r>
      <w:r w:rsidR="00F937BC" w:rsidRPr="009A2945">
        <w:rPr>
          <w:rFonts w:ascii="Times New Roman" w:hAnsi="Times New Roman" w:cs="Times New Roman"/>
          <w:sz w:val="24"/>
          <w:szCs w:val="24"/>
          <w:lang w:val="en-CA"/>
        </w:rPr>
        <w:t>,</w:t>
      </w:r>
      <w:r w:rsidR="00A00E17" w:rsidRPr="009A2945">
        <w:rPr>
          <w:rFonts w:ascii="Times New Roman" w:hAnsi="Times New Roman" w:cs="Times New Roman"/>
          <w:sz w:val="24"/>
          <w:szCs w:val="24"/>
          <w:lang w:val="en-CA"/>
        </w:rPr>
        <w:t xml:space="preserve"> the 2031 population size and </w:t>
      </w:r>
      <w:r w:rsidR="00C8014E" w:rsidRPr="009A2945">
        <w:rPr>
          <w:rFonts w:ascii="Times New Roman" w:hAnsi="Times New Roman" w:cs="Times New Roman"/>
          <w:sz w:val="24"/>
          <w:szCs w:val="24"/>
          <w:lang w:val="en-CA"/>
        </w:rPr>
        <w:t xml:space="preserve">distribution </w:t>
      </w:r>
      <w:r w:rsidR="00A00E17" w:rsidRPr="009A2945">
        <w:rPr>
          <w:rFonts w:ascii="Times New Roman" w:hAnsi="Times New Roman" w:cs="Times New Roman"/>
          <w:sz w:val="24"/>
          <w:szCs w:val="24"/>
          <w:lang w:val="en-CA"/>
        </w:rPr>
        <w:t xml:space="preserve">was based on </w:t>
      </w:r>
      <w:r w:rsidR="00CC7FE6" w:rsidRPr="009A2945">
        <w:rPr>
          <w:rFonts w:ascii="Times New Roman" w:hAnsi="Times New Roman" w:cs="Times New Roman"/>
          <w:sz w:val="24"/>
          <w:szCs w:val="24"/>
          <w:lang w:val="en-CA"/>
        </w:rPr>
        <w:t>the</w:t>
      </w:r>
      <w:r w:rsidR="004A1653" w:rsidRPr="009A2945">
        <w:rPr>
          <w:rFonts w:ascii="Times New Roman" w:hAnsi="Times New Roman" w:cs="Times New Roman"/>
          <w:sz w:val="24"/>
          <w:szCs w:val="24"/>
          <w:lang w:val="en-CA"/>
        </w:rPr>
        <w:t xml:space="preserve"> </w:t>
      </w:r>
      <w:r w:rsidR="00CC7FE6" w:rsidRPr="009A2945">
        <w:rPr>
          <w:rFonts w:ascii="Times New Roman" w:hAnsi="Times New Roman" w:cs="Times New Roman"/>
          <w:i/>
          <w:sz w:val="24"/>
          <w:szCs w:val="24"/>
          <w:lang w:val="en-CA"/>
        </w:rPr>
        <w:t>Institut de la Statistique de Quebec</w:t>
      </w:r>
      <w:r w:rsidR="00CC7FE6" w:rsidRPr="009A2945">
        <w:rPr>
          <w:rFonts w:ascii="Times New Roman" w:hAnsi="Times New Roman" w:cs="Times New Roman"/>
          <w:sz w:val="24"/>
          <w:szCs w:val="24"/>
          <w:lang w:val="en-CA"/>
        </w:rPr>
        <w:t xml:space="preserve"> </w:t>
      </w:r>
      <w:r w:rsidR="004A1653" w:rsidRPr="009A2945">
        <w:rPr>
          <w:rFonts w:ascii="Times New Roman" w:hAnsi="Times New Roman" w:cs="Times New Roman"/>
          <w:sz w:val="24"/>
          <w:szCs w:val="24"/>
          <w:lang w:val="en-CA"/>
        </w:rPr>
        <w:t xml:space="preserve">reference </w:t>
      </w:r>
      <w:r w:rsidR="00CC7FE6" w:rsidRPr="009A2945">
        <w:rPr>
          <w:rFonts w:ascii="Times New Roman" w:hAnsi="Times New Roman" w:cs="Times New Roman"/>
          <w:sz w:val="24"/>
          <w:szCs w:val="24"/>
          <w:lang w:val="en-CA"/>
        </w:rPr>
        <w:t xml:space="preserve">projection for 2031 </w:t>
      </w:r>
      <w:r w:rsidR="004A1653" w:rsidRPr="009A2945">
        <w:rPr>
          <w:rFonts w:ascii="Times New Roman" w:hAnsi="Times New Roman" w:cs="Times New Roman"/>
          <w:sz w:val="24"/>
          <w:szCs w:val="24"/>
          <w:lang w:val="en-CA"/>
        </w:rPr>
        <w:t xml:space="preserve">by local community service centre </w:t>
      </w:r>
      <w:r w:rsidR="00CC7FE6"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&lt;EndNote&gt;&lt;Cite&gt;&lt;Author&gt;Pelletier&lt;/Author&gt;&lt;Year&gt;2010&lt;/Year&gt;&lt;RecNum&gt;111&lt;/RecNum&gt;&lt;DisplayText&gt;(Pelletier and Kammoun 2010)&lt;/DisplayText&gt;&lt;record&gt;&lt;rec-number&gt;111&lt;/rec-number&gt;&lt;foreign-keys&gt;&lt;key app="EN" db-id="2x0esazr9fr02kexa0q50rzr9pr0dxa5rx0r" timestamp="1426276256"&gt;111&lt;/key&gt;&lt;/foreign-keys&gt;&lt;ref-type name="Report"&gt;27&lt;/ref-type&gt;&lt;contributors&gt;&lt;authors&gt;&lt;author&gt;Pelletier, Gilles&lt;/author&gt;&lt;author&gt;Kammoun, Nadia &lt;/author&gt;&lt;/authors&gt;&lt;secondary-authors&gt;&lt;author&gt;La Direction des communications du ministère de la Santé et des Services sociaux du Québec,&lt;/author&gt;&lt;/secondary-authors&gt;&lt;/contributors&gt;&lt;titles&gt;&lt;title&gt;La population du Québec par territoire des centres locaux de services communautaires, par territoire des réseaux locaux de services et par région sociosanitaire&amp;#xD;&lt;/title&gt;&lt;/titles&gt;&lt;dates&gt;&lt;year&gt;2010&lt;/year&gt;&lt;/dates&gt;&lt;pub-location&gt;Quebec&lt;/pub-location&gt;&lt;urls&gt;&lt;/urls&gt;&lt;/record&gt;&lt;/Cite&gt;&lt;/EndNote&gt;</w:instrText>
      </w:r>
      <w:r w:rsidR="00CC7FE6"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(Pelletier and Kammoun 2010)</w:t>
      </w:r>
      <w:r w:rsidR="00CC7FE6" w:rsidRPr="009A2945">
        <w:rPr>
          <w:rFonts w:ascii="Times New Roman" w:hAnsi="Times New Roman" w:cs="Times New Roman"/>
          <w:sz w:val="24"/>
          <w:szCs w:val="24"/>
          <w:lang w:val="en-CA"/>
        </w:rPr>
        <w:fldChar w:fldCharType="end"/>
      </w:r>
      <w:r w:rsidR="00A00E17" w:rsidRPr="009A2945">
        <w:rPr>
          <w:rFonts w:ascii="Times New Roman" w:hAnsi="Times New Roman" w:cs="Times New Roman"/>
          <w:sz w:val="24"/>
          <w:szCs w:val="24"/>
          <w:lang w:val="en-CA"/>
        </w:rPr>
        <w:t>. For both scenarios, the age and sex distribution</w:t>
      </w:r>
      <w:r w:rsidR="00F937BC" w:rsidRPr="009A2945">
        <w:rPr>
          <w:rFonts w:ascii="Times New Roman" w:hAnsi="Times New Roman" w:cs="Times New Roman"/>
          <w:sz w:val="24"/>
          <w:szCs w:val="24"/>
          <w:lang w:val="en-CA"/>
        </w:rPr>
        <w:t>s</w:t>
      </w:r>
      <w:r w:rsidR="00A00E17" w:rsidRPr="009A2945">
        <w:rPr>
          <w:rFonts w:ascii="Times New Roman" w:hAnsi="Times New Roman" w:cs="Times New Roman"/>
          <w:sz w:val="24"/>
          <w:szCs w:val="24"/>
          <w:lang w:val="en-CA"/>
        </w:rPr>
        <w:t xml:space="preserve"> of the population </w:t>
      </w:r>
      <w:r w:rsidR="00A00E17" w:rsidRPr="009A2945">
        <w:rPr>
          <w:rFonts w:ascii="Times New Roman" w:hAnsi="Times New Roman" w:cs="Times New Roman"/>
          <w:color w:val="auto"/>
          <w:sz w:val="24"/>
          <w:szCs w:val="24"/>
          <w:lang w:val="en-CA"/>
        </w:rPr>
        <w:t>were maintained to be identical to those in 2008</w:t>
      </w:r>
      <w:r w:rsidR="00BD49C8" w:rsidRPr="009A2945">
        <w:rPr>
          <w:rFonts w:ascii="Times New Roman" w:hAnsi="Times New Roman" w:cs="Times New Roman"/>
          <w:color w:val="auto"/>
          <w:sz w:val="24"/>
          <w:szCs w:val="24"/>
          <w:lang w:val="en-CA"/>
        </w:rPr>
        <w:t>.</w:t>
      </w:r>
    </w:p>
    <w:p w14:paraId="170DCEBA" w14:textId="5B2BCA02" w:rsidR="00A64F3D"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 </w:t>
      </w:r>
    </w:p>
    <w:p w14:paraId="7BD29FCB" w14:textId="04260911" w:rsidR="00CC7FE6" w:rsidRPr="009A2945" w:rsidRDefault="00CC7FE6" w:rsidP="009A2945">
      <w:pPr>
        <w:pStyle w:val="Heading3"/>
        <w:spacing w:before="0" w:line="480" w:lineRule="auto"/>
        <w:rPr>
          <w:rFonts w:ascii="Times New Roman" w:hAnsi="Times New Roman" w:cs="Times New Roman"/>
          <w:szCs w:val="24"/>
          <w:lang w:val="en-CA"/>
        </w:rPr>
      </w:pPr>
      <w:bookmarkStart w:id="7" w:name="_Toc461097867"/>
      <w:bookmarkStart w:id="8" w:name="_Toc325524163"/>
      <w:r w:rsidRPr="009A2945">
        <w:rPr>
          <w:rFonts w:ascii="Times New Roman" w:hAnsi="Times New Roman" w:cs="Times New Roman"/>
          <w:szCs w:val="24"/>
          <w:lang w:val="en-CA"/>
        </w:rPr>
        <w:t>Databases and exposure models</w:t>
      </w:r>
      <w:bookmarkEnd w:id="7"/>
      <w:bookmarkEnd w:id="8"/>
    </w:p>
    <w:p w14:paraId="5A493A90" w14:textId="77777777" w:rsidR="00CC7FE6" w:rsidRPr="009A2945" w:rsidRDefault="00CC7FE6" w:rsidP="009A2945">
      <w:pPr>
        <w:pStyle w:val="Heading4"/>
        <w:spacing w:before="0" w:line="480" w:lineRule="auto"/>
        <w:rPr>
          <w:rFonts w:ascii="Times New Roman" w:hAnsi="Times New Roman" w:cs="Times New Roman"/>
          <w:i w:val="0"/>
          <w:sz w:val="24"/>
          <w:szCs w:val="24"/>
          <w:lang w:val="en-CA"/>
        </w:rPr>
      </w:pPr>
      <w:r w:rsidRPr="009A2945">
        <w:rPr>
          <w:rFonts w:ascii="Times New Roman" w:hAnsi="Times New Roman" w:cs="Times New Roman"/>
          <w:i w:val="0"/>
          <w:sz w:val="24"/>
          <w:szCs w:val="24"/>
          <w:lang w:val="en-CA"/>
        </w:rPr>
        <w:t xml:space="preserve">Individual mobility </w:t>
      </w:r>
    </w:p>
    <w:p w14:paraId="46587E0E" w14:textId="5695C18E" w:rsidR="00CC7FE6" w:rsidRPr="009A2945" w:rsidRDefault="00CC7FE6" w:rsidP="009A2945">
      <w:pPr>
        <w:pStyle w:val="Body"/>
        <w:spacing w:after="0" w:line="480" w:lineRule="auto"/>
        <w:jc w:val="both"/>
        <w:rPr>
          <w:rFonts w:ascii="Times New Roman" w:hAnsi="Times New Roman" w:cs="Times New Roman"/>
          <w:color w:val="auto"/>
          <w:sz w:val="24"/>
          <w:szCs w:val="24"/>
          <w:lang w:val="en-CA"/>
        </w:rPr>
      </w:pPr>
      <w:r w:rsidRPr="009A2945">
        <w:rPr>
          <w:rFonts w:ascii="Times New Roman" w:hAnsi="Times New Roman" w:cs="Times New Roman"/>
          <w:sz w:val="24"/>
          <w:szCs w:val="24"/>
          <w:lang w:val="en-CA"/>
        </w:rPr>
        <w:t xml:space="preserve">Information on trips (length, mode of transport, frequencies, etc.) accrued by the population of the </w:t>
      </w:r>
      <w:r w:rsidR="002C70F7" w:rsidRPr="009A2945">
        <w:rPr>
          <w:rFonts w:ascii="Times New Roman" w:hAnsi="Times New Roman" w:cs="Times New Roman"/>
          <w:sz w:val="24"/>
          <w:szCs w:val="24"/>
          <w:lang w:val="en-CA"/>
        </w:rPr>
        <w:t>greater</w:t>
      </w:r>
      <w:r w:rsidRPr="009A2945">
        <w:rPr>
          <w:rFonts w:ascii="Times New Roman" w:hAnsi="Times New Roman" w:cs="Times New Roman"/>
          <w:sz w:val="24"/>
          <w:szCs w:val="24"/>
          <w:lang w:val="en-CA"/>
        </w:rPr>
        <w:t xml:space="preserve"> Montreal </w:t>
      </w:r>
      <w:r w:rsidR="0083138A" w:rsidRPr="009A2945">
        <w:rPr>
          <w:rFonts w:ascii="Times New Roman" w:hAnsi="Times New Roman" w:cs="Times New Roman"/>
          <w:sz w:val="24"/>
          <w:szCs w:val="24"/>
          <w:lang w:val="en-CA"/>
        </w:rPr>
        <w:t xml:space="preserve">region </w:t>
      </w:r>
      <w:r w:rsidRPr="009A2945">
        <w:rPr>
          <w:rFonts w:ascii="Times New Roman" w:hAnsi="Times New Roman" w:cs="Times New Roman"/>
          <w:sz w:val="24"/>
          <w:szCs w:val="24"/>
          <w:lang w:val="en-CA"/>
        </w:rPr>
        <w:t xml:space="preserve">was retrieved </w:t>
      </w:r>
      <w:r w:rsidRPr="009A2945">
        <w:rPr>
          <w:rFonts w:ascii="Times New Roman" w:hAnsi="Times New Roman" w:cs="Times New Roman"/>
          <w:color w:val="auto"/>
          <w:sz w:val="24"/>
          <w:szCs w:val="24"/>
          <w:lang w:val="en-CA"/>
        </w:rPr>
        <w:t xml:space="preserve">from the Origin-Destination (OD) trip diary survey conducted during the fall of 2008 by </w:t>
      </w:r>
      <w:r w:rsidR="00350A26" w:rsidRPr="009A2945">
        <w:rPr>
          <w:rFonts w:ascii="Times New Roman" w:hAnsi="Times New Roman" w:cs="Times New Roman"/>
          <w:color w:val="auto"/>
          <w:sz w:val="24"/>
          <w:szCs w:val="24"/>
          <w:lang w:val="en-CA"/>
        </w:rPr>
        <w:t xml:space="preserve">a consortium of transportation authorities </w:t>
      </w:r>
      <w:r w:rsidRPr="009A2945">
        <w:rPr>
          <w:rFonts w:ascii="Times New Roman" w:hAnsi="Times New Roman" w:cs="Times New Roman"/>
          <w:color w:val="auto"/>
          <w:sz w:val="24"/>
          <w:szCs w:val="24"/>
          <w:lang w:val="en-CA"/>
        </w:rPr>
        <w:fldChar w:fldCharType="begin"/>
      </w:r>
      <w:r w:rsidR="00A234D0" w:rsidRPr="009A2945">
        <w:rPr>
          <w:rFonts w:ascii="Times New Roman" w:hAnsi="Times New Roman" w:cs="Times New Roman"/>
          <w:color w:val="auto"/>
          <w:sz w:val="24"/>
          <w:szCs w:val="24"/>
          <w:lang w:val="en-CA"/>
        </w:rPr>
        <w:instrText xml:space="preserve"> ADDIN EN.CITE &lt;EndNote&gt;&lt;Cite&gt;&lt;Author&gt;AMT (Agence métropolitaine de transport)&lt;/Author&gt;&lt;Year&gt;2010&lt;/Year&gt;&lt;RecNum&gt;801&lt;/RecNum&gt;&lt;DisplayText&gt;(AMT (Agence métropolitaine de transport) 2010)&lt;/DisplayText&gt;&lt;record&gt;&lt;rec-number&gt;801&lt;/rec-number&gt;&lt;foreign-keys&gt;&lt;key app="EN" db-id="2x0esazr9fr02kexa0q50rzr9pr0dxa5rx0r" timestamp="1436194645"&gt;801&lt;/key&gt;&lt;/foreign-keys&gt;&lt;ref-type name="Report"&gt;27&lt;/ref-type&gt;&lt;contributors&gt;&lt;authors&gt;&lt;author&gt;AMT (Agence métropolitaine de transport),&lt;/author&gt;&lt;/authors&gt;&lt;secondary-authors&gt;&lt;author&gt;Agence métropolitaine de transport,&lt;/author&gt;&lt;/secondary-authors&gt;&lt;/contributors&gt;&lt;titles&gt;&lt;title&gt;Enquête Origine-Destination 2008: La mobilité des personnes dans la région de Montréal&lt;/title&gt;&lt;/titles&gt;&lt;dates&gt;&lt;year&gt;2010&lt;/year&gt;&lt;/dates&gt;&lt;pub-location&gt;Montreal&lt;/pub-location&gt;&lt;urls&gt;&lt;/urls&gt;&lt;/record&gt;&lt;/Cite&gt;&lt;/EndNote&gt;</w:instrText>
      </w:r>
      <w:r w:rsidRPr="009A2945">
        <w:rPr>
          <w:rFonts w:ascii="Times New Roman" w:hAnsi="Times New Roman" w:cs="Times New Roman"/>
          <w:color w:val="auto"/>
          <w:sz w:val="24"/>
          <w:szCs w:val="24"/>
          <w:lang w:val="en-CA"/>
        </w:rPr>
        <w:fldChar w:fldCharType="separate"/>
      </w:r>
      <w:r w:rsidR="00A234D0" w:rsidRPr="009A2945">
        <w:rPr>
          <w:rFonts w:ascii="Times New Roman" w:hAnsi="Times New Roman" w:cs="Times New Roman"/>
          <w:color w:val="auto"/>
          <w:sz w:val="24"/>
          <w:szCs w:val="24"/>
          <w:lang w:val="en-CA"/>
        </w:rPr>
        <w:t>(AMT (Agence métropolitaine de transport) 2010)</w:t>
      </w:r>
      <w:r w:rsidRPr="009A2945">
        <w:rPr>
          <w:rFonts w:ascii="Times New Roman" w:hAnsi="Times New Roman" w:cs="Times New Roman"/>
          <w:color w:val="auto"/>
          <w:sz w:val="24"/>
          <w:szCs w:val="24"/>
          <w:lang w:val="en-CA"/>
        </w:rPr>
        <w:fldChar w:fldCharType="end"/>
      </w:r>
      <w:r w:rsidRPr="009A2945">
        <w:rPr>
          <w:rFonts w:ascii="Times New Roman" w:hAnsi="Times New Roman" w:cs="Times New Roman"/>
          <w:color w:val="auto"/>
          <w:sz w:val="24"/>
          <w:szCs w:val="24"/>
          <w:lang w:val="en-CA"/>
        </w:rPr>
        <w:t xml:space="preserve"> (described in the supplemental material). In brief, the OD survey is a telephone-based survey conducted every five years in </w:t>
      </w:r>
      <w:r w:rsidR="002C70F7" w:rsidRPr="009A2945">
        <w:rPr>
          <w:rFonts w:ascii="Times New Roman" w:hAnsi="Times New Roman" w:cs="Times New Roman"/>
          <w:color w:val="auto"/>
          <w:sz w:val="24"/>
          <w:szCs w:val="24"/>
          <w:lang w:val="en-CA"/>
        </w:rPr>
        <w:t>greater</w:t>
      </w:r>
      <w:r w:rsidRPr="009A2945">
        <w:rPr>
          <w:rFonts w:ascii="Times New Roman" w:hAnsi="Times New Roman" w:cs="Times New Roman"/>
          <w:color w:val="auto"/>
          <w:sz w:val="24"/>
          <w:szCs w:val="24"/>
          <w:lang w:val="en-CA"/>
        </w:rPr>
        <w:t xml:space="preserve"> Montreal and targeting a 5% sample of the region’s population (66,100 households). Entire households are recruited and asked to list all the trips conducted by every household member </w:t>
      </w:r>
      <w:r w:rsidR="0006091F" w:rsidRPr="009A2945">
        <w:rPr>
          <w:rFonts w:ascii="Times New Roman" w:hAnsi="Times New Roman" w:cs="Times New Roman"/>
          <w:color w:val="auto"/>
          <w:sz w:val="24"/>
          <w:szCs w:val="24"/>
          <w:lang w:val="en-CA"/>
        </w:rPr>
        <w:t xml:space="preserve">(5 years and older) </w:t>
      </w:r>
      <w:r w:rsidRPr="009A2945">
        <w:rPr>
          <w:rFonts w:ascii="Times New Roman" w:hAnsi="Times New Roman" w:cs="Times New Roman"/>
          <w:color w:val="auto"/>
          <w:sz w:val="24"/>
          <w:szCs w:val="24"/>
          <w:lang w:val="en-CA"/>
        </w:rPr>
        <w:t xml:space="preserve">throughout </w:t>
      </w:r>
      <w:r w:rsidR="00F81CEA" w:rsidRPr="009A2945">
        <w:rPr>
          <w:rFonts w:ascii="Times New Roman" w:hAnsi="Times New Roman" w:cs="Times New Roman"/>
          <w:color w:val="auto"/>
          <w:sz w:val="24"/>
          <w:szCs w:val="24"/>
          <w:lang w:val="en-CA"/>
        </w:rPr>
        <w:t xml:space="preserve">a particular </w:t>
      </w:r>
      <w:r w:rsidRPr="009A2945">
        <w:rPr>
          <w:rFonts w:ascii="Times New Roman" w:hAnsi="Times New Roman" w:cs="Times New Roman"/>
          <w:color w:val="auto"/>
          <w:sz w:val="24"/>
          <w:szCs w:val="24"/>
          <w:lang w:val="en-CA"/>
        </w:rPr>
        <w:t xml:space="preserve">workday. </w:t>
      </w:r>
      <w:r w:rsidR="00F937BC" w:rsidRPr="009A2945">
        <w:rPr>
          <w:rFonts w:ascii="Times New Roman" w:hAnsi="Times New Roman" w:cs="Times New Roman"/>
          <w:color w:val="auto"/>
          <w:sz w:val="24"/>
          <w:szCs w:val="24"/>
          <w:lang w:val="en-CA"/>
        </w:rPr>
        <w:t xml:space="preserve">Such </w:t>
      </w:r>
      <w:r w:rsidRPr="009A2945">
        <w:rPr>
          <w:rFonts w:ascii="Times New Roman" w:hAnsi="Times New Roman" w:cs="Times New Roman"/>
          <w:color w:val="auto"/>
          <w:sz w:val="24"/>
          <w:szCs w:val="24"/>
          <w:lang w:val="en-CA"/>
        </w:rPr>
        <w:t xml:space="preserve">snapshot of the region’s population </w:t>
      </w:r>
      <w:r w:rsidR="0083138A" w:rsidRPr="009A2945">
        <w:rPr>
          <w:rFonts w:ascii="Times New Roman" w:hAnsi="Times New Roman" w:cs="Times New Roman"/>
          <w:color w:val="auto"/>
          <w:sz w:val="24"/>
          <w:szCs w:val="24"/>
          <w:lang w:val="en-CA"/>
        </w:rPr>
        <w:t xml:space="preserve">is typically </w:t>
      </w:r>
      <w:r w:rsidR="00F937BC" w:rsidRPr="009A2945">
        <w:rPr>
          <w:rFonts w:ascii="Times New Roman" w:hAnsi="Times New Roman" w:cs="Times New Roman"/>
          <w:color w:val="auto"/>
          <w:sz w:val="24"/>
          <w:szCs w:val="24"/>
          <w:lang w:val="en-CA"/>
        </w:rPr>
        <w:t>used</w:t>
      </w:r>
      <w:r w:rsidRPr="009A2945">
        <w:rPr>
          <w:rFonts w:ascii="Times New Roman" w:hAnsi="Times New Roman" w:cs="Times New Roman"/>
          <w:color w:val="auto"/>
          <w:sz w:val="24"/>
          <w:szCs w:val="24"/>
          <w:lang w:val="en-CA"/>
        </w:rPr>
        <w:t xml:space="preserve"> to develop statistical models that can predict </w:t>
      </w:r>
      <w:r w:rsidR="0083138A" w:rsidRPr="009A2945">
        <w:rPr>
          <w:rFonts w:ascii="Times New Roman" w:hAnsi="Times New Roman" w:cs="Times New Roman"/>
          <w:color w:val="auto"/>
          <w:sz w:val="24"/>
          <w:szCs w:val="24"/>
          <w:lang w:val="en-CA"/>
        </w:rPr>
        <w:t xml:space="preserve">travel behaviour including the </w:t>
      </w:r>
      <w:r w:rsidRPr="009A2945">
        <w:rPr>
          <w:rFonts w:ascii="Times New Roman" w:hAnsi="Times New Roman" w:cs="Times New Roman"/>
          <w:color w:val="auto"/>
          <w:sz w:val="24"/>
          <w:szCs w:val="24"/>
          <w:lang w:val="en-CA"/>
        </w:rPr>
        <w:t>choice of a transportation mode (as well as other attributes of a trip)</w:t>
      </w:r>
      <w:r w:rsidR="00723535">
        <w:rPr>
          <w:rFonts w:ascii="Times New Roman" w:hAnsi="Times New Roman" w:cs="Times New Roman"/>
          <w:color w:val="auto"/>
          <w:sz w:val="24"/>
          <w:szCs w:val="24"/>
          <w:lang w:val="en-CA"/>
        </w:rPr>
        <w:t>.</w:t>
      </w:r>
      <w:r w:rsidRPr="009A2945">
        <w:rPr>
          <w:rFonts w:ascii="Times New Roman" w:hAnsi="Times New Roman" w:cs="Times New Roman"/>
          <w:color w:val="auto"/>
          <w:sz w:val="24"/>
          <w:szCs w:val="24"/>
          <w:lang w:val="en-CA"/>
        </w:rPr>
        <w:t xml:space="preserve"> </w:t>
      </w:r>
    </w:p>
    <w:p w14:paraId="4BE8AD76" w14:textId="77777777" w:rsidR="00CC7FE6" w:rsidRPr="009A2945" w:rsidRDefault="00CC7FE6" w:rsidP="009A2945">
      <w:pPr>
        <w:pStyle w:val="Body"/>
        <w:spacing w:after="0" w:line="480" w:lineRule="auto"/>
        <w:jc w:val="both"/>
        <w:rPr>
          <w:rFonts w:ascii="Times New Roman" w:hAnsi="Times New Roman" w:cs="Times New Roman"/>
          <w:i/>
          <w:sz w:val="24"/>
          <w:szCs w:val="24"/>
          <w:lang w:val="en-CA"/>
        </w:rPr>
      </w:pPr>
    </w:p>
    <w:p w14:paraId="3853618F" w14:textId="77777777" w:rsidR="00CC7FE6" w:rsidRPr="009A2945" w:rsidRDefault="00CC7FE6" w:rsidP="009A2945">
      <w:pPr>
        <w:pStyle w:val="Heading4"/>
        <w:spacing w:before="0" w:line="480" w:lineRule="auto"/>
        <w:rPr>
          <w:rFonts w:ascii="Times New Roman" w:hAnsi="Times New Roman" w:cs="Times New Roman"/>
          <w:i w:val="0"/>
          <w:sz w:val="24"/>
          <w:szCs w:val="24"/>
          <w:lang w:val="en-CA"/>
        </w:rPr>
      </w:pPr>
      <w:r w:rsidRPr="009A2945">
        <w:rPr>
          <w:rFonts w:ascii="Times New Roman" w:hAnsi="Times New Roman" w:cs="Times New Roman"/>
          <w:i w:val="0"/>
          <w:sz w:val="24"/>
          <w:szCs w:val="24"/>
          <w:lang w:val="en-CA"/>
        </w:rPr>
        <w:t>Mode choice models</w:t>
      </w:r>
    </w:p>
    <w:p w14:paraId="4B9E4523" w14:textId="7B96B276" w:rsidR="00B9372A" w:rsidRPr="009A2945" w:rsidRDefault="006E6A51" w:rsidP="009A2945">
      <w:pPr>
        <w:shd w:val="clear" w:color="auto" w:fill="FFFFFF"/>
        <w:spacing w:after="0" w:line="480" w:lineRule="auto"/>
        <w:jc w:val="both"/>
        <w:rPr>
          <w:rFonts w:ascii="Times New Roman" w:hAnsi="Times New Roman" w:cs="Times New Roman"/>
          <w:sz w:val="24"/>
          <w:szCs w:val="24"/>
          <w:u w:color="000000"/>
          <w:lang w:val="en-CA"/>
        </w:rPr>
      </w:pPr>
      <w:r w:rsidRPr="006E6A51">
        <w:rPr>
          <w:rFonts w:ascii="Times New Roman" w:hAnsi="Times New Roman" w:cs="Times New Roman"/>
          <w:sz w:val="24"/>
          <w:szCs w:val="24"/>
          <w:u w:color="000000"/>
          <w:lang w:val="en-CA"/>
        </w:rPr>
        <w:t>In order to ascertain changes in travel behaviour from 2008 to 2031, we predicted mode choice for 2031 trips with mode choice models developed for the year 2008</w:t>
      </w:r>
      <w:r w:rsidR="00CC7FE6" w:rsidRPr="009A2945">
        <w:rPr>
          <w:rFonts w:ascii="Times New Roman" w:hAnsi="Times New Roman" w:cs="Times New Roman"/>
          <w:sz w:val="24"/>
          <w:szCs w:val="24"/>
          <w:u w:color="000000"/>
          <w:lang w:val="en-CA"/>
        </w:rPr>
        <w:t>. The mode choice models</w:t>
      </w:r>
      <w:r w:rsidR="00A34A8F">
        <w:rPr>
          <w:rFonts w:ascii="Times New Roman" w:hAnsi="Times New Roman" w:cs="Times New Roman"/>
          <w:sz w:val="24"/>
          <w:szCs w:val="24"/>
          <w:u w:color="000000"/>
          <w:lang w:val="en-CA"/>
        </w:rPr>
        <w:t xml:space="preserve"> (multinomial logit models)</w:t>
      </w:r>
      <w:r w:rsidR="00CC7FE6" w:rsidRPr="009A2945">
        <w:rPr>
          <w:rFonts w:ascii="Times New Roman" w:hAnsi="Times New Roman" w:cs="Times New Roman"/>
          <w:sz w:val="24"/>
          <w:szCs w:val="24"/>
          <w:u w:color="000000"/>
          <w:lang w:val="en-CA"/>
        </w:rPr>
        <w:t xml:space="preserve"> were </w:t>
      </w:r>
      <w:r w:rsidR="00723535">
        <w:rPr>
          <w:rFonts w:ascii="Times New Roman" w:hAnsi="Times New Roman" w:cs="Times New Roman"/>
          <w:sz w:val="24"/>
          <w:szCs w:val="24"/>
          <w:u w:color="000000"/>
          <w:lang w:val="en-CA"/>
        </w:rPr>
        <w:t>used to predict</w:t>
      </w:r>
      <w:r w:rsidR="00CC7FE6" w:rsidRPr="009A2945">
        <w:rPr>
          <w:rFonts w:ascii="Times New Roman" w:hAnsi="Times New Roman" w:cs="Times New Roman"/>
          <w:sz w:val="24"/>
          <w:szCs w:val="24"/>
          <w:u w:color="000000"/>
          <w:lang w:val="en-CA"/>
        </w:rPr>
        <w:t xml:space="preserve"> the mode probability (i.e. biking/walking, </w:t>
      </w:r>
      <w:r w:rsidR="00CC7FE6" w:rsidRPr="009A2945">
        <w:rPr>
          <w:rFonts w:ascii="Times New Roman" w:hAnsi="Times New Roman" w:cs="Times New Roman"/>
          <w:sz w:val="24"/>
          <w:szCs w:val="24"/>
          <w:u w:color="000000"/>
          <w:lang w:val="en-CA"/>
        </w:rPr>
        <w:lastRenderedPageBreak/>
        <w:t xml:space="preserve">taking the car, public transit, or combinations of these modes) of each trip </w:t>
      </w:r>
      <w:r w:rsidR="00020ADC" w:rsidRPr="009A2945">
        <w:rPr>
          <w:rFonts w:ascii="Times New Roman" w:hAnsi="Times New Roman" w:cs="Times New Roman"/>
          <w:sz w:val="24"/>
          <w:szCs w:val="24"/>
          <w:u w:color="000000"/>
          <w:lang w:val="en-CA"/>
        </w:rPr>
        <w:t>for the BAU and the PT scenario</w:t>
      </w:r>
      <w:r w:rsidR="00CC7FE6" w:rsidRPr="009A2945">
        <w:rPr>
          <w:rFonts w:ascii="Times New Roman" w:hAnsi="Times New Roman" w:cs="Times New Roman"/>
          <w:sz w:val="24"/>
          <w:szCs w:val="24"/>
          <w:u w:color="000000"/>
          <w:lang w:val="en-CA"/>
        </w:rPr>
        <w:t xml:space="preserve">. </w:t>
      </w:r>
      <w:r w:rsidR="00456367">
        <w:rPr>
          <w:rFonts w:ascii="Times New Roman" w:hAnsi="Times New Roman" w:cs="Times New Roman"/>
          <w:sz w:val="24"/>
          <w:szCs w:val="24"/>
          <w:u w:color="000000"/>
          <w:lang w:val="en-CA"/>
        </w:rPr>
        <w:t>For each trip, w</w:t>
      </w:r>
      <w:r w:rsidR="00456367" w:rsidRPr="007C50D4">
        <w:rPr>
          <w:rFonts w:ascii="Times New Roman" w:eastAsia="Times New Roman" w:hAnsi="Times New Roman" w:cs="Times New Roman"/>
          <w:color w:val="222222"/>
          <w:sz w:val="24"/>
          <w:szCs w:val="24"/>
          <w:lang w:val="en-CA"/>
        </w:rPr>
        <w:t xml:space="preserve">e used the mode with </w:t>
      </w:r>
      <w:r w:rsidR="00456367" w:rsidRPr="00456367">
        <w:rPr>
          <w:rFonts w:ascii="Times New Roman" w:eastAsia="Times New Roman" w:hAnsi="Times New Roman" w:cs="Times New Roman"/>
          <w:color w:val="222222"/>
          <w:sz w:val="24"/>
          <w:szCs w:val="24"/>
          <w:lang w:val="en-CA"/>
        </w:rPr>
        <w:t xml:space="preserve">the </w:t>
      </w:r>
      <w:r w:rsidR="00456367" w:rsidRPr="00C25567">
        <w:rPr>
          <w:rFonts w:ascii="Times New Roman" w:eastAsia="Times New Roman" w:hAnsi="Times New Roman" w:cs="Times New Roman"/>
          <w:color w:val="222222"/>
          <w:sz w:val="24"/>
          <w:szCs w:val="24"/>
          <w:lang w:val="en-CA"/>
        </w:rPr>
        <w:t>highest predicted probability from the different models</w:t>
      </w:r>
      <w:r w:rsidR="00456367" w:rsidRPr="00456367">
        <w:rPr>
          <w:rFonts w:ascii="Times New Roman" w:eastAsia="Times New Roman" w:hAnsi="Times New Roman" w:cs="Times New Roman"/>
          <w:color w:val="222222"/>
          <w:sz w:val="24"/>
          <w:szCs w:val="24"/>
          <w:lang w:val="en-CA"/>
        </w:rPr>
        <w:t xml:space="preserve">. Thus if </w:t>
      </w:r>
      <w:r w:rsidR="00456367">
        <w:rPr>
          <w:rFonts w:ascii="Times New Roman" w:eastAsia="Times New Roman" w:hAnsi="Times New Roman" w:cs="Times New Roman"/>
          <w:color w:val="222222"/>
          <w:sz w:val="24"/>
          <w:szCs w:val="24"/>
          <w:lang w:val="en-CA"/>
        </w:rPr>
        <w:t>the probability of taking public transit</w:t>
      </w:r>
      <w:r w:rsidR="00456367" w:rsidRPr="007C50D4">
        <w:rPr>
          <w:rFonts w:ascii="Times New Roman" w:eastAsia="Times New Roman" w:hAnsi="Times New Roman" w:cs="Times New Roman"/>
          <w:color w:val="222222"/>
          <w:sz w:val="24"/>
          <w:szCs w:val="24"/>
          <w:lang w:val="en-CA"/>
        </w:rPr>
        <w:t xml:space="preserve"> w</w:t>
      </w:r>
      <w:r w:rsidR="00456367" w:rsidRPr="009B11C2">
        <w:rPr>
          <w:rFonts w:ascii="Times New Roman" w:eastAsia="Times New Roman" w:hAnsi="Times New Roman" w:cs="Times New Roman"/>
          <w:color w:val="222222"/>
          <w:sz w:val="24"/>
          <w:szCs w:val="24"/>
          <w:lang w:val="en-CA"/>
        </w:rPr>
        <w:t>as 0.8 and the probability of w</w:t>
      </w:r>
      <w:r w:rsidR="00456367" w:rsidRPr="007C50D4">
        <w:rPr>
          <w:rFonts w:ascii="Times New Roman" w:eastAsia="Times New Roman" w:hAnsi="Times New Roman" w:cs="Times New Roman"/>
          <w:color w:val="222222"/>
          <w:sz w:val="24"/>
          <w:szCs w:val="24"/>
          <w:lang w:val="en-CA"/>
        </w:rPr>
        <w:t>a</w:t>
      </w:r>
      <w:r w:rsidR="00456367">
        <w:rPr>
          <w:rFonts w:ascii="Times New Roman" w:eastAsia="Times New Roman" w:hAnsi="Times New Roman" w:cs="Times New Roman"/>
          <w:color w:val="222222"/>
          <w:sz w:val="24"/>
          <w:szCs w:val="24"/>
          <w:lang w:val="en-CA"/>
        </w:rPr>
        <w:t>l</w:t>
      </w:r>
      <w:r w:rsidR="00456367" w:rsidRPr="007C50D4">
        <w:rPr>
          <w:rFonts w:ascii="Times New Roman" w:eastAsia="Times New Roman" w:hAnsi="Times New Roman" w:cs="Times New Roman"/>
          <w:color w:val="222222"/>
          <w:sz w:val="24"/>
          <w:szCs w:val="24"/>
          <w:lang w:val="en-CA"/>
        </w:rPr>
        <w:t xml:space="preserve">king was 0.2, this trip was considered to be made </w:t>
      </w:r>
      <w:r w:rsidR="00456367">
        <w:rPr>
          <w:rFonts w:ascii="Times New Roman" w:eastAsia="Times New Roman" w:hAnsi="Times New Roman" w:cs="Times New Roman"/>
          <w:color w:val="222222"/>
          <w:sz w:val="24"/>
          <w:szCs w:val="24"/>
          <w:lang w:val="en-CA"/>
        </w:rPr>
        <w:t>in public transit</w:t>
      </w:r>
      <w:r w:rsidR="00456367" w:rsidRPr="007C50D4">
        <w:rPr>
          <w:rFonts w:ascii="Times New Roman" w:eastAsia="Times New Roman" w:hAnsi="Times New Roman" w:cs="Times New Roman"/>
          <w:color w:val="222222"/>
          <w:sz w:val="24"/>
          <w:szCs w:val="24"/>
          <w:lang w:val="en-CA"/>
        </w:rPr>
        <w:t>.</w:t>
      </w:r>
      <w:r w:rsidR="00456367">
        <w:rPr>
          <w:rFonts w:ascii="Times New Roman" w:eastAsia="Times New Roman" w:hAnsi="Times New Roman" w:cs="Times New Roman"/>
          <w:color w:val="222222"/>
          <w:sz w:val="24"/>
          <w:szCs w:val="24"/>
          <w:lang w:val="en-CA"/>
        </w:rPr>
        <w:t xml:space="preserve"> </w:t>
      </w:r>
      <w:r w:rsidR="00456367">
        <w:rPr>
          <w:rFonts w:ascii="Times New Roman" w:hAnsi="Times New Roman" w:cs="Times New Roman"/>
          <w:sz w:val="24"/>
          <w:szCs w:val="24"/>
          <w:u w:color="000000"/>
          <w:lang w:val="en-CA"/>
        </w:rPr>
        <w:t xml:space="preserve">The </w:t>
      </w:r>
      <w:r w:rsidR="00A34A8F">
        <w:rPr>
          <w:rFonts w:ascii="Times New Roman" w:hAnsi="Times New Roman" w:cs="Times New Roman"/>
          <w:sz w:val="24"/>
          <w:szCs w:val="24"/>
          <w:u w:color="000000"/>
          <w:lang w:val="en-CA"/>
        </w:rPr>
        <w:t xml:space="preserve">predictions were based on </w:t>
      </w:r>
      <w:r w:rsidR="00A34A8F">
        <w:rPr>
          <w:rFonts w:ascii="Times New Roman" w:hAnsi="Times New Roman" w:cs="Times New Roman"/>
          <w:sz w:val="24"/>
          <w:szCs w:val="24"/>
          <w:lang w:val="en-CA"/>
        </w:rPr>
        <w:t xml:space="preserve">travel time and cost, individual and household attributes and accessibility measures for the trip considered </w:t>
      </w:r>
      <w:r w:rsidR="00A34A8F" w:rsidRPr="009A2945">
        <w:rPr>
          <w:rFonts w:ascii="Times New Roman" w:hAnsi="Times New Roman" w:cs="Times New Roman"/>
          <w:sz w:val="24"/>
          <w:szCs w:val="24"/>
          <w:lang w:val="en-CA"/>
        </w:rPr>
        <w:fldChar w:fldCharType="begin"/>
      </w:r>
      <w:r w:rsidR="00A34A8F" w:rsidRPr="009A2945">
        <w:rPr>
          <w:rFonts w:ascii="Times New Roman" w:hAnsi="Times New Roman" w:cs="Times New Roman"/>
          <w:sz w:val="24"/>
          <w:szCs w:val="24"/>
          <w:lang w:val="en-CA"/>
        </w:rPr>
        <w:instrText xml:space="preserve"> ADDIN EN.CITE &lt;EndNote&gt;&lt;Cite&gt;&lt;Author&gt;Eluru&lt;/Author&gt;&lt;Year&gt;2012&lt;/Year&gt;&lt;RecNum&gt;1536&lt;/RecNum&gt;&lt;DisplayText&gt;(Eluru et al. 2012)&lt;/DisplayText&gt;&lt;record&gt;&lt;rec-number&gt;1536&lt;/rec-number&gt;&lt;foreign-keys&gt;&lt;key app="EN" db-id="px9swp5a695pfgepexaxaxtjx2tztvw9dsx2" timestamp="1469126227"&gt;1536&lt;/key&gt;&lt;/foreign-keys&gt;&lt;ref-type name="Journal Article"&gt;17&lt;/ref-type&gt;&lt;contributors&gt;&lt;authors&gt;&lt;author&gt;Eluru, Naveen&lt;/author&gt;&lt;author&gt;Chakour, Vincent&lt;/author&gt;&lt;author&gt;El-Geneidy, Ahmed M.&lt;/author&gt;&lt;/authors&gt;&lt;/contributors&gt;&lt;titles&gt;&lt;title&gt;Travel mode choice and transit route choice behavior in Montreal: insights from McGill University members commute patterns&lt;/title&gt;&lt;secondary-title&gt;Public Transport&lt;/secondary-title&gt;&lt;/titles&gt;&lt;periodical&gt;&lt;full-title&gt;Public Transport&lt;/full-title&gt;&lt;/periodical&gt;&lt;pages&gt;129-149&lt;/pages&gt;&lt;volume&gt;4&lt;/volume&gt;&lt;number&gt;2&lt;/number&gt;&lt;dates&gt;&lt;year&gt;2012&lt;/year&gt;&lt;/dates&gt;&lt;isbn&gt;1613-7159&lt;/isbn&gt;&lt;label&gt;Eluru2012&lt;/label&gt;&lt;work-type&gt;journal article&lt;/work-type&gt;&lt;urls&gt;&lt;related-urls&gt;&lt;url&gt;http://dx.doi.org/10.1007/s12469-012-0056-2&lt;/url&gt;&lt;/related-urls&gt;&lt;/urls&gt;&lt;electronic-resource-num&gt;10.1007/s12469-012-0056-2&lt;/electronic-resource-num&gt;&lt;/record&gt;&lt;/Cite&gt;&lt;/EndNote&gt;</w:instrText>
      </w:r>
      <w:r w:rsidR="00A34A8F" w:rsidRPr="009A2945">
        <w:rPr>
          <w:rFonts w:ascii="Times New Roman" w:hAnsi="Times New Roman" w:cs="Times New Roman"/>
          <w:sz w:val="24"/>
          <w:szCs w:val="24"/>
          <w:lang w:val="en-CA"/>
        </w:rPr>
        <w:fldChar w:fldCharType="separate"/>
      </w:r>
      <w:r w:rsidR="00A34A8F" w:rsidRPr="009A2945">
        <w:rPr>
          <w:rFonts w:ascii="Times New Roman" w:hAnsi="Times New Roman" w:cs="Times New Roman"/>
          <w:sz w:val="24"/>
          <w:szCs w:val="24"/>
          <w:lang w:val="en-CA"/>
        </w:rPr>
        <w:t>(Eluru et al. 2012)</w:t>
      </w:r>
      <w:r w:rsidR="00A34A8F" w:rsidRPr="009A2945">
        <w:rPr>
          <w:rFonts w:ascii="Times New Roman" w:hAnsi="Times New Roman" w:cs="Times New Roman"/>
          <w:sz w:val="24"/>
          <w:szCs w:val="24"/>
          <w:lang w:val="en-CA"/>
        </w:rPr>
        <w:fldChar w:fldCharType="end"/>
      </w:r>
      <w:r w:rsidR="00A34A8F" w:rsidRPr="00A34A8F">
        <w:rPr>
          <w:rFonts w:ascii="Times New Roman" w:hAnsi="Times New Roman" w:cs="Times New Roman"/>
          <w:sz w:val="24"/>
          <w:szCs w:val="24"/>
          <w:u w:color="000000"/>
          <w:lang w:val="en-CA"/>
        </w:rPr>
        <w:t xml:space="preserve"> </w:t>
      </w:r>
      <w:r w:rsidR="00A34A8F" w:rsidRPr="009A2945">
        <w:rPr>
          <w:rFonts w:ascii="Times New Roman" w:hAnsi="Times New Roman" w:cs="Times New Roman"/>
          <w:sz w:val="24"/>
          <w:szCs w:val="24"/>
          <w:u w:color="000000"/>
          <w:lang w:val="en-CA"/>
        </w:rPr>
        <w:t xml:space="preserve">(models are described in the </w:t>
      </w:r>
      <w:r w:rsidR="007462EE">
        <w:rPr>
          <w:rFonts w:ascii="Times New Roman" w:hAnsi="Times New Roman" w:cs="Times New Roman"/>
          <w:sz w:val="24"/>
          <w:szCs w:val="24"/>
          <w:u w:color="000000"/>
          <w:lang w:val="en-CA"/>
        </w:rPr>
        <w:t xml:space="preserve">mode choice </w:t>
      </w:r>
      <w:r w:rsidR="00C57F44">
        <w:rPr>
          <w:rFonts w:ascii="Times New Roman" w:hAnsi="Times New Roman" w:cs="Times New Roman"/>
          <w:sz w:val="24"/>
          <w:szCs w:val="24"/>
          <w:u w:color="000000"/>
          <w:lang w:val="en-CA"/>
        </w:rPr>
        <w:t xml:space="preserve">models </w:t>
      </w:r>
      <w:r w:rsidR="007462EE">
        <w:rPr>
          <w:rFonts w:ascii="Times New Roman" w:hAnsi="Times New Roman" w:cs="Times New Roman"/>
          <w:sz w:val="24"/>
          <w:szCs w:val="24"/>
          <w:u w:color="000000"/>
          <w:lang w:val="en-CA"/>
        </w:rPr>
        <w:t xml:space="preserve">section of the </w:t>
      </w:r>
      <w:r w:rsidR="00A34A8F" w:rsidRPr="009A2945">
        <w:rPr>
          <w:rFonts w:ascii="Times New Roman" w:hAnsi="Times New Roman" w:cs="Times New Roman"/>
          <w:sz w:val="24"/>
          <w:szCs w:val="24"/>
          <w:u w:color="000000"/>
          <w:lang w:val="en-CA"/>
        </w:rPr>
        <w:t>supplemental material)</w:t>
      </w:r>
      <w:r w:rsidR="00A34A8F">
        <w:rPr>
          <w:rFonts w:ascii="Times New Roman" w:hAnsi="Times New Roman" w:cs="Times New Roman"/>
          <w:sz w:val="24"/>
          <w:szCs w:val="24"/>
          <w:lang w:val="en-CA"/>
        </w:rPr>
        <w:t xml:space="preserve">. </w:t>
      </w:r>
      <w:r w:rsidR="00CC7FE6" w:rsidRPr="009A2945">
        <w:rPr>
          <w:rFonts w:ascii="Times New Roman" w:hAnsi="Times New Roman" w:cs="Times New Roman"/>
          <w:sz w:val="24"/>
          <w:szCs w:val="24"/>
          <w:u w:color="000000"/>
          <w:lang w:val="en-CA"/>
        </w:rPr>
        <w:t xml:space="preserve">In </w:t>
      </w:r>
      <w:r w:rsidR="00020ADC" w:rsidRPr="009A2945">
        <w:rPr>
          <w:rFonts w:ascii="Times New Roman" w:hAnsi="Times New Roman" w:cs="Times New Roman"/>
          <w:sz w:val="24"/>
          <w:szCs w:val="24"/>
          <w:u w:color="000000"/>
          <w:lang w:val="en-CA"/>
        </w:rPr>
        <w:t xml:space="preserve">both </w:t>
      </w:r>
      <w:r w:rsidR="00CC7FE6" w:rsidRPr="009A2945">
        <w:rPr>
          <w:rFonts w:ascii="Times New Roman" w:hAnsi="Times New Roman" w:cs="Times New Roman"/>
          <w:sz w:val="24"/>
          <w:szCs w:val="24"/>
          <w:u w:color="000000"/>
          <w:lang w:val="en-CA"/>
        </w:rPr>
        <w:t>scenario</w:t>
      </w:r>
      <w:r w:rsidR="00020ADC" w:rsidRPr="009A2945">
        <w:rPr>
          <w:rFonts w:ascii="Times New Roman" w:hAnsi="Times New Roman" w:cs="Times New Roman"/>
          <w:sz w:val="24"/>
          <w:szCs w:val="24"/>
          <w:u w:color="000000"/>
          <w:lang w:val="en-CA"/>
        </w:rPr>
        <w:t>s</w:t>
      </w:r>
      <w:r w:rsidR="00CC7FE6" w:rsidRPr="009A2945">
        <w:rPr>
          <w:rFonts w:ascii="Times New Roman" w:hAnsi="Times New Roman" w:cs="Times New Roman"/>
          <w:sz w:val="24"/>
          <w:szCs w:val="24"/>
          <w:u w:color="000000"/>
          <w:lang w:val="en-CA"/>
        </w:rPr>
        <w:t>, a weight was</w:t>
      </w:r>
      <w:r w:rsidR="00020ADC" w:rsidRPr="009A2945">
        <w:rPr>
          <w:rFonts w:ascii="Times New Roman" w:hAnsi="Times New Roman" w:cs="Times New Roman"/>
          <w:sz w:val="24"/>
          <w:szCs w:val="24"/>
          <w:u w:color="000000"/>
          <w:lang w:val="en-CA"/>
        </w:rPr>
        <w:t xml:space="preserve"> also</w:t>
      </w:r>
      <w:r w:rsidR="00CC7FE6" w:rsidRPr="009A2945">
        <w:rPr>
          <w:rFonts w:ascii="Times New Roman" w:hAnsi="Times New Roman" w:cs="Times New Roman"/>
          <w:sz w:val="24"/>
          <w:szCs w:val="24"/>
          <w:u w:color="000000"/>
          <w:lang w:val="en-CA"/>
        </w:rPr>
        <w:t xml:space="preserve"> associated with each trip in order to take into account the population increase expected for 2031. </w:t>
      </w:r>
      <w:r w:rsidR="00B9372A" w:rsidRPr="009A2945">
        <w:rPr>
          <w:rFonts w:ascii="Times New Roman" w:eastAsia="Arial Unicode MS" w:hAnsi="Times New Roman" w:cs="Times New Roman"/>
          <w:noProof/>
          <w:sz w:val="24"/>
          <w:szCs w:val="24"/>
          <w:u w:color="000000"/>
          <w:lang w:val="en-CA"/>
        </w:rPr>
        <w:t>When new subway or train station</w:t>
      </w:r>
      <w:r w:rsidR="009A4D60">
        <w:rPr>
          <w:rFonts w:ascii="Times New Roman" w:eastAsia="Arial Unicode MS" w:hAnsi="Times New Roman" w:cs="Times New Roman"/>
          <w:noProof/>
          <w:sz w:val="24"/>
          <w:szCs w:val="24"/>
          <w:u w:color="000000"/>
          <w:lang w:val="en-CA"/>
        </w:rPr>
        <w:t>s</w:t>
      </w:r>
      <w:r w:rsidR="00B9372A" w:rsidRPr="009A2945">
        <w:rPr>
          <w:rFonts w:ascii="Times New Roman" w:eastAsia="Arial Unicode MS" w:hAnsi="Times New Roman" w:cs="Times New Roman"/>
          <w:noProof/>
          <w:sz w:val="24"/>
          <w:szCs w:val="24"/>
          <w:u w:color="000000"/>
          <w:lang w:val="en-CA"/>
        </w:rPr>
        <w:t xml:space="preserve"> were impletemented in the PT scenario</w:t>
      </w:r>
      <w:r w:rsidR="009A4D60">
        <w:rPr>
          <w:rFonts w:ascii="Times New Roman" w:eastAsia="Arial Unicode MS" w:hAnsi="Times New Roman" w:cs="Times New Roman"/>
          <w:noProof/>
          <w:sz w:val="24"/>
          <w:szCs w:val="24"/>
          <w:u w:color="000000"/>
          <w:lang w:val="en-CA"/>
        </w:rPr>
        <w:t>,</w:t>
      </w:r>
      <w:r w:rsidR="00B9372A" w:rsidRPr="009A2945">
        <w:rPr>
          <w:rFonts w:ascii="Times New Roman" w:eastAsia="Arial Unicode MS" w:hAnsi="Times New Roman" w:cs="Times New Roman"/>
          <w:noProof/>
          <w:sz w:val="24"/>
          <w:szCs w:val="24"/>
          <w:u w:color="000000"/>
          <w:lang w:val="en-CA"/>
        </w:rPr>
        <w:t xml:space="preserve"> we identified a factor to consider the change in travel time by transit. The factor was computed by considering the ratio of travel time for people with and without </w:t>
      </w:r>
      <w:r w:rsidR="009A4D60">
        <w:rPr>
          <w:rFonts w:ascii="Times New Roman" w:eastAsia="Arial Unicode MS" w:hAnsi="Times New Roman" w:cs="Times New Roman"/>
          <w:noProof/>
          <w:sz w:val="24"/>
          <w:szCs w:val="24"/>
          <w:u w:color="000000"/>
          <w:lang w:val="en-CA"/>
        </w:rPr>
        <w:t>subway stations</w:t>
      </w:r>
      <w:r w:rsidR="00B9372A" w:rsidRPr="009A2945">
        <w:rPr>
          <w:rFonts w:ascii="Times New Roman" w:eastAsia="Arial Unicode MS" w:hAnsi="Times New Roman" w:cs="Times New Roman"/>
          <w:noProof/>
          <w:sz w:val="24"/>
          <w:szCs w:val="24"/>
          <w:u w:color="000000"/>
          <w:lang w:val="en-CA"/>
        </w:rPr>
        <w:t xml:space="preserve">. Basically, people with access to </w:t>
      </w:r>
      <w:r w:rsidR="009A4D60">
        <w:rPr>
          <w:rFonts w:ascii="Times New Roman" w:eastAsia="Arial Unicode MS" w:hAnsi="Times New Roman" w:cs="Times New Roman"/>
          <w:noProof/>
          <w:sz w:val="24"/>
          <w:szCs w:val="24"/>
          <w:u w:color="000000"/>
          <w:lang w:val="en-CA"/>
        </w:rPr>
        <w:t>the subway</w:t>
      </w:r>
      <w:r w:rsidR="009A4D60" w:rsidRPr="009A2945">
        <w:rPr>
          <w:rFonts w:ascii="Times New Roman" w:eastAsia="Arial Unicode MS" w:hAnsi="Times New Roman" w:cs="Times New Roman"/>
          <w:noProof/>
          <w:sz w:val="24"/>
          <w:szCs w:val="24"/>
          <w:u w:color="000000"/>
          <w:lang w:val="en-CA"/>
        </w:rPr>
        <w:t xml:space="preserve"> </w:t>
      </w:r>
      <w:r w:rsidR="00B9372A" w:rsidRPr="009A2945">
        <w:rPr>
          <w:rFonts w:ascii="Times New Roman" w:eastAsia="Arial Unicode MS" w:hAnsi="Times New Roman" w:cs="Times New Roman"/>
          <w:noProof/>
          <w:sz w:val="24"/>
          <w:szCs w:val="24"/>
          <w:u w:color="000000"/>
          <w:lang w:val="en-CA"/>
        </w:rPr>
        <w:t xml:space="preserve">have lower travel times; so a new </w:t>
      </w:r>
      <w:r w:rsidR="009A4D60">
        <w:rPr>
          <w:rFonts w:ascii="Times New Roman" w:eastAsia="Arial Unicode MS" w:hAnsi="Times New Roman" w:cs="Times New Roman"/>
          <w:noProof/>
          <w:sz w:val="24"/>
          <w:szCs w:val="24"/>
          <w:u w:color="000000"/>
          <w:lang w:val="en-CA"/>
        </w:rPr>
        <w:t>subway</w:t>
      </w:r>
      <w:r w:rsidR="009A4D60" w:rsidRPr="009A2945">
        <w:rPr>
          <w:rFonts w:ascii="Times New Roman" w:eastAsia="Arial Unicode MS" w:hAnsi="Times New Roman" w:cs="Times New Roman"/>
          <w:noProof/>
          <w:sz w:val="24"/>
          <w:szCs w:val="24"/>
          <w:u w:color="000000"/>
          <w:lang w:val="en-CA"/>
        </w:rPr>
        <w:t xml:space="preserve"> </w:t>
      </w:r>
      <w:r w:rsidR="009A4D60">
        <w:rPr>
          <w:rFonts w:ascii="Times New Roman" w:eastAsia="Arial Unicode MS" w:hAnsi="Times New Roman" w:cs="Times New Roman"/>
          <w:noProof/>
          <w:sz w:val="24"/>
          <w:szCs w:val="24"/>
          <w:u w:color="000000"/>
          <w:lang w:val="en-CA"/>
        </w:rPr>
        <w:t xml:space="preserve">station </w:t>
      </w:r>
      <w:r w:rsidR="00B9372A" w:rsidRPr="009A2945">
        <w:rPr>
          <w:rFonts w:ascii="Times New Roman" w:eastAsia="Arial Unicode MS" w:hAnsi="Times New Roman" w:cs="Times New Roman"/>
          <w:noProof/>
          <w:sz w:val="24"/>
          <w:szCs w:val="24"/>
          <w:u w:color="000000"/>
          <w:lang w:val="en-CA"/>
        </w:rPr>
        <w:t>will reduce the travel time of people in the surrounding neighborhoods. This factor was applied for travel time by transit (while other travel times remain</w:t>
      </w:r>
      <w:r w:rsidR="009A4D60">
        <w:rPr>
          <w:rFonts w:ascii="Times New Roman" w:eastAsia="Arial Unicode MS" w:hAnsi="Times New Roman" w:cs="Times New Roman"/>
          <w:noProof/>
          <w:sz w:val="24"/>
          <w:szCs w:val="24"/>
          <w:u w:color="000000"/>
          <w:lang w:val="en-CA"/>
        </w:rPr>
        <w:t>ed</w:t>
      </w:r>
      <w:r w:rsidR="00B9372A" w:rsidRPr="009A2945">
        <w:rPr>
          <w:rFonts w:ascii="Times New Roman" w:eastAsia="Arial Unicode MS" w:hAnsi="Times New Roman" w:cs="Times New Roman"/>
          <w:noProof/>
          <w:sz w:val="24"/>
          <w:szCs w:val="24"/>
          <w:u w:color="000000"/>
          <w:lang w:val="en-CA"/>
        </w:rPr>
        <w:t xml:space="preserve"> the same) </w:t>
      </w:r>
      <w:r w:rsidR="003903F5">
        <w:rPr>
          <w:rFonts w:ascii="Times New Roman" w:eastAsia="Arial Unicode MS" w:hAnsi="Times New Roman" w:cs="Times New Roman"/>
          <w:noProof/>
          <w:sz w:val="24"/>
          <w:szCs w:val="24"/>
          <w:u w:color="000000"/>
          <w:lang w:val="en-CA"/>
        </w:rPr>
        <w:t xml:space="preserve">to </w:t>
      </w:r>
      <w:r w:rsidR="00C9455F" w:rsidRPr="009A2945">
        <w:rPr>
          <w:rFonts w:ascii="Times New Roman" w:eastAsia="Arial Unicode MS" w:hAnsi="Times New Roman" w:cs="Times New Roman"/>
          <w:noProof/>
          <w:sz w:val="24"/>
          <w:szCs w:val="24"/>
          <w:u w:color="000000"/>
          <w:lang w:val="en-CA"/>
        </w:rPr>
        <w:t xml:space="preserve">all trips </w:t>
      </w:r>
      <w:r w:rsidR="008710EF">
        <w:rPr>
          <w:rFonts w:ascii="Times New Roman" w:eastAsia="Arial Unicode MS" w:hAnsi="Times New Roman" w:cs="Times New Roman"/>
          <w:noProof/>
          <w:sz w:val="24"/>
          <w:szCs w:val="24"/>
          <w:u w:color="000000"/>
          <w:lang w:val="en-CA"/>
        </w:rPr>
        <w:t xml:space="preserve">with origin or destination </w:t>
      </w:r>
      <w:r w:rsidR="00C9455F" w:rsidRPr="009A2945">
        <w:rPr>
          <w:rFonts w:ascii="Times New Roman" w:eastAsia="Arial Unicode MS" w:hAnsi="Times New Roman" w:cs="Times New Roman"/>
          <w:noProof/>
          <w:sz w:val="24"/>
          <w:szCs w:val="24"/>
          <w:u w:color="000000"/>
          <w:lang w:val="en-CA"/>
        </w:rPr>
        <w:t>occuring within 1 km of the new stations</w:t>
      </w:r>
      <w:r w:rsidR="009A4D60">
        <w:rPr>
          <w:rFonts w:ascii="Times New Roman" w:eastAsia="Arial Unicode MS" w:hAnsi="Times New Roman" w:cs="Times New Roman"/>
          <w:noProof/>
          <w:sz w:val="24"/>
          <w:szCs w:val="24"/>
          <w:u w:color="000000"/>
          <w:lang w:val="en-CA"/>
        </w:rPr>
        <w:t xml:space="preserve"> (see </w:t>
      </w:r>
      <w:r w:rsidR="00CD13DB" w:rsidRPr="007B7E1E">
        <w:rPr>
          <w:rFonts w:ascii="Times New Roman" w:hAnsi="Times New Roman" w:cs="Times New Roman"/>
          <w:sz w:val="24"/>
          <w:szCs w:val="24"/>
          <w:u w:color="000000"/>
          <w:lang w:val="en-CA"/>
        </w:rPr>
        <w:t xml:space="preserve">mode choice models </w:t>
      </w:r>
      <w:r w:rsidR="00CD13DB">
        <w:rPr>
          <w:rFonts w:ascii="Times New Roman" w:eastAsia="Arial Unicode MS" w:hAnsi="Times New Roman" w:cs="Times New Roman"/>
          <w:noProof/>
          <w:sz w:val="24"/>
          <w:szCs w:val="24"/>
          <w:u w:color="000000"/>
          <w:lang w:val="en-CA"/>
        </w:rPr>
        <w:t>s</w:t>
      </w:r>
      <w:r w:rsidR="009A4D60">
        <w:rPr>
          <w:rFonts w:ascii="Times New Roman" w:eastAsia="Arial Unicode MS" w:hAnsi="Times New Roman" w:cs="Times New Roman"/>
          <w:noProof/>
          <w:sz w:val="24"/>
          <w:szCs w:val="24"/>
          <w:u w:color="000000"/>
          <w:lang w:val="en-CA"/>
        </w:rPr>
        <w:t>upplemental material for further details)</w:t>
      </w:r>
      <w:r w:rsidR="00C9455F" w:rsidRPr="009A2945">
        <w:rPr>
          <w:rFonts w:ascii="Times New Roman" w:eastAsia="Arial Unicode MS" w:hAnsi="Times New Roman" w:cs="Times New Roman"/>
          <w:noProof/>
          <w:sz w:val="24"/>
          <w:szCs w:val="24"/>
          <w:u w:color="000000"/>
          <w:lang w:val="en-CA"/>
        </w:rPr>
        <w:t>.</w:t>
      </w:r>
      <w:r w:rsidR="002924A4">
        <w:rPr>
          <w:rFonts w:ascii="Times New Roman" w:eastAsia="Arial Unicode MS" w:hAnsi="Times New Roman" w:cs="Times New Roman"/>
          <w:noProof/>
          <w:sz w:val="24"/>
          <w:szCs w:val="24"/>
          <w:u w:color="000000"/>
          <w:lang w:val="en-CA"/>
        </w:rPr>
        <w:t xml:space="preserve"> </w:t>
      </w:r>
      <w:r w:rsidR="002924A4" w:rsidRPr="002924A4">
        <w:rPr>
          <w:rFonts w:ascii="Times New Roman" w:eastAsia="Arial Unicode MS" w:hAnsi="Times New Roman" w:cs="Times New Roman"/>
          <w:noProof/>
          <w:sz w:val="24"/>
          <w:szCs w:val="24"/>
          <w:u w:color="000000"/>
          <w:lang w:val="en-CA"/>
        </w:rPr>
        <w:t>Multi-modality, i.e. multiple modes used per trip, was only assessed for public transit users. Firstly, trips made by PT always included walking and are thus multi-modal; Secondly, our mode choice models also predicted “park/ride” (i.e. being a car driver and using public transit on the same trip) as well as “kiss/ride”(i.e. being a car passenger and using public transit on the same trip). These modes refer to trips taken partially in public transit and partially by car (respectively as a driver or a passenger).</w:t>
      </w:r>
      <w:r w:rsidR="007462EE" w:rsidRPr="00BC7FFE">
        <w:rPr>
          <w:lang w:val="en-CA"/>
        </w:rPr>
        <w:t xml:space="preserve"> </w:t>
      </w:r>
      <w:r w:rsidR="007462EE">
        <w:rPr>
          <w:rFonts w:ascii="Times New Roman" w:eastAsia="Arial Unicode MS" w:hAnsi="Times New Roman" w:cs="Times New Roman"/>
          <w:noProof/>
          <w:sz w:val="24"/>
          <w:szCs w:val="24"/>
          <w:u w:color="000000"/>
          <w:lang w:val="en-CA"/>
        </w:rPr>
        <w:t>W</w:t>
      </w:r>
      <w:r w:rsidR="007462EE" w:rsidRPr="007462EE">
        <w:rPr>
          <w:rFonts w:ascii="Times New Roman" w:eastAsia="Arial Unicode MS" w:hAnsi="Times New Roman" w:cs="Times New Roman"/>
          <w:noProof/>
          <w:sz w:val="24"/>
          <w:szCs w:val="24"/>
          <w:u w:color="000000"/>
          <w:lang w:val="en-CA"/>
        </w:rPr>
        <w:t xml:space="preserve">e did not find </w:t>
      </w:r>
      <w:r w:rsidR="007462EE">
        <w:rPr>
          <w:rFonts w:ascii="Times New Roman" w:eastAsia="Arial Unicode MS" w:hAnsi="Times New Roman" w:cs="Times New Roman"/>
          <w:noProof/>
          <w:sz w:val="24"/>
          <w:szCs w:val="24"/>
          <w:u w:color="000000"/>
          <w:lang w:val="en-CA"/>
        </w:rPr>
        <w:t>a</w:t>
      </w:r>
      <w:r w:rsidR="007462EE" w:rsidRPr="007462EE">
        <w:rPr>
          <w:rFonts w:ascii="Times New Roman" w:eastAsia="Arial Unicode MS" w:hAnsi="Times New Roman" w:cs="Times New Roman"/>
          <w:noProof/>
          <w:sz w:val="24"/>
          <w:szCs w:val="24"/>
          <w:u w:color="000000"/>
          <w:lang w:val="en-CA"/>
        </w:rPr>
        <w:t xml:space="preserve"> reas</w:t>
      </w:r>
      <w:r w:rsidR="00C57F44">
        <w:rPr>
          <w:rFonts w:ascii="Times New Roman" w:eastAsia="Arial Unicode MS" w:hAnsi="Times New Roman" w:cs="Times New Roman"/>
          <w:noProof/>
          <w:sz w:val="24"/>
          <w:szCs w:val="24"/>
          <w:u w:color="000000"/>
          <w:lang w:val="en-CA"/>
        </w:rPr>
        <w:t>onable number of cycling to public tra</w:t>
      </w:r>
      <w:r w:rsidR="00355FD2">
        <w:rPr>
          <w:rFonts w:ascii="Times New Roman" w:eastAsia="Arial Unicode MS" w:hAnsi="Times New Roman" w:cs="Times New Roman"/>
          <w:noProof/>
          <w:sz w:val="24"/>
          <w:szCs w:val="24"/>
          <w:u w:color="000000"/>
          <w:lang w:val="en-CA"/>
        </w:rPr>
        <w:t>n</w:t>
      </w:r>
      <w:r w:rsidR="00C57F44">
        <w:rPr>
          <w:rFonts w:ascii="Times New Roman" w:eastAsia="Arial Unicode MS" w:hAnsi="Times New Roman" w:cs="Times New Roman"/>
          <w:noProof/>
          <w:sz w:val="24"/>
          <w:szCs w:val="24"/>
          <w:u w:color="000000"/>
          <w:lang w:val="en-CA"/>
        </w:rPr>
        <w:t>sit stations</w:t>
      </w:r>
      <w:r w:rsidR="007462EE" w:rsidRPr="007462EE">
        <w:rPr>
          <w:rFonts w:ascii="Times New Roman" w:eastAsia="Arial Unicode MS" w:hAnsi="Times New Roman" w:cs="Times New Roman"/>
          <w:noProof/>
          <w:sz w:val="24"/>
          <w:szCs w:val="24"/>
          <w:u w:color="000000"/>
          <w:lang w:val="en-CA"/>
        </w:rPr>
        <w:t>. Thus we could not consider this</w:t>
      </w:r>
      <w:r w:rsidR="00C57F44">
        <w:rPr>
          <w:rFonts w:ascii="Times New Roman" w:eastAsia="Arial Unicode MS" w:hAnsi="Times New Roman" w:cs="Times New Roman"/>
          <w:noProof/>
          <w:sz w:val="24"/>
          <w:szCs w:val="24"/>
          <w:u w:color="000000"/>
          <w:lang w:val="en-CA"/>
        </w:rPr>
        <w:t xml:space="preserve"> mode</w:t>
      </w:r>
      <w:r w:rsidR="007462EE" w:rsidRPr="007462EE">
        <w:rPr>
          <w:rFonts w:ascii="Times New Roman" w:eastAsia="Arial Unicode MS" w:hAnsi="Times New Roman" w:cs="Times New Roman"/>
          <w:noProof/>
          <w:sz w:val="24"/>
          <w:szCs w:val="24"/>
          <w:u w:color="000000"/>
          <w:lang w:val="en-CA"/>
        </w:rPr>
        <w:t xml:space="preserve"> in our </w:t>
      </w:r>
      <w:r w:rsidR="00C57F44">
        <w:rPr>
          <w:rFonts w:ascii="Times New Roman" w:eastAsia="Arial Unicode MS" w:hAnsi="Times New Roman" w:cs="Times New Roman"/>
          <w:noProof/>
          <w:sz w:val="24"/>
          <w:szCs w:val="24"/>
          <w:u w:color="000000"/>
          <w:lang w:val="en-CA"/>
        </w:rPr>
        <w:t xml:space="preserve">multi-modal </w:t>
      </w:r>
      <w:r w:rsidR="007462EE" w:rsidRPr="007462EE">
        <w:rPr>
          <w:rFonts w:ascii="Times New Roman" w:eastAsia="Arial Unicode MS" w:hAnsi="Times New Roman" w:cs="Times New Roman"/>
          <w:noProof/>
          <w:sz w:val="24"/>
          <w:szCs w:val="24"/>
          <w:u w:color="000000"/>
          <w:lang w:val="en-CA"/>
        </w:rPr>
        <w:t>models.</w:t>
      </w:r>
    </w:p>
    <w:p w14:paraId="0721B580" w14:textId="77777777" w:rsidR="002924A4" w:rsidRPr="009A2945" w:rsidRDefault="002924A4" w:rsidP="009A2945">
      <w:pPr>
        <w:pStyle w:val="NoSpacing"/>
        <w:spacing w:line="480" w:lineRule="auto"/>
        <w:jc w:val="both"/>
        <w:rPr>
          <w:rFonts w:ascii="Times New Roman" w:eastAsia="Times New Roman" w:hAnsi="Times New Roman" w:cs="Times New Roman"/>
          <w:sz w:val="24"/>
          <w:szCs w:val="24"/>
          <w:lang w:val="en-CA"/>
        </w:rPr>
      </w:pPr>
    </w:p>
    <w:p w14:paraId="11B9EBCF" w14:textId="2C649A51" w:rsidR="00CC7FE6" w:rsidRPr="009A2945" w:rsidRDefault="00CC7FE6" w:rsidP="009A2945">
      <w:pPr>
        <w:pStyle w:val="Heading4"/>
        <w:spacing w:before="0" w:line="480" w:lineRule="auto"/>
        <w:rPr>
          <w:rFonts w:ascii="Times New Roman" w:hAnsi="Times New Roman" w:cs="Times New Roman"/>
          <w:i w:val="0"/>
          <w:sz w:val="24"/>
          <w:szCs w:val="24"/>
          <w:lang w:val="en-CA"/>
        </w:rPr>
      </w:pPr>
      <w:r w:rsidRPr="009A2945">
        <w:rPr>
          <w:rFonts w:ascii="Times New Roman" w:hAnsi="Times New Roman" w:cs="Times New Roman"/>
          <w:i w:val="0"/>
          <w:sz w:val="24"/>
          <w:szCs w:val="24"/>
          <w:lang w:val="en-CA"/>
        </w:rPr>
        <w:t>Allocating driving trips</w:t>
      </w:r>
      <w:r w:rsidR="005070C3" w:rsidRPr="009A2945">
        <w:rPr>
          <w:rFonts w:ascii="Times New Roman" w:hAnsi="Times New Roman" w:cs="Times New Roman"/>
          <w:i w:val="0"/>
          <w:sz w:val="24"/>
          <w:szCs w:val="24"/>
          <w:lang w:val="en-CA"/>
        </w:rPr>
        <w:t xml:space="preserve"> and </w:t>
      </w:r>
      <w:r w:rsidR="00F27673">
        <w:rPr>
          <w:rFonts w:ascii="Times New Roman" w:hAnsi="Times New Roman" w:cs="Times New Roman"/>
          <w:i w:val="0"/>
          <w:sz w:val="24"/>
          <w:szCs w:val="24"/>
          <w:lang w:val="en-CA"/>
        </w:rPr>
        <w:t>interaction between modes</w:t>
      </w:r>
    </w:p>
    <w:p w14:paraId="477C6300" w14:textId="05EB3378" w:rsidR="00A45ED6" w:rsidRDefault="00CC7FE6" w:rsidP="009A2945">
      <w:pPr>
        <w:pStyle w:val="Body"/>
        <w:spacing w:after="0" w:line="480" w:lineRule="auto"/>
        <w:jc w:val="both"/>
        <w:rPr>
          <w:rFonts w:ascii="Times New Roman" w:hAnsi="Times New Roman" w:cs="Times New Roman"/>
          <w:color w:val="000000" w:themeColor="text1"/>
          <w:sz w:val="24"/>
          <w:szCs w:val="24"/>
          <w:lang w:val="en-US"/>
        </w:rPr>
      </w:pPr>
      <w:r w:rsidRPr="009A2945">
        <w:rPr>
          <w:rFonts w:ascii="Times New Roman" w:hAnsi="Times New Roman" w:cs="Times New Roman"/>
          <w:sz w:val="24"/>
          <w:szCs w:val="24"/>
          <w:lang w:val="en-CA"/>
        </w:rPr>
        <w:t xml:space="preserve">To estimate traffic flows on the road network, a traffic assignment model developed </w:t>
      </w:r>
      <w:r w:rsidR="00F937BC" w:rsidRPr="009A2945">
        <w:rPr>
          <w:rFonts w:ascii="Times New Roman" w:hAnsi="Times New Roman" w:cs="Times New Roman"/>
          <w:sz w:val="24"/>
          <w:szCs w:val="24"/>
          <w:lang w:val="en-CA"/>
        </w:rPr>
        <w:t xml:space="preserve">in </w:t>
      </w:r>
      <w:r w:rsidRPr="009A2945">
        <w:rPr>
          <w:rFonts w:ascii="Times New Roman" w:hAnsi="Times New Roman" w:cs="Times New Roman"/>
          <w:sz w:val="24"/>
          <w:szCs w:val="24"/>
          <w:lang w:val="en-CA"/>
        </w:rPr>
        <w:t xml:space="preserve">the </w:t>
      </w:r>
      <w:r w:rsidRPr="00A34A8F">
        <w:rPr>
          <w:rFonts w:ascii="Times New Roman" w:hAnsi="Times New Roman" w:cs="Times New Roman"/>
          <w:sz w:val="24"/>
          <w:szCs w:val="24"/>
          <w:lang w:val="en-CA"/>
        </w:rPr>
        <w:t>PTV VISUM platform</w:t>
      </w:r>
      <w:r w:rsidR="00F937BC" w:rsidRPr="00A34A8F">
        <w:rPr>
          <w:rFonts w:ascii="Times New Roman" w:hAnsi="Times New Roman" w:cs="Times New Roman"/>
          <w:sz w:val="24"/>
          <w:szCs w:val="24"/>
          <w:lang w:val="en-CA"/>
        </w:rPr>
        <w:t xml:space="preserve"> was used</w:t>
      </w:r>
      <w:r w:rsidR="00A854B8" w:rsidRPr="00A34A8F">
        <w:rPr>
          <w:rFonts w:ascii="Times New Roman" w:hAnsi="Times New Roman" w:cs="Times New Roman"/>
          <w:sz w:val="24"/>
          <w:szCs w:val="24"/>
          <w:lang w:val="en-CA"/>
        </w:rPr>
        <w:t xml:space="preserve"> with the BAU and PT driving trips predicted by the mode</w:t>
      </w:r>
      <w:r w:rsidR="00A854B8" w:rsidRPr="009A2945">
        <w:rPr>
          <w:rFonts w:ascii="Times New Roman" w:hAnsi="Times New Roman" w:cs="Times New Roman"/>
          <w:sz w:val="24"/>
          <w:szCs w:val="24"/>
          <w:lang w:val="en-CA"/>
        </w:rPr>
        <w:t xml:space="preserve"> choice model.</w:t>
      </w:r>
      <w:r w:rsidR="00707F8E" w:rsidRPr="009A2945">
        <w:rPr>
          <w:rFonts w:ascii="Times New Roman" w:hAnsi="Times New Roman" w:cs="Times New Roman"/>
          <w:sz w:val="24"/>
          <w:szCs w:val="24"/>
          <w:lang w:val="en-CA"/>
        </w:rPr>
        <w:t xml:space="preserve"> </w:t>
      </w:r>
      <w:r w:rsidR="00A854B8" w:rsidRPr="009A2945">
        <w:rPr>
          <w:rFonts w:ascii="Times New Roman" w:hAnsi="Times New Roman" w:cs="Times New Roman"/>
          <w:color w:val="000000" w:themeColor="text1"/>
          <w:sz w:val="24"/>
          <w:szCs w:val="24"/>
          <w:lang w:val="en-CA"/>
        </w:rPr>
        <w:t>The traffic assignment model allocates vehicle flows on the road network using the road types ranging from expressways to local roads. The model includes road capacities, speed limits, number of lanes, type and length of roads, intersection types, and turning restrictions.</w:t>
      </w:r>
      <w:r w:rsidRPr="009A2945">
        <w:rPr>
          <w:rFonts w:ascii="Times New Roman" w:hAnsi="Times New Roman" w:cs="Times New Roman"/>
          <w:sz w:val="24"/>
          <w:szCs w:val="24"/>
          <w:lang w:val="en-CA"/>
        </w:rPr>
        <w:t xml:space="preserve"> Briefly, all driving trips were distributed across the </w:t>
      </w:r>
      <w:r w:rsidR="002C70F7" w:rsidRPr="009A2945">
        <w:rPr>
          <w:rFonts w:ascii="Times New Roman" w:hAnsi="Times New Roman" w:cs="Times New Roman"/>
          <w:sz w:val="24"/>
          <w:szCs w:val="24"/>
          <w:lang w:val="en-CA"/>
        </w:rPr>
        <w:t>greater</w:t>
      </w:r>
      <w:r w:rsidRPr="009A2945">
        <w:rPr>
          <w:rFonts w:ascii="Times New Roman" w:hAnsi="Times New Roman" w:cs="Times New Roman"/>
          <w:sz w:val="24"/>
          <w:szCs w:val="24"/>
          <w:lang w:val="en-CA"/>
        </w:rPr>
        <w:t xml:space="preserve"> Montreal </w:t>
      </w:r>
      <w:r w:rsidR="00642B87" w:rsidRPr="009A2945">
        <w:rPr>
          <w:rFonts w:ascii="Times New Roman" w:hAnsi="Times New Roman" w:cs="Times New Roman"/>
          <w:sz w:val="24"/>
          <w:szCs w:val="24"/>
          <w:lang w:val="en-CA"/>
        </w:rPr>
        <w:t xml:space="preserve">region across the </w:t>
      </w:r>
      <w:r w:rsidRPr="009A2945">
        <w:rPr>
          <w:rFonts w:ascii="Times New Roman" w:hAnsi="Times New Roman" w:cs="Times New Roman"/>
          <w:sz w:val="24"/>
          <w:szCs w:val="24"/>
          <w:lang w:val="en-CA"/>
        </w:rPr>
        <w:t xml:space="preserve">major and local road network. </w:t>
      </w:r>
      <w:r w:rsidR="002924A4" w:rsidRPr="002924A4">
        <w:rPr>
          <w:rFonts w:ascii="Times New Roman" w:hAnsi="Times New Roman" w:cs="Times New Roman"/>
          <w:color w:val="000000" w:themeColor="text1"/>
          <w:sz w:val="24"/>
          <w:szCs w:val="24"/>
          <w:lang w:val="en-CA"/>
        </w:rPr>
        <w:t>The car trips recorded in the 2008 OD survey were aggregated at the traffic analysis zones (TAZ) level for each hour (Figure S2 of the supplemental material). Since TAZ are small, only a minor amount of spatial information was lost.</w:t>
      </w:r>
      <w:r w:rsidR="00A31653">
        <w:rPr>
          <w:rFonts w:ascii="Times New Roman" w:hAnsi="Times New Roman" w:cs="Times New Roman"/>
          <w:color w:val="000000" w:themeColor="text1"/>
          <w:sz w:val="24"/>
          <w:szCs w:val="24"/>
          <w:lang w:val="en-CA"/>
        </w:rPr>
        <w:t xml:space="preserve"> </w:t>
      </w:r>
      <w:r w:rsidR="00250FE6" w:rsidRPr="009A2945">
        <w:rPr>
          <w:rFonts w:ascii="Times New Roman" w:hAnsi="Times New Roman" w:cs="Times New Roman"/>
          <w:color w:val="000000" w:themeColor="text1"/>
          <w:sz w:val="24"/>
          <w:szCs w:val="24"/>
          <w:lang w:val="en-CA"/>
        </w:rPr>
        <w:t xml:space="preserve">In order to </w:t>
      </w:r>
      <w:r w:rsidR="00BD693F" w:rsidRPr="009A2945">
        <w:rPr>
          <w:rFonts w:ascii="Times New Roman" w:hAnsi="Times New Roman" w:cs="Times New Roman"/>
          <w:color w:val="000000" w:themeColor="text1"/>
          <w:sz w:val="24"/>
          <w:szCs w:val="24"/>
          <w:lang w:val="en-CA"/>
        </w:rPr>
        <w:t>obtain</w:t>
      </w:r>
      <w:r w:rsidR="00250FE6" w:rsidRPr="009A2945">
        <w:rPr>
          <w:rFonts w:ascii="Times New Roman" w:hAnsi="Times New Roman" w:cs="Times New Roman"/>
          <w:color w:val="000000" w:themeColor="text1"/>
          <w:sz w:val="24"/>
          <w:szCs w:val="24"/>
          <w:lang w:val="en-CA"/>
        </w:rPr>
        <w:t xml:space="preserve"> the total number of trips (</w:t>
      </w:r>
      <w:r w:rsidR="00250FE6" w:rsidRPr="009A2945">
        <w:rPr>
          <w:rFonts w:ascii="Times New Roman" w:hAnsi="Times New Roman" w:cs="Times New Roman"/>
          <w:bCs/>
          <w:color w:val="000000" w:themeColor="text1"/>
          <w:sz w:val="24"/>
          <w:szCs w:val="24"/>
          <w:lang w:val="en-CA"/>
        </w:rPr>
        <w:t>expand</w:t>
      </w:r>
      <w:r w:rsidR="00EF0383" w:rsidRPr="009A2945">
        <w:rPr>
          <w:rFonts w:ascii="Times New Roman" w:hAnsi="Times New Roman" w:cs="Times New Roman"/>
          <w:bCs/>
          <w:color w:val="000000" w:themeColor="text1"/>
          <w:sz w:val="24"/>
          <w:szCs w:val="24"/>
          <w:lang w:val="en-CA"/>
        </w:rPr>
        <w:t>ed</w:t>
      </w:r>
      <w:r w:rsidR="00250FE6" w:rsidRPr="009A2945">
        <w:rPr>
          <w:rFonts w:ascii="Times New Roman" w:hAnsi="Times New Roman" w:cs="Times New Roman"/>
          <w:color w:val="000000" w:themeColor="text1"/>
          <w:sz w:val="24"/>
          <w:szCs w:val="24"/>
          <w:lang w:val="en-CA"/>
        </w:rPr>
        <w:t xml:space="preserve"> to the total population), we applied </w:t>
      </w:r>
      <w:r w:rsidR="004B0319">
        <w:rPr>
          <w:rFonts w:ascii="Times New Roman" w:hAnsi="Times New Roman" w:cs="Times New Roman"/>
          <w:color w:val="000000" w:themeColor="text1"/>
          <w:sz w:val="24"/>
          <w:szCs w:val="24"/>
          <w:lang w:val="en-CA"/>
        </w:rPr>
        <w:t xml:space="preserve">the population </w:t>
      </w:r>
      <w:r w:rsidR="00250FE6" w:rsidRPr="009A2945">
        <w:rPr>
          <w:rFonts w:ascii="Times New Roman" w:hAnsi="Times New Roman" w:cs="Times New Roman"/>
          <w:color w:val="000000" w:themeColor="text1"/>
          <w:sz w:val="24"/>
          <w:szCs w:val="24"/>
          <w:lang w:val="en-CA"/>
        </w:rPr>
        <w:t xml:space="preserve">weighting factors </w:t>
      </w:r>
      <w:r w:rsidR="004B0319">
        <w:rPr>
          <w:rFonts w:ascii="Times New Roman" w:hAnsi="Times New Roman" w:cs="Times New Roman"/>
          <w:color w:val="000000" w:themeColor="text1"/>
          <w:sz w:val="24"/>
          <w:szCs w:val="24"/>
          <w:lang w:val="en-CA"/>
        </w:rPr>
        <w:t>calculated for 2031 (described above)</w:t>
      </w:r>
      <w:r w:rsidR="00250FE6" w:rsidRPr="009A2945">
        <w:rPr>
          <w:rFonts w:ascii="Times New Roman" w:hAnsi="Times New Roman" w:cs="Times New Roman"/>
          <w:color w:val="000000" w:themeColor="text1"/>
          <w:sz w:val="24"/>
          <w:szCs w:val="24"/>
          <w:lang w:val="en-CA"/>
        </w:rPr>
        <w:t xml:space="preserve">. </w:t>
      </w:r>
      <w:r w:rsidRPr="009A2945">
        <w:rPr>
          <w:rFonts w:ascii="Times New Roman" w:hAnsi="Times New Roman" w:cs="Times New Roman"/>
          <w:sz w:val="24"/>
          <w:szCs w:val="24"/>
          <w:lang w:val="en-CA"/>
        </w:rPr>
        <w:t xml:space="preserve">The model allocated trips based on the concept of </w:t>
      </w:r>
      <w:r w:rsidR="00250FE6" w:rsidRPr="009A2945">
        <w:rPr>
          <w:rFonts w:ascii="Times New Roman" w:hAnsi="Times New Roman" w:cs="Times New Roman"/>
          <w:color w:val="000000" w:themeColor="text1"/>
          <w:sz w:val="24"/>
          <w:szCs w:val="24"/>
          <w:lang w:val="en-CA"/>
        </w:rPr>
        <w:t xml:space="preserve">stochastic user equilibrium approach </w:t>
      </w:r>
      <w:r w:rsidR="00A854B8" w:rsidRPr="009A2945">
        <w:rPr>
          <w:rFonts w:ascii="Times New Roman" w:hAnsi="Times New Roman" w:cs="Times New Roman"/>
          <w:color w:val="000000" w:themeColor="text1"/>
          <w:sz w:val="24"/>
          <w:szCs w:val="24"/>
          <w:lang w:val="en-CA"/>
        </w:rPr>
        <w:t>(ensures a probabilistic distribution of path choices between any OD pair)</w:t>
      </w:r>
      <w:r w:rsidRPr="009A2945">
        <w:rPr>
          <w:rFonts w:ascii="Times New Roman" w:hAnsi="Times New Roman" w:cs="Times New Roman"/>
          <w:sz w:val="24"/>
          <w:szCs w:val="24"/>
          <w:lang w:val="en-CA"/>
        </w:rPr>
        <w:t xml:space="preserve">, with the objective of minimizing travel time between the origin and destination TAZ, while respecting constraints linked to road capacity, speed limits, intersection types, and turning restrictions. VISUM thus provided vehicle volumes and average speeds on all road segments of the </w:t>
      </w:r>
      <w:r w:rsidR="002C70F7" w:rsidRPr="009A2945">
        <w:rPr>
          <w:rFonts w:ascii="Times New Roman" w:hAnsi="Times New Roman" w:cs="Times New Roman"/>
          <w:sz w:val="24"/>
          <w:szCs w:val="24"/>
          <w:lang w:val="en-CA"/>
        </w:rPr>
        <w:t>greater</w:t>
      </w:r>
      <w:r w:rsidRPr="009A2945">
        <w:rPr>
          <w:rFonts w:ascii="Times New Roman" w:hAnsi="Times New Roman" w:cs="Times New Roman"/>
          <w:sz w:val="24"/>
          <w:szCs w:val="24"/>
          <w:lang w:val="en-CA"/>
        </w:rPr>
        <w:t xml:space="preserve"> Montreal. Commercial vehicle movements were not modeled due to the private nature of origin-destination data for commodity flows. </w:t>
      </w:r>
      <w:r w:rsidR="00A854B8" w:rsidRPr="009A2945">
        <w:rPr>
          <w:rFonts w:ascii="Times New Roman" w:hAnsi="Times New Roman" w:cs="Times New Roman"/>
          <w:color w:val="000000" w:themeColor="text1"/>
          <w:sz w:val="24"/>
          <w:szCs w:val="24"/>
          <w:lang w:val="en-CA"/>
        </w:rPr>
        <w:t xml:space="preserve">The </w:t>
      </w:r>
      <w:r w:rsidR="00A854B8" w:rsidRPr="009A2945">
        <w:rPr>
          <w:rFonts w:ascii="Times New Roman" w:hAnsi="Times New Roman" w:cs="Times New Roman"/>
          <w:color w:val="000000" w:themeColor="text1"/>
          <w:sz w:val="24"/>
          <w:szCs w:val="24"/>
          <w:lang w:val="en-US"/>
        </w:rPr>
        <w:t>traffic assignment model was validated against traffic counts for the same year at 35 major intersections within the region as well as five bridges linking the Island of Montreal with the rest of the region. The comparison between actual counts versus predicted counts provides an R</w:t>
      </w:r>
      <w:r w:rsidR="00A854B8" w:rsidRPr="009A2945">
        <w:rPr>
          <w:rFonts w:ascii="Times New Roman" w:hAnsi="Times New Roman" w:cs="Times New Roman"/>
          <w:color w:val="000000" w:themeColor="text1"/>
          <w:sz w:val="24"/>
          <w:szCs w:val="24"/>
          <w:vertAlign w:val="superscript"/>
          <w:lang w:val="en-US"/>
        </w:rPr>
        <w:t>2</w:t>
      </w:r>
      <w:r w:rsidR="00A854B8" w:rsidRPr="009A2945">
        <w:rPr>
          <w:rFonts w:ascii="Times New Roman" w:hAnsi="Times New Roman" w:cs="Times New Roman"/>
          <w:color w:val="000000" w:themeColor="text1"/>
          <w:sz w:val="24"/>
          <w:szCs w:val="24"/>
          <w:lang w:val="en-US"/>
        </w:rPr>
        <w:t xml:space="preserve"> value for the 6AM - 7AM period of 0.78 and a R</w:t>
      </w:r>
      <w:r w:rsidR="00A854B8" w:rsidRPr="009A2945">
        <w:rPr>
          <w:rFonts w:ascii="Times New Roman" w:hAnsi="Times New Roman" w:cs="Times New Roman"/>
          <w:color w:val="000000" w:themeColor="text1"/>
          <w:sz w:val="24"/>
          <w:szCs w:val="24"/>
          <w:vertAlign w:val="superscript"/>
          <w:lang w:val="en-US"/>
        </w:rPr>
        <w:t>2</w:t>
      </w:r>
      <w:r w:rsidR="00A854B8" w:rsidRPr="009A2945">
        <w:rPr>
          <w:rFonts w:ascii="Times New Roman" w:hAnsi="Times New Roman" w:cs="Times New Roman"/>
          <w:color w:val="000000" w:themeColor="text1"/>
          <w:sz w:val="24"/>
          <w:szCs w:val="24"/>
          <w:lang w:val="en-US"/>
        </w:rPr>
        <w:t xml:space="preserve"> value for </w:t>
      </w:r>
      <w:r w:rsidR="00A854B8" w:rsidRPr="009A2945">
        <w:rPr>
          <w:rFonts w:ascii="Times New Roman" w:hAnsi="Times New Roman" w:cs="Times New Roman"/>
          <w:color w:val="000000" w:themeColor="text1"/>
          <w:sz w:val="24"/>
          <w:szCs w:val="24"/>
          <w:lang w:val="en-US"/>
        </w:rPr>
        <w:lastRenderedPageBreak/>
        <w:t xml:space="preserve">the 7AM - 8AM period of 0.65. </w:t>
      </w:r>
      <w:r w:rsidR="0047748E" w:rsidRPr="0047748E">
        <w:rPr>
          <w:rFonts w:ascii="Times New Roman" w:hAnsi="Times New Roman" w:cs="Times New Roman"/>
          <w:color w:val="000000" w:themeColor="text1"/>
          <w:sz w:val="24"/>
          <w:szCs w:val="24"/>
          <w:lang w:val="en-US"/>
        </w:rPr>
        <w:t>The comparison was made using automatic and manual traffic counts conducted by the city of Montreal between the years 2008 and 2012 at 35 major intersections within the region as well as five bridges linking the Island of Montreal with the rest of the region. While it would be ideal to conduct validation only with 2008 data, we use the data that was readily available to us.</w:t>
      </w:r>
    </w:p>
    <w:p w14:paraId="4665AAE7" w14:textId="47B3AFC6" w:rsidR="00A45ED6" w:rsidRDefault="00A45ED6" w:rsidP="009A2945">
      <w:pPr>
        <w:pStyle w:val="Body"/>
        <w:spacing w:after="0" w:line="480" w:lineRule="auto"/>
        <w:jc w:val="both"/>
        <w:rPr>
          <w:rFonts w:ascii="Times New Roman" w:hAnsi="Times New Roman" w:cs="Times New Roman"/>
          <w:color w:val="000000" w:themeColor="text1"/>
          <w:sz w:val="24"/>
          <w:szCs w:val="24"/>
          <w:lang w:val="en-US"/>
        </w:rPr>
      </w:pPr>
    </w:p>
    <w:p w14:paraId="256656D2" w14:textId="56532A2F" w:rsidR="00A45ED6" w:rsidRPr="00F27673" w:rsidRDefault="00444285" w:rsidP="009A2945">
      <w:pPr>
        <w:pStyle w:val="Body"/>
        <w:spacing w:after="0" w:line="480" w:lineRule="auto"/>
        <w:jc w:val="both"/>
        <w:rPr>
          <w:rFonts w:ascii="Times New Roman" w:hAnsi="Times New Roman" w:cs="Times New Roman"/>
          <w:sz w:val="24"/>
          <w:szCs w:val="24"/>
          <w:lang w:val="en-CA"/>
        </w:rPr>
      </w:pPr>
      <w:r w:rsidRPr="00444285">
        <w:rPr>
          <w:rFonts w:ascii="Times New Roman" w:eastAsia="Times New Roman" w:hAnsi="Times New Roman" w:cs="Times New Roman"/>
          <w:color w:val="222222"/>
          <w:sz w:val="24"/>
          <w:szCs w:val="24"/>
          <w:lang w:val="en-CA"/>
        </w:rPr>
        <w:t xml:space="preserve">The mode choice model computes the probability for each mode at the trip level. The chosen alternative is obtained based on a micro-simulation process. The process begins with computing the probability for each mode at the trip level for all alternatives. Employing these probabilities a cumulative distribution function that partition a unit value is created. The width of the partition for each alternative is determined by the probability predicted for that alternative. Subsequently, a random uniform draw between 0 and 1 is generated and compared to the cumulative distribution function created. Depending on the partition that the random draw falls into the chosen alternative is determined. An example is presented in the supplementary material. For more details on the procedure please refer to Bhat et al., 2004 section 3.3. The approach is validated by comparing the generated shares with the observed sample. Based on the travel mode assigned trips, a traffic assignment module that considers Origin Destination matrices by time period is run to obtain traffic flows on the road network.For 2031, changes to transportation system and population influence travel times on the network. So, we run an initial traffic assignment based on 2008 travel times. This results in severe congestion (as too many people use car mode assuming 2008 travel times). Then we update the travel time in mode choice with outputs form traffic assignment. We do this iteratively until travel times used in mode choice and observed from traffic assignment are </w:t>
      </w:r>
      <w:r w:rsidRPr="00444285">
        <w:rPr>
          <w:rFonts w:ascii="Times New Roman" w:eastAsia="Times New Roman" w:hAnsi="Times New Roman" w:cs="Times New Roman"/>
          <w:color w:val="222222"/>
          <w:sz w:val="24"/>
          <w:szCs w:val="24"/>
          <w:lang w:val="en-CA"/>
        </w:rPr>
        <w:lastRenderedPageBreak/>
        <w:t>very close. In this process, a number of car trips shift toward other modes (public transit and active modes). This is how the number of trips by</w:t>
      </w:r>
      <w:r>
        <w:rPr>
          <w:rFonts w:ascii="Times New Roman" w:eastAsia="Times New Roman" w:hAnsi="Times New Roman" w:cs="Times New Roman"/>
          <w:color w:val="222222"/>
          <w:sz w:val="24"/>
          <w:szCs w:val="24"/>
          <w:lang w:val="en-CA"/>
        </w:rPr>
        <w:t xml:space="preserve"> mode alter due to mode choice.</w:t>
      </w:r>
      <w:r w:rsidR="00DC42A6" w:rsidRPr="00B90381">
        <w:rPr>
          <w:rFonts w:ascii="Times New Roman" w:eastAsia="Times New Roman" w:hAnsi="Times New Roman" w:cs="Times New Roman"/>
          <w:color w:val="222222"/>
          <w:sz w:val="24"/>
          <w:szCs w:val="24"/>
          <w:lang w:val="en-CA"/>
        </w:rPr>
        <w:t xml:space="preserve"> </w:t>
      </w:r>
      <w:r w:rsidR="00A45ED6">
        <w:rPr>
          <w:rFonts w:ascii="Times New Roman" w:hAnsi="Times New Roman" w:cs="Times New Roman"/>
          <w:sz w:val="24"/>
          <w:szCs w:val="24"/>
          <w:lang w:val="en-CA"/>
        </w:rPr>
        <w:t>The traffic assignment module load</w:t>
      </w:r>
      <w:r w:rsidR="00F961D8">
        <w:rPr>
          <w:rFonts w:ascii="Times New Roman" w:hAnsi="Times New Roman" w:cs="Times New Roman"/>
          <w:sz w:val="24"/>
          <w:szCs w:val="24"/>
          <w:lang w:val="en-CA"/>
        </w:rPr>
        <w:t>ed</w:t>
      </w:r>
      <w:r w:rsidR="00A45ED6">
        <w:rPr>
          <w:rFonts w:ascii="Times New Roman" w:hAnsi="Times New Roman" w:cs="Times New Roman"/>
          <w:sz w:val="24"/>
          <w:szCs w:val="24"/>
          <w:lang w:val="en-CA"/>
        </w:rPr>
        <w:t xml:space="preserve"> these trips on the transportation network to obtain observed travel times. </w:t>
      </w:r>
      <w:r w:rsidR="00F961D8">
        <w:rPr>
          <w:rFonts w:ascii="Times New Roman" w:hAnsi="Times New Roman" w:cs="Times New Roman"/>
          <w:sz w:val="24"/>
          <w:szCs w:val="24"/>
          <w:lang w:val="en-CA"/>
        </w:rPr>
        <w:t xml:space="preserve">With </w:t>
      </w:r>
      <w:r w:rsidR="00A45ED6">
        <w:rPr>
          <w:rFonts w:ascii="Times New Roman" w:hAnsi="Times New Roman" w:cs="Times New Roman"/>
          <w:sz w:val="24"/>
          <w:szCs w:val="24"/>
          <w:lang w:val="en-CA"/>
        </w:rPr>
        <w:t xml:space="preserve">demand </w:t>
      </w:r>
      <w:r w:rsidR="00F961D8">
        <w:rPr>
          <w:rFonts w:ascii="Times New Roman" w:hAnsi="Times New Roman" w:cs="Times New Roman"/>
          <w:sz w:val="24"/>
          <w:szCs w:val="24"/>
          <w:lang w:val="en-CA"/>
        </w:rPr>
        <w:t xml:space="preserve">changes </w:t>
      </w:r>
      <w:r w:rsidR="00A45ED6">
        <w:rPr>
          <w:rFonts w:ascii="Times New Roman" w:hAnsi="Times New Roman" w:cs="Times New Roman"/>
          <w:sz w:val="24"/>
          <w:szCs w:val="24"/>
          <w:lang w:val="en-CA"/>
        </w:rPr>
        <w:t>on the transportation network (</w:t>
      </w:r>
      <w:r w:rsidR="00F961D8">
        <w:rPr>
          <w:rFonts w:ascii="Times New Roman" w:hAnsi="Times New Roman" w:cs="Times New Roman"/>
          <w:sz w:val="24"/>
          <w:szCs w:val="24"/>
          <w:lang w:val="en-CA"/>
        </w:rPr>
        <w:t>between scenarios vs 2008</w:t>
      </w:r>
      <w:r w:rsidR="00A45ED6">
        <w:rPr>
          <w:rFonts w:ascii="Times New Roman" w:hAnsi="Times New Roman" w:cs="Times New Roman"/>
          <w:sz w:val="24"/>
          <w:szCs w:val="24"/>
          <w:lang w:val="en-CA"/>
        </w:rPr>
        <w:t xml:space="preserve">), the travel times by mode in </w:t>
      </w:r>
      <w:r w:rsidR="00F961D8">
        <w:rPr>
          <w:rFonts w:ascii="Times New Roman" w:hAnsi="Times New Roman" w:cs="Times New Roman"/>
          <w:sz w:val="24"/>
          <w:szCs w:val="24"/>
          <w:lang w:val="en-CA"/>
        </w:rPr>
        <w:t>2031</w:t>
      </w:r>
      <w:r w:rsidR="00A45ED6">
        <w:rPr>
          <w:rFonts w:ascii="Times New Roman" w:hAnsi="Times New Roman" w:cs="Times New Roman"/>
          <w:sz w:val="24"/>
          <w:szCs w:val="24"/>
          <w:lang w:val="en-CA"/>
        </w:rPr>
        <w:t xml:space="preserve"> </w:t>
      </w:r>
      <w:r w:rsidR="00F961D8">
        <w:rPr>
          <w:rFonts w:ascii="Times New Roman" w:hAnsi="Times New Roman" w:cs="Times New Roman"/>
          <w:sz w:val="24"/>
          <w:szCs w:val="24"/>
          <w:lang w:val="en-CA"/>
        </w:rPr>
        <w:t>were</w:t>
      </w:r>
      <w:r w:rsidR="00A45ED6">
        <w:rPr>
          <w:rFonts w:ascii="Times New Roman" w:hAnsi="Times New Roman" w:cs="Times New Roman"/>
          <w:sz w:val="24"/>
          <w:szCs w:val="24"/>
          <w:lang w:val="en-CA"/>
        </w:rPr>
        <w:t xml:space="preserve"> </w:t>
      </w:r>
      <w:r w:rsidR="00F961D8">
        <w:rPr>
          <w:rFonts w:ascii="Times New Roman" w:hAnsi="Times New Roman" w:cs="Times New Roman"/>
          <w:sz w:val="24"/>
          <w:szCs w:val="24"/>
          <w:lang w:val="en-CA"/>
        </w:rPr>
        <w:t>likely d</w:t>
      </w:r>
      <w:r w:rsidR="00A45ED6">
        <w:rPr>
          <w:rFonts w:ascii="Times New Roman" w:hAnsi="Times New Roman" w:cs="Times New Roman"/>
          <w:sz w:val="24"/>
          <w:szCs w:val="24"/>
          <w:lang w:val="en-CA"/>
        </w:rPr>
        <w:t xml:space="preserve">ifferent to the travel times provided </w:t>
      </w:r>
      <w:r w:rsidR="00F961D8">
        <w:rPr>
          <w:rFonts w:ascii="Times New Roman" w:hAnsi="Times New Roman" w:cs="Times New Roman"/>
          <w:sz w:val="24"/>
          <w:szCs w:val="24"/>
          <w:lang w:val="en-CA"/>
        </w:rPr>
        <w:t>by</w:t>
      </w:r>
      <w:r w:rsidR="00A45ED6">
        <w:rPr>
          <w:rFonts w:ascii="Times New Roman" w:hAnsi="Times New Roman" w:cs="Times New Roman"/>
          <w:sz w:val="24"/>
          <w:szCs w:val="24"/>
          <w:lang w:val="en-CA"/>
        </w:rPr>
        <w:t xml:space="preserve"> the </w:t>
      </w:r>
      <w:r w:rsidR="00F961D8">
        <w:rPr>
          <w:rFonts w:ascii="Times New Roman" w:hAnsi="Times New Roman" w:cs="Times New Roman"/>
          <w:sz w:val="24"/>
          <w:szCs w:val="24"/>
          <w:lang w:val="en-CA"/>
        </w:rPr>
        <w:t xml:space="preserve">2008 mode choice model. </w:t>
      </w:r>
      <w:r w:rsidR="00FB4BED">
        <w:rPr>
          <w:rFonts w:ascii="Times New Roman" w:hAnsi="Times New Roman" w:cs="Times New Roman"/>
          <w:sz w:val="24"/>
          <w:szCs w:val="24"/>
          <w:lang w:val="en-CA"/>
        </w:rPr>
        <w:t xml:space="preserve">For example, increase in car </w:t>
      </w:r>
      <w:r w:rsidR="00A45ED6">
        <w:rPr>
          <w:rFonts w:ascii="Times New Roman" w:hAnsi="Times New Roman" w:cs="Times New Roman"/>
          <w:sz w:val="24"/>
          <w:szCs w:val="24"/>
          <w:lang w:val="en-CA"/>
        </w:rPr>
        <w:t>travel time</w:t>
      </w:r>
      <w:r w:rsidR="00FB4BED">
        <w:rPr>
          <w:rFonts w:ascii="Times New Roman" w:hAnsi="Times New Roman" w:cs="Times New Roman"/>
          <w:sz w:val="24"/>
          <w:szCs w:val="24"/>
          <w:lang w:val="en-CA"/>
        </w:rPr>
        <w:t xml:space="preserve"> can</w:t>
      </w:r>
      <w:r w:rsidR="00A45ED6">
        <w:rPr>
          <w:rFonts w:ascii="Times New Roman" w:hAnsi="Times New Roman" w:cs="Times New Roman"/>
          <w:sz w:val="24"/>
          <w:szCs w:val="24"/>
          <w:lang w:val="en-CA"/>
        </w:rPr>
        <w:t xml:space="preserve"> encourage a shift to transit mode. Thus the observed travel times from the traffic assignment model were provided as inputs to the travel mode choice model. With these travel times, a new mode choice prediction was generated to obtain the number of trips by various modes. This process was repeated until we were able to obtain an equilibrium. </w:t>
      </w:r>
      <w:r w:rsidR="00FB4BED">
        <w:rPr>
          <w:rFonts w:ascii="Times New Roman" w:hAnsi="Times New Roman" w:cs="Times New Roman"/>
          <w:sz w:val="24"/>
          <w:szCs w:val="24"/>
          <w:lang w:val="en-CA"/>
        </w:rPr>
        <w:t xml:space="preserve">We used traffic flows and average speed from this process to estimate </w:t>
      </w:r>
      <w:r w:rsidR="00A45ED6">
        <w:rPr>
          <w:rFonts w:ascii="Times New Roman" w:hAnsi="Times New Roman" w:cs="Times New Roman"/>
          <w:sz w:val="24"/>
          <w:szCs w:val="24"/>
          <w:lang w:val="en-CA"/>
        </w:rPr>
        <w:t>NO</w:t>
      </w:r>
      <w:r w:rsidR="00A45ED6" w:rsidRPr="00F5159C">
        <w:rPr>
          <w:rFonts w:ascii="Times New Roman" w:hAnsi="Times New Roman" w:cs="Times New Roman"/>
          <w:sz w:val="24"/>
          <w:szCs w:val="24"/>
          <w:vertAlign w:val="subscript"/>
          <w:lang w:val="en-CA"/>
        </w:rPr>
        <w:t>x</w:t>
      </w:r>
      <w:r w:rsidR="00A45ED6">
        <w:rPr>
          <w:rFonts w:ascii="Times New Roman" w:hAnsi="Times New Roman" w:cs="Times New Roman"/>
          <w:sz w:val="24"/>
          <w:szCs w:val="24"/>
          <w:lang w:val="en-CA"/>
        </w:rPr>
        <w:t xml:space="preserve"> </w:t>
      </w:r>
      <w:r w:rsidR="00FB4BED">
        <w:rPr>
          <w:rFonts w:ascii="Times New Roman" w:hAnsi="Times New Roman" w:cs="Times New Roman"/>
          <w:sz w:val="24"/>
          <w:szCs w:val="24"/>
          <w:lang w:val="en-CA"/>
        </w:rPr>
        <w:t xml:space="preserve">levels </w:t>
      </w:r>
      <w:r w:rsidR="00A45ED6">
        <w:rPr>
          <w:rFonts w:ascii="Times New Roman" w:hAnsi="Times New Roman" w:cs="Times New Roman"/>
          <w:sz w:val="24"/>
          <w:szCs w:val="24"/>
          <w:lang w:val="en-CA"/>
        </w:rPr>
        <w:t xml:space="preserve">and </w:t>
      </w:r>
      <w:r w:rsidR="00FB4BED" w:rsidRPr="009A2945">
        <w:rPr>
          <w:rFonts w:ascii="Times New Roman" w:hAnsi="Times New Roman" w:cs="Times New Roman"/>
          <w:sz w:val="24"/>
          <w:szCs w:val="24"/>
          <w:lang w:val="en-CA"/>
        </w:rPr>
        <w:t>vehicles kilometers travelled (VKT) on each road segment of the road network</w:t>
      </w:r>
      <w:r w:rsidR="00A34A8F">
        <w:rPr>
          <w:rFonts w:ascii="Times New Roman" w:hAnsi="Times New Roman" w:cs="Times New Roman"/>
          <w:sz w:val="24"/>
          <w:szCs w:val="24"/>
          <w:lang w:val="en-CA"/>
        </w:rPr>
        <w:t>.</w:t>
      </w:r>
    </w:p>
    <w:p w14:paraId="79CE39A5" w14:textId="77777777" w:rsidR="00CC7FE6" w:rsidRPr="009A2945" w:rsidRDefault="00CC7FE6" w:rsidP="009A2945">
      <w:pPr>
        <w:pStyle w:val="Body"/>
        <w:spacing w:after="0" w:line="480" w:lineRule="auto"/>
        <w:jc w:val="both"/>
        <w:rPr>
          <w:rFonts w:ascii="Times New Roman" w:hAnsi="Times New Roman" w:cs="Times New Roman"/>
          <w:sz w:val="24"/>
          <w:szCs w:val="24"/>
          <w:lang w:val="en-CA"/>
        </w:rPr>
      </w:pPr>
    </w:p>
    <w:p w14:paraId="778672D0" w14:textId="43BB7E6D" w:rsidR="00CC7FE6" w:rsidRPr="009A2945" w:rsidRDefault="00CC7FE6" w:rsidP="009A2945">
      <w:pPr>
        <w:pStyle w:val="Heading4"/>
        <w:spacing w:before="0" w:line="480" w:lineRule="auto"/>
        <w:rPr>
          <w:rFonts w:ascii="Times New Roman" w:hAnsi="Times New Roman" w:cs="Times New Roman"/>
          <w:i w:val="0"/>
          <w:sz w:val="24"/>
          <w:szCs w:val="24"/>
          <w:lang w:val="en-CA"/>
        </w:rPr>
      </w:pPr>
      <w:r w:rsidRPr="009A2945">
        <w:rPr>
          <w:rFonts w:ascii="Times New Roman" w:hAnsi="Times New Roman" w:cs="Times New Roman"/>
          <w:i w:val="0"/>
          <w:sz w:val="24"/>
          <w:szCs w:val="24"/>
          <w:lang w:val="en-CA"/>
        </w:rPr>
        <w:t xml:space="preserve">Air pollution </w:t>
      </w:r>
      <w:r w:rsidR="00FB4BED">
        <w:rPr>
          <w:rFonts w:ascii="Times New Roman" w:hAnsi="Times New Roman" w:cs="Times New Roman"/>
          <w:i w:val="0"/>
          <w:sz w:val="24"/>
          <w:szCs w:val="24"/>
          <w:lang w:val="en-CA"/>
        </w:rPr>
        <w:t xml:space="preserve">emissions and </w:t>
      </w:r>
      <w:r w:rsidRPr="009A2945">
        <w:rPr>
          <w:rFonts w:ascii="Times New Roman" w:hAnsi="Times New Roman" w:cs="Times New Roman"/>
          <w:i w:val="0"/>
          <w:sz w:val="24"/>
          <w:szCs w:val="24"/>
          <w:lang w:val="en-CA"/>
        </w:rPr>
        <w:t>concentrations</w:t>
      </w:r>
    </w:p>
    <w:p w14:paraId="5B07FE96" w14:textId="554434F3" w:rsidR="00A34A8F" w:rsidRDefault="00A34A8F" w:rsidP="00A34A8F">
      <w:pPr>
        <w:pStyle w:val="Body"/>
        <w:spacing w:after="0" w:line="480" w:lineRule="auto"/>
        <w:jc w:val="both"/>
        <w:rPr>
          <w:rFonts w:ascii="Times New Roman" w:hAnsi="Times New Roman" w:cs="Times New Roman"/>
          <w:sz w:val="24"/>
          <w:szCs w:val="24"/>
          <w:lang w:val="en-CA"/>
        </w:rPr>
      </w:pPr>
      <w:r>
        <w:rPr>
          <w:rFonts w:ascii="Times New Roman" w:hAnsi="Times New Roman" w:cs="Times New Roman"/>
          <w:color w:val="000000" w:themeColor="text1"/>
          <w:sz w:val="24"/>
          <w:szCs w:val="24"/>
          <w:lang w:val="en-US"/>
        </w:rPr>
        <w:t xml:space="preserve">Traffic flows of the 2031 BAU and PT scenarios were used to estimate </w:t>
      </w:r>
      <w:r w:rsidR="00EA2AE1">
        <w:rPr>
          <w:rFonts w:ascii="Times New Roman" w:hAnsi="Times New Roman" w:cs="Times New Roman"/>
          <w:color w:val="000000" w:themeColor="text1"/>
          <w:sz w:val="24"/>
          <w:szCs w:val="24"/>
          <w:lang w:val="en-US"/>
        </w:rPr>
        <w:t>NO</w:t>
      </w:r>
      <w:r w:rsidR="00EA2AE1" w:rsidRPr="00C25567">
        <w:rPr>
          <w:rFonts w:ascii="Times New Roman" w:hAnsi="Times New Roman" w:cs="Times New Roman"/>
          <w:color w:val="000000" w:themeColor="text1"/>
          <w:sz w:val="24"/>
          <w:szCs w:val="24"/>
          <w:vertAlign w:val="subscript"/>
          <w:lang w:val="en-US"/>
        </w:rPr>
        <w:t>2</w:t>
      </w:r>
      <w:r w:rsidR="00EA2AE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levels. </w:t>
      </w:r>
      <w:r w:rsidR="00EA2AE1" w:rsidRPr="00EA2AE1">
        <w:rPr>
          <w:rFonts w:ascii="Times New Roman" w:hAnsi="Times New Roman" w:cs="Times New Roman"/>
          <w:color w:val="000000" w:themeColor="text1"/>
          <w:sz w:val="24"/>
          <w:szCs w:val="24"/>
          <w:lang w:val="en-US"/>
        </w:rPr>
        <w:t>NO</w:t>
      </w:r>
      <w:r w:rsidR="00EA2AE1" w:rsidRPr="00C25567">
        <w:rPr>
          <w:rFonts w:ascii="Times New Roman" w:hAnsi="Times New Roman" w:cs="Times New Roman"/>
          <w:color w:val="000000" w:themeColor="text1"/>
          <w:sz w:val="24"/>
          <w:szCs w:val="24"/>
          <w:vertAlign w:val="subscript"/>
          <w:lang w:val="en-US"/>
        </w:rPr>
        <w:t>2</w:t>
      </w:r>
      <w:r w:rsidR="00EA2AE1" w:rsidRPr="00EA2AE1">
        <w:rPr>
          <w:rFonts w:ascii="Times New Roman" w:hAnsi="Times New Roman" w:cs="Times New Roman"/>
          <w:color w:val="000000" w:themeColor="text1"/>
          <w:sz w:val="24"/>
          <w:szCs w:val="24"/>
          <w:lang w:val="en-US"/>
        </w:rPr>
        <w:t xml:space="preserve"> was selected as it is considered to be a marker of traffic-related air pollution (Health Effects Institute 2010). Various epidemiological studies have established associations between exposure to NO2 and various health outcomes (Chen et al. 2013; Tetreault et al. 2016)</w:t>
      </w:r>
      <w:r w:rsidR="00956CC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We first</w:t>
      </w:r>
      <w:r w:rsidRPr="009A2945">
        <w:rPr>
          <w:rFonts w:ascii="Times New Roman" w:hAnsi="Times New Roman" w:cs="Times New Roman"/>
          <w:sz w:val="24"/>
          <w:szCs w:val="24"/>
          <w:lang w:val="en-CA"/>
        </w:rPr>
        <w:t xml:space="preserve"> assign</w:t>
      </w:r>
      <w:r>
        <w:rPr>
          <w:rFonts w:ascii="Times New Roman" w:hAnsi="Times New Roman" w:cs="Times New Roman"/>
          <w:sz w:val="24"/>
          <w:szCs w:val="24"/>
          <w:lang w:val="en-CA"/>
        </w:rPr>
        <w:t>ed</w:t>
      </w:r>
      <w:r w:rsidRPr="009A2945">
        <w:rPr>
          <w:rFonts w:ascii="Times New Roman" w:hAnsi="Times New Roman" w:cs="Times New Roman"/>
          <w:sz w:val="24"/>
          <w:szCs w:val="24"/>
          <w:lang w:val="en-CA"/>
        </w:rPr>
        <w:t xml:space="preserve"> a specific vehicle to each driving trip us</w:t>
      </w:r>
      <w:r>
        <w:rPr>
          <w:rFonts w:ascii="Times New Roman" w:hAnsi="Times New Roman" w:cs="Times New Roman"/>
          <w:sz w:val="24"/>
          <w:szCs w:val="24"/>
          <w:lang w:val="en-CA"/>
        </w:rPr>
        <w:t>ing</w:t>
      </w:r>
      <w:r w:rsidRPr="009A2945">
        <w:rPr>
          <w:rFonts w:ascii="Times New Roman" w:hAnsi="Times New Roman" w:cs="Times New Roman"/>
          <w:sz w:val="24"/>
          <w:szCs w:val="24"/>
          <w:lang w:val="en-CA"/>
        </w:rPr>
        <w:t xml:space="preserve"> a vehicle allocation algorithm developed by </w:t>
      </w:r>
      <w:r w:rsidRPr="009A2945">
        <w:rPr>
          <w:rFonts w:ascii="Times New Roman" w:hAnsi="Times New Roman" w:cs="Times New Roman"/>
          <w:sz w:val="24"/>
          <w:szCs w:val="24"/>
          <w:lang w:val="en-CA"/>
        </w:rPr>
        <w:fldChar w:fldCharType="begin"/>
      </w:r>
      <w:r w:rsidRPr="009A2945">
        <w:rPr>
          <w:rFonts w:ascii="Times New Roman" w:hAnsi="Times New Roman" w:cs="Times New Roman"/>
          <w:sz w:val="24"/>
          <w:szCs w:val="24"/>
          <w:lang w:val="en-CA"/>
        </w:rPr>
        <w:instrText xml:space="preserve"> ADDIN EN.CITE &lt;EndNote&gt;&lt;Cite&gt;&lt;Author&gt;Sider&lt;/Author&gt;&lt;Year&gt;2013&lt;/Year&gt;&lt;RecNum&gt;1537&lt;/RecNum&gt;&lt;DisplayText&gt;(Sider et al. 2013)&lt;/DisplayText&gt;&lt;record&gt;&lt;rec-number&gt;1537&lt;/rec-number&gt;&lt;foreign-keys&gt;&lt;key app="EN" db-id="px9swp5a695pfgepexaxaxtjx2tztvw9dsx2" timestamp="1469126337"&gt;1537&lt;/key&gt;&lt;/foreign-keys&gt;&lt;ref-type name="Journal Article"&gt;17&lt;/ref-type&gt;&lt;contributors&gt;&lt;authors&gt;&lt;author&gt;Sider, Timothy&lt;/author&gt;&lt;author&gt;Alam, Ahsan&lt;/author&gt;&lt;author&gt;Zukari, Mohamad&lt;/author&gt;&lt;author&gt;Dugum, Hussam&lt;/author&gt;&lt;author&gt;Goldstein, Nathan&lt;/author&gt;&lt;author&gt;Eluru, Naveen&lt;/author&gt;&lt;author&gt;Hatzopoulou, Marianne&lt;/author&gt;&lt;/authors&gt;&lt;/contributors&gt;&lt;titles&gt;&lt;title&gt;Land-use and socio-economics as determinants of traffic emissions and individual exposure to air pollution&lt;/title&gt;&lt;secondary-title&gt;Journal of Transport Geography&lt;/secondary-title&gt;&lt;/titles&gt;&lt;periodical&gt;&lt;full-title&gt;Journal of Transport Geography&lt;/full-title&gt;&lt;/periodical&gt;&lt;pages&gt;230-239&lt;/pages&gt;&lt;volume&gt;33&lt;/volume&gt;&lt;keywords&gt;&lt;keyword&gt;Land-use and emissions&lt;/keyword&gt;&lt;keyword&gt;Emission modeling&lt;/keyword&gt;&lt;keyword&gt;Air pollution exposure&lt;/keyword&gt;&lt;keyword&gt;MOVES&lt;/keyword&gt;&lt;keyword&gt;Individual emissions&lt;/keyword&gt;&lt;/keywords&gt;&lt;dates&gt;&lt;year&gt;2013&lt;/year&gt;&lt;pub-dates&gt;&lt;date&gt;12//&lt;/date&gt;&lt;/pub-dates&gt;&lt;/dates&gt;&lt;isbn&gt;0966-6923&lt;/isbn&gt;&lt;urls&gt;&lt;related-urls&gt;&lt;url&gt;http://www.sciencedirect.com/science/article/pii/S0966692313001555&lt;/url&gt;&lt;/related-urls&gt;&lt;/urls&gt;&lt;electronic-resource-num&gt;http://dx.doi.org/10.1016/j.jtrangeo.2013.08.006&lt;/electronic-resource-num&gt;&lt;/record&gt;&lt;/Cite&gt;&lt;/EndNote&gt;</w:instrText>
      </w:r>
      <w:r w:rsidRPr="009A2945">
        <w:rPr>
          <w:rFonts w:ascii="Times New Roman" w:hAnsi="Times New Roman" w:cs="Times New Roman"/>
          <w:sz w:val="24"/>
          <w:szCs w:val="24"/>
          <w:lang w:val="en-CA"/>
        </w:rPr>
        <w:fldChar w:fldCharType="separate"/>
      </w:r>
      <w:r w:rsidRPr="009A2945">
        <w:rPr>
          <w:rFonts w:ascii="Times New Roman" w:hAnsi="Times New Roman" w:cs="Times New Roman"/>
          <w:sz w:val="24"/>
          <w:szCs w:val="24"/>
          <w:lang w:val="en-CA"/>
        </w:rPr>
        <w:t>Sider et al. 2013</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xml:space="preserve">. The evolution of the car fleet and its emissions were estimated according to the MOVES model developed by the EPA and calibrated for Montreal </w:t>
      </w:r>
      <w:r w:rsidRPr="009A2945">
        <w:rPr>
          <w:rFonts w:ascii="Times New Roman" w:hAnsi="Times New Roman" w:cs="Times New Roman"/>
          <w:sz w:val="24"/>
          <w:szCs w:val="24"/>
          <w:lang w:val="en-CA"/>
        </w:rPr>
        <w:fldChar w:fldCharType="begin"/>
      </w:r>
      <w:r w:rsidRPr="009A2945">
        <w:rPr>
          <w:rFonts w:ascii="Times New Roman" w:hAnsi="Times New Roman" w:cs="Times New Roman"/>
          <w:sz w:val="24"/>
          <w:szCs w:val="24"/>
          <w:lang w:val="en-CA"/>
        </w:rPr>
        <w:instrText xml:space="preserve"> ADDIN EN.CITE &lt;EndNote&gt;&lt;Cite&gt;&lt;Author&gt;Sider&lt;/Author&gt;&lt;Year&gt;2016&lt;/Year&gt;&lt;RecNum&gt;1538&lt;/RecNum&gt;&lt;DisplayText&gt;(Sider et al. 2016)&lt;/DisplayText&gt;&lt;record&gt;&lt;rec-number&gt;1538&lt;/rec-number&gt;&lt;foreign-keys&gt;&lt;key app="EN" db-id="px9swp5a695pfgepexaxaxtjx2tztvw9dsx2" timestamp="1469126529"&gt;1538&lt;/key&gt;&lt;/foreign-keys&gt;&lt;ref-type name="Journal Article"&gt;17&lt;/ref-type&gt;&lt;contributors&gt;&lt;authors&gt;&lt;author&gt;Sider, Timothy&lt;/author&gt;&lt;author&gt;Goulet-Langlois, Gabriel&lt;/author&gt;&lt;author&gt;Eluru, Naveen&lt;/author&gt;&lt;author&gt;Hatzopoulou, Marianne&lt;/author&gt;&lt;/authors&gt;&lt;/contributors&gt;&lt;titles&gt;&lt;title&gt;Quantifying the effects of input aggregation and model randomness on regional transportation emission inventories&lt;/title&gt;&lt;secondary-title&gt;Transportation&lt;/secondary-title&gt;&lt;/titles&gt;&lt;periodical&gt;&lt;full-title&gt;Transportation&lt;/full-title&gt;&lt;/periodical&gt;&lt;pages&gt;315-335&lt;/pages&gt;&lt;volume&gt;43&lt;/volume&gt;&lt;number&gt;2&lt;/number&gt;&lt;dates&gt;&lt;year&gt;2016&lt;/year&gt;&lt;pub-dates&gt;&lt;date&gt;2016//&lt;/date&gt;&lt;/pub-dates&gt;&lt;/dates&gt;&lt;isbn&gt;1572-9435&lt;/isbn&gt;&lt;urls&gt;&lt;related-urls&gt;&lt;url&gt;http://dx.doi.org/10.1007/s11116-015-9577-2&lt;/url&gt;&lt;/related-urls&gt;&lt;/urls&gt;&lt;electronic-resource-num&gt;10.1007/s11116-015-9577-2&lt;/electronic-resource-num&gt;&lt;/record&gt;&lt;/Cite&gt;&lt;/EndNote&gt;</w:instrText>
      </w:r>
      <w:r w:rsidRPr="009A2945">
        <w:rPr>
          <w:rFonts w:ascii="Times New Roman" w:hAnsi="Times New Roman" w:cs="Times New Roman"/>
          <w:sz w:val="24"/>
          <w:szCs w:val="24"/>
          <w:lang w:val="en-CA"/>
        </w:rPr>
        <w:fldChar w:fldCharType="separate"/>
      </w:r>
      <w:r w:rsidRPr="009A2945">
        <w:rPr>
          <w:rFonts w:ascii="Times New Roman" w:hAnsi="Times New Roman" w:cs="Times New Roman"/>
          <w:sz w:val="24"/>
          <w:szCs w:val="24"/>
          <w:lang w:val="en-CA"/>
        </w:rPr>
        <w:t>(Sider et al. 2016)</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w:t>
      </w:r>
    </w:p>
    <w:p w14:paraId="2F8566A5" w14:textId="6239465F" w:rsidR="00170B25" w:rsidRPr="009A2945" w:rsidRDefault="00CC7FE6" w:rsidP="00F27673">
      <w:pPr>
        <w:pStyle w:val="ListParagraph"/>
        <w:spacing w:after="0" w:line="480" w:lineRule="auto"/>
        <w:ind w:left="0"/>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lastRenderedPageBreak/>
        <w:t>In order to estimate nitrogen dioxide (NO</w:t>
      </w:r>
      <w:r w:rsidRPr="009A2945">
        <w:rPr>
          <w:rFonts w:ascii="Times New Roman" w:hAnsi="Times New Roman" w:cs="Times New Roman"/>
          <w:sz w:val="24"/>
          <w:szCs w:val="24"/>
          <w:vertAlign w:val="subscript"/>
          <w:lang w:val="en-CA"/>
        </w:rPr>
        <w:t>2</w:t>
      </w:r>
      <w:r w:rsidRPr="009A2945">
        <w:rPr>
          <w:rFonts w:ascii="Times New Roman" w:hAnsi="Times New Roman" w:cs="Times New Roman"/>
          <w:sz w:val="24"/>
          <w:szCs w:val="24"/>
          <w:lang w:val="en-CA"/>
        </w:rPr>
        <w:t>) concentrations across the region, each road link was considered as an emission source of NO</w:t>
      </w:r>
      <w:r w:rsidRPr="009A2945">
        <w:rPr>
          <w:rFonts w:ascii="Times New Roman" w:hAnsi="Times New Roman" w:cs="Times New Roman"/>
          <w:sz w:val="24"/>
          <w:szCs w:val="24"/>
          <w:vertAlign w:val="subscript"/>
          <w:lang w:val="en-CA"/>
        </w:rPr>
        <w:t>x</w:t>
      </w:r>
      <w:r w:rsidRPr="009A2945">
        <w:rPr>
          <w:rFonts w:ascii="Times New Roman" w:hAnsi="Times New Roman" w:cs="Times New Roman"/>
          <w:sz w:val="24"/>
          <w:szCs w:val="24"/>
          <w:lang w:val="en-CA"/>
        </w:rPr>
        <w:t>. CALPUFF (and CALMET, a meteorological predecessor) was used to simulate NO</w:t>
      </w:r>
      <w:r w:rsidRPr="009A2945">
        <w:rPr>
          <w:rFonts w:ascii="Times New Roman" w:hAnsi="Times New Roman" w:cs="Times New Roman"/>
          <w:sz w:val="24"/>
          <w:szCs w:val="24"/>
          <w:vertAlign w:val="subscript"/>
          <w:lang w:val="en-CA"/>
        </w:rPr>
        <w:t>2</w:t>
      </w:r>
      <w:r w:rsidRPr="009A2945">
        <w:rPr>
          <w:rFonts w:ascii="Times New Roman" w:hAnsi="Times New Roman" w:cs="Times New Roman"/>
          <w:sz w:val="24"/>
          <w:szCs w:val="24"/>
          <w:lang w:val="en-CA"/>
        </w:rPr>
        <w:t xml:space="preserve"> dispersal and NO</w:t>
      </w:r>
      <w:r w:rsidRPr="009A2945">
        <w:rPr>
          <w:rFonts w:ascii="Times New Roman" w:hAnsi="Times New Roman" w:cs="Times New Roman"/>
          <w:sz w:val="24"/>
          <w:szCs w:val="24"/>
          <w:vertAlign w:val="subscript"/>
          <w:lang w:val="en-CA"/>
        </w:rPr>
        <w:t>x</w:t>
      </w:r>
      <w:r w:rsidRPr="009A2945">
        <w:rPr>
          <w:rFonts w:ascii="Times New Roman" w:hAnsi="Times New Roman" w:cs="Times New Roman"/>
          <w:sz w:val="24"/>
          <w:szCs w:val="24"/>
          <w:lang w:val="en-CA"/>
        </w:rPr>
        <w:t xml:space="preserve"> transformation </w:t>
      </w:r>
      <w:r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&lt;EndNote&gt;&lt;Cite&gt;&lt;Author&gt;Scire&lt;/Author&gt;&lt;Year&gt;2000a&lt;/Year&gt;&lt;RecNum&gt;1539&lt;/RecNum&gt;&lt;DisplayText&gt;(Scire et al. 2000a; Scire et al. 2000b)&lt;/DisplayText&gt;&lt;record&gt;&lt;rec-number&gt;1539&lt;/rec-number&gt;&lt;foreign-keys&gt;&lt;key app="EN" db-id="px9swp5a695pfgepexaxaxtjx2tztvw9dsx2" timestamp="1469127453"&gt;1539&lt;/key&gt;&lt;/foreign-keys&gt;&lt;ref-type name="Report"&gt;27&lt;/ref-type&gt;&lt;contributors&gt;&lt;authors&gt;&lt;author&gt;Scire, J.S.&lt;/author&gt;&lt;author&gt;Robe, F.R.&lt;/author&gt;&lt;author&gt;Fernau, M.E.&lt;/author&gt;&lt;author&gt;Yamartino, R.J. &lt;/author&gt;&lt;/authors&gt;&lt;secondary-authors&gt;&lt;author&gt;Earth Tech, &lt;/author&gt;&lt;/secondary-authors&gt;&lt;/contributors&gt;&lt;titles&gt;&lt;title&gt;A user’s guide for the CALMET Meteorological Model&lt;/title&gt;&lt;/titles&gt;&lt;volume&gt;USA 37&lt;/volume&gt;&lt;dates&gt;&lt;year&gt;2000a&lt;/year&gt;&lt;/dates&gt;&lt;urls&gt;&lt;/urls&gt;&lt;/record&gt;&lt;/Cite&gt;&lt;Cite&gt;&lt;Author&gt;Scire&lt;/Author&gt;&lt;Year&gt;2000b&lt;/Year&gt;&lt;RecNum&gt;1540&lt;/RecNum&gt;&lt;record&gt;&lt;rec-number&gt;1540&lt;/rec-number&gt;&lt;foreign-keys&gt;&lt;key app="EN" db-id="px9swp5a695pfgepexaxaxtjx2tztvw9dsx2" timestamp="1469127560"&gt;1540&lt;/key&gt;&lt;/foreign-keys&gt;&lt;ref-type name="Report"&gt;27&lt;/ref-type&gt;&lt;contributors&gt;&lt;authors&gt;&lt;author&gt;Scire, J.S.&lt;/author&gt;&lt;author&gt;Strimaitis, D.G.&lt;/author&gt;&lt;author&gt;Yamartino, R.J.&lt;/author&gt;&lt;/authors&gt;&lt;secondary-authors&gt;&lt;author&gt;Earth Tech,&lt;/author&gt;&lt;/secondary-authors&gt;&lt;/contributors&gt;&lt;titles&gt;&lt;title&gt;.A user’s guide for the CALPUFF dispersion model&lt;/title&gt;&lt;/titles&gt;&lt;pages&gt;Inc 521 1-521&lt;/pages&gt;&lt;dates&gt;&lt;year&gt;2000b&lt;/year&gt;&lt;/dates&gt;&lt;urls&gt;&lt;/urls&gt;&lt;/record&gt;&lt;/Cite&gt;&lt;/EndNote&gt;</w:instrText>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(Scire et al. 2000a; Scire et al. 2000b)</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xml:space="preserve">. </w:t>
      </w:r>
      <w:r w:rsidR="00CE5314" w:rsidRPr="009A2945">
        <w:rPr>
          <w:rFonts w:ascii="Times New Roman" w:hAnsi="Times New Roman" w:cs="Times New Roman"/>
          <w:sz w:val="24"/>
          <w:szCs w:val="24"/>
          <w:lang w:val="en-CA"/>
        </w:rPr>
        <w:t>To validate the dispersion model, the predicted NO</w:t>
      </w:r>
      <w:r w:rsidR="00CE5314" w:rsidRPr="009A2945">
        <w:rPr>
          <w:rFonts w:ascii="Times New Roman" w:hAnsi="Times New Roman" w:cs="Times New Roman"/>
          <w:sz w:val="24"/>
          <w:szCs w:val="24"/>
          <w:vertAlign w:val="subscript"/>
          <w:lang w:val="en-CA"/>
        </w:rPr>
        <w:t xml:space="preserve">2 </w:t>
      </w:r>
      <w:r w:rsidR="00CE5314" w:rsidRPr="009A2945">
        <w:rPr>
          <w:rFonts w:ascii="Times New Roman" w:hAnsi="Times New Roman" w:cs="Times New Roman"/>
          <w:sz w:val="24"/>
          <w:szCs w:val="24"/>
          <w:lang w:val="en-CA"/>
        </w:rPr>
        <w:t>concentrations were validated against NO</w:t>
      </w:r>
      <w:r w:rsidR="00CE5314" w:rsidRPr="009A2945">
        <w:rPr>
          <w:rFonts w:ascii="Times New Roman" w:hAnsi="Times New Roman" w:cs="Times New Roman"/>
          <w:sz w:val="24"/>
          <w:szCs w:val="24"/>
          <w:vertAlign w:val="subscript"/>
          <w:lang w:val="en-CA"/>
        </w:rPr>
        <w:t>2</w:t>
      </w:r>
      <w:r w:rsidR="00CE5314" w:rsidRPr="009A2945">
        <w:rPr>
          <w:rFonts w:ascii="Times New Roman" w:hAnsi="Times New Roman" w:cs="Times New Roman"/>
          <w:sz w:val="24"/>
          <w:szCs w:val="24"/>
          <w:lang w:val="en-CA"/>
        </w:rPr>
        <w:t xml:space="preserve"> data collected at a total of 9 fixed-site air quality monitoring stations managed and operated by the City of Montreal through the Reseau de Surveillance de la Qualite de l’Air (RSQA). </w:t>
      </w:r>
      <w:r w:rsidR="00CE5314" w:rsidRPr="009A2945">
        <w:rPr>
          <w:rStyle w:val="apple-converted-space"/>
          <w:rFonts w:ascii="Times New Roman" w:hAnsi="Times New Roman" w:cs="Times New Roman"/>
          <w:color w:val="2E2E2E"/>
          <w:sz w:val="24"/>
          <w:szCs w:val="24"/>
          <w:shd w:val="clear" w:color="auto" w:fill="FFFFFF"/>
          <w:lang w:val="en-CA"/>
        </w:rPr>
        <w:t> </w:t>
      </w:r>
      <w:r w:rsidR="00BD521F" w:rsidRPr="009A2945">
        <w:rPr>
          <w:rStyle w:val="apple-converted-space"/>
          <w:rFonts w:ascii="Times New Roman" w:hAnsi="Times New Roman" w:cs="Times New Roman"/>
          <w:color w:val="2E2E2E"/>
          <w:sz w:val="24"/>
          <w:szCs w:val="24"/>
          <w:shd w:val="clear" w:color="auto" w:fill="FFFFFF"/>
          <w:lang w:val="en-CA"/>
        </w:rPr>
        <w:t>W</w:t>
      </w:r>
      <w:r w:rsidR="00BD521F" w:rsidRPr="009A2945">
        <w:rPr>
          <w:rFonts w:ascii="Times New Roman" w:hAnsi="Times New Roman" w:cs="Times New Roman"/>
          <w:sz w:val="24"/>
          <w:szCs w:val="24"/>
          <w:shd w:val="clear" w:color="auto" w:fill="FFFFFF"/>
          <w:lang w:val="en-CA"/>
        </w:rPr>
        <w:t>e computed the Spearman correlation between the averages for the four weeks of simulation (January, April, August and October) with the averages of the measured concentrations at each station and we obtain a spearman correlation coefficient of 0.78, significant at the 0.05 level (2-tailed), picking up the robustness of our model at capturing the spatial variability in ambient NO</w:t>
      </w:r>
      <w:r w:rsidR="00BD521F" w:rsidRPr="009A2945">
        <w:rPr>
          <w:rFonts w:ascii="Times New Roman" w:hAnsi="Times New Roman" w:cs="Times New Roman"/>
          <w:sz w:val="24"/>
          <w:szCs w:val="24"/>
          <w:shd w:val="clear" w:color="auto" w:fill="FFFFFF"/>
          <w:vertAlign w:val="subscript"/>
          <w:lang w:val="en-CA"/>
        </w:rPr>
        <w:t>2</w:t>
      </w:r>
      <w:r w:rsidR="00BD521F" w:rsidRPr="009A2945">
        <w:rPr>
          <w:rFonts w:ascii="Times New Roman" w:hAnsi="Times New Roman" w:cs="Times New Roman"/>
          <w:sz w:val="24"/>
          <w:szCs w:val="24"/>
          <w:shd w:val="clear" w:color="auto" w:fill="FFFFFF"/>
          <w:lang w:val="en-CA"/>
        </w:rPr>
        <w:t>.</w:t>
      </w:r>
      <w:r w:rsidR="00740B9E" w:rsidRPr="009A2945">
        <w:rPr>
          <w:rFonts w:ascii="Times New Roman" w:hAnsi="Times New Roman" w:cs="Times New Roman"/>
          <w:sz w:val="24"/>
          <w:szCs w:val="24"/>
          <w:shd w:val="clear" w:color="auto" w:fill="FFFFFF"/>
          <w:lang w:val="en-CA"/>
        </w:rPr>
        <w:t xml:space="preserve"> </w:t>
      </w:r>
      <w:r w:rsidR="00CE5314" w:rsidRPr="009A2945">
        <w:rPr>
          <w:rFonts w:ascii="Times New Roman" w:hAnsi="Times New Roman" w:cs="Times New Roman"/>
          <w:color w:val="2E2E2E"/>
          <w:sz w:val="24"/>
          <w:szCs w:val="24"/>
          <w:shd w:val="clear" w:color="auto" w:fill="FFFFFF"/>
          <w:lang w:val="en-CA"/>
        </w:rPr>
        <w:t xml:space="preserve">A detailed description </w:t>
      </w:r>
      <w:r w:rsidR="00D57053" w:rsidRPr="009A2945">
        <w:rPr>
          <w:rFonts w:ascii="Times New Roman" w:hAnsi="Times New Roman" w:cs="Times New Roman"/>
          <w:color w:val="2E2E2E"/>
          <w:sz w:val="24"/>
          <w:szCs w:val="24"/>
          <w:shd w:val="clear" w:color="auto" w:fill="FFFFFF"/>
          <w:lang w:val="en-CA"/>
        </w:rPr>
        <w:t xml:space="preserve">and validation </w:t>
      </w:r>
      <w:r w:rsidR="00CE5314" w:rsidRPr="009A2945">
        <w:rPr>
          <w:rFonts w:ascii="Times New Roman" w:hAnsi="Times New Roman" w:cs="Times New Roman"/>
          <w:color w:val="2E2E2E"/>
          <w:sz w:val="24"/>
          <w:szCs w:val="24"/>
          <w:shd w:val="clear" w:color="auto" w:fill="FFFFFF"/>
          <w:lang w:val="en-CA"/>
        </w:rPr>
        <w:t>of dispersion modelling is provided in</w:t>
      </w:r>
      <w:r w:rsidR="00CE5314" w:rsidRPr="009A2945">
        <w:rPr>
          <w:rStyle w:val="apple-converted-space"/>
          <w:rFonts w:ascii="Times New Roman" w:hAnsi="Times New Roman" w:cs="Times New Roman"/>
          <w:color w:val="2E2E2E"/>
          <w:sz w:val="24"/>
          <w:szCs w:val="24"/>
          <w:shd w:val="clear" w:color="auto" w:fill="FFFFFF"/>
          <w:lang w:val="en-CA"/>
        </w:rPr>
        <w:t> </w:t>
      </w:r>
      <w:r w:rsidR="001D6A07" w:rsidRPr="009A2945">
        <w:rPr>
          <w:rFonts w:ascii="Times New Roman" w:hAnsi="Times New Roman" w:cs="Times New Roman"/>
          <w:color w:val="2E2E2E"/>
          <w:sz w:val="24"/>
          <w:szCs w:val="24"/>
          <w:lang w:val="en-CA"/>
        </w:rPr>
        <w:t>Shekarrizfard et al. (2017a and b)</w:t>
      </w:r>
      <w:r w:rsidR="001D6A07" w:rsidRPr="009A2945">
        <w:rPr>
          <w:rFonts w:ascii="Times New Roman" w:hAnsi="Times New Roman" w:cs="Times New Roman"/>
          <w:color w:val="2E2E2E"/>
          <w:sz w:val="24"/>
          <w:szCs w:val="24"/>
          <w:shd w:val="clear" w:color="auto" w:fill="FFFFFF"/>
          <w:lang w:val="en-CA"/>
        </w:rPr>
        <w:t xml:space="preserve"> and also </w:t>
      </w:r>
      <w:r w:rsidR="00DB2EC8" w:rsidRPr="009A2945">
        <w:rPr>
          <w:rFonts w:ascii="Times New Roman" w:hAnsi="Times New Roman" w:cs="Times New Roman"/>
          <w:sz w:val="24"/>
          <w:szCs w:val="24"/>
          <w:lang w:val="en-CA"/>
        </w:rPr>
        <w:t>presented in</w:t>
      </w:r>
      <w:r w:rsidR="0081778C" w:rsidRPr="009A2945">
        <w:rPr>
          <w:rFonts w:ascii="Times New Roman" w:hAnsi="Times New Roman" w:cs="Times New Roman"/>
          <w:sz w:val="24"/>
          <w:szCs w:val="24"/>
          <w:lang w:val="en-CA"/>
        </w:rPr>
        <w:t xml:space="preserve"> summary in</w:t>
      </w:r>
      <w:r w:rsidR="00DB2EC8" w:rsidRPr="009A2945">
        <w:rPr>
          <w:rFonts w:ascii="Times New Roman" w:hAnsi="Times New Roman" w:cs="Times New Roman"/>
          <w:sz w:val="24"/>
          <w:szCs w:val="24"/>
          <w:lang w:val="en-CA"/>
        </w:rPr>
        <w:t xml:space="preserve"> the supplemental material. </w:t>
      </w:r>
    </w:p>
    <w:p w14:paraId="6EFDB1B4" w14:textId="77777777" w:rsidR="00FD55AC" w:rsidRPr="009A2945" w:rsidRDefault="00FD55AC" w:rsidP="009A2945">
      <w:pPr>
        <w:spacing w:after="0" w:line="480" w:lineRule="auto"/>
        <w:rPr>
          <w:rFonts w:ascii="Times New Roman" w:hAnsi="Times New Roman" w:cs="Times New Roman"/>
          <w:i/>
          <w:color w:val="000000"/>
          <w:sz w:val="24"/>
          <w:szCs w:val="24"/>
          <w:u w:color="000000"/>
          <w:lang w:val="en-CA"/>
        </w:rPr>
      </w:pPr>
    </w:p>
    <w:p w14:paraId="6DFF71BF" w14:textId="77777777" w:rsidR="00CC7FE6" w:rsidRPr="009A2945" w:rsidRDefault="00CC7FE6" w:rsidP="009A2945">
      <w:pPr>
        <w:pStyle w:val="Heading4"/>
        <w:spacing w:before="0" w:line="480" w:lineRule="auto"/>
        <w:rPr>
          <w:rFonts w:ascii="Times New Roman" w:hAnsi="Times New Roman" w:cs="Times New Roman"/>
          <w:i w:val="0"/>
          <w:sz w:val="24"/>
          <w:szCs w:val="24"/>
          <w:lang w:val="en-CA"/>
        </w:rPr>
      </w:pPr>
      <w:r w:rsidRPr="009A2945">
        <w:rPr>
          <w:rFonts w:ascii="Times New Roman" w:hAnsi="Times New Roman" w:cs="Times New Roman"/>
          <w:i w:val="0"/>
          <w:sz w:val="24"/>
          <w:szCs w:val="24"/>
          <w:lang w:val="en-CA"/>
        </w:rPr>
        <w:t>Active transportation</w:t>
      </w:r>
    </w:p>
    <w:p w14:paraId="7BBB8EC4" w14:textId="4E61117F" w:rsidR="00CC7FE6" w:rsidRPr="009A2945" w:rsidRDefault="000D7F91" w:rsidP="009A2945">
      <w:pPr>
        <w:pStyle w:val="Body"/>
        <w:spacing w:after="0"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In this article</w:t>
      </w:r>
      <w:r w:rsidR="002924A4">
        <w:rPr>
          <w:rFonts w:ascii="Times New Roman" w:hAnsi="Times New Roman" w:cs="Times New Roman"/>
          <w:sz w:val="24"/>
          <w:szCs w:val="24"/>
          <w:lang w:val="en-CA"/>
        </w:rPr>
        <w:t>,</w:t>
      </w:r>
      <w:r>
        <w:rPr>
          <w:rFonts w:ascii="Times New Roman" w:hAnsi="Times New Roman" w:cs="Times New Roman"/>
          <w:sz w:val="24"/>
          <w:szCs w:val="24"/>
          <w:lang w:val="en-CA"/>
        </w:rPr>
        <w:t xml:space="preserve"> active transportation refers to trips made walking (to public transit or to destination) and cycling. </w:t>
      </w:r>
      <w:r w:rsidR="00CC7FE6" w:rsidRPr="009A2945">
        <w:rPr>
          <w:rFonts w:ascii="Times New Roman" w:hAnsi="Times New Roman" w:cs="Times New Roman"/>
          <w:sz w:val="24"/>
          <w:szCs w:val="24"/>
          <w:lang w:val="en-CA"/>
        </w:rPr>
        <w:t xml:space="preserve">Trips or segments of trips (occurring when more than one mode </w:t>
      </w:r>
      <w:r w:rsidR="00D348B0" w:rsidRPr="009A2945">
        <w:rPr>
          <w:rFonts w:ascii="Times New Roman" w:hAnsi="Times New Roman" w:cs="Times New Roman"/>
          <w:sz w:val="24"/>
          <w:szCs w:val="24"/>
          <w:lang w:val="en-CA"/>
        </w:rPr>
        <w:t xml:space="preserve">is </w:t>
      </w:r>
      <w:r w:rsidR="00CC7FE6" w:rsidRPr="009A2945">
        <w:rPr>
          <w:rFonts w:ascii="Times New Roman" w:hAnsi="Times New Roman" w:cs="Times New Roman"/>
          <w:sz w:val="24"/>
          <w:szCs w:val="24"/>
          <w:lang w:val="en-CA"/>
        </w:rPr>
        <w:t xml:space="preserve">used in a trip) made by walking or cycling in the 2008 OD survey were assigned the shortest route between their origins and destinations on the road network using a shortest path algorithm within an ArcGIS platform (9.1 version). </w:t>
      </w:r>
      <w:r w:rsidR="00131282" w:rsidRPr="009A2945">
        <w:rPr>
          <w:rFonts w:ascii="Times New Roman" w:hAnsi="Times New Roman" w:cs="Times New Roman"/>
          <w:sz w:val="24"/>
          <w:szCs w:val="24"/>
          <w:lang w:val="en-CA"/>
        </w:rPr>
        <w:t>Due to the sensitive nature of this data, we did not have access to the specific coordinate</w:t>
      </w:r>
      <w:r w:rsidR="00D7614D" w:rsidRPr="009A2945">
        <w:rPr>
          <w:rFonts w:ascii="Times New Roman" w:hAnsi="Times New Roman" w:cs="Times New Roman"/>
          <w:sz w:val="24"/>
          <w:szCs w:val="24"/>
          <w:lang w:val="en-CA"/>
        </w:rPr>
        <w:t>s</w:t>
      </w:r>
      <w:r w:rsidR="00131282" w:rsidRPr="009A2945">
        <w:rPr>
          <w:rFonts w:ascii="Times New Roman" w:hAnsi="Times New Roman" w:cs="Times New Roman"/>
          <w:sz w:val="24"/>
          <w:szCs w:val="24"/>
          <w:lang w:val="en-CA"/>
        </w:rPr>
        <w:t xml:space="preserve"> of the home </w:t>
      </w:r>
      <w:r w:rsidR="00D7614D" w:rsidRPr="009A2945">
        <w:rPr>
          <w:rFonts w:ascii="Times New Roman" w:hAnsi="Times New Roman" w:cs="Times New Roman"/>
          <w:sz w:val="24"/>
          <w:szCs w:val="24"/>
          <w:lang w:val="en-CA"/>
        </w:rPr>
        <w:t>location</w:t>
      </w:r>
      <w:r w:rsidR="00131282" w:rsidRPr="009A2945">
        <w:rPr>
          <w:rFonts w:ascii="Times New Roman" w:hAnsi="Times New Roman" w:cs="Times New Roman"/>
          <w:sz w:val="24"/>
          <w:szCs w:val="24"/>
          <w:lang w:val="en-CA"/>
        </w:rPr>
        <w:t>. Therefore th</w:t>
      </w:r>
      <w:r w:rsidR="00A05011">
        <w:rPr>
          <w:rFonts w:ascii="Times New Roman" w:hAnsi="Times New Roman" w:cs="Times New Roman"/>
          <w:sz w:val="24"/>
          <w:szCs w:val="24"/>
          <w:lang w:val="en-CA"/>
        </w:rPr>
        <w:t xml:space="preserve">e previously mentioned </w:t>
      </w:r>
      <w:r w:rsidR="00131282" w:rsidRPr="009A2945">
        <w:rPr>
          <w:rFonts w:ascii="Times New Roman" w:hAnsi="Times New Roman" w:cs="Times New Roman"/>
          <w:sz w:val="24"/>
          <w:szCs w:val="24"/>
          <w:lang w:val="en-CA"/>
        </w:rPr>
        <w:t>analys</w:t>
      </w:r>
      <w:r w:rsidR="00A05011">
        <w:rPr>
          <w:rFonts w:ascii="Times New Roman" w:hAnsi="Times New Roman" w:cs="Times New Roman"/>
          <w:sz w:val="24"/>
          <w:szCs w:val="24"/>
          <w:lang w:val="en-CA"/>
        </w:rPr>
        <w:t>e</w:t>
      </w:r>
      <w:r w:rsidR="00131282" w:rsidRPr="009A2945">
        <w:rPr>
          <w:rFonts w:ascii="Times New Roman" w:hAnsi="Times New Roman" w:cs="Times New Roman"/>
          <w:sz w:val="24"/>
          <w:szCs w:val="24"/>
          <w:lang w:val="en-CA"/>
        </w:rPr>
        <w:t xml:space="preserve">s </w:t>
      </w:r>
      <w:r w:rsidR="00A05011" w:rsidRPr="009A2945">
        <w:rPr>
          <w:rFonts w:ascii="Times New Roman" w:hAnsi="Times New Roman" w:cs="Times New Roman"/>
          <w:sz w:val="24"/>
          <w:szCs w:val="24"/>
          <w:lang w:val="en-CA"/>
        </w:rPr>
        <w:t>w</w:t>
      </w:r>
      <w:r w:rsidR="00A05011">
        <w:rPr>
          <w:rFonts w:ascii="Times New Roman" w:hAnsi="Times New Roman" w:cs="Times New Roman"/>
          <w:sz w:val="24"/>
          <w:szCs w:val="24"/>
          <w:lang w:val="en-CA"/>
        </w:rPr>
        <w:t>ere</w:t>
      </w:r>
      <w:r w:rsidR="00A05011" w:rsidRPr="009A2945">
        <w:rPr>
          <w:rFonts w:ascii="Times New Roman" w:hAnsi="Times New Roman" w:cs="Times New Roman"/>
          <w:sz w:val="24"/>
          <w:szCs w:val="24"/>
          <w:lang w:val="en-CA"/>
        </w:rPr>
        <w:t xml:space="preserve"> </w:t>
      </w:r>
      <w:r w:rsidR="00131282" w:rsidRPr="009A2945">
        <w:rPr>
          <w:rFonts w:ascii="Times New Roman" w:hAnsi="Times New Roman" w:cs="Times New Roman"/>
          <w:sz w:val="24"/>
          <w:szCs w:val="24"/>
          <w:lang w:val="en-CA"/>
        </w:rPr>
        <w:t xml:space="preserve">performed by the </w:t>
      </w:r>
      <w:r w:rsidR="000014C6">
        <w:rPr>
          <w:rFonts w:ascii="Times New Roman" w:hAnsi="Times New Roman" w:cs="Times New Roman"/>
          <w:sz w:val="24"/>
          <w:szCs w:val="24"/>
          <w:lang w:val="en-CA"/>
        </w:rPr>
        <w:t>Agence métropolitaine de transport (</w:t>
      </w:r>
      <w:r w:rsidR="00131282" w:rsidRPr="009A2945">
        <w:rPr>
          <w:rFonts w:ascii="Times New Roman" w:hAnsi="Times New Roman" w:cs="Times New Roman"/>
          <w:sz w:val="24"/>
          <w:szCs w:val="24"/>
          <w:lang w:val="en-CA"/>
        </w:rPr>
        <w:t>AMT</w:t>
      </w:r>
      <w:r w:rsidR="000014C6">
        <w:rPr>
          <w:rFonts w:ascii="Times New Roman" w:hAnsi="Times New Roman" w:cs="Times New Roman"/>
          <w:sz w:val="24"/>
          <w:szCs w:val="24"/>
          <w:lang w:val="en-CA"/>
        </w:rPr>
        <w:t>)</w:t>
      </w:r>
      <w:r w:rsidR="00131282" w:rsidRPr="009A2945">
        <w:rPr>
          <w:rFonts w:ascii="Times New Roman" w:hAnsi="Times New Roman" w:cs="Times New Roman"/>
          <w:sz w:val="24"/>
          <w:szCs w:val="24"/>
          <w:lang w:val="en-CA"/>
        </w:rPr>
        <w:t xml:space="preserve">. </w:t>
      </w:r>
      <w:r w:rsidR="001A04BB">
        <w:rPr>
          <w:rFonts w:ascii="Times New Roman" w:hAnsi="Times New Roman" w:cs="Times New Roman"/>
          <w:sz w:val="24"/>
          <w:szCs w:val="24"/>
          <w:lang w:val="en-CA"/>
        </w:rPr>
        <w:t xml:space="preserve">Trips in the 2008 OD survey that were made via </w:t>
      </w:r>
      <w:r w:rsidR="00CC7FE6" w:rsidRPr="009A2945">
        <w:rPr>
          <w:rFonts w:ascii="Times New Roman" w:hAnsi="Times New Roman" w:cs="Times New Roman"/>
          <w:sz w:val="24"/>
          <w:szCs w:val="24"/>
          <w:lang w:val="en-CA"/>
        </w:rPr>
        <w:t xml:space="preserve">public transit, we assumed, unless otherwise </w:t>
      </w:r>
      <w:r w:rsidR="00CC7FE6" w:rsidRPr="009A2945">
        <w:rPr>
          <w:rFonts w:ascii="Times New Roman" w:hAnsi="Times New Roman" w:cs="Times New Roman"/>
          <w:sz w:val="24"/>
          <w:szCs w:val="24"/>
          <w:lang w:val="en-CA"/>
        </w:rPr>
        <w:lastRenderedPageBreak/>
        <w:t xml:space="preserve">specified, that people walked to and from the nearest public transit stop. Predicted active transportation trips (in </w:t>
      </w:r>
      <w:r w:rsidR="004E67CA" w:rsidRPr="009A2945">
        <w:rPr>
          <w:rFonts w:ascii="Times New Roman" w:hAnsi="Times New Roman" w:cs="Times New Roman"/>
          <w:sz w:val="24"/>
          <w:szCs w:val="24"/>
          <w:lang w:val="en-CA"/>
        </w:rPr>
        <w:t xml:space="preserve">BAU </w:t>
      </w:r>
      <w:r w:rsidR="00CC7FE6" w:rsidRPr="009A2945">
        <w:rPr>
          <w:rFonts w:ascii="Times New Roman" w:hAnsi="Times New Roman" w:cs="Times New Roman"/>
          <w:sz w:val="24"/>
          <w:szCs w:val="24"/>
          <w:lang w:val="en-CA"/>
        </w:rPr>
        <w:t xml:space="preserve">and </w:t>
      </w:r>
      <w:r w:rsidR="004E67CA" w:rsidRPr="009A2945">
        <w:rPr>
          <w:rFonts w:ascii="Times New Roman" w:hAnsi="Times New Roman" w:cs="Times New Roman"/>
          <w:sz w:val="24"/>
          <w:szCs w:val="24"/>
          <w:lang w:val="en-CA"/>
        </w:rPr>
        <w:t>PT scenarios</w:t>
      </w:r>
      <w:r w:rsidR="00CC7FE6" w:rsidRPr="009A2945">
        <w:rPr>
          <w:rFonts w:ascii="Times New Roman" w:hAnsi="Times New Roman" w:cs="Times New Roman"/>
          <w:sz w:val="24"/>
          <w:szCs w:val="24"/>
          <w:lang w:val="en-CA"/>
        </w:rPr>
        <w:t xml:space="preserve">) corresponding to those reported in the 2008 OD survey (with weights assigned to consider to population increase in 2031), were also assigned the distance travelled according the shortest path algorithm. </w:t>
      </w:r>
      <w:r w:rsidR="0047748E" w:rsidRPr="0047748E">
        <w:rPr>
          <w:rFonts w:ascii="Times New Roman" w:hAnsi="Times New Roman" w:cs="Times New Roman"/>
          <w:sz w:val="24"/>
          <w:szCs w:val="24"/>
          <w:lang w:val="en-CA"/>
        </w:rPr>
        <w:t>Since we did not have access to specific home coordinates (and thus could not calculate distance travelled), trips that weren’t performed in 2008 by an active transport mode in the OD database were assigned, for 2031, the municipal average distance travelled by the predicted mode of transportation stratified by age, sex and municipality of residence in 2008</w:t>
      </w:r>
      <w:r w:rsidR="00CC7FE6" w:rsidRPr="009A2945">
        <w:rPr>
          <w:rFonts w:ascii="Times New Roman" w:hAnsi="Times New Roman" w:cs="Times New Roman"/>
          <w:sz w:val="24"/>
          <w:szCs w:val="24"/>
          <w:lang w:val="en-CA"/>
        </w:rPr>
        <w:t>.</w:t>
      </w:r>
    </w:p>
    <w:p w14:paraId="5BB2982F" w14:textId="77777777" w:rsidR="006D6702" w:rsidRPr="009A2945" w:rsidRDefault="006D6702" w:rsidP="009A2945">
      <w:pPr>
        <w:spacing w:after="0" w:line="480" w:lineRule="auto"/>
        <w:rPr>
          <w:rFonts w:ascii="Times New Roman" w:eastAsia="Times New Roman" w:hAnsi="Times New Roman" w:cs="Times New Roman"/>
          <w:color w:val="000000"/>
          <w:sz w:val="24"/>
          <w:szCs w:val="24"/>
          <w:lang w:val="en-CA"/>
        </w:rPr>
      </w:pPr>
    </w:p>
    <w:p w14:paraId="50CDC9E5" w14:textId="2565601F" w:rsidR="00CC7FE6" w:rsidRPr="009A2945" w:rsidRDefault="00CC7FE6" w:rsidP="009A2945">
      <w:pPr>
        <w:pStyle w:val="Heading3"/>
        <w:spacing w:before="0" w:line="480" w:lineRule="auto"/>
        <w:rPr>
          <w:rFonts w:ascii="Times New Roman" w:hAnsi="Times New Roman" w:cs="Times New Roman"/>
          <w:szCs w:val="24"/>
          <w:lang w:val="en-CA"/>
        </w:rPr>
      </w:pPr>
      <w:bookmarkStart w:id="9" w:name="_Toc461097868"/>
      <w:bookmarkStart w:id="10" w:name="_Toc325524164"/>
      <w:r w:rsidRPr="009A2945">
        <w:rPr>
          <w:rFonts w:ascii="Times New Roman" w:hAnsi="Times New Roman" w:cs="Times New Roman"/>
          <w:szCs w:val="24"/>
          <w:lang w:val="en-CA"/>
        </w:rPr>
        <w:t>Health impact assessment</w:t>
      </w:r>
      <w:bookmarkEnd w:id="9"/>
      <w:bookmarkEnd w:id="10"/>
    </w:p>
    <w:p w14:paraId="01C72B9D" w14:textId="5CAA538E" w:rsidR="00CC7FE6" w:rsidRPr="009A2945" w:rsidRDefault="00CC7FE6" w:rsidP="009A2945">
      <w:pPr>
        <w:pStyle w:val="Body"/>
        <w:spacing w:after="0" w:line="480" w:lineRule="auto"/>
        <w:jc w:val="both"/>
        <w:rPr>
          <w:rFonts w:ascii="Times New Roman" w:eastAsiaTheme="minorEastAsia" w:hAnsi="Times New Roman" w:cs="Times New Roman"/>
          <w:sz w:val="24"/>
          <w:szCs w:val="24"/>
          <w:lang w:val="en-CA"/>
        </w:rPr>
      </w:pPr>
      <w:r w:rsidRPr="009A2945">
        <w:rPr>
          <w:rFonts w:ascii="Times New Roman" w:hAnsi="Times New Roman" w:cs="Times New Roman"/>
          <w:sz w:val="24"/>
          <w:szCs w:val="24"/>
          <w:lang w:val="en-CA"/>
        </w:rPr>
        <w:t xml:space="preserve">We used a comparative risk assessment framework (CRA) in order to assess the health impacts associated with the transport system and usage of the </w:t>
      </w:r>
      <w:r w:rsidR="002C70F7" w:rsidRPr="009A2945">
        <w:rPr>
          <w:rFonts w:ascii="Times New Roman" w:hAnsi="Times New Roman" w:cs="Times New Roman"/>
          <w:sz w:val="24"/>
          <w:szCs w:val="24"/>
          <w:lang w:val="en-CA"/>
        </w:rPr>
        <w:t>greater</w:t>
      </w:r>
      <w:r w:rsidRPr="009A2945">
        <w:rPr>
          <w:rFonts w:ascii="Times New Roman" w:hAnsi="Times New Roman" w:cs="Times New Roman"/>
          <w:sz w:val="24"/>
          <w:szCs w:val="24"/>
          <w:lang w:val="en-CA"/>
        </w:rPr>
        <w:t xml:space="preserve"> Montreal area for both </w:t>
      </w:r>
      <w:r w:rsidR="00DB457F" w:rsidRPr="009A2945">
        <w:rPr>
          <w:rFonts w:ascii="Times New Roman" w:hAnsi="Times New Roman" w:cs="Times New Roman"/>
          <w:sz w:val="24"/>
          <w:szCs w:val="24"/>
          <w:lang w:val="en-CA"/>
        </w:rPr>
        <w:t xml:space="preserve">the </w:t>
      </w:r>
      <w:r w:rsidR="004E67CA" w:rsidRPr="009A2945">
        <w:rPr>
          <w:rFonts w:ascii="Times New Roman" w:hAnsi="Times New Roman" w:cs="Times New Roman"/>
          <w:sz w:val="24"/>
          <w:szCs w:val="24"/>
          <w:lang w:val="en-CA"/>
        </w:rPr>
        <w:t xml:space="preserve">BAU </w:t>
      </w:r>
      <w:r w:rsidRPr="009A2945">
        <w:rPr>
          <w:rFonts w:ascii="Times New Roman" w:hAnsi="Times New Roman" w:cs="Times New Roman"/>
          <w:sz w:val="24"/>
          <w:szCs w:val="24"/>
          <w:lang w:val="en-CA"/>
        </w:rPr>
        <w:t xml:space="preserve">and </w:t>
      </w:r>
      <w:r w:rsidR="004E67CA" w:rsidRPr="009A2945">
        <w:rPr>
          <w:rFonts w:ascii="Times New Roman" w:hAnsi="Times New Roman" w:cs="Times New Roman"/>
          <w:sz w:val="24"/>
          <w:szCs w:val="24"/>
          <w:lang w:val="en-CA"/>
        </w:rPr>
        <w:t>PT scenarios</w:t>
      </w:r>
      <w:r w:rsidRPr="009A2945">
        <w:rPr>
          <w:rFonts w:ascii="Times New Roman" w:hAnsi="Times New Roman" w:cs="Times New Roman"/>
          <w:sz w:val="24"/>
          <w:szCs w:val="24"/>
          <w:lang w:val="en-CA"/>
        </w:rPr>
        <w:t xml:space="preserve">. To conduct this assessment of multiple exposure distributions and health endpoints, we used an adapted version of the Integrated Transport and Health Impacts Model (ITHIM) developed by Woodcock et al. 2009 and described in detail elsewhere </w:t>
      </w:r>
      <w:r w:rsidRPr="009A2945">
        <w:rPr>
          <w:rFonts w:ascii="Times New Roman" w:hAnsi="Times New Roman" w:cs="Times New Roman"/>
          <w:sz w:val="24"/>
          <w:szCs w:val="24"/>
          <w:lang w:val="en-CA"/>
        </w:rPr>
        <w:fldChar w:fldCharType="begin">
          <w:fldData xml:space="preserve">PEVuZE5vdGU+PENpdGU+PEF1dGhvcj5NYWl6bGlzaDwvQXV0aG9yPjxZZWFyPjIwMTE8L1llYXI+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</w:fldData>
        </w:fldChar>
      </w:r>
      <w:r w:rsidR="0049108B" w:rsidRPr="009A2945">
        <w:rPr>
          <w:rFonts w:ascii="Times New Roman" w:hAnsi="Times New Roman" w:cs="Times New Roman"/>
          <w:sz w:val="24"/>
          <w:szCs w:val="24"/>
          <w:lang w:val="en-CA"/>
        </w:rPr>
        <w:instrText xml:space="preserve"> ADDIN EN.CITE </w:instrText>
      </w:r>
      <w:r w:rsidR="0049108B" w:rsidRPr="009A2945">
        <w:rPr>
          <w:rFonts w:ascii="Times New Roman" w:hAnsi="Times New Roman" w:cs="Times New Roman"/>
          <w:sz w:val="24"/>
          <w:szCs w:val="24"/>
          <w:lang w:val="en-CA"/>
        </w:rPr>
        <w:fldChar w:fldCharType="begin">
          <w:fldData xml:space="preserve">PEVuZE5vdGU+PENpdGU+PEF1dGhvcj5NYWl6bGlzaDwvQXV0aG9yPjxZZWFyPjIwMTE8L1llYXI+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</w:fldData>
        </w:fldChar>
      </w:r>
      <w:r w:rsidR="0049108B" w:rsidRPr="009A2945">
        <w:rPr>
          <w:rFonts w:ascii="Times New Roman" w:hAnsi="Times New Roman" w:cs="Times New Roman"/>
          <w:sz w:val="24"/>
          <w:szCs w:val="24"/>
          <w:lang w:val="en-CA"/>
        </w:rPr>
        <w:instrText xml:space="preserve"> ADDIN EN.CITE.DATA </w:instrText>
      </w:r>
      <w:r w:rsidR="0049108B" w:rsidRPr="009A2945">
        <w:rPr>
          <w:rFonts w:ascii="Times New Roman" w:hAnsi="Times New Roman" w:cs="Times New Roman"/>
          <w:sz w:val="24"/>
          <w:szCs w:val="24"/>
          <w:lang w:val="en-CA"/>
        </w:rPr>
      </w:r>
      <w:r w:rsidR="0049108B"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r>
      <w:r w:rsidRPr="009A2945">
        <w:rPr>
          <w:rFonts w:ascii="Times New Roman" w:hAnsi="Times New Roman" w:cs="Times New Roman"/>
          <w:sz w:val="24"/>
          <w:szCs w:val="24"/>
          <w:lang w:val="en-CA"/>
        </w:rPr>
        <w:fldChar w:fldCharType="separate"/>
      </w:r>
      <w:r w:rsidR="0049108B" w:rsidRPr="009A2945">
        <w:rPr>
          <w:rFonts w:ascii="Times New Roman" w:hAnsi="Times New Roman" w:cs="Times New Roman"/>
          <w:sz w:val="24"/>
          <w:szCs w:val="24"/>
          <w:lang w:val="en-CA"/>
        </w:rPr>
        <w:t>(Maizlish et al. 2011; Maizlish et al. 2013; Woodcock et al. 2013)</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Briefly, the impact</w:t>
      </w:r>
      <w:r w:rsidR="00DB457F" w:rsidRPr="009A2945">
        <w:rPr>
          <w:rFonts w:ascii="Times New Roman" w:hAnsi="Times New Roman" w:cs="Times New Roman"/>
          <w:sz w:val="24"/>
          <w:szCs w:val="24"/>
          <w:lang w:val="en-CA"/>
        </w:rPr>
        <w:t>s</w:t>
      </w:r>
      <w:r w:rsidRPr="009A2945">
        <w:rPr>
          <w:rFonts w:ascii="Times New Roman" w:hAnsi="Times New Roman" w:cs="Times New Roman"/>
          <w:sz w:val="24"/>
          <w:szCs w:val="24"/>
          <w:lang w:val="en-CA"/>
        </w:rPr>
        <w:t xml:space="preserve"> of air pollutants and transport related physical activity </w:t>
      </w:r>
      <w:r w:rsidR="00DB457F" w:rsidRPr="009A2945">
        <w:rPr>
          <w:rFonts w:ascii="Times New Roman" w:hAnsi="Times New Roman" w:cs="Times New Roman"/>
          <w:sz w:val="24"/>
          <w:szCs w:val="24"/>
          <w:lang w:val="en-CA"/>
        </w:rPr>
        <w:t xml:space="preserve">are </w:t>
      </w:r>
      <w:r w:rsidRPr="009A2945">
        <w:rPr>
          <w:rFonts w:ascii="Times New Roman" w:hAnsi="Times New Roman" w:cs="Times New Roman"/>
          <w:sz w:val="24"/>
          <w:szCs w:val="24"/>
          <w:lang w:val="en-CA"/>
        </w:rPr>
        <w:t xml:space="preserve">based on the potential impact fraction formula </w:t>
      </w:r>
      <w:r w:rsidR="00D57053" w:rsidRPr="009A2945">
        <w:rPr>
          <w:rFonts w:ascii="Times New Roman" w:hAnsi="Times New Roman" w:cs="Times New Roman"/>
          <w:sz w:val="24"/>
          <w:szCs w:val="24"/>
          <w:lang w:val="en-CA"/>
        </w:rPr>
        <w:t xml:space="preserve">presented below </w:t>
      </w:r>
      <w:r w:rsidRPr="009A2945">
        <w:rPr>
          <w:rFonts w:ascii="Times New Roman" w:hAnsi="Times New Roman" w:cs="Times New Roman"/>
          <w:sz w:val="24"/>
          <w:szCs w:val="24"/>
          <w:lang w:val="en-CA"/>
        </w:rPr>
        <w:t xml:space="preserve">(eq1) </w:t>
      </w:r>
      <w:r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&lt;EndNote&gt;&lt;Cite&gt;&lt;Author&gt;Ezzati&lt;/Author&gt;&lt;Year&gt;2004&lt;/Year&gt;&lt;RecNum&gt;104&lt;/RecNum&gt;&lt;DisplayText&gt;(Ezzati and et al. 2004)&lt;/DisplayText&gt;&lt;record&gt;&lt;rec-number&gt;104&lt;/rec-number&gt;&lt;foreign-keys&gt;&lt;key app="EN" db-id="2x0esazr9fr02kexa0q50rzr9pr0dxa5rx0r" timestamp="1426276256"&gt;104&lt;/key&gt;&lt;/foreign-keys&gt;&lt;ref-type name="Book"&gt;6&lt;/ref-type&gt;&lt;contributors&gt;&lt;authors&gt;&lt;author&gt;Ezzati, Majid&lt;/author&gt;&lt;author&gt;et al.,&lt;/author&gt;&lt;/authors&gt;&lt;/contributors&gt;&lt;titles&gt;&lt;title&gt;Comparative quantification of health risks global and regional burden of disease attributable to selected major risk factors&lt;/title&gt;&lt;/titles&gt;&lt;dates&gt;&lt;year&gt;2004&lt;/year&gt;&lt;/dates&gt;&lt;pub-location&gt;[Geneva]&lt;/pub-location&gt;&lt;publisher&gt;World Health Organization&lt;/publisher&gt;&lt;isbn&gt;9241580348 9789241580342 9241580313 9789241580311&lt;/isbn&gt;&lt;urls&gt;&lt;/urls&gt;&lt;/record&gt;&lt;/Cite&gt;&lt;/EndNote&gt;</w:instrText>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noProof/>
          <w:sz w:val="24"/>
          <w:szCs w:val="24"/>
          <w:lang w:val="en-CA"/>
        </w:rPr>
        <w:t>(Ezzati and et al. 2004)</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w:t>
      </w:r>
    </w:p>
    <w:p w14:paraId="50E0DC35" w14:textId="77777777" w:rsidR="00CC7FE6" w:rsidRPr="009A2945" w:rsidRDefault="00CC7FE6" w:rsidP="009A2945">
      <w:pPr>
        <w:pStyle w:val="Body"/>
        <w:spacing w:after="0" w:line="480" w:lineRule="auto"/>
        <w:jc w:val="both"/>
        <w:rPr>
          <w:rFonts w:ascii="Times New Roman" w:hAnsi="Times New Roman" w:cs="Times New Roman"/>
          <w:sz w:val="24"/>
          <w:szCs w:val="24"/>
          <w:lang w:val="en-CA"/>
        </w:rPr>
      </w:pPr>
    </w:p>
    <w:p w14:paraId="5D6CC39B" w14:textId="329D3A82"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Where </w:t>
      </w:r>
      <w:r w:rsidRPr="009A2945">
        <w:rPr>
          <w:rFonts w:ascii="Times New Roman" w:hAnsi="Times New Roman" w:cs="Times New Roman"/>
          <w:i/>
          <w:sz w:val="24"/>
          <w:szCs w:val="24"/>
          <w:lang w:val="en-CA"/>
        </w:rPr>
        <w:t>RR</w:t>
      </w:r>
      <w:r w:rsidRPr="009A2945">
        <w:rPr>
          <w:rFonts w:ascii="Times New Roman" w:hAnsi="Times New Roman" w:cs="Times New Roman"/>
          <w:sz w:val="24"/>
          <w:szCs w:val="24"/>
          <w:lang w:val="en-CA"/>
        </w:rPr>
        <w:t xml:space="preserve"> represents the risk ratio for a level </w:t>
      </w:r>
      <w:r w:rsidRPr="009A2945">
        <w:rPr>
          <w:rFonts w:ascii="Times New Roman" w:hAnsi="Times New Roman" w:cs="Times New Roman"/>
          <w:i/>
          <w:sz w:val="24"/>
          <w:szCs w:val="24"/>
          <w:lang w:val="en-CA"/>
        </w:rPr>
        <w:t xml:space="preserve">x </w:t>
      </w:r>
      <w:r w:rsidRPr="009A2945">
        <w:rPr>
          <w:rFonts w:ascii="Times New Roman" w:hAnsi="Times New Roman" w:cs="Times New Roman"/>
          <w:sz w:val="24"/>
          <w:szCs w:val="24"/>
          <w:lang w:val="en-CA"/>
        </w:rPr>
        <w:t xml:space="preserve">of exposure to a risk factor (pollution or physical activity), while </w:t>
      </w:r>
      <w:r w:rsidRPr="009A2945">
        <w:rPr>
          <w:rFonts w:ascii="Times New Roman" w:hAnsi="Times New Roman" w:cs="Times New Roman"/>
          <w:i/>
          <w:sz w:val="24"/>
          <w:szCs w:val="24"/>
          <w:lang w:val="en-CA"/>
        </w:rPr>
        <w:t>P</w:t>
      </w:r>
      <w:r w:rsidRPr="009A2945">
        <w:rPr>
          <w:rFonts w:ascii="Times New Roman" w:hAnsi="Times New Roman" w:cs="Times New Roman"/>
          <w:sz w:val="24"/>
          <w:szCs w:val="24"/>
          <w:lang w:val="en-CA"/>
        </w:rPr>
        <w:t>(</w:t>
      </w:r>
      <w:r w:rsidRPr="009A2945">
        <w:rPr>
          <w:rFonts w:ascii="Times New Roman" w:hAnsi="Times New Roman" w:cs="Times New Roman"/>
          <w:i/>
          <w:sz w:val="24"/>
          <w:szCs w:val="24"/>
          <w:lang w:val="en-CA"/>
        </w:rPr>
        <w:t>x</w:t>
      </w:r>
      <w:r w:rsidRPr="009A2945">
        <w:rPr>
          <w:rFonts w:ascii="Times New Roman" w:hAnsi="Times New Roman" w:cs="Times New Roman"/>
          <w:sz w:val="24"/>
          <w:szCs w:val="24"/>
          <w:lang w:val="en-CA"/>
        </w:rPr>
        <w:t xml:space="preserve">) and </w:t>
      </w:r>
      <w:r w:rsidRPr="009A2945">
        <w:rPr>
          <w:rFonts w:ascii="Times New Roman" w:hAnsi="Times New Roman" w:cs="Times New Roman"/>
          <w:i/>
          <w:sz w:val="24"/>
          <w:szCs w:val="24"/>
          <w:lang w:val="en-CA"/>
        </w:rPr>
        <w:t>Q</w:t>
      </w:r>
      <w:r w:rsidRPr="009A2945">
        <w:rPr>
          <w:rFonts w:ascii="Times New Roman" w:hAnsi="Times New Roman" w:cs="Times New Roman"/>
          <w:sz w:val="24"/>
          <w:szCs w:val="24"/>
          <w:lang w:val="en-CA"/>
        </w:rPr>
        <w:t>(</w:t>
      </w:r>
      <w:r w:rsidRPr="009A2945">
        <w:rPr>
          <w:rFonts w:ascii="Times New Roman" w:hAnsi="Times New Roman" w:cs="Times New Roman"/>
          <w:i/>
          <w:sz w:val="24"/>
          <w:szCs w:val="24"/>
          <w:lang w:val="en-CA"/>
        </w:rPr>
        <w:t>x</w:t>
      </w:r>
      <w:r w:rsidRPr="009A2945">
        <w:rPr>
          <w:rFonts w:ascii="Times New Roman" w:hAnsi="Times New Roman" w:cs="Times New Roman"/>
          <w:sz w:val="24"/>
          <w:szCs w:val="24"/>
          <w:lang w:val="en-CA"/>
        </w:rPr>
        <w:t xml:space="preserve">) represent respectively the population proportion exposed to the level </w:t>
      </w:r>
      <w:r w:rsidRPr="009A2945">
        <w:rPr>
          <w:rFonts w:ascii="Times New Roman" w:hAnsi="Times New Roman" w:cs="Times New Roman"/>
          <w:i/>
          <w:sz w:val="24"/>
          <w:szCs w:val="24"/>
          <w:lang w:val="en-CA"/>
        </w:rPr>
        <w:t>x</w:t>
      </w:r>
      <w:r w:rsidRPr="009A2945">
        <w:rPr>
          <w:rFonts w:ascii="Times New Roman" w:hAnsi="Times New Roman" w:cs="Times New Roman"/>
          <w:sz w:val="24"/>
          <w:szCs w:val="24"/>
          <w:lang w:val="en-CA"/>
        </w:rPr>
        <w:t xml:space="preserve"> in the reference scenario and the alternate scenario. In this study, we established the difference in the burden between the </w:t>
      </w:r>
      <w:r w:rsidR="004E67CA" w:rsidRPr="009A2945">
        <w:rPr>
          <w:rFonts w:ascii="Times New Roman" w:hAnsi="Times New Roman" w:cs="Times New Roman"/>
          <w:sz w:val="24"/>
          <w:szCs w:val="24"/>
          <w:lang w:val="en-CA"/>
        </w:rPr>
        <w:t xml:space="preserve">BAU and PT </w:t>
      </w:r>
      <w:r w:rsidRPr="009A2945">
        <w:rPr>
          <w:rFonts w:ascii="Times New Roman" w:hAnsi="Times New Roman" w:cs="Times New Roman"/>
          <w:sz w:val="24"/>
          <w:szCs w:val="24"/>
          <w:lang w:val="en-CA"/>
        </w:rPr>
        <w:t xml:space="preserve">modeled transportation </w:t>
      </w:r>
      <w:r w:rsidRPr="009A2945">
        <w:rPr>
          <w:rFonts w:ascii="Times New Roman" w:hAnsi="Times New Roman" w:cs="Times New Roman"/>
          <w:sz w:val="24"/>
          <w:szCs w:val="24"/>
          <w:lang w:val="en-CA"/>
        </w:rPr>
        <w:lastRenderedPageBreak/>
        <w:t xml:space="preserve">patterns. The RRs used </w:t>
      </w:r>
      <w:r w:rsidR="004946E8">
        <w:rPr>
          <w:rFonts w:ascii="Times New Roman" w:hAnsi="Times New Roman" w:cs="Times New Roman"/>
          <w:sz w:val="24"/>
          <w:szCs w:val="24"/>
          <w:lang w:val="en-CA"/>
        </w:rPr>
        <w:t>in this health impact assessment as well as</w:t>
      </w:r>
      <w:r w:rsidR="00F13FC3">
        <w:rPr>
          <w:rFonts w:ascii="Times New Roman" w:hAnsi="Times New Roman" w:cs="Times New Roman"/>
          <w:sz w:val="24"/>
          <w:szCs w:val="24"/>
          <w:lang w:val="en-CA"/>
        </w:rPr>
        <w:t xml:space="preserve"> other</w:t>
      </w:r>
      <w:r w:rsidR="004946E8">
        <w:rPr>
          <w:rFonts w:ascii="Times New Roman" w:hAnsi="Times New Roman" w:cs="Times New Roman"/>
          <w:sz w:val="24"/>
          <w:szCs w:val="24"/>
          <w:lang w:val="en-CA"/>
        </w:rPr>
        <w:t xml:space="preserve"> key assumption</w:t>
      </w:r>
      <w:r w:rsidR="00F13FC3">
        <w:rPr>
          <w:rFonts w:ascii="Times New Roman" w:hAnsi="Times New Roman" w:cs="Times New Roman"/>
          <w:sz w:val="24"/>
          <w:szCs w:val="24"/>
          <w:lang w:val="en-CA"/>
        </w:rPr>
        <w:t>s</w:t>
      </w:r>
      <w:r w:rsidRPr="009A2945">
        <w:rPr>
          <w:rFonts w:ascii="Times New Roman" w:hAnsi="Times New Roman" w:cs="Times New Roman"/>
          <w:sz w:val="24"/>
          <w:szCs w:val="24"/>
          <w:lang w:val="en-CA"/>
        </w:rPr>
        <w:t xml:space="preserve"> are described in </w:t>
      </w:r>
      <w:r w:rsidR="009D417A" w:rsidRPr="009A2945">
        <w:rPr>
          <w:rFonts w:ascii="Times New Roman" w:hAnsi="Times New Roman" w:cs="Times New Roman"/>
          <w:sz w:val="24"/>
          <w:szCs w:val="24"/>
          <w:lang w:val="en-CA"/>
        </w:rPr>
        <w:t xml:space="preserve">Table </w:t>
      </w:r>
      <w:r w:rsidR="007D1381">
        <w:rPr>
          <w:rFonts w:ascii="Times New Roman" w:hAnsi="Times New Roman" w:cs="Times New Roman"/>
          <w:sz w:val="24"/>
          <w:szCs w:val="24"/>
          <w:lang w:val="en-CA"/>
        </w:rPr>
        <w:t>S5</w:t>
      </w:r>
      <w:r w:rsidRPr="009A2945">
        <w:rPr>
          <w:rFonts w:ascii="Times New Roman" w:hAnsi="Times New Roman" w:cs="Times New Roman"/>
          <w:sz w:val="24"/>
          <w:szCs w:val="24"/>
          <w:lang w:val="en-CA"/>
        </w:rPr>
        <w:t xml:space="preserve"> of the supplemental material. The burden associated with road traffic injuries, air pollutants</w:t>
      </w:r>
      <w:r w:rsidR="00D348B0" w:rsidRPr="009A2945">
        <w:rPr>
          <w:rFonts w:ascii="Times New Roman" w:hAnsi="Times New Roman" w:cs="Times New Roman"/>
          <w:sz w:val="24"/>
          <w:szCs w:val="24"/>
          <w:lang w:val="en-CA"/>
        </w:rPr>
        <w:t>,</w:t>
      </w:r>
      <w:r w:rsidRPr="009A2945">
        <w:rPr>
          <w:rFonts w:ascii="Times New Roman" w:hAnsi="Times New Roman" w:cs="Times New Roman"/>
          <w:sz w:val="24"/>
          <w:szCs w:val="24"/>
          <w:lang w:val="en-CA"/>
        </w:rPr>
        <w:t xml:space="preserve"> and active transportation were calculated at initial different geographic scales (see Figure S3, S4 and S5 of the supplemental material for maps of specific </w:t>
      </w:r>
      <w:r w:rsidR="00DB457F" w:rsidRPr="009A2945">
        <w:rPr>
          <w:rFonts w:ascii="Times New Roman" w:hAnsi="Times New Roman" w:cs="Times New Roman"/>
          <w:sz w:val="24"/>
          <w:szCs w:val="24"/>
          <w:lang w:val="en-CA"/>
        </w:rPr>
        <w:t>scale for each</w:t>
      </w:r>
      <w:r w:rsidRPr="009A2945">
        <w:rPr>
          <w:rFonts w:ascii="Times New Roman" w:hAnsi="Times New Roman" w:cs="Times New Roman"/>
          <w:sz w:val="24"/>
          <w:szCs w:val="24"/>
          <w:lang w:val="en-CA"/>
        </w:rPr>
        <w:t xml:space="preserve"> health outcome). The results were then aggregated at the regional level, i.e. for the 3 regions representing the center of the city and its suburbs and usually used to report results of the OD survey (See Figure 1). </w:t>
      </w:r>
    </w:p>
    <w:p w14:paraId="6D851F75" w14:textId="77777777" w:rsidR="006D6702" w:rsidRPr="009A2945" w:rsidRDefault="006D6702" w:rsidP="009A2945">
      <w:pPr>
        <w:pStyle w:val="Body"/>
        <w:spacing w:after="0" w:line="480" w:lineRule="auto"/>
        <w:jc w:val="both"/>
        <w:rPr>
          <w:rFonts w:ascii="Times New Roman" w:eastAsia="Times New Roman" w:hAnsi="Times New Roman" w:cs="Times New Roman"/>
          <w:sz w:val="24"/>
          <w:szCs w:val="24"/>
          <w:lang w:val="en-CA"/>
        </w:rPr>
      </w:pPr>
    </w:p>
    <w:p w14:paraId="79A692C1" w14:textId="77777777" w:rsidR="00CC7FE6" w:rsidRPr="009A2945" w:rsidRDefault="00CC7FE6" w:rsidP="009A2945">
      <w:pPr>
        <w:pStyle w:val="Heading4"/>
        <w:spacing w:before="0" w:line="480" w:lineRule="auto"/>
        <w:rPr>
          <w:rFonts w:ascii="Times New Roman" w:hAnsi="Times New Roman" w:cs="Times New Roman"/>
          <w:i w:val="0"/>
          <w:sz w:val="24"/>
          <w:szCs w:val="24"/>
          <w:lang w:val="en-CA"/>
        </w:rPr>
      </w:pPr>
      <w:r w:rsidRPr="009A2945">
        <w:rPr>
          <w:rFonts w:ascii="Times New Roman" w:hAnsi="Times New Roman" w:cs="Times New Roman"/>
          <w:i w:val="0"/>
          <w:sz w:val="24"/>
          <w:szCs w:val="24"/>
          <w:lang w:val="en-CA"/>
        </w:rPr>
        <w:t xml:space="preserve">Physical activity </w:t>
      </w:r>
    </w:p>
    <w:p w14:paraId="0658DD5E" w14:textId="31B152D8"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Based on the published literature and consultations with experts in the field, we considered that overall mortality, cardiovascular mortality, diabetes, </w:t>
      </w:r>
      <w:r w:rsidR="00D348B0" w:rsidRPr="009A2945">
        <w:rPr>
          <w:rFonts w:ascii="Times New Roman" w:hAnsi="Times New Roman" w:cs="Times New Roman"/>
          <w:sz w:val="24"/>
          <w:szCs w:val="24"/>
          <w:lang w:val="en-CA"/>
        </w:rPr>
        <w:t xml:space="preserve">as well as </w:t>
      </w:r>
      <w:r w:rsidRPr="009A2945">
        <w:rPr>
          <w:rFonts w:ascii="Times New Roman" w:hAnsi="Times New Roman" w:cs="Times New Roman"/>
          <w:sz w:val="24"/>
          <w:szCs w:val="24"/>
          <w:lang w:val="en-CA"/>
        </w:rPr>
        <w:t>colorectal and breast cancer were outcomes that could be prevented by physical activity (transport and non-transport related). We retrieved point estimates (RRs) and the shape of dose-response curves from the following meta-analyses: cardiovascular mortality</w:t>
      </w:r>
      <w:r w:rsidR="004E67CA" w:rsidRPr="009A2945">
        <w:rPr>
          <w:rFonts w:ascii="Times New Roman" w:hAnsi="Times New Roman" w:cs="Times New Roman"/>
          <w:sz w:val="24"/>
          <w:szCs w:val="24"/>
          <w:lang w:val="en-CA"/>
        </w:rPr>
        <w:t xml:space="preserve"> </w:t>
      </w:r>
      <w:r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&lt;EndNote&gt;&lt;Cite&gt;&lt;Author&gt;Sattelmair&lt;/Author&gt;&lt;Year&gt;2011&lt;/Year&gt;&lt;RecNum&gt;1048&lt;/RecNum&gt;&lt;DisplayText&gt;(Sattelmair et al. 2011)&lt;/DisplayText&gt;&lt;record&gt;&lt;rec-number&gt;1048&lt;/rec-number&gt;&lt;foreign-keys&gt;&lt;key app="EN" db-id="px9swp5a695pfgepexaxaxtjx2tztvw9dsx2" timestamp="1461694939"&gt;1048&lt;/key&gt;&lt;/foreign-keys&gt;&lt;ref-type name="Journal Article"&gt;17&lt;/ref-type&gt;&lt;contributors&gt;&lt;authors&gt;&lt;author&gt;Sattelmair, J.&lt;/author&gt;&lt;author&gt;Pertman, J.&lt;/author&gt;&lt;author&gt;Ding, E. L.&lt;/author&gt;&lt;author&gt;Kohl, H. W., 3rd&lt;/author&gt;&lt;author&gt;Haskell, W.&lt;/author&gt;&lt;author&gt;Lee, I. M.&lt;/author&gt;&lt;/authors&gt;&lt;/contributors&gt;&lt;auth-address&gt;Department of Epidemiology, Harvard School of Public Health, Boston, MA, USA. sattelmair@post.harvard.edu&lt;/auth-address&gt;&lt;titles&gt;&lt;title&gt;Dose response between physical activity and risk of coronary heart disease: a meta-analysis&lt;/title&gt;&lt;secondary-title&gt;Circulation&lt;/secondary-title&gt;&lt;/titles&gt;&lt;periodical&gt;&lt;full-title&gt;Circulation&lt;/full-title&gt;&lt;/periodical&gt;&lt;pages&gt;789-95&lt;/pages&gt;&lt;volume&gt;124&lt;/volume&gt;&lt;number&gt;7&lt;/number&gt;&lt;edition&gt;2011/08/04&lt;/edition&gt;&lt;keywords&gt;&lt;keyword&gt;*Coronary Disease/epidemiology/physiopathology/prevention &amp;amp; control&lt;/keyword&gt;&lt;keyword&gt;Guidelines as Topic&lt;/keyword&gt;&lt;keyword&gt;Humans&lt;/keyword&gt;&lt;keyword&gt;Motor Activity/*physiology&lt;/keyword&gt;&lt;keyword&gt;Physical Fitness/*physiology&lt;/keyword&gt;&lt;keyword&gt;Public Health/*standards&lt;/keyword&gt;&lt;keyword&gt;Risk Factors&lt;/keyword&gt;&lt;keyword&gt;Risk Reduction Behavior&lt;/keyword&gt;&lt;/keywords&gt;&lt;dates&gt;&lt;year&gt;2011&lt;/year&gt;&lt;pub-dates&gt;&lt;date&gt;Aug 16&lt;/date&gt;&lt;/pub-dates&gt;&lt;/dates&gt;&lt;isbn&gt;1524-4539 (Electronic)&amp;#xD;0009-7322 (Linking)&lt;/isbn&gt;&lt;accession-num&gt;21810663&lt;/accession-num&gt;&lt;urls&gt;&lt;related-urls&gt;&lt;url&gt;http://www.ncbi.nlm.nih.gov/entrez/query.fcgi?cmd=Retrieve&amp;amp;db=PubMed&amp;amp;dopt=Citation&amp;amp;list_uids=21810663&lt;/url&gt;&lt;/related-urls&gt;&lt;/urls&gt;&lt;custom2&gt;3158733&lt;/custom2&gt;&lt;electronic-resource-num&gt;CIRCULATIONAHA.110.010710 [pii]&amp;#xD;10.1161/CIRCULATIONAHA.110.010710&lt;/electronic-resource-num&gt;&lt;language&gt;eng&lt;/language&gt;&lt;/record&gt;&lt;/Cite&gt;&lt;/EndNote&gt;</w:instrText>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(Sattelmair et al. 2011)</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breast cancer</w:t>
      </w:r>
      <w:r w:rsidR="00A64F3D" w:rsidRPr="009A2945">
        <w:rPr>
          <w:rFonts w:ascii="Times New Roman" w:hAnsi="Times New Roman" w:cs="Times New Roman"/>
          <w:sz w:val="24"/>
          <w:szCs w:val="24"/>
          <w:lang w:val="en-CA"/>
        </w:rPr>
        <w:t xml:space="preserve"> </w:t>
      </w:r>
      <w:r w:rsidR="003B4954" w:rsidRPr="009A2945">
        <w:rPr>
          <w:rFonts w:ascii="Times New Roman" w:hAnsi="Times New Roman" w:cs="Times New Roman"/>
          <w:sz w:val="24"/>
          <w:szCs w:val="24"/>
          <w:lang w:val="en-CA"/>
        </w:rPr>
        <w:t>breast cancer (Wu et al. 2013)</w:t>
      </w:r>
      <w:r w:rsidRPr="009A2945">
        <w:rPr>
          <w:rFonts w:ascii="Times New Roman" w:hAnsi="Times New Roman" w:cs="Times New Roman"/>
          <w:sz w:val="24"/>
          <w:szCs w:val="24"/>
          <w:lang w:val="en-CA"/>
        </w:rPr>
        <w:t>; colorectal cancer</w:t>
      </w:r>
      <w:r w:rsidR="004E67CA" w:rsidRPr="009A2945">
        <w:rPr>
          <w:rFonts w:ascii="Times New Roman" w:hAnsi="Times New Roman" w:cs="Times New Roman"/>
          <w:sz w:val="24"/>
          <w:szCs w:val="24"/>
          <w:lang w:val="en-CA"/>
        </w:rPr>
        <w:t xml:space="preserve"> </w:t>
      </w:r>
      <w:r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&lt;EndNote&gt;&lt;Cite&gt;&lt;Author&gt;Wolin&lt;/Author&gt;&lt;Year&gt;2009&lt;/Year&gt;&lt;RecNum&gt;123&lt;/RecNum&gt;&lt;DisplayText&gt;(Wolin et al. 2009)&lt;/DisplayText&gt;&lt;record&gt;&lt;rec-number&gt;123&lt;/rec-number&gt;&lt;foreign-keys&gt;&lt;key app="EN" db-id="2x0esazr9fr02kexa0q50rzr9pr0dxa5rx0r" timestamp="1426276256"&gt;123&lt;/key&gt;&lt;/foreign-keys&gt;&lt;ref-type name="Journal Article"&gt;17&lt;/ref-type&gt;&lt;contributors&gt;&lt;authors&gt;&lt;author&gt;Wolin, K. Y.&lt;/author&gt;&lt;author&gt;Yan, Y.&lt;/author&gt;&lt;author&gt;Colditz, G. A.&lt;/author&gt;&lt;author&gt;Lee, I. M.&lt;/author&gt;&lt;/authors&gt;&lt;/contributors&gt;&lt;auth-address&gt;Department of Surgery, Washington University School of Medicine, St Louis, MO 63110, USA. wolink@wustl.edu&lt;/auth-address&gt;&lt;titles&gt;&lt;title&gt;Physical activity and colon cancer prevention: a meta-analysis&lt;/title&gt;&lt;secondary-title&gt;Br J Cancer&lt;/secondary-title&gt;&lt;/titles&gt;&lt;periodical&gt;&lt;full-title&gt;Br J Cancer&lt;/full-title&gt;&lt;/periodical&gt;&lt;pages&gt;611-6&lt;/pages&gt;&lt;volume&gt;100&lt;/volume&gt;&lt;number&gt;4&lt;/number&gt;&lt;edition&gt;2009/02/12&lt;/edition&gt;&lt;keywords&gt;&lt;keyword&gt;Adult&lt;/keyword&gt;&lt;keyword&gt;Case-Control Studies&lt;/keyword&gt;&lt;keyword&gt;Cohort Studies&lt;/keyword&gt;&lt;keyword&gt;Colonic Neoplasms/physiopathology/*prevention &amp;amp; control&lt;/keyword&gt;&lt;keyword&gt;Female&lt;/keyword&gt;&lt;keyword&gt;Humans&lt;/keyword&gt;&lt;keyword&gt;Male&lt;/keyword&gt;&lt;keyword&gt;Middle Aged&lt;/keyword&gt;&lt;keyword&gt;*Motor Activity&lt;/keyword&gt;&lt;keyword&gt;Risk Assessment&lt;/keyword&gt;&lt;keyword&gt;Risk Factors&lt;/keyword&gt;&lt;/keywords&gt;&lt;dates&gt;&lt;year&gt;2009&lt;/year&gt;&lt;pub-dates&gt;&lt;date&gt;Feb 24&lt;/date&gt;&lt;/pub-dates&gt;&lt;/dates&gt;&lt;isbn&gt;1532-1827 (Electronic)&amp;#xD;0007-0920 (Linking)&lt;/isbn&gt;&lt;accession-num&gt;19209175&lt;/accession-num&gt;&lt;urls&gt;&lt;related-urls&gt;&lt;url&gt;http://www.ncbi.nlm.nih.gov/entrez/query.fcgi?cmd=Retrieve&amp;amp;db=PubMed&amp;amp;dopt=Citation&amp;amp;list_uids=19209175&lt;/url&gt;&lt;/related-urls&gt;&lt;/urls&gt;&lt;custom2&gt;2653744&lt;/custom2&gt;&lt;electronic-resource-num&gt;6604917 [pii]&amp;#xD;10.1038/sj.bjc.6604917&lt;/electronic-resource-num&gt;&lt;language&gt;eng&lt;/language&gt;&lt;/record&gt;&lt;/Cite&gt;&lt;/EndNote&gt;</w:instrText>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noProof/>
          <w:sz w:val="24"/>
          <w:szCs w:val="24"/>
          <w:lang w:val="en-CA"/>
        </w:rPr>
        <w:t>(Wolin et al. 2009)</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diabetes</w:t>
      </w:r>
      <w:r w:rsidR="004E67CA" w:rsidRPr="009A2945">
        <w:rPr>
          <w:rFonts w:ascii="Times New Roman" w:hAnsi="Times New Roman" w:cs="Times New Roman"/>
          <w:sz w:val="24"/>
          <w:szCs w:val="24"/>
          <w:lang w:val="en-CA"/>
        </w:rPr>
        <w:t xml:space="preserve"> </w:t>
      </w:r>
      <w:r w:rsidR="00B9372A" w:rsidRPr="009A2945">
        <w:rPr>
          <w:rFonts w:ascii="Times New Roman" w:hAnsi="Times New Roman" w:cs="Times New Roman"/>
          <w:sz w:val="24"/>
          <w:szCs w:val="24"/>
          <w:lang w:val="en-CA"/>
        </w:rPr>
        <w:t>(Jeon et al. 2007)</w:t>
      </w:r>
      <w:r w:rsidRPr="009A2945">
        <w:rPr>
          <w:rFonts w:ascii="Times New Roman" w:hAnsi="Times New Roman" w:cs="Times New Roman"/>
          <w:sz w:val="24"/>
          <w:szCs w:val="24"/>
          <w:lang w:val="en-CA"/>
        </w:rPr>
        <w:t xml:space="preserve"> A detailed description of the assignment of the physical activity is available in the supplemental material. Briefly, we considered both the time spent in active transportation from the OD survey as well as time spent for non-transport related physical activity, the latter retrieved from a </w:t>
      </w:r>
      <w:r w:rsidRPr="009A2945">
        <w:rPr>
          <w:rFonts w:ascii="Times New Roman" w:hAnsi="Times New Roman" w:cs="Times New Roman"/>
          <w:color w:val="auto"/>
          <w:sz w:val="24"/>
          <w:szCs w:val="24"/>
          <w:lang w:val="en-CA"/>
        </w:rPr>
        <w:t>Montreal Public Health TOPO 2012 survey</w:t>
      </w:r>
      <w:r w:rsidRPr="009A2945">
        <w:rPr>
          <w:rFonts w:ascii="Times New Roman" w:hAnsi="Times New Roman" w:cs="Times New Roman"/>
          <w:sz w:val="24"/>
          <w:szCs w:val="24"/>
          <w:lang w:val="en-CA"/>
        </w:rPr>
        <w:t>.</w:t>
      </w:r>
    </w:p>
    <w:p w14:paraId="1A311E51" w14:textId="77777777" w:rsidR="00CC7FE6" w:rsidRPr="009A2945" w:rsidRDefault="00CC7FE6" w:rsidP="009A2945">
      <w:pPr>
        <w:pStyle w:val="Body"/>
        <w:spacing w:after="0" w:line="480" w:lineRule="auto"/>
        <w:jc w:val="both"/>
        <w:rPr>
          <w:rFonts w:ascii="Times New Roman" w:hAnsi="Times New Roman" w:cs="Times New Roman"/>
          <w:sz w:val="24"/>
          <w:szCs w:val="24"/>
          <w:lang w:val="en-CA"/>
        </w:rPr>
      </w:pPr>
    </w:p>
    <w:p w14:paraId="6964C19F" w14:textId="77777777" w:rsidR="00CC7FE6" w:rsidRPr="009A2945" w:rsidRDefault="00CC7FE6" w:rsidP="009A2945">
      <w:pPr>
        <w:pStyle w:val="Heading4"/>
        <w:spacing w:before="0" w:line="480" w:lineRule="auto"/>
        <w:rPr>
          <w:rFonts w:ascii="Times New Roman" w:hAnsi="Times New Roman" w:cs="Times New Roman"/>
          <w:i w:val="0"/>
          <w:sz w:val="24"/>
          <w:szCs w:val="24"/>
          <w:lang w:val="en-CA"/>
        </w:rPr>
      </w:pPr>
      <w:r w:rsidRPr="009A2945">
        <w:rPr>
          <w:rFonts w:ascii="Times New Roman" w:hAnsi="Times New Roman" w:cs="Times New Roman"/>
          <w:i w:val="0"/>
          <w:sz w:val="24"/>
          <w:szCs w:val="24"/>
          <w:lang w:val="en-CA"/>
        </w:rPr>
        <w:t>Traffic related air pollution</w:t>
      </w:r>
    </w:p>
    <w:p w14:paraId="5964D371" w14:textId="64719949"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Based on a recent literature review performed by the Health Effects Institute </w:t>
      </w:r>
      <w:r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&lt;EndNote&gt;&lt;Cite&gt;&lt;Author&gt;Health Effects Institute&lt;/Author&gt;&lt;Year&gt;2010&lt;/Year&gt;&lt;RecNum&gt;592&lt;/RecNum&gt;&lt;DisplayText&gt;(Health Effects Institute 2010)&lt;/DisplayText&gt;&lt;record&gt;&lt;rec-number&gt;592&lt;/rec-number&gt;&lt;foreign-keys&gt;&lt;key app="EN" db-id="px9swp5a695pfgepexaxaxtjx2tztvw9dsx2" timestamp="1461694939"&gt;592&lt;/key&gt;&lt;/foreign-keys&gt;&lt;ref-type name="Report"&gt;27&lt;/ref-type&gt;&lt;contributors&gt;&lt;authors&gt;&lt;author&gt;Health Effects Institute,&lt;/author&gt;&lt;/authors&gt;&lt;/contributors&gt;&lt;titles&gt;&lt;title&gt;Traffic-Related Air Pollution: A Critical Review of the Literature on Emissions, Exposure, and Health Effects&lt;/title&gt;&lt;secondary-title&gt;A Special Report of the HEI Panel on the Health Effects of Traffic-Related Air Pollution&lt;/secondary-title&gt;&lt;/titles&gt;&lt;dates&gt;&lt;year&gt;2010&lt;/year&gt;&lt;/dates&gt;&lt;pub-location&gt;Boston&lt;/pub-location&gt;&lt;urls&gt;&lt;/urls&gt;&lt;/record&gt;&lt;/Cite&gt;&lt;/EndNote&gt;</w:instrText>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(Health Effects Institute 2010)</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xml:space="preserve">, we considered that mortality from cardiovascular diseases and asthma onset in </w:t>
      </w:r>
      <w:r w:rsidRPr="009A2945">
        <w:rPr>
          <w:rFonts w:ascii="Times New Roman" w:hAnsi="Times New Roman" w:cs="Times New Roman"/>
          <w:sz w:val="24"/>
          <w:szCs w:val="24"/>
          <w:lang w:val="en-CA"/>
        </w:rPr>
        <w:lastRenderedPageBreak/>
        <w:t>children (aged less than thirteen years old), were health outcomes that could be caused by NO</w:t>
      </w:r>
      <w:r w:rsidRPr="009A2945">
        <w:rPr>
          <w:rFonts w:ascii="Times New Roman" w:hAnsi="Times New Roman" w:cs="Times New Roman"/>
          <w:sz w:val="24"/>
          <w:szCs w:val="24"/>
          <w:vertAlign w:val="subscript"/>
          <w:lang w:val="en-CA"/>
        </w:rPr>
        <w:t>2</w:t>
      </w:r>
      <w:r w:rsidRPr="009A2945">
        <w:rPr>
          <w:rFonts w:ascii="Times New Roman" w:hAnsi="Times New Roman" w:cs="Times New Roman"/>
          <w:sz w:val="24"/>
          <w:szCs w:val="24"/>
          <w:lang w:val="en-CA"/>
        </w:rPr>
        <w:t xml:space="preserve">. The point estimates and dose-response functions were retrieved from population based Canadian cohorts respectively by Chen et al. </w:t>
      </w:r>
      <w:r w:rsidR="00D57053" w:rsidRPr="009A2945">
        <w:rPr>
          <w:rFonts w:ascii="Times New Roman" w:hAnsi="Times New Roman" w:cs="Times New Roman"/>
          <w:sz w:val="24"/>
          <w:szCs w:val="24"/>
          <w:lang w:val="en-CA"/>
        </w:rPr>
        <w:t>2013</w:t>
      </w:r>
      <w:r w:rsidR="00E557DF" w:rsidRPr="009A2945">
        <w:rPr>
          <w:rFonts w:ascii="Times New Roman" w:hAnsi="Times New Roman" w:cs="Times New Roman"/>
          <w:sz w:val="24"/>
          <w:szCs w:val="24"/>
          <w:lang w:val="en-CA"/>
        </w:rPr>
        <w:t>.</w:t>
      </w:r>
      <w:r w:rsidRPr="009A2945">
        <w:rPr>
          <w:rFonts w:ascii="Times New Roman" w:hAnsi="Times New Roman" w:cs="Times New Roman"/>
          <w:sz w:val="24"/>
          <w:szCs w:val="24"/>
          <w:lang w:val="en-CA"/>
        </w:rPr>
        <w:t xml:space="preserve"> </w:t>
      </w:r>
    </w:p>
    <w:p w14:paraId="56811FF3" w14:textId="77777777" w:rsidR="00F13FC3" w:rsidRPr="009A2945" w:rsidRDefault="00F13FC3" w:rsidP="009A2945">
      <w:pPr>
        <w:pStyle w:val="Body"/>
        <w:spacing w:after="0" w:line="480" w:lineRule="auto"/>
        <w:jc w:val="both"/>
        <w:rPr>
          <w:rFonts w:ascii="Times New Roman" w:hAnsi="Times New Roman" w:cs="Times New Roman"/>
          <w:sz w:val="24"/>
          <w:szCs w:val="24"/>
          <w:lang w:val="en-CA"/>
        </w:rPr>
      </w:pPr>
    </w:p>
    <w:p w14:paraId="6EE620E2" w14:textId="77777777" w:rsidR="00CC7FE6" w:rsidRPr="009A2945" w:rsidRDefault="00CC7FE6" w:rsidP="009A2945">
      <w:pPr>
        <w:pStyle w:val="Heading4"/>
        <w:spacing w:before="0" w:line="480" w:lineRule="auto"/>
        <w:rPr>
          <w:rFonts w:ascii="Times New Roman" w:hAnsi="Times New Roman" w:cs="Times New Roman"/>
          <w:i w:val="0"/>
          <w:sz w:val="24"/>
          <w:szCs w:val="24"/>
          <w:lang w:val="en-CA"/>
        </w:rPr>
      </w:pPr>
      <w:r w:rsidRPr="009A2945">
        <w:rPr>
          <w:rFonts w:ascii="Times New Roman" w:hAnsi="Times New Roman" w:cs="Times New Roman"/>
          <w:i w:val="0"/>
          <w:sz w:val="24"/>
          <w:szCs w:val="24"/>
          <w:lang w:val="en-CA"/>
        </w:rPr>
        <w:t>Traffic Injuries</w:t>
      </w:r>
    </w:p>
    <w:p w14:paraId="0D88788A" w14:textId="750FB859" w:rsidR="00CC7FE6" w:rsidRPr="009A2945" w:rsidRDefault="00CC7FE6" w:rsidP="009A2945">
      <w:pPr>
        <w:pStyle w:val="Body"/>
        <w:spacing w:after="0" w:line="480" w:lineRule="auto"/>
        <w:jc w:val="both"/>
        <w:rPr>
          <w:rFonts w:ascii="Times New Roman" w:hAnsi="Times New Roman" w:cs="Times New Roman"/>
          <w:color w:val="auto"/>
          <w:sz w:val="24"/>
          <w:szCs w:val="24"/>
          <w:lang w:val="en-CA"/>
        </w:rPr>
      </w:pPr>
      <w:r w:rsidRPr="009A2945">
        <w:rPr>
          <w:rFonts w:ascii="Times New Roman" w:hAnsi="Times New Roman" w:cs="Times New Roman"/>
          <w:sz w:val="24"/>
          <w:szCs w:val="24"/>
          <w:lang w:val="en-CA"/>
        </w:rPr>
        <w:t xml:space="preserve">To assess the traffic related injuries associated with the </w:t>
      </w:r>
      <w:r w:rsidR="002C70F7" w:rsidRPr="009A2945">
        <w:rPr>
          <w:rFonts w:ascii="Times New Roman" w:hAnsi="Times New Roman" w:cs="Times New Roman"/>
          <w:sz w:val="24"/>
          <w:szCs w:val="24"/>
          <w:lang w:val="en-CA"/>
        </w:rPr>
        <w:t>greater</w:t>
      </w:r>
      <w:r w:rsidRPr="009A2945">
        <w:rPr>
          <w:rFonts w:ascii="Times New Roman" w:hAnsi="Times New Roman" w:cs="Times New Roman"/>
          <w:sz w:val="24"/>
          <w:szCs w:val="24"/>
          <w:lang w:val="en-CA"/>
        </w:rPr>
        <w:t xml:space="preserve"> Montreal transportation infrastructure, three distinct predicted numbers of injuries were calculated for pedestrians, cyclists and motor vehicle occupants (i.e. occupants of cars and light trucks) according to the mode of transportation (i.e. walking, cycling, motor vehicles). </w:t>
      </w:r>
      <w:r w:rsidR="00D66320" w:rsidRPr="00D66320">
        <w:rPr>
          <w:rFonts w:ascii="Times New Roman" w:hAnsi="Times New Roman" w:cs="Times New Roman"/>
          <w:sz w:val="24"/>
          <w:szCs w:val="24"/>
          <w:lang w:val="en-CA"/>
        </w:rPr>
        <w:t>Information on the collisions and the severity of the injuries was retrieved from police reports compiled into a database by the Société d’Assurance Automobile du Québec (SAAQ). The severity of the injury was assessed by the police officer who filled in the report. Injuries could be classified as non-apparent, minor, major or death. Since the WHO burden of disease, use international classification of disease diagnostic codes in order to calculate DALY (i.e. linked to a doctor diagnosis), only severe injuries (i.e. major injuries and deaths) were counted in this assessment.</w:t>
      </w:r>
    </w:p>
    <w:p w14:paraId="4784F21E" w14:textId="77777777" w:rsidR="003B6777" w:rsidRPr="009A2945" w:rsidRDefault="003B6777" w:rsidP="009A2945">
      <w:pPr>
        <w:pStyle w:val="Body"/>
        <w:spacing w:after="0" w:line="480" w:lineRule="auto"/>
        <w:jc w:val="both"/>
        <w:rPr>
          <w:rFonts w:ascii="Times New Roman" w:hAnsi="Times New Roman" w:cs="Times New Roman"/>
          <w:sz w:val="24"/>
          <w:szCs w:val="24"/>
          <w:lang w:val="en-CA"/>
        </w:rPr>
      </w:pPr>
    </w:p>
    <w:p w14:paraId="52493447" w14:textId="156DDAAB"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Yearly numbers of injuries </w:t>
      </w:r>
      <w:r w:rsidR="00DB457F" w:rsidRPr="009A2945">
        <w:rPr>
          <w:rFonts w:ascii="Times New Roman" w:hAnsi="Times New Roman" w:cs="Times New Roman"/>
          <w:sz w:val="24"/>
          <w:szCs w:val="24"/>
          <w:lang w:val="en-CA"/>
        </w:rPr>
        <w:t>associated with vehicle-k</w:t>
      </w:r>
      <w:r w:rsidR="00536B2E" w:rsidRPr="009A2945">
        <w:rPr>
          <w:rFonts w:ascii="Times New Roman" w:hAnsi="Times New Roman" w:cs="Times New Roman"/>
          <w:sz w:val="24"/>
          <w:szCs w:val="24"/>
          <w:lang w:val="en-CA"/>
        </w:rPr>
        <w:t>ilo</w:t>
      </w:r>
      <w:r w:rsidR="00DB457F" w:rsidRPr="009A2945">
        <w:rPr>
          <w:rFonts w:ascii="Times New Roman" w:hAnsi="Times New Roman" w:cs="Times New Roman"/>
          <w:sz w:val="24"/>
          <w:szCs w:val="24"/>
          <w:lang w:val="en-CA"/>
        </w:rPr>
        <w:t>m</w:t>
      </w:r>
      <w:r w:rsidR="00536B2E" w:rsidRPr="009A2945">
        <w:rPr>
          <w:rFonts w:ascii="Times New Roman" w:hAnsi="Times New Roman" w:cs="Times New Roman"/>
          <w:sz w:val="24"/>
          <w:szCs w:val="24"/>
          <w:lang w:val="en-CA"/>
        </w:rPr>
        <w:t>eter</w:t>
      </w:r>
      <w:r w:rsidR="00DB457F" w:rsidRPr="009A2945">
        <w:rPr>
          <w:rFonts w:ascii="Times New Roman" w:hAnsi="Times New Roman" w:cs="Times New Roman"/>
          <w:sz w:val="24"/>
          <w:szCs w:val="24"/>
          <w:lang w:val="en-CA"/>
        </w:rPr>
        <w:t xml:space="preserve"> travelled</w:t>
      </w:r>
      <w:r w:rsidR="00E604B6">
        <w:rPr>
          <w:rFonts w:ascii="Times New Roman" w:hAnsi="Times New Roman" w:cs="Times New Roman"/>
          <w:sz w:val="24"/>
          <w:szCs w:val="24"/>
          <w:lang w:val="en-CA"/>
        </w:rPr>
        <w:t>, pedestrian-kilometer travelled and cyclist-kilometer travelled</w:t>
      </w:r>
      <w:r w:rsidR="00DB457F" w:rsidRPr="009A2945">
        <w:rPr>
          <w:rFonts w:ascii="Times New Roman" w:hAnsi="Times New Roman" w:cs="Times New Roman"/>
          <w:sz w:val="24"/>
          <w:szCs w:val="24"/>
          <w:lang w:val="en-CA"/>
        </w:rPr>
        <w:t xml:space="preserve"> </w:t>
      </w:r>
      <w:r w:rsidRPr="009A2945">
        <w:rPr>
          <w:rFonts w:ascii="Times New Roman" w:hAnsi="Times New Roman" w:cs="Times New Roman"/>
          <w:sz w:val="24"/>
          <w:szCs w:val="24"/>
          <w:lang w:val="en-CA"/>
        </w:rPr>
        <w:t>on the municipal road network (i.e. expressways were not included), per municipality of occurrence were estimated using binomial negative regression models for the 2003-2012 period. Injuries on expressways were separately estimated via rate of injuries per vehicle</w:t>
      </w:r>
      <w:r w:rsidR="00536B2E" w:rsidRPr="009A2945">
        <w:rPr>
          <w:rFonts w:ascii="Times New Roman" w:hAnsi="Times New Roman" w:cs="Times New Roman"/>
          <w:sz w:val="24"/>
          <w:szCs w:val="24"/>
          <w:lang w:val="en-CA"/>
        </w:rPr>
        <w:t>-</w:t>
      </w:r>
      <w:r w:rsidRPr="009A2945">
        <w:rPr>
          <w:rFonts w:ascii="Times New Roman" w:hAnsi="Times New Roman" w:cs="Times New Roman"/>
          <w:sz w:val="24"/>
          <w:szCs w:val="24"/>
          <w:lang w:val="en-CA"/>
        </w:rPr>
        <w:t xml:space="preserve">kilometer travelled (see details in supplemental </w:t>
      </w:r>
      <w:r w:rsidRPr="009A2945">
        <w:rPr>
          <w:rFonts w:ascii="Times New Roman" w:hAnsi="Times New Roman" w:cs="Times New Roman"/>
          <w:sz w:val="24"/>
          <w:szCs w:val="24"/>
          <w:lang w:val="en-CA"/>
        </w:rPr>
        <w:lastRenderedPageBreak/>
        <w:t>material). We assumed that road traumas in the greater Montreal were inflicted only on the population residing in th</w:t>
      </w:r>
      <w:r w:rsidR="00536B2E" w:rsidRPr="009A2945">
        <w:rPr>
          <w:rFonts w:ascii="Times New Roman" w:hAnsi="Times New Roman" w:cs="Times New Roman"/>
          <w:sz w:val="24"/>
          <w:szCs w:val="24"/>
          <w:lang w:val="en-CA"/>
        </w:rPr>
        <w:t xml:space="preserve">is area </w:t>
      </w:r>
      <w:r w:rsidRPr="009A2945">
        <w:rPr>
          <w:rFonts w:ascii="Times New Roman" w:hAnsi="Times New Roman" w:cs="Times New Roman"/>
          <w:sz w:val="24"/>
          <w:szCs w:val="24"/>
          <w:lang w:val="en-CA"/>
        </w:rPr>
        <w:t>during this period.</w:t>
      </w:r>
    </w:p>
    <w:p w14:paraId="2181FC6A" w14:textId="77777777" w:rsidR="00F13FC3" w:rsidRPr="009A2945" w:rsidRDefault="00F13FC3" w:rsidP="009A2945">
      <w:pPr>
        <w:pStyle w:val="Body"/>
        <w:spacing w:after="0" w:line="480" w:lineRule="auto"/>
        <w:jc w:val="both"/>
        <w:rPr>
          <w:rFonts w:ascii="Times New Roman" w:hAnsi="Times New Roman" w:cs="Times New Roman"/>
          <w:sz w:val="24"/>
          <w:szCs w:val="24"/>
          <w:lang w:val="en-CA"/>
        </w:rPr>
      </w:pPr>
    </w:p>
    <w:p w14:paraId="608CA75E" w14:textId="77777777" w:rsidR="00CC7FE6" w:rsidRPr="009A2945" w:rsidRDefault="00CC7FE6" w:rsidP="009A2945">
      <w:pPr>
        <w:pStyle w:val="Heading4"/>
        <w:spacing w:before="0" w:line="480" w:lineRule="auto"/>
        <w:rPr>
          <w:rFonts w:ascii="Times New Roman" w:hAnsi="Times New Roman" w:cs="Times New Roman"/>
          <w:i w:val="0"/>
          <w:sz w:val="24"/>
          <w:szCs w:val="24"/>
          <w:lang w:val="en-CA"/>
        </w:rPr>
      </w:pPr>
      <w:r w:rsidRPr="009A2945">
        <w:rPr>
          <w:rFonts w:ascii="Times New Roman" w:hAnsi="Times New Roman" w:cs="Times New Roman"/>
          <w:i w:val="0"/>
          <w:sz w:val="24"/>
          <w:szCs w:val="24"/>
          <w:lang w:val="en-CA"/>
        </w:rPr>
        <w:t>Assessment of the health burden</w:t>
      </w:r>
    </w:p>
    <w:p w14:paraId="0EFDBA29" w14:textId="5F496090"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Besides calculating changes in number of disease cases, health impacts were computed in terms of Disability Adjusted Life Years (DALY), a metric that allows the combination and comparison of all health impacts together. </w:t>
      </w:r>
      <w:r w:rsidR="00F152EA">
        <w:rPr>
          <w:rFonts w:ascii="Times New Roman" w:hAnsi="Times New Roman" w:cs="Times New Roman"/>
          <w:sz w:val="24"/>
          <w:szCs w:val="24"/>
          <w:lang w:val="en-CA"/>
        </w:rPr>
        <w:t>The incident d</w:t>
      </w:r>
      <w:r w:rsidRPr="009A2945">
        <w:rPr>
          <w:rFonts w:ascii="Times New Roman" w:hAnsi="Times New Roman" w:cs="Times New Roman"/>
          <w:sz w:val="24"/>
          <w:szCs w:val="24"/>
          <w:lang w:val="en-CA"/>
        </w:rPr>
        <w:t xml:space="preserve">isability adjusted life years (DALY) were calculated using the 2008 age-sex distributions of sick, injured and disabled people. We used Canadian estimates of DALY, stratified by age and sex, from the Global burden of disease database </w:t>
      </w:r>
      <w:r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&lt;EndNote&gt;&lt;Cite&gt;&lt;Author&gt;World Health Organization. (WHO).&lt;/Author&gt;&lt;Year&gt;2014&lt;/Year&gt;&lt;RecNum&gt;798&lt;/RecNum&gt;&lt;DisplayText&gt;(World Health Organization. (WHO). 2014)&lt;/DisplayText&gt;&lt;record&gt;&lt;rec-number&gt;798&lt;/rec-number&gt;&lt;foreign-keys&gt;&lt;key app="EN" db-id="2x0esazr9fr02kexa0q50rzr9pr0dxa5rx0r" timestamp="1435954375"&gt;798&lt;/key&gt;&lt;/foreign-keys&gt;&lt;ref-type name="Report"&gt;27&lt;/ref-type&gt;&lt;contributors&gt;&lt;authors&gt;&lt;author&gt;World Health Organization. (WHO).,&lt;/author&gt;&lt;/authors&gt;&lt;secondary-authors&gt;&lt;author&gt;WHO,&lt;/author&gt;&lt;/secondary-authors&gt;&lt;/contributors&gt;&lt;titles&gt;&lt;title&gt;Global Health Estimates 2014 Summary Tables&lt;/title&gt;&lt;/titles&gt;&lt;dates&gt;&lt;year&gt;2014&lt;/year&gt;&lt;/dates&gt;&lt;pub-location&gt;Geneva&lt;/pub-location&gt;&lt;publisher&gt;WHO,&lt;/publisher&gt;&lt;urls&gt;&lt;/urls&gt;&lt;/record&gt;&lt;/Cite&gt;&lt;/EndNote&gt;</w:instrText>
      </w:r>
      <w:r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(World Health Organization. (WHO). 2014)</w:t>
      </w:r>
      <w:r w:rsidRPr="009A2945">
        <w:rPr>
          <w:rFonts w:ascii="Times New Roman" w:hAnsi="Times New Roman" w:cs="Times New Roman"/>
          <w:sz w:val="24"/>
          <w:szCs w:val="24"/>
          <w:lang w:val="en-CA"/>
        </w:rPr>
        <w:fldChar w:fldCharType="end"/>
      </w:r>
      <w:r w:rsidRPr="009A2945">
        <w:rPr>
          <w:rFonts w:ascii="Times New Roman" w:hAnsi="Times New Roman" w:cs="Times New Roman"/>
          <w:sz w:val="24"/>
          <w:szCs w:val="24"/>
          <w:lang w:val="en-CA"/>
        </w:rPr>
        <w:t xml:space="preserve">. </w:t>
      </w:r>
      <w:r w:rsidR="00BB71ED" w:rsidRPr="004C34DE">
        <w:rPr>
          <w:rFonts w:ascii="Times New Roman" w:eastAsia="Times New Roman" w:hAnsi="Times New Roman" w:cs="Times New Roman"/>
          <w:color w:val="222222"/>
          <w:sz w:val="24"/>
          <w:szCs w:val="24"/>
          <w:lang w:val="en-CA"/>
        </w:rPr>
        <w:t>We assumed that the age and sex stratified burden calculated by the WHO for Canada was distributed evenly across the country. Therefore the burden attributable to the greater Montreal region by strata was equivalent to the fraction of population the Canadian population living in the Gre</w:t>
      </w:r>
      <w:r w:rsidR="00BB71ED">
        <w:rPr>
          <w:rFonts w:ascii="Times New Roman" w:eastAsia="Times New Roman" w:hAnsi="Times New Roman" w:cs="Times New Roman"/>
          <w:color w:val="222222"/>
          <w:sz w:val="24"/>
          <w:szCs w:val="24"/>
          <w:lang w:val="en-CA"/>
        </w:rPr>
        <w:t>ater Montreal for this strata.</w:t>
      </w:r>
      <w:r w:rsidRPr="009A2945">
        <w:rPr>
          <w:rFonts w:ascii="Times New Roman" w:hAnsi="Times New Roman" w:cs="Times New Roman"/>
          <w:sz w:val="24"/>
          <w:szCs w:val="24"/>
          <w:lang w:val="en-CA"/>
        </w:rPr>
        <w:t xml:space="preserve"> The DALYs associated with NO</w:t>
      </w:r>
      <w:r w:rsidRPr="009A2945">
        <w:rPr>
          <w:rFonts w:ascii="Times New Roman" w:hAnsi="Times New Roman" w:cs="Times New Roman"/>
          <w:sz w:val="24"/>
          <w:szCs w:val="24"/>
          <w:vertAlign w:val="subscript"/>
          <w:lang w:val="en-CA"/>
        </w:rPr>
        <w:t>2</w:t>
      </w:r>
      <w:r w:rsidRPr="009A2945">
        <w:rPr>
          <w:rFonts w:ascii="Times New Roman" w:hAnsi="Times New Roman" w:cs="Times New Roman"/>
          <w:sz w:val="24"/>
          <w:szCs w:val="24"/>
          <w:lang w:val="en-CA"/>
        </w:rPr>
        <w:t xml:space="preserve"> and active transportation were estimated at the residence whereas the DALY associated with road traumas were assessed at the municipality of occurrence. </w:t>
      </w:r>
    </w:p>
    <w:p w14:paraId="36DB77C9" w14:textId="77777777" w:rsidR="00CC7FE6" w:rsidRPr="009A2945" w:rsidRDefault="00CC7FE6" w:rsidP="009A2945">
      <w:pPr>
        <w:pStyle w:val="Body"/>
        <w:spacing w:after="0" w:line="480" w:lineRule="auto"/>
        <w:jc w:val="both"/>
        <w:rPr>
          <w:rFonts w:ascii="Times New Roman" w:hAnsi="Times New Roman" w:cs="Times New Roman"/>
          <w:sz w:val="24"/>
          <w:szCs w:val="24"/>
          <w:lang w:val="en-CA"/>
        </w:rPr>
      </w:pPr>
    </w:p>
    <w:p w14:paraId="1C8F1909" w14:textId="2F9427CF"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The method used in this study is complex and involved several databases and models. A figure </w:t>
      </w:r>
      <w:r w:rsidR="00D348B0" w:rsidRPr="009A2945">
        <w:rPr>
          <w:rFonts w:ascii="Times New Roman" w:hAnsi="Times New Roman" w:cs="Times New Roman"/>
          <w:sz w:val="24"/>
          <w:szCs w:val="24"/>
          <w:lang w:val="en-CA"/>
        </w:rPr>
        <w:t xml:space="preserve">providing </w:t>
      </w:r>
      <w:r w:rsidRPr="009A2945">
        <w:rPr>
          <w:rFonts w:ascii="Times New Roman" w:hAnsi="Times New Roman" w:cs="Times New Roman"/>
          <w:sz w:val="24"/>
          <w:szCs w:val="24"/>
          <w:lang w:val="en-CA"/>
        </w:rPr>
        <w:t>an overview of the methods is presented in the supplemental material (Figure S1). Analyses were performed using SAS 9.1, R 3.0 and STATA 10.1.</w:t>
      </w:r>
    </w:p>
    <w:p w14:paraId="38C03EE5" w14:textId="77777777" w:rsidR="00CC7FE6" w:rsidRPr="009A2945" w:rsidRDefault="00CC7FE6" w:rsidP="009A2945">
      <w:pPr>
        <w:pStyle w:val="Body"/>
        <w:spacing w:after="0" w:line="480" w:lineRule="auto"/>
        <w:jc w:val="both"/>
        <w:rPr>
          <w:rFonts w:ascii="Times New Roman" w:hAnsi="Times New Roman" w:cs="Times New Roman"/>
          <w:b/>
          <w:sz w:val="24"/>
          <w:szCs w:val="24"/>
          <w:lang w:val="en-CA"/>
        </w:rPr>
      </w:pPr>
    </w:p>
    <w:p w14:paraId="42399BC0" w14:textId="58043C12" w:rsidR="00CC7FE6" w:rsidRPr="009A2945" w:rsidRDefault="00CC7FE6" w:rsidP="009A2945">
      <w:pPr>
        <w:pStyle w:val="Heading2"/>
        <w:spacing w:before="0" w:line="480" w:lineRule="auto"/>
        <w:rPr>
          <w:rFonts w:ascii="Times New Roman" w:hAnsi="Times New Roman" w:cs="Times New Roman"/>
          <w:sz w:val="24"/>
          <w:szCs w:val="24"/>
          <w:lang w:val="en-CA"/>
        </w:rPr>
      </w:pPr>
      <w:bookmarkStart w:id="11" w:name="_Toc461097870"/>
      <w:bookmarkStart w:id="12" w:name="_Toc325524166"/>
      <w:r w:rsidRPr="009A2945">
        <w:rPr>
          <w:rFonts w:ascii="Times New Roman" w:hAnsi="Times New Roman" w:cs="Times New Roman"/>
          <w:sz w:val="24"/>
          <w:szCs w:val="24"/>
          <w:lang w:val="en-CA"/>
        </w:rPr>
        <w:t>Results</w:t>
      </w:r>
      <w:bookmarkEnd w:id="11"/>
      <w:bookmarkEnd w:id="12"/>
    </w:p>
    <w:p w14:paraId="3718F64F" w14:textId="4C9473D3" w:rsidR="0039508D" w:rsidRPr="009A2945" w:rsidRDefault="00C478C0"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lastRenderedPageBreak/>
        <w:t xml:space="preserve">Figure 1 presents the three regions of the </w:t>
      </w:r>
      <w:r w:rsidR="002C70F7" w:rsidRPr="009A2945">
        <w:rPr>
          <w:rFonts w:ascii="Times New Roman" w:hAnsi="Times New Roman" w:cs="Times New Roman"/>
          <w:sz w:val="24"/>
          <w:szCs w:val="24"/>
          <w:lang w:val="en-CA"/>
        </w:rPr>
        <w:t>greater</w:t>
      </w:r>
      <w:r w:rsidRPr="009A2945">
        <w:rPr>
          <w:rFonts w:ascii="Times New Roman" w:hAnsi="Times New Roman" w:cs="Times New Roman"/>
          <w:sz w:val="24"/>
          <w:szCs w:val="24"/>
          <w:lang w:val="en-CA"/>
        </w:rPr>
        <w:t xml:space="preserve"> Montreal region, with, in concentric circles, </w:t>
      </w:r>
      <w:r w:rsidR="00135E95" w:rsidRPr="009A2945">
        <w:rPr>
          <w:rFonts w:ascii="Times New Roman" w:hAnsi="Times New Roman" w:cs="Times New Roman"/>
          <w:sz w:val="24"/>
          <w:szCs w:val="24"/>
          <w:lang w:val="en-CA"/>
        </w:rPr>
        <w:t>central</w:t>
      </w:r>
      <w:r w:rsidRPr="009A2945">
        <w:rPr>
          <w:rFonts w:ascii="Times New Roman" w:hAnsi="Times New Roman" w:cs="Times New Roman"/>
          <w:sz w:val="24"/>
          <w:szCs w:val="24"/>
          <w:lang w:val="en-CA"/>
        </w:rPr>
        <w:t xml:space="preserve"> Montreal, </w:t>
      </w:r>
      <w:r w:rsidR="002C70F7" w:rsidRPr="009A2945">
        <w:rPr>
          <w:rFonts w:ascii="Times New Roman" w:hAnsi="Times New Roman" w:cs="Times New Roman"/>
          <w:sz w:val="24"/>
          <w:szCs w:val="24"/>
          <w:lang w:val="en-CA"/>
        </w:rPr>
        <w:t>i</w:t>
      </w:r>
      <w:r w:rsidRPr="009A2945">
        <w:rPr>
          <w:rFonts w:ascii="Times New Roman" w:hAnsi="Times New Roman" w:cs="Times New Roman"/>
          <w:sz w:val="24"/>
          <w:szCs w:val="24"/>
          <w:lang w:val="en-CA"/>
        </w:rPr>
        <w:t xml:space="preserve">nner suburb and </w:t>
      </w:r>
      <w:r w:rsidR="002D7ADB" w:rsidRPr="009A2945">
        <w:rPr>
          <w:rFonts w:ascii="Times New Roman" w:hAnsi="Times New Roman" w:cs="Times New Roman"/>
          <w:sz w:val="24"/>
          <w:szCs w:val="24"/>
          <w:lang w:val="en-CA"/>
        </w:rPr>
        <w:t>o</w:t>
      </w:r>
      <w:r w:rsidRPr="009A2945">
        <w:rPr>
          <w:rFonts w:ascii="Times New Roman" w:hAnsi="Times New Roman" w:cs="Times New Roman"/>
          <w:sz w:val="24"/>
          <w:szCs w:val="24"/>
          <w:lang w:val="en-CA"/>
        </w:rPr>
        <w:t>uter suburbs. Most of the existing major public transit infrastructures (in grey)</w:t>
      </w:r>
      <w:r w:rsidR="00C51B50" w:rsidRPr="009A2945">
        <w:rPr>
          <w:rFonts w:ascii="Times New Roman" w:hAnsi="Times New Roman" w:cs="Times New Roman"/>
          <w:sz w:val="24"/>
          <w:szCs w:val="24"/>
          <w:lang w:val="en-CA"/>
        </w:rPr>
        <w:t xml:space="preserve"> (</w:t>
      </w:r>
      <w:r w:rsidR="00D57053" w:rsidRPr="009A2945">
        <w:rPr>
          <w:rFonts w:ascii="Times New Roman" w:hAnsi="Times New Roman" w:cs="Times New Roman"/>
          <w:sz w:val="24"/>
          <w:szCs w:val="24"/>
          <w:lang w:val="en-CA"/>
        </w:rPr>
        <w:t xml:space="preserve">68 </w:t>
      </w:r>
      <w:r w:rsidR="00C51B50" w:rsidRPr="009A2945">
        <w:rPr>
          <w:rFonts w:ascii="Times New Roman" w:hAnsi="Times New Roman" w:cs="Times New Roman"/>
          <w:sz w:val="24"/>
          <w:szCs w:val="24"/>
          <w:lang w:val="en-CA"/>
        </w:rPr>
        <w:t>subway stations and 44 train stations)</w:t>
      </w:r>
      <w:r w:rsidRPr="009A2945">
        <w:rPr>
          <w:rFonts w:ascii="Times New Roman" w:hAnsi="Times New Roman" w:cs="Times New Roman"/>
          <w:sz w:val="24"/>
          <w:szCs w:val="24"/>
          <w:lang w:val="en-CA"/>
        </w:rPr>
        <w:t xml:space="preserve">, used in both the BAU and PT scenario, are situated in the denser </w:t>
      </w:r>
      <w:r w:rsidR="00135E95" w:rsidRPr="009A2945">
        <w:rPr>
          <w:rFonts w:ascii="Times New Roman" w:hAnsi="Times New Roman" w:cs="Times New Roman"/>
          <w:sz w:val="24"/>
          <w:szCs w:val="24"/>
          <w:lang w:val="en-CA"/>
        </w:rPr>
        <w:t>central</w:t>
      </w:r>
      <w:r w:rsidRPr="009A2945">
        <w:rPr>
          <w:rFonts w:ascii="Times New Roman" w:hAnsi="Times New Roman" w:cs="Times New Roman"/>
          <w:sz w:val="24"/>
          <w:szCs w:val="24"/>
          <w:lang w:val="en-CA"/>
        </w:rPr>
        <w:t xml:space="preserve"> Montreal region. However, the new major transit infrastructures used in the PT </w:t>
      </w:r>
      <w:r w:rsidR="00794F2A" w:rsidRPr="009A2945">
        <w:rPr>
          <w:rFonts w:ascii="Times New Roman" w:hAnsi="Times New Roman" w:cs="Times New Roman"/>
          <w:sz w:val="24"/>
          <w:szCs w:val="24"/>
          <w:lang w:val="en-CA"/>
        </w:rPr>
        <w:t xml:space="preserve">scenario (8 subway stations, 13 train stations and 6 light rail transit stations) </w:t>
      </w:r>
      <w:r w:rsidRPr="009A2945">
        <w:rPr>
          <w:rFonts w:ascii="Times New Roman" w:hAnsi="Times New Roman" w:cs="Times New Roman"/>
          <w:sz w:val="24"/>
          <w:szCs w:val="24"/>
          <w:lang w:val="en-CA"/>
        </w:rPr>
        <w:t xml:space="preserve">are supposed to be mainly implemented in the </w:t>
      </w:r>
      <w:r w:rsidR="002C70F7" w:rsidRPr="009A2945">
        <w:rPr>
          <w:rFonts w:ascii="Times New Roman" w:hAnsi="Times New Roman" w:cs="Times New Roman"/>
          <w:sz w:val="24"/>
          <w:szCs w:val="24"/>
          <w:lang w:val="en-CA"/>
        </w:rPr>
        <w:t>i</w:t>
      </w:r>
      <w:r w:rsidRPr="009A2945">
        <w:rPr>
          <w:rFonts w:ascii="Times New Roman" w:hAnsi="Times New Roman" w:cs="Times New Roman"/>
          <w:sz w:val="24"/>
          <w:szCs w:val="24"/>
          <w:lang w:val="en-CA"/>
        </w:rPr>
        <w:t>nner suburbs (</w:t>
      </w:r>
      <w:r w:rsidR="00A13E75" w:rsidRPr="009A2945">
        <w:rPr>
          <w:rFonts w:ascii="Times New Roman" w:hAnsi="Times New Roman" w:cs="Times New Roman"/>
          <w:sz w:val="24"/>
          <w:szCs w:val="24"/>
          <w:lang w:val="en-CA"/>
        </w:rPr>
        <w:t xml:space="preserve">6 </w:t>
      </w:r>
      <w:r w:rsidRPr="009A2945">
        <w:rPr>
          <w:rFonts w:ascii="Times New Roman" w:hAnsi="Times New Roman" w:cs="Times New Roman"/>
          <w:sz w:val="24"/>
          <w:szCs w:val="24"/>
          <w:lang w:val="en-CA"/>
        </w:rPr>
        <w:t>subway stations, 8 train stations and 3 light rail transit stations).</w:t>
      </w:r>
      <w:r w:rsidR="00EF7E57" w:rsidRPr="009A2945">
        <w:rPr>
          <w:rStyle w:val="CommentReference"/>
          <w:rFonts w:ascii="Times New Roman" w:eastAsiaTheme="minorEastAsia" w:hAnsi="Times New Roman" w:cs="Times New Roman"/>
          <w:color w:val="auto"/>
          <w:sz w:val="24"/>
          <w:szCs w:val="24"/>
          <w:lang w:val="en-CA"/>
        </w:rPr>
        <w:t xml:space="preserve"> </w:t>
      </w:r>
      <w:r w:rsidR="00E571DB" w:rsidRPr="009A2945">
        <w:rPr>
          <w:rFonts w:ascii="Times New Roman" w:hAnsi="Times New Roman" w:cs="Times New Roman"/>
          <w:sz w:val="24"/>
          <w:szCs w:val="24"/>
          <w:lang w:val="en-CA"/>
        </w:rPr>
        <w:t xml:space="preserve">The burden transportation both in 2008 and BAU (in comparison with a scenario with no transportation) is descripted in </w:t>
      </w:r>
      <w:r w:rsidR="009D417A" w:rsidRPr="009A2945">
        <w:rPr>
          <w:rFonts w:ascii="Times New Roman" w:hAnsi="Times New Roman" w:cs="Times New Roman"/>
          <w:sz w:val="24"/>
          <w:szCs w:val="24"/>
          <w:lang w:val="en-CA"/>
        </w:rPr>
        <w:t xml:space="preserve">table </w:t>
      </w:r>
      <w:r w:rsidR="007D1381">
        <w:rPr>
          <w:rFonts w:ascii="Times New Roman" w:hAnsi="Times New Roman" w:cs="Times New Roman"/>
          <w:sz w:val="24"/>
          <w:szCs w:val="24"/>
          <w:lang w:val="en-CA"/>
        </w:rPr>
        <w:t>S</w:t>
      </w:r>
      <w:r w:rsidR="006709F8">
        <w:rPr>
          <w:rFonts w:ascii="Times New Roman" w:hAnsi="Times New Roman" w:cs="Times New Roman"/>
          <w:sz w:val="24"/>
          <w:szCs w:val="24"/>
          <w:lang w:val="en-CA"/>
        </w:rPr>
        <w:t>1</w:t>
      </w:r>
      <w:r w:rsidR="00E571DB" w:rsidRPr="009A2945">
        <w:rPr>
          <w:rFonts w:ascii="Times New Roman" w:hAnsi="Times New Roman" w:cs="Times New Roman"/>
          <w:sz w:val="24"/>
          <w:szCs w:val="24"/>
          <w:lang w:val="en-CA"/>
        </w:rPr>
        <w:t xml:space="preserve"> in the supplemental material.</w:t>
      </w:r>
      <w:r w:rsidR="000D7F91">
        <w:rPr>
          <w:rFonts w:ascii="Times New Roman" w:hAnsi="Times New Roman" w:cs="Times New Roman"/>
          <w:sz w:val="24"/>
          <w:szCs w:val="24"/>
          <w:lang w:val="en-CA"/>
        </w:rPr>
        <w:t xml:space="preserve"> </w:t>
      </w:r>
      <w:r w:rsidR="00EA2AE1" w:rsidRPr="00EA2AE1">
        <w:rPr>
          <w:rFonts w:ascii="Times New Roman" w:hAnsi="Times New Roman" w:cs="Times New Roman"/>
          <w:noProof/>
          <w:sz w:val="24"/>
          <w:szCs w:val="24"/>
          <w:lang w:val="en-CA"/>
        </w:rPr>
        <w:t>For the BAU scenario, even though the transportation infrastructure are identical to what was observed in 2008, changes in mode share were observed. These changes were mainly attribued to an increase in congestion resulting from additional population in 2031. The resulting congestion increased travel times for car mode and resulted in a reduced car mode share</w:t>
      </w:r>
      <w:r w:rsidR="000D7F91">
        <w:rPr>
          <w:rFonts w:ascii="Times New Roman" w:hAnsi="Times New Roman" w:cs="Times New Roman"/>
          <w:noProof/>
          <w:sz w:val="24"/>
          <w:szCs w:val="24"/>
          <w:lang w:val="en-CA"/>
        </w:rPr>
        <w:t>.</w:t>
      </w:r>
    </w:p>
    <w:p w14:paraId="53ADFB35" w14:textId="77777777" w:rsidR="0039508D" w:rsidRPr="009A2945" w:rsidRDefault="0039508D" w:rsidP="009A2945">
      <w:pPr>
        <w:pStyle w:val="Body"/>
        <w:spacing w:after="0" w:line="480" w:lineRule="auto"/>
        <w:jc w:val="both"/>
        <w:rPr>
          <w:rFonts w:ascii="Times New Roman" w:hAnsi="Times New Roman" w:cs="Times New Roman"/>
          <w:sz w:val="24"/>
          <w:szCs w:val="24"/>
          <w:highlight w:val="green"/>
          <w:lang w:val="en-CA"/>
        </w:rPr>
      </w:pPr>
    </w:p>
    <w:p w14:paraId="548AF72B" w14:textId="2F1E8583" w:rsidR="00530AF8" w:rsidRPr="009A2945" w:rsidRDefault="00E571DB"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Table 1</w:t>
      </w:r>
      <w:r w:rsidR="00C478C0" w:rsidRPr="009A2945">
        <w:rPr>
          <w:rFonts w:ascii="Times New Roman" w:hAnsi="Times New Roman" w:cs="Times New Roman"/>
          <w:sz w:val="24"/>
          <w:szCs w:val="24"/>
          <w:lang w:val="en-CA"/>
        </w:rPr>
        <w:t xml:space="preserve"> </w:t>
      </w:r>
      <w:r w:rsidR="00EA0730" w:rsidRPr="009A2945">
        <w:rPr>
          <w:rFonts w:ascii="Times New Roman" w:hAnsi="Times New Roman" w:cs="Times New Roman"/>
          <w:sz w:val="24"/>
          <w:szCs w:val="24"/>
          <w:lang w:val="en-CA"/>
        </w:rPr>
        <w:t xml:space="preserve">presents </w:t>
      </w:r>
      <w:r w:rsidR="00C478C0" w:rsidRPr="009A2945">
        <w:rPr>
          <w:rFonts w:ascii="Times New Roman" w:hAnsi="Times New Roman" w:cs="Times New Roman"/>
          <w:sz w:val="24"/>
          <w:szCs w:val="24"/>
          <w:lang w:val="en-CA"/>
        </w:rPr>
        <w:t xml:space="preserve">the description of the transportation </w:t>
      </w:r>
      <w:r w:rsidR="00EA0730" w:rsidRPr="009A2945">
        <w:rPr>
          <w:rFonts w:ascii="Times New Roman" w:hAnsi="Times New Roman" w:cs="Times New Roman"/>
          <w:sz w:val="24"/>
          <w:szCs w:val="24"/>
          <w:lang w:val="en-CA"/>
        </w:rPr>
        <w:t>outcomes</w:t>
      </w:r>
      <w:r w:rsidR="00C478C0" w:rsidRPr="009A2945">
        <w:rPr>
          <w:rFonts w:ascii="Times New Roman" w:hAnsi="Times New Roman" w:cs="Times New Roman"/>
          <w:sz w:val="24"/>
          <w:szCs w:val="24"/>
          <w:lang w:val="en-CA"/>
        </w:rPr>
        <w:t xml:space="preserve"> in the BAU and PT scenarios. In comparison to the BAU scenario, the number of trips made in public transit as well as the number of kilometers walked to access public transit</w:t>
      </w:r>
      <w:r w:rsidR="00EA0730" w:rsidRPr="009A2945">
        <w:rPr>
          <w:rFonts w:ascii="Times New Roman" w:hAnsi="Times New Roman" w:cs="Times New Roman"/>
          <w:sz w:val="24"/>
          <w:szCs w:val="24"/>
          <w:lang w:val="en-CA"/>
        </w:rPr>
        <w:t xml:space="preserve">, </w:t>
      </w:r>
      <w:r w:rsidR="00C478C0" w:rsidRPr="009A2945">
        <w:rPr>
          <w:rFonts w:ascii="Times New Roman" w:hAnsi="Times New Roman" w:cs="Times New Roman"/>
          <w:sz w:val="24"/>
          <w:szCs w:val="24"/>
          <w:lang w:val="en-CA"/>
        </w:rPr>
        <w:t>increase</w:t>
      </w:r>
      <w:r w:rsidR="00EA0730" w:rsidRPr="009A2945">
        <w:rPr>
          <w:rFonts w:ascii="Times New Roman" w:hAnsi="Times New Roman" w:cs="Times New Roman"/>
          <w:sz w:val="24"/>
          <w:szCs w:val="24"/>
          <w:lang w:val="en-CA"/>
        </w:rPr>
        <w:t>d</w:t>
      </w:r>
      <w:r w:rsidR="00C478C0" w:rsidRPr="009A2945">
        <w:rPr>
          <w:rFonts w:ascii="Times New Roman" w:hAnsi="Times New Roman" w:cs="Times New Roman"/>
          <w:sz w:val="24"/>
          <w:szCs w:val="24"/>
          <w:lang w:val="en-CA"/>
        </w:rPr>
        <w:t xml:space="preserve"> by 2.4% and 2%</w:t>
      </w:r>
      <w:r w:rsidR="00EA0730" w:rsidRPr="009A2945">
        <w:rPr>
          <w:rFonts w:ascii="Times New Roman" w:hAnsi="Times New Roman" w:cs="Times New Roman"/>
          <w:sz w:val="24"/>
          <w:szCs w:val="24"/>
          <w:lang w:val="en-CA"/>
        </w:rPr>
        <w:t>, respectively</w:t>
      </w:r>
      <w:r w:rsidR="00C478C0" w:rsidRPr="009A2945">
        <w:rPr>
          <w:rFonts w:ascii="Times New Roman" w:hAnsi="Times New Roman" w:cs="Times New Roman"/>
          <w:sz w:val="24"/>
          <w:szCs w:val="24"/>
          <w:lang w:val="en-CA"/>
        </w:rPr>
        <w:t>.</w:t>
      </w:r>
      <w:r w:rsidRPr="009A2945">
        <w:rPr>
          <w:rFonts w:ascii="Times New Roman" w:hAnsi="Times New Roman" w:cs="Times New Roman"/>
          <w:sz w:val="24"/>
          <w:szCs w:val="24"/>
          <w:lang w:val="en-CA"/>
        </w:rPr>
        <w:t xml:space="preserve"> </w:t>
      </w:r>
      <w:r w:rsidR="005D4678" w:rsidRPr="009A2945">
        <w:rPr>
          <w:rFonts w:ascii="Times New Roman" w:hAnsi="Times New Roman" w:cs="Times New Roman"/>
          <w:sz w:val="24"/>
          <w:szCs w:val="24"/>
          <w:lang w:val="en-CA"/>
        </w:rPr>
        <w:t>Although the</w:t>
      </w:r>
      <w:r w:rsidR="00C478C0" w:rsidRPr="009A2945">
        <w:rPr>
          <w:rFonts w:ascii="Times New Roman" w:hAnsi="Times New Roman" w:cs="Times New Roman"/>
          <w:sz w:val="24"/>
          <w:szCs w:val="24"/>
          <w:lang w:val="en-CA"/>
        </w:rPr>
        <w:t xml:space="preserve"> increase</w:t>
      </w:r>
      <w:r w:rsidR="00DB457F" w:rsidRPr="009A2945">
        <w:rPr>
          <w:rFonts w:ascii="Times New Roman" w:hAnsi="Times New Roman" w:cs="Times New Roman"/>
          <w:sz w:val="24"/>
          <w:szCs w:val="24"/>
          <w:lang w:val="en-CA"/>
        </w:rPr>
        <w:t xml:space="preserve"> in</w:t>
      </w:r>
      <w:r w:rsidR="00C478C0" w:rsidRPr="009A2945">
        <w:rPr>
          <w:rFonts w:ascii="Times New Roman" w:hAnsi="Times New Roman" w:cs="Times New Roman"/>
          <w:sz w:val="24"/>
          <w:szCs w:val="24"/>
          <w:lang w:val="en-CA"/>
        </w:rPr>
        <w:t xml:space="preserve"> public transit trips resulted in a reduction of the kilometers travelled as well as the number of trips made by every other mode of transportation, most of the reduction took place for car and light trucks (respectively 562,111 km and 29,466 trips daily). This reduction of the km travelled by car and light trucks translated in</w:t>
      </w:r>
      <w:r w:rsidR="00003D9B" w:rsidRPr="009A2945">
        <w:rPr>
          <w:rFonts w:ascii="Times New Roman" w:hAnsi="Times New Roman" w:cs="Times New Roman"/>
          <w:sz w:val="24"/>
          <w:szCs w:val="24"/>
          <w:lang w:val="en-CA"/>
        </w:rPr>
        <w:t>to</w:t>
      </w:r>
      <w:r w:rsidR="00C478C0" w:rsidRPr="009A2945">
        <w:rPr>
          <w:rFonts w:ascii="Times New Roman" w:hAnsi="Times New Roman" w:cs="Times New Roman"/>
          <w:sz w:val="24"/>
          <w:szCs w:val="24"/>
          <w:lang w:val="en-CA"/>
        </w:rPr>
        <w:t xml:space="preserve"> a slight reduction of the annual NO</w:t>
      </w:r>
      <w:r w:rsidR="00C478C0" w:rsidRPr="009A2945">
        <w:rPr>
          <w:rFonts w:ascii="Times New Roman" w:hAnsi="Times New Roman" w:cs="Times New Roman"/>
          <w:sz w:val="24"/>
          <w:szCs w:val="24"/>
          <w:vertAlign w:val="subscript"/>
          <w:lang w:val="en-CA"/>
        </w:rPr>
        <w:t>2</w:t>
      </w:r>
      <w:r w:rsidR="00C478C0" w:rsidRPr="009A2945">
        <w:rPr>
          <w:rFonts w:ascii="Times New Roman" w:hAnsi="Times New Roman" w:cs="Times New Roman"/>
          <w:sz w:val="24"/>
          <w:szCs w:val="24"/>
          <w:lang w:val="en-CA"/>
        </w:rPr>
        <w:t xml:space="preserve"> average concentration in the </w:t>
      </w:r>
      <w:r w:rsidR="002C70F7" w:rsidRPr="009A2945">
        <w:rPr>
          <w:rFonts w:ascii="Times New Roman" w:hAnsi="Times New Roman" w:cs="Times New Roman"/>
          <w:sz w:val="24"/>
          <w:szCs w:val="24"/>
          <w:lang w:val="en-CA"/>
        </w:rPr>
        <w:t>greater</w:t>
      </w:r>
      <w:r w:rsidR="00C478C0" w:rsidRPr="009A2945">
        <w:rPr>
          <w:rFonts w:ascii="Times New Roman" w:hAnsi="Times New Roman" w:cs="Times New Roman"/>
          <w:sz w:val="24"/>
          <w:szCs w:val="24"/>
          <w:lang w:val="en-CA"/>
        </w:rPr>
        <w:t xml:space="preserve"> Montreal area (from 3.98 to 3.97 ppb). Furthermore the reduction </w:t>
      </w:r>
      <w:r w:rsidR="00DB457F" w:rsidRPr="009A2945">
        <w:rPr>
          <w:rFonts w:ascii="Times New Roman" w:hAnsi="Times New Roman" w:cs="Times New Roman"/>
          <w:sz w:val="24"/>
          <w:szCs w:val="24"/>
          <w:lang w:val="en-CA"/>
        </w:rPr>
        <w:t xml:space="preserve">in </w:t>
      </w:r>
      <w:r w:rsidR="00C478C0" w:rsidRPr="009A2945">
        <w:rPr>
          <w:rFonts w:ascii="Times New Roman" w:hAnsi="Times New Roman" w:cs="Times New Roman"/>
          <w:sz w:val="24"/>
          <w:szCs w:val="24"/>
          <w:lang w:val="en-CA"/>
        </w:rPr>
        <w:t xml:space="preserve">km travelled by car to the benefit of public transit induced a </w:t>
      </w:r>
      <w:r w:rsidR="00C478C0" w:rsidRPr="009A2945">
        <w:rPr>
          <w:rFonts w:ascii="Times New Roman" w:hAnsi="Times New Roman" w:cs="Times New Roman"/>
          <w:sz w:val="24"/>
          <w:szCs w:val="24"/>
          <w:lang w:val="en-CA"/>
        </w:rPr>
        <w:lastRenderedPageBreak/>
        <w:t xml:space="preserve">small increase of the weekly average time spent in active transportation </w:t>
      </w:r>
      <w:r w:rsidR="004A1653" w:rsidRPr="009A2945">
        <w:rPr>
          <w:rFonts w:ascii="Times New Roman" w:hAnsi="Times New Roman" w:cs="Times New Roman"/>
          <w:sz w:val="24"/>
          <w:szCs w:val="24"/>
          <w:lang w:val="en-CA"/>
        </w:rPr>
        <w:t xml:space="preserve">(walked or cycled) </w:t>
      </w:r>
      <w:r w:rsidR="00C478C0" w:rsidRPr="009A2945">
        <w:rPr>
          <w:rFonts w:ascii="Times New Roman" w:hAnsi="Times New Roman" w:cs="Times New Roman"/>
          <w:sz w:val="24"/>
          <w:szCs w:val="24"/>
          <w:lang w:val="en-CA"/>
        </w:rPr>
        <w:t>by resident</w:t>
      </w:r>
      <w:r w:rsidR="00B525BA" w:rsidRPr="009A2945">
        <w:rPr>
          <w:rFonts w:ascii="Times New Roman" w:hAnsi="Times New Roman" w:cs="Times New Roman"/>
          <w:sz w:val="24"/>
          <w:szCs w:val="24"/>
          <w:lang w:val="en-CA"/>
        </w:rPr>
        <w:t>s</w:t>
      </w:r>
      <w:r w:rsidR="00C478C0" w:rsidRPr="009A2945">
        <w:rPr>
          <w:rFonts w:ascii="Times New Roman" w:hAnsi="Times New Roman" w:cs="Times New Roman"/>
          <w:sz w:val="24"/>
          <w:szCs w:val="24"/>
          <w:lang w:val="en-CA"/>
        </w:rPr>
        <w:t xml:space="preserve"> of the </w:t>
      </w:r>
      <w:r w:rsidR="002C70F7" w:rsidRPr="009A2945">
        <w:rPr>
          <w:rFonts w:ascii="Times New Roman" w:hAnsi="Times New Roman" w:cs="Times New Roman"/>
          <w:sz w:val="24"/>
          <w:szCs w:val="24"/>
          <w:lang w:val="en-CA"/>
        </w:rPr>
        <w:t>greater</w:t>
      </w:r>
      <w:r w:rsidR="00C478C0" w:rsidRPr="009A2945">
        <w:rPr>
          <w:rFonts w:ascii="Times New Roman" w:hAnsi="Times New Roman" w:cs="Times New Roman"/>
          <w:sz w:val="24"/>
          <w:szCs w:val="24"/>
          <w:lang w:val="en-CA"/>
        </w:rPr>
        <w:t xml:space="preserve"> Montreal</w:t>
      </w:r>
      <w:r w:rsidR="00E604B6">
        <w:rPr>
          <w:rFonts w:ascii="Times New Roman" w:hAnsi="Times New Roman" w:cs="Times New Roman"/>
          <w:sz w:val="24"/>
          <w:szCs w:val="24"/>
          <w:lang w:val="en-CA"/>
        </w:rPr>
        <w:t xml:space="preserve"> (time spent in active transportation for both scenarios can be observed in Tables</w:t>
      </w:r>
      <w:r w:rsidR="006D7659">
        <w:rPr>
          <w:rFonts w:ascii="Times New Roman" w:hAnsi="Times New Roman" w:cs="Times New Roman"/>
          <w:sz w:val="24"/>
          <w:szCs w:val="24"/>
          <w:lang w:val="en-CA"/>
        </w:rPr>
        <w:t xml:space="preserve"> </w:t>
      </w:r>
      <w:r w:rsidR="007D1381">
        <w:rPr>
          <w:rFonts w:ascii="Times New Roman" w:hAnsi="Times New Roman" w:cs="Times New Roman"/>
          <w:sz w:val="24"/>
          <w:szCs w:val="24"/>
          <w:lang w:val="en-CA"/>
        </w:rPr>
        <w:t>S</w:t>
      </w:r>
      <w:r w:rsidR="006709F8">
        <w:rPr>
          <w:rFonts w:ascii="Times New Roman" w:hAnsi="Times New Roman" w:cs="Times New Roman"/>
          <w:sz w:val="24"/>
          <w:szCs w:val="24"/>
          <w:lang w:val="en-CA"/>
        </w:rPr>
        <w:t>3</w:t>
      </w:r>
      <w:r w:rsidR="00E604B6">
        <w:rPr>
          <w:rFonts w:ascii="Times New Roman" w:hAnsi="Times New Roman" w:cs="Times New Roman"/>
          <w:sz w:val="24"/>
          <w:szCs w:val="24"/>
          <w:lang w:val="en-CA"/>
        </w:rPr>
        <w:t xml:space="preserve"> and </w:t>
      </w:r>
      <w:r w:rsidR="007D1381">
        <w:rPr>
          <w:rFonts w:ascii="Times New Roman" w:hAnsi="Times New Roman" w:cs="Times New Roman"/>
          <w:sz w:val="24"/>
          <w:szCs w:val="24"/>
          <w:lang w:val="en-CA"/>
        </w:rPr>
        <w:t>S</w:t>
      </w:r>
      <w:r w:rsidR="006D7659">
        <w:rPr>
          <w:rFonts w:ascii="Times New Roman" w:hAnsi="Times New Roman" w:cs="Times New Roman"/>
          <w:sz w:val="24"/>
          <w:szCs w:val="24"/>
          <w:lang w:val="en-CA"/>
        </w:rPr>
        <w:t>4</w:t>
      </w:r>
      <w:r w:rsidR="00E604B6">
        <w:rPr>
          <w:rFonts w:ascii="Times New Roman" w:hAnsi="Times New Roman" w:cs="Times New Roman"/>
          <w:sz w:val="24"/>
          <w:szCs w:val="24"/>
          <w:lang w:val="en-CA"/>
        </w:rPr>
        <w:t>)</w:t>
      </w:r>
      <w:r w:rsidR="00C478C0" w:rsidRPr="009A2945">
        <w:rPr>
          <w:rFonts w:ascii="Times New Roman" w:hAnsi="Times New Roman" w:cs="Times New Roman"/>
          <w:sz w:val="24"/>
          <w:szCs w:val="24"/>
          <w:lang w:val="en-CA"/>
        </w:rPr>
        <w:t>.</w:t>
      </w:r>
    </w:p>
    <w:p w14:paraId="7239216E" w14:textId="77777777" w:rsidR="00530AF8" w:rsidRPr="009A2945" w:rsidRDefault="00530AF8" w:rsidP="009A2945">
      <w:pPr>
        <w:pStyle w:val="Body"/>
        <w:spacing w:after="0" w:line="480" w:lineRule="auto"/>
        <w:jc w:val="both"/>
        <w:rPr>
          <w:rFonts w:ascii="Times New Roman" w:hAnsi="Times New Roman" w:cs="Times New Roman"/>
          <w:sz w:val="24"/>
          <w:szCs w:val="24"/>
          <w:lang w:val="en-CA"/>
        </w:rPr>
      </w:pPr>
    </w:p>
    <w:p w14:paraId="14C47FFC" w14:textId="1D0A4C5B" w:rsidR="0046164B" w:rsidRPr="009A2945" w:rsidRDefault="0050642B" w:rsidP="009A2945">
      <w:pPr>
        <w:pStyle w:val="Body"/>
        <w:spacing w:after="0" w:line="480" w:lineRule="auto"/>
        <w:jc w:val="both"/>
        <w:rPr>
          <w:rFonts w:ascii="Times New Roman" w:hAnsi="Times New Roman" w:cs="Times New Roman"/>
          <w:strike/>
          <w:sz w:val="24"/>
          <w:szCs w:val="24"/>
          <w:lang w:val="en-CA"/>
        </w:rPr>
      </w:pPr>
      <w:r w:rsidRPr="009A2945">
        <w:rPr>
          <w:rFonts w:ascii="Times New Roman" w:hAnsi="Times New Roman" w:cs="Times New Roman"/>
          <w:sz w:val="24"/>
          <w:szCs w:val="24"/>
          <w:lang w:val="en-CA"/>
        </w:rPr>
        <w:t xml:space="preserve">Since new public transit infrastructures </w:t>
      </w:r>
      <w:r w:rsidR="008E304E" w:rsidRPr="009A2945">
        <w:rPr>
          <w:rFonts w:ascii="Times New Roman" w:hAnsi="Times New Roman" w:cs="Times New Roman"/>
          <w:sz w:val="24"/>
          <w:szCs w:val="24"/>
          <w:lang w:val="en-CA"/>
        </w:rPr>
        <w:t xml:space="preserve">are </w:t>
      </w:r>
      <w:r w:rsidR="00A71A19" w:rsidRPr="009A2945">
        <w:rPr>
          <w:rFonts w:ascii="Times New Roman" w:hAnsi="Times New Roman" w:cs="Times New Roman"/>
          <w:sz w:val="24"/>
          <w:szCs w:val="24"/>
          <w:lang w:val="en-CA"/>
        </w:rPr>
        <w:t>m</w:t>
      </w:r>
      <w:r w:rsidR="0049108B" w:rsidRPr="009A2945">
        <w:rPr>
          <w:rFonts w:ascii="Times New Roman" w:hAnsi="Times New Roman" w:cs="Times New Roman"/>
          <w:sz w:val="24"/>
          <w:szCs w:val="24"/>
          <w:lang w:val="en-CA"/>
        </w:rPr>
        <w:t>ainly</w:t>
      </w:r>
      <w:r w:rsidR="00A71A19" w:rsidRPr="009A2945">
        <w:rPr>
          <w:rFonts w:ascii="Times New Roman" w:hAnsi="Times New Roman" w:cs="Times New Roman"/>
          <w:sz w:val="24"/>
          <w:szCs w:val="24"/>
          <w:lang w:val="en-CA"/>
        </w:rPr>
        <w:t xml:space="preserve"> </w:t>
      </w:r>
      <w:r w:rsidR="008E304E" w:rsidRPr="009A2945">
        <w:rPr>
          <w:rFonts w:ascii="Times New Roman" w:hAnsi="Times New Roman" w:cs="Times New Roman"/>
          <w:sz w:val="24"/>
          <w:szCs w:val="24"/>
          <w:lang w:val="en-CA"/>
        </w:rPr>
        <w:t>planned to be</w:t>
      </w:r>
      <w:r w:rsidR="00A71A19" w:rsidRPr="009A2945">
        <w:rPr>
          <w:rFonts w:ascii="Times New Roman" w:hAnsi="Times New Roman" w:cs="Times New Roman"/>
          <w:sz w:val="24"/>
          <w:szCs w:val="24"/>
          <w:lang w:val="en-CA"/>
        </w:rPr>
        <w:t xml:space="preserve"> </w:t>
      </w:r>
      <w:r w:rsidRPr="009A2945">
        <w:rPr>
          <w:rFonts w:ascii="Times New Roman" w:hAnsi="Times New Roman" w:cs="Times New Roman"/>
          <w:sz w:val="24"/>
          <w:szCs w:val="24"/>
          <w:lang w:val="en-CA"/>
        </w:rPr>
        <w:t xml:space="preserve">implemented in the </w:t>
      </w:r>
      <w:r w:rsidR="002C70F7" w:rsidRPr="009A2945">
        <w:rPr>
          <w:rFonts w:ascii="Times New Roman" w:hAnsi="Times New Roman" w:cs="Times New Roman"/>
          <w:sz w:val="24"/>
          <w:szCs w:val="24"/>
          <w:lang w:val="en-CA"/>
        </w:rPr>
        <w:t>inner</w:t>
      </w:r>
      <w:r w:rsidRPr="009A2945">
        <w:rPr>
          <w:rFonts w:ascii="Times New Roman" w:hAnsi="Times New Roman" w:cs="Times New Roman"/>
          <w:sz w:val="24"/>
          <w:szCs w:val="24"/>
          <w:lang w:val="en-CA"/>
        </w:rPr>
        <w:t xml:space="preserve"> suburbs, </w:t>
      </w:r>
      <w:r w:rsidR="00A309D2" w:rsidRPr="009A2945">
        <w:rPr>
          <w:rFonts w:ascii="Times New Roman" w:hAnsi="Times New Roman" w:cs="Times New Roman"/>
          <w:sz w:val="24"/>
          <w:szCs w:val="24"/>
          <w:lang w:val="en-CA"/>
        </w:rPr>
        <w:t xml:space="preserve">transit mode share was affected the most in these areas </w:t>
      </w:r>
      <w:r w:rsidRPr="009A2945">
        <w:rPr>
          <w:rFonts w:ascii="Times New Roman" w:hAnsi="Times New Roman" w:cs="Times New Roman"/>
          <w:sz w:val="24"/>
          <w:szCs w:val="24"/>
          <w:lang w:val="en-CA"/>
        </w:rPr>
        <w:t>(</w:t>
      </w:r>
      <w:r w:rsidR="009D417A" w:rsidRPr="009A2945">
        <w:rPr>
          <w:rFonts w:ascii="Times New Roman" w:hAnsi="Times New Roman" w:cs="Times New Roman"/>
          <w:sz w:val="24"/>
          <w:szCs w:val="24"/>
          <w:lang w:val="en-CA"/>
        </w:rPr>
        <w:t>Table 2</w:t>
      </w:r>
      <w:r w:rsidRPr="009A2945">
        <w:rPr>
          <w:rFonts w:ascii="Times New Roman" w:hAnsi="Times New Roman" w:cs="Times New Roman"/>
          <w:sz w:val="24"/>
          <w:szCs w:val="24"/>
          <w:lang w:val="en-CA"/>
        </w:rPr>
        <w:t xml:space="preserve">). In the </w:t>
      </w:r>
      <w:r w:rsidR="002C70F7" w:rsidRPr="009A2945">
        <w:rPr>
          <w:rFonts w:ascii="Times New Roman" w:hAnsi="Times New Roman" w:cs="Times New Roman"/>
          <w:sz w:val="24"/>
          <w:szCs w:val="24"/>
          <w:lang w:val="en-CA"/>
        </w:rPr>
        <w:t>inner</w:t>
      </w:r>
      <w:r w:rsidRPr="009A2945">
        <w:rPr>
          <w:rFonts w:ascii="Times New Roman" w:hAnsi="Times New Roman" w:cs="Times New Roman"/>
          <w:sz w:val="24"/>
          <w:szCs w:val="24"/>
          <w:lang w:val="en-CA"/>
        </w:rPr>
        <w:t xml:space="preserve"> suburbs the number of trip</w:t>
      </w:r>
      <w:r w:rsidR="00A309D2" w:rsidRPr="009A2945">
        <w:rPr>
          <w:rFonts w:ascii="Times New Roman" w:hAnsi="Times New Roman" w:cs="Times New Roman"/>
          <w:sz w:val="24"/>
          <w:szCs w:val="24"/>
          <w:lang w:val="en-CA"/>
        </w:rPr>
        <w:t>s</w:t>
      </w:r>
      <w:r w:rsidRPr="009A2945">
        <w:rPr>
          <w:rFonts w:ascii="Times New Roman" w:hAnsi="Times New Roman" w:cs="Times New Roman"/>
          <w:sz w:val="24"/>
          <w:szCs w:val="24"/>
          <w:lang w:val="en-CA"/>
        </w:rPr>
        <w:t xml:space="preserve"> </w:t>
      </w:r>
      <w:r w:rsidR="0038229D" w:rsidRPr="009A2945">
        <w:rPr>
          <w:rFonts w:ascii="Times New Roman" w:hAnsi="Times New Roman" w:cs="Times New Roman"/>
          <w:sz w:val="24"/>
          <w:szCs w:val="24"/>
          <w:lang w:val="en-CA"/>
        </w:rPr>
        <w:t>made by resident</w:t>
      </w:r>
      <w:r w:rsidR="00A309D2" w:rsidRPr="009A2945">
        <w:rPr>
          <w:rFonts w:ascii="Times New Roman" w:hAnsi="Times New Roman" w:cs="Times New Roman"/>
          <w:sz w:val="24"/>
          <w:szCs w:val="24"/>
          <w:lang w:val="en-CA"/>
        </w:rPr>
        <w:t>s</w:t>
      </w:r>
      <w:r w:rsidR="0038229D" w:rsidRPr="009A2945">
        <w:rPr>
          <w:rFonts w:ascii="Times New Roman" w:hAnsi="Times New Roman" w:cs="Times New Roman"/>
          <w:sz w:val="24"/>
          <w:szCs w:val="24"/>
          <w:lang w:val="en-CA"/>
        </w:rPr>
        <w:t xml:space="preserve"> </w:t>
      </w:r>
      <w:r w:rsidRPr="009A2945">
        <w:rPr>
          <w:rFonts w:ascii="Times New Roman" w:hAnsi="Times New Roman" w:cs="Times New Roman"/>
          <w:sz w:val="24"/>
          <w:szCs w:val="24"/>
          <w:lang w:val="en-CA"/>
        </w:rPr>
        <w:t>and km travelled to access public transit increased by more than 3%</w:t>
      </w:r>
      <w:r w:rsidR="00DB457F" w:rsidRPr="009A2945">
        <w:rPr>
          <w:rFonts w:ascii="Times New Roman" w:hAnsi="Times New Roman" w:cs="Times New Roman"/>
          <w:sz w:val="24"/>
          <w:szCs w:val="24"/>
          <w:lang w:val="en-CA"/>
        </w:rPr>
        <w:t xml:space="preserve"> (vs 2.4 for the </w:t>
      </w:r>
      <w:r w:rsidR="00A309D2" w:rsidRPr="009A2945">
        <w:rPr>
          <w:rFonts w:ascii="Times New Roman" w:hAnsi="Times New Roman" w:cs="Times New Roman"/>
          <w:sz w:val="24"/>
          <w:szCs w:val="24"/>
          <w:lang w:val="en-CA"/>
        </w:rPr>
        <w:t>entire</w:t>
      </w:r>
      <w:r w:rsidR="00DB457F" w:rsidRPr="009A2945">
        <w:rPr>
          <w:rFonts w:ascii="Times New Roman" w:hAnsi="Times New Roman" w:cs="Times New Roman"/>
          <w:sz w:val="24"/>
          <w:szCs w:val="24"/>
          <w:lang w:val="en-CA"/>
        </w:rPr>
        <w:t xml:space="preserve"> region)</w:t>
      </w:r>
      <w:r w:rsidRPr="009A2945">
        <w:rPr>
          <w:rFonts w:ascii="Times New Roman" w:hAnsi="Times New Roman" w:cs="Times New Roman"/>
          <w:sz w:val="24"/>
          <w:szCs w:val="24"/>
          <w:lang w:val="en-CA"/>
        </w:rPr>
        <w:t xml:space="preserve">. This increase in the use of public transit was associated with a decrease in all other transportation modes especially car and light truck. This change in transportation </w:t>
      </w:r>
      <w:r w:rsidR="0071388D" w:rsidRPr="009A2945">
        <w:rPr>
          <w:rFonts w:ascii="Times New Roman" w:hAnsi="Times New Roman" w:cs="Times New Roman"/>
          <w:sz w:val="24"/>
          <w:szCs w:val="24"/>
          <w:lang w:val="en-CA"/>
        </w:rPr>
        <w:t>behaviour</w:t>
      </w:r>
      <w:r w:rsidRPr="009A2945">
        <w:rPr>
          <w:rFonts w:ascii="Times New Roman" w:hAnsi="Times New Roman" w:cs="Times New Roman"/>
          <w:sz w:val="24"/>
          <w:szCs w:val="24"/>
          <w:lang w:val="en-CA"/>
        </w:rPr>
        <w:t xml:space="preserve"> led to slight changes in the </w:t>
      </w:r>
      <w:r w:rsidRPr="00541831">
        <w:rPr>
          <w:rFonts w:ascii="Times New Roman" w:hAnsi="Times New Roman" w:cs="Times New Roman"/>
          <w:sz w:val="24"/>
          <w:szCs w:val="24"/>
          <w:lang w:val="en-CA"/>
        </w:rPr>
        <w:t xml:space="preserve">average pollution level. An increase of the average time spent in active transportation </w:t>
      </w:r>
      <w:r w:rsidR="00DB457F" w:rsidRPr="00541831">
        <w:rPr>
          <w:rFonts w:ascii="Times New Roman" w:hAnsi="Times New Roman" w:cs="Times New Roman"/>
          <w:sz w:val="24"/>
          <w:szCs w:val="24"/>
          <w:lang w:val="en-CA"/>
        </w:rPr>
        <w:t xml:space="preserve">was </w:t>
      </w:r>
      <w:r w:rsidRPr="00541831">
        <w:rPr>
          <w:rFonts w:ascii="Times New Roman" w:hAnsi="Times New Roman" w:cs="Times New Roman"/>
          <w:sz w:val="24"/>
          <w:szCs w:val="24"/>
          <w:lang w:val="en-CA"/>
        </w:rPr>
        <w:t>also observed</w:t>
      </w:r>
      <w:r w:rsidR="00541831" w:rsidRPr="00541831">
        <w:rPr>
          <w:rFonts w:ascii="Times New Roman" w:hAnsi="Times New Roman" w:cs="Times New Roman"/>
          <w:sz w:val="24"/>
          <w:szCs w:val="24"/>
          <w:lang w:val="en-CA"/>
        </w:rPr>
        <w:t xml:space="preserve"> despite </w:t>
      </w:r>
      <w:r w:rsidR="00541831" w:rsidRPr="00BC7FFE">
        <w:rPr>
          <w:rFonts w:ascii="Calibri" w:eastAsia="Times New Roman" w:hAnsi="Calibri" w:cs="Times New Roman"/>
          <w:sz w:val="24"/>
          <w:szCs w:val="24"/>
          <w:lang w:val="en-CA"/>
        </w:rPr>
        <w:t>decreases in cycling and walking to destinations</w:t>
      </w:r>
      <w:r w:rsidRPr="00541831">
        <w:rPr>
          <w:rFonts w:ascii="Times New Roman" w:hAnsi="Times New Roman" w:cs="Times New Roman"/>
          <w:sz w:val="24"/>
          <w:szCs w:val="24"/>
          <w:lang w:val="en-CA"/>
        </w:rPr>
        <w:t>.</w:t>
      </w:r>
      <w:r w:rsidRPr="009A2945">
        <w:rPr>
          <w:rFonts w:ascii="Times New Roman" w:hAnsi="Times New Roman" w:cs="Times New Roman"/>
          <w:sz w:val="24"/>
          <w:szCs w:val="24"/>
          <w:lang w:val="en-CA"/>
        </w:rPr>
        <w:t xml:space="preserve"> As shown in Tables </w:t>
      </w:r>
      <w:r w:rsidR="00F13FC3">
        <w:rPr>
          <w:rFonts w:ascii="Times New Roman" w:hAnsi="Times New Roman" w:cs="Times New Roman"/>
          <w:sz w:val="24"/>
          <w:szCs w:val="24"/>
          <w:lang w:val="en-CA"/>
        </w:rPr>
        <w:t xml:space="preserve"> S3 and S4</w:t>
      </w:r>
      <w:r w:rsidRPr="009A2945">
        <w:rPr>
          <w:rFonts w:ascii="Times New Roman" w:hAnsi="Times New Roman" w:cs="Times New Roman"/>
          <w:sz w:val="24"/>
          <w:szCs w:val="24"/>
          <w:lang w:val="en-CA"/>
        </w:rPr>
        <w:t xml:space="preserve">, this increase </w:t>
      </w:r>
      <w:r w:rsidR="00DB457F" w:rsidRPr="009A2945">
        <w:rPr>
          <w:rFonts w:ascii="Times New Roman" w:hAnsi="Times New Roman" w:cs="Times New Roman"/>
          <w:sz w:val="24"/>
          <w:szCs w:val="24"/>
          <w:lang w:val="en-CA"/>
        </w:rPr>
        <w:t xml:space="preserve">in </w:t>
      </w:r>
      <w:r w:rsidRPr="009A2945">
        <w:rPr>
          <w:rFonts w:ascii="Times New Roman" w:hAnsi="Times New Roman" w:cs="Times New Roman"/>
          <w:sz w:val="24"/>
          <w:szCs w:val="24"/>
          <w:lang w:val="en-CA"/>
        </w:rPr>
        <w:t xml:space="preserve">the average time spent in active transportation </w:t>
      </w:r>
      <w:r w:rsidR="00DB457F" w:rsidRPr="009A2945">
        <w:rPr>
          <w:rFonts w:ascii="Times New Roman" w:hAnsi="Times New Roman" w:cs="Times New Roman"/>
          <w:sz w:val="24"/>
          <w:szCs w:val="24"/>
          <w:lang w:val="en-CA"/>
        </w:rPr>
        <w:t>wa</w:t>
      </w:r>
      <w:r w:rsidRPr="009A2945">
        <w:rPr>
          <w:rFonts w:ascii="Times New Roman" w:hAnsi="Times New Roman" w:cs="Times New Roman"/>
          <w:sz w:val="24"/>
          <w:szCs w:val="24"/>
          <w:lang w:val="en-CA"/>
        </w:rPr>
        <w:t>s cause</w:t>
      </w:r>
      <w:r w:rsidR="00DB457F" w:rsidRPr="009A2945">
        <w:rPr>
          <w:rFonts w:ascii="Times New Roman" w:hAnsi="Times New Roman" w:cs="Times New Roman"/>
          <w:sz w:val="24"/>
          <w:szCs w:val="24"/>
          <w:lang w:val="en-CA"/>
        </w:rPr>
        <w:t>d</w:t>
      </w:r>
      <w:r w:rsidRPr="009A2945">
        <w:rPr>
          <w:rFonts w:ascii="Times New Roman" w:hAnsi="Times New Roman" w:cs="Times New Roman"/>
          <w:sz w:val="24"/>
          <w:szCs w:val="24"/>
          <w:lang w:val="en-CA"/>
        </w:rPr>
        <w:t xml:space="preserve"> by the increase of the public transit mode share. </w:t>
      </w:r>
    </w:p>
    <w:p w14:paraId="516EA64F" w14:textId="77777777" w:rsidR="00993DF6" w:rsidRPr="009A2945" w:rsidRDefault="00993DF6" w:rsidP="009A2945">
      <w:pPr>
        <w:pStyle w:val="Body"/>
        <w:spacing w:after="0" w:line="480" w:lineRule="auto"/>
        <w:jc w:val="both"/>
        <w:rPr>
          <w:rFonts w:ascii="Times New Roman" w:hAnsi="Times New Roman" w:cs="Times New Roman"/>
          <w:sz w:val="24"/>
          <w:szCs w:val="24"/>
          <w:lang w:val="en-CA"/>
        </w:rPr>
      </w:pPr>
    </w:p>
    <w:p w14:paraId="1CEF14A5" w14:textId="6BA610CE" w:rsidR="00993DF6" w:rsidRPr="009A2945" w:rsidRDefault="009D417A"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Table 3</w:t>
      </w:r>
      <w:r w:rsidR="00663291" w:rsidRPr="009A2945">
        <w:rPr>
          <w:rFonts w:ascii="Times New Roman" w:hAnsi="Times New Roman" w:cs="Times New Roman"/>
          <w:sz w:val="24"/>
          <w:szCs w:val="24"/>
          <w:lang w:val="en-CA"/>
        </w:rPr>
        <w:t xml:space="preserve"> presents the variation of the burden</w:t>
      </w:r>
      <w:r w:rsidR="00FA0AC4">
        <w:rPr>
          <w:rFonts w:ascii="Times New Roman" w:hAnsi="Times New Roman" w:cs="Times New Roman"/>
          <w:sz w:val="24"/>
          <w:szCs w:val="24"/>
          <w:lang w:val="en-CA"/>
        </w:rPr>
        <w:t xml:space="preserve"> (in DALYs)</w:t>
      </w:r>
      <w:r w:rsidR="00663291" w:rsidRPr="009A2945">
        <w:rPr>
          <w:rFonts w:ascii="Times New Roman" w:hAnsi="Times New Roman" w:cs="Times New Roman"/>
          <w:sz w:val="24"/>
          <w:szCs w:val="24"/>
          <w:lang w:val="en-CA"/>
        </w:rPr>
        <w:t xml:space="preserve"> </w:t>
      </w:r>
      <w:r w:rsidR="00FA0AC4">
        <w:rPr>
          <w:rFonts w:ascii="Times New Roman" w:hAnsi="Times New Roman" w:cs="Times New Roman"/>
          <w:sz w:val="24"/>
          <w:szCs w:val="24"/>
          <w:lang w:val="en-CA"/>
        </w:rPr>
        <w:t xml:space="preserve">for 2031 </w:t>
      </w:r>
      <w:r w:rsidR="00663291" w:rsidRPr="009A2945">
        <w:rPr>
          <w:rFonts w:ascii="Times New Roman" w:hAnsi="Times New Roman" w:cs="Times New Roman"/>
          <w:sz w:val="24"/>
          <w:szCs w:val="24"/>
          <w:lang w:val="en-CA"/>
        </w:rPr>
        <w:t>associated with the implementation of all planed public transit infrastructures in the PT scenario (</w:t>
      </w:r>
      <w:r w:rsidR="0082411E" w:rsidRPr="009A2945">
        <w:rPr>
          <w:rFonts w:ascii="Times New Roman" w:hAnsi="Times New Roman" w:cs="Times New Roman"/>
          <w:sz w:val="24"/>
          <w:szCs w:val="24"/>
          <w:lang w:val="en-CA"/>
        </w:rPr>
        <w:t>F</w:t>
      </w:r>
      <w:r w:rsidR="00663291" w:rsidRPr="009A2945">
        <w:rPr>
          <w:rFonts w:ascii="Times New Roman" w:hAnsi="Times New Roman" w:cs="Times New Roman"/>
          <w:sz w:val="24"/>
          <w:szCs w:val="24"/>
          <w:lang w:val="en-CA"/>
        </w:rPr>
        <w:t xml:space="preserve">igure 1). For the </w:t>
      </w:r>
      <w:r w:rsidR="002C70F7" w:rsidRPr="009A2945">
        <w:rPr>
          <w:rFonts w:ascii="Times New Roman" w:hAnsi="Times New Roman" w:cs="Times New Roman"/>
          <w:sz w:val="24"/>
          <w:szCs w:val="24"/>
          <w:lang w:val="en-CA"/>
        </w:rPr>
        <w:t>g</w:t>
      </w:r>
      <w:r w:rsidR="00663291" w:rsidRPr="009A2945">
        <w:rPr>
          <w:rFonts w:ascii="Times New Roman" w:hAnsi="Times New Roman" w:cs="Times New Roman"/>
          <w:sz w:val="24"/>
          <w:szCs w:val="24"/>
          <w:lang w:val="en-CA"/>
        </w:rPr>
        <w:t>reater Montreal, the PT would induce a reduction o</w:t>
      </w:r>
      <w:r w:rsidR="00143944" w:rsidRPr="009A2945">
        <w:rPr>
          <w:rFonts w:ascii="Times New Roman" w:hAnsi="Times New Roman" w:cs="Times New Roman"/>
          <w:sz w:val="24"/>
          <w:szCs w:val="24"/>
          <w:lang w:val="en-CA"/>
        </w:rPr>
        <w:t xml:space="preserve">f </w:t>
      </w:r>
      <w:r w:rsidR="0038229D" w:rsidRPr="009A2945">
        <w:rPr>
          <w:rFonts w:ascii="Times New Roman" w:hAnsi="Times New Roman" w:cs="Times New Roman"/>
          <w:sz w:val="24"/>
          <w:szCs w:val="24"/>
          <w:lang w:val="en-CA"/>
        </w:rPr>
        <w:t xml:space="preserve">104.1 </w:t>
      </w:r>
      <w:r w:rsidR="0082411E" w:rsidRPr="009A2945">
        <w:rPr>
          <w:rFonts w:ascii="Times New Roman" w:hAnsi="Times New Roman" w:cs="Times New Roman"/>
          <w:sz w:val="24"/>
          <w:szCs w:val="24"/>
          <w:lang w:val="en-CA"/>
        </w:rPr>
        <w:t xml:space="preserve">DALYs </w:t>
      </w:r>
      <w:r w:rsidR="0038229D" w:rsidRPr="009A2945">
        <w:rPr>
          <w:rFonts w:ascii="Times New Roman" w:hAnsi="Times New Roman" w:cs="Times New Roman"/>
          <w:sz w:val="24"/>
          <w:szCs w:val="24"/>
          <w:lang w:val="en-CA"/>
        </w:rPr>
        <w:t>(2.5</w:t>
      </w:r>
      <w:r w:rsidR="00AD63AA" w:rsidRPr="009A2945">
        <w:rPr>
          <w:rFonts w:ascii="Times New Roman" w:hAnsi="Times New Roman" w:cs="Times New Roman"/>
          <w:sz w:val="24"/>
          <w:szCs w:val="24"/>
          <w:lang w:val="en-CA"/>
        </w:rPr>
        <w:t> </w:t>
      </w:r>
      <w:r w:rsidR="0082411E" w:rsidRPr="009A2945">
        <w:rPr>
          <w:rFonts w:ascii="Times New Roman" w:hAnsi="Times New Roman" w:cs="Times New Roman"/>
          <w:sz w:val="24"/>
          <w:szCs w:val="24"/>
          <w:lang w:val="en-CA"/>
        </w:rPr>
        <w:t xml:space="preserve">DALYs </w:t>
      </w:r>
      <w:r w:rsidR="0038229D" w:rsidRPr="009A2945">
        <w:rPr>
          <w:rFonts w:ascii="Times New Roman" w:hAnsi="Times New Roman" w:cs="Times New Roman"/>
          <w:sz w:val="24"/>
          <w:szCs w:val="24"/>
          <w:lang w:val="en-CA"/>
        </w:rPr>
        <w:t>by 100,000 residents)</w:t>
      </w:r>
      <w:r w:rsidR="00143944" w:rsidRPr="009A2945">
        <w:rPr>
          <w:rFonts w:ascii="Times New Roman" w:hAnsi="Times New Roman" w:cs="Times New Roman"/>
          <w:sz w:val="24"/>
          <w:szCs w:val="24"/>
          <w:lang w:val="en-CA"/>
        </w:rPr>
        <w:t xml:space="preserve">. </w:t>
      </w:r>
      <w:r w:rsidR="00E571DB" w:rsidRPr="009A2945">
        <w:rPr>
          <w:rFonts w:ascii="Times New Roman" w:hAnsi="Times New Roman" w:cs="Times New Roman"/>
          <w:sz w:val="24"/>
          <w:szCs w:val="24"/>
          <w:lang w:val="en-CA"/>
        </w:rPr>
        <w:t>This reduction represents less than 1% of the per capita burden of transportation estimated for the BAU (416</w:t>
      </w:r>
      <w:r w:rsidR="00AD63AA" w:rsidRPr="009A2945">
        <w:rPr>
          <w:rFonts w:ascii="Times New Roman" w:hAnsi="Times New Roman" w:cs="Times New Roman"/>
          <w:sz w:val="24"/>
          <w:szCs w:val="24"/>
          <w:lang w:val="en-CA"/>
        </w:rPr>
        <w:t> </w:t>
      </w:r>
      <w:r w:rsidR="00E571DB" w:rsidRPr="009A2945">
        <w:rPr>
          <w:rFonts w:ascii="Times New Roman" w:hAnsi="Times New Roman" w:cs="Times New Roman"/>
          <w:sz w:val="24"/>
          <w:szCs w:val="24"/>
          <w:lang w:val="en-CA"/>
        </w:rPr>
        <w:t xml:space="preserve">DALYs by 100,000 residents). </w:t>
      </w:r>
      <w:r w:rsidR="00143944" w:rsidRPr="009A2945">
        <w:rPr>
          <w:rFonts w:ascii="Times New Roman" w:hAnsi="Times New Roman" w:cs="Times New Roman"/>
          <w:sz w:val="24"/>
          <w:szCs w:val="24"/>
          <w:lang w:val="en-CA"/>
        </w:rPr>
        <w:t xml:space="preserve">Most of this reduction </w:t>
      </w:r>
      <w:r w:rsidR="0082411E" w:rsidRPr="009A2945">
        <w:rPr>
          <w:rFonts w:ascii="Times New Roman" w:hAnsi="Times New Roman" w:cs="Times New Roman"/>
          <w:sz w:val="24"/>
          <w:szCs w:val="24"/>
          <w:lang w:val="en-CA"/>
        </w:rPr>
        <w:t xml:space="preserve">in </w:t>
      </w:r>
      <w:r w:rsidR="00143944" w:rsidRPr="009A2945">
        <w:rPr>
          <w:rFonts w:ascii="Times New Roman" w:hAnsi="Times New Roman" w:cs="Times New Roman"/>
          <w:sz w:val="24"/>
          <w:szCs w:val="24"/>
          <w:lang w:val="en-CA"/>
        </w:rPr>
        <w:t xml:space="preserve">the burden </w:t>
      </w:r>
      <w:r w:rsidR="0082411E" w:rsidRPr="009A2945">
        <w:rPr>
          <w:rFonts w:ascii="Times New Roman" w:hAnsi="Times New Roman" w:cs="Times New Roman"/>
          <w:sz w:val="24"/>
          <w:szCs w:val="24"/>
          <w:lang w:val="en-CA"/>
        </w:rPr>
        <w:t>was</w:t>
      </w:r>
      <w:r w:rsidR="00143944" w:rsidRPr="009A2945">
        <w:rPr>
          <w:rFonts w:ascii="Times New Roman" w:hAnsi="Times New Roman" w:cs="Times New Roman"/>
          <w:sz w:val="24"/>
          <w:szCs w:val="24"/>
          <w:lang w:val="en-CA"/>
        </w:rPr>
        <w:t xml:space="preserve"> caused by </w:t>
      </w:r>
      <w:r w:rsidR="006401EC" w:rsidRPr="009A2945">
        <w:rPr>
          <w:rFonts w:ascii="Times New Roman" w:hAnsi="Times New Roman" w:cs="Times New Roman"/>
          <w:sz w:val="24"/>
          <w:szCs w:val="24"/>
          <w:lang w:val="en-CA"/>
        </w:rPr>
        <w:t xml:space="preserve">the increase </w:t>
      </w:r>
      <w:r w:rsidR="0082411E" w:rsidRPr="009A2945">
        <w:rPr>
          <w:rFonts w:ascii="Times New Roman" w:hAnsi="Times New Roman" w:cs="Times New Roman"/>
          <w:sz w:val="24"/>
          <w:szCs w:val="24"/>
          <w:lang w:val="en-CA"/>
        </w:rPr>
        <w:t xml:space="preserve">in </w:t>
      </w:r>
      <w:r w:rsidR="000014C6">
        <w:rPr>
          <w:rFonts w:ascii="Times New Roman" w:hAnsi="Times New Roman" w:cs="Times New Roman"/>
          <w:sz w:val="24"/>
          <w:szCs w:val="24"/>
          <w:lang w:val="en-CA"/>
        </w:rPr>
        <w:t>physical activity</w:t>
      </w:r>
      <w:r w:rsidR="006401EC" w:rsidRPr="009A2945">
        <w:rPr>
          <w:rFonts w:ascii="Times New Roman" w:hAnsi="Times New Roman" w:cs="Times New Roman"/>
          <w:sz w:val="24"/>
          <w:szCs w:val="24"/>
          <w:lang w:val="en-CA"/>
        </w:rPr>
        <w:t xml:space="preserve"> (39.2 </w:t>
      </w:r>
      <w:r w:rsidR="0082411E" w:rsidRPr="009A2945">
        <w:rPr>
          <w:rFonts w:ascii="Times New Roman" w:hAnsi="Times New Roman" w:cs="Times New Roman"/>
          <w:sz w:val="24"/>
          <w:szCs w:val="24"/>
          <w:lang w:val="en-CA"/>
        </w:rPr>
        <w:t>DALYs</w:t>
      </w:r>
      <w:r w:rsidR="006401EC" w:rsidRPr="009A2945">
        <w:rPr>
          <w:rFonts w:ascii="Times New Roman" w:hAnsi="Times New Roman" w:cs="Times New Roman"/>
          <w:sz w:val="24"/>
          <w:szCs w:val="24"/>
          <w:lang w:val="en-CA"/>
        </w:rPr>
        <w:t xml:space="preserve">) and </w:t>
      </w:r>
      <w:r w:rsidR="00143944" w:rsidRPr="009A2945">
        <w:rPr>
          <w:rFonts w:ascii="Times New Roman" w:hAnsi="Times New Roman" w:cs="Times New Roman"/>
          <w:sz w:val="24"/>
          <w:szCs w:val="24"/>
          <w:lang w:val="en-CA"/>
        </w:rPr>
        <w:t>the reduction of road traumas (</w:t>
      </w:r>
      <w:r w:rsidR="0038229D" w:rsidRPr="009A2945">
        <w:rPr>
          <w:rFonts w:ascii="Times New Roman" w:hAnsi="Times New Roman" w:cs="Times New Roman"/>
          <w:sz w:val="24"/>
          <w:szCs w:val="24"/>
          <w:lang w:val="en-CA"/>
        </w:rPr>
        <w:t>63.4 </w:t>
      </w:r>
      <w:r w:rsidR="0082411E" w:rsidRPr="009A2945">
        <w:rPr>
          <w:rFonts w:ascii="Times New Roman" w:hAnsi="Times New Roman" w:cs="Times New Roman"/>
          <w:sz w:val="24"/>
          <w:szCs w:val="24"/>
          <w:lang w:val="en-CA"/>
        </w:rPr>
        <w:t>DALYs</w:t>
      </w:r>
      <w:r w:rsidR="00143944" w:rsidRPr="009A2945">
        <w:rPr>
          <w:rFonts w:ascii="Times New Roman" w:hAnsi="Times New Roman" w:cs="Times New Roman"/>
          <w:sz w:val="24"/>
          <w:szCs w:val="24"/>
          <w:lang w:val="en-CA"/>
        </w:rPr>
        <w:t xml:space="preserve">). </w:t>
      </w:r>
      <w:r w:rsidR="00E81277" w:rsidRPr="009A2945">
        <w:rPr>
          <w:rFonts w:ascii="Times New Roman" w:hAnsi="Times New Roman" w:cs="Times New Roman"/>
          <w:sz w:val="24"/>
          <w:szCs w:val="24"/>
          <w:lang w:val="en-CA"/>
        </w:rPr>
        <w:t>We also observe</w:t>
      </w:r>
      <w:r w:rsidR="0082411E" w:rsidRPr="009A2945">
        <w:rPr>
          <w:rFonts w:ascii="Times New Roman" w:hAnsi="Times New Roman" w:cs="Times New Roman"/>
          <w:sz w:val="24"/>
          <w:szCs w:val="24"/>
          <w:lang w:val="en-CA"/>
        </w:rPr>
        <w:t>d</w:t>
      </w:r>
      <w:r w:rsidR="00E81277" w:rsidRPr="009A2945">
        <w:rPr>
          <w:rFonts w:ascii="Times New Roman" w:hAnsi="Times New Roman" w:cs="Times New Roman"/>
          <w:sz w:val="24"/>
          <w:szCs w:val="24"/>
          <w:lang w:val="en-CA"/>
        </w:rPr>
        <w:t xml:space="preserve"> a very modest reduction of the burden of air pollution. </w:t>
      </w:r>
      <w:r w:rsidR="00B70268" w:rsidRPr="009A2945">
        <w:rPr>
          <w:rFonts w:ascii="Times New Roman" w:hAnsi="Times New Roman" w:cs="Times New Roman"/>
          <w:sz w:val="24"/>
          <w:szCs w:val="24"/>
          <w:lang w:val="en-CA"/>
        </w:rPr>
        <w:t xml:space="preserve">Most of the </w:t>
      </w:r>
      <w:r w:rsidR="00E81277" w:rsidRPr="009A2945">
        <w:rPr>
          <w:rFonts w:ascii="Times New Roman" w:hAnsi="Times New Roman" w:cs="Times New Roman"/>
          <w:sz w:val="24"/>
          <w:szCs w:val="24"/>
          <w:lang w:val="en-CA"/>
        </w:rPr>
        <w:t>gain attributed</w:t>
      </w:r>
      <w:r w:rsidR="00F36D7B" w:rsidRPr="009A2945">
        <w:rPr>
          <w:rFonts w:ascii="Times New Roman" w:hAnsi="Times New Roman" w:cs="Times New Roman"/>
          <w:sz w:val="24"/>
          <w:szCs w:val="24"/>
          <w:lang w:val="en-CA"/>
        </w:rPr>
        <w:t xml:space="preserve"> </w:t>
      </w:r>
      <w:r w:rsidR="00E81277" w:rsidRPr="009A2945">
        <w:rPr>
          <w:rFonts w:ascii="Times New Roman" w:hAnsi="Times New Roman" w:cs="Times New Roman"/>
          <w:sz w:val="24"/>
          <w:szCs w:val="24"/>
          <w:lang w:val="en-CA"/>
        </w:rPr>
        <w:t>to</w:t>
      </w:r>
      <w:r w:rsidR="00F36D7B" w:rsidRPr="009A2945">
        <w:rPr>
          <w:rFonts w:ascii="Times New Roman" w:hAnsi="Times New Roman" w:cs="Times New Roman"/>
          <w:sz w:val="24"/>
          <w:szCs w:val="24"/>
          <w:lang w:val="en-CA"/>
        </w:rPr>
        <w:t xml:space="preserve"> </w:t>
      </w:r>
      <w:r w:rsidR="002626BE">
        <w:rPr>
          <w:rFonts w:ascii="Times New Roman" w:hAnsi="Times New Roman" w:cs="Times New Roman"/>
          <w:sz w:val="24"/>
          <w:szCs w:val="24"/>
          <w:lang w:val="en-CA"/>
        </w:rPr>
        <w:t>physical activity</w:t>
      </w:r>
      <w:r w:rsidR="00F36D7B" w:rsidRPr="009A2945">
        <w:rPr>
          <w:rFonts w:ascii="Times New Roman" w:hAnsi="Times New Roman" w:cs="Times New Roman"/>
          <w:sz w:val="24"/>
          <w:szCs w:val="24"/>
          <w:lang w:val="en-CA"/>
        </w:rPr>
        <w:t xml:space="preserve"> </w:t>
      </w:r>
      <w:r w:rsidR="00E81277" w:rsidRPr="009A2945">
        <w:rPr>
          <w:rFonts w:ascii="Times New Roman" w:hAnsi="Times New Roman" w:cs="Times New Roman"/>
          <w:sz w:val="24"/>
          <w:szCs w:val="24"/>
          <w:lang w:val="en-CA"/>
        </w:rPr>
        <w:t xml:space="preserve">in the </w:t>
      </w:r>
      <w:r w:rsidR="002C70F7" w:rsidRPr="009A2945">
        <w:rPr>
          <w:rFonts w:ascii="Times New Roman" w:hAnsi="Times New Roman" w:cs="Times New Roman"/>
          <w:sz w:val="24"/>
          <w:szCs w:val="24"/>
          <w:lang w:val="en-CA"/>
        </w:rPr>
        <w:t>greater</w:t>
      </w:r>
      <w:r w:rsidR="00E81277" w:rsidRPr="009A2945">
        <w:rPr>
          <w:rFonts w:ascii="Times New Roman" w:hAnsi="Times New Roman" w:cs="Times New Roman"/>
          <w:sz w:val="24"/>
          <w:szCs w:val="24"/>
          <w:lang w:val="en-CA"/>
        </w:rPr>
        <w:t xml:space="preserve"> Montreal </w:t>
      </w:r>
      <w:r w:rsidR="00E81277" w:rsidRPr="009A2945">
        <w:rPr>
          <w:rFonts w:ascii="Times New Roman" w:hAnsi="Times New Roman" w:cs="Times New Roman"/>
          <w:sz w:val="24"/>
          <w:szCs w:val="24"/>
          <w:lang w:val="en-CA"/>
        </w:rPr>
        <w:lastRenderedPageBreak/>
        <w:t xml:space="preserve">region occurred in the </w:t>
      </w:r>
      <w:r w:rsidR="002C70F7" w:rsidRPr="009A2945">
        <w:rPr>
          <w:rFonts w:ascii="Times New Roman" w:hAnsi="Times New Roman" w:cs="Times New Roman"/>
          <w:sz w:val="24"/>
          <w:szCs w:val="24"/>
          <w:lang w:val="en-CA"/>
        </w:rPr>
        <w:t>i</w:t>
      </w:r>
      <w:r w:rsidR="00E81277" w:rsidRPr="009A2945">
        <w:rPr>
          <w:rFonts w:ascii="Times New Roman" w:hAnsi="Times New Roman" w:cs="Times New Roman"/>
          <w:sz w:val="24"/>
          <w:szCs w:val="24"/>
          <w:lang w:val="en-CA"/>
        </w:rPr>
        <w:t xml:space="preserve">nner suburbs </w:t>
      </w:r>
      <w:r w:rsidR="006401EC" w:rsidRPr="009A2945">
        <w:rPr>
          <w:rFonts w:ascii="Times New Roman" w:hAnsi="Times New Roman" w:cs="Times New Roman"/>
          <w:sz w:val="24"/>
          <w:szCs w:val="24"/>
          <w:lang w:val="en-CA"/>
        </w:rPr>
        <w:t>where</w:t>
      </w:r>
      <w:r w:rsidR="00E81277" w:rsidRPr="009A2945">
        <w:rPr>
          <w:rFonts w:ascii="Times New Roman" w:hAnsi="Times New Roman" w:cs="Times New Roman"/>
          <w:sz w:val="24"/>
          <w:szCs w:val="24"/>
          <w:lang w:val="en-CA"/>
        </w:rPr>
        <w:t xml:space="preserve"> the vast majority of </w:t>
      </w:r>
      <w:r w:rsidR="006401EC" w:rsidRPr="009A2945">
        <w:rPr>
          <w:rFonts w:ascii="Times New Roman" w:hAnsi="Times New Roman" w:cs="Times New Roman"/>
          <w:sz w:val="24"/>
          <w:szCs w:val="24"/>
          <w:lang w:val="en-CA"/>
        </w:rPr>
        <w:t xml:space="preserve">new </w:t>
      </w:r>
      <w:r w:rsidR="00E81277" w:rsidRPr="009A2945">
        <w:rPr>
          <w:rFonts w:ascii="Times New Roman" w:hAnsi="Times New Roman" w:cs="Times New Roman"/>
          <w:sz w:val="24"/>
          <w:szCs w:val="24"/>
          <w:lang w:val="en-CA"/>
        </w:rPr>
        <w:t>transit infrastructure would be constructed</w:t>
      </w:r>
      <w:r w:rsidR="00F36D7B" w:rsidRPr="009A2945">
        <w:rPr>
          <w:rFonts w:ascii="Times New Roman" w:hAnsi="Times New Roman" w:cs="Times New Roman"/>
          <w:sz w:val="24"/>
          <w:szCs w:val="24"/>
          <w:lang w:val="en-CA"/>
        </w:rPr>
        <w:t>.</w:t>
      </w:r>
      <w:r w:rsidR="00B70268" w:rsidRPr="009A2945">
        <w:rPr>
          <w:rFonts w:ascii="Times New Roman" w:hAnsi="Times New Roman" w:cs="Times New Roman"/>
          <w:sz w:val="24"/>
          <w:szCs w:val="24"/>
          <w:lang w:val="en-CA"/>
        </w:rPr>
        <w:t xml:space="preserve"> </w:t>
      </w:r>
      <w:r w:rsidR="00B90595" w:rsidRPr="009A2945">
        <w:rPr>
          <w:rFonts w:ascii="Times New Roman" w:hAnsi="Times New Roman" w:cs="Times New Roman"/>
          <w:sz w:val="24"/>
          <w:szCs w:val="24"/>
          <w:lang w:val="en-CA"/>
        </w:rPr>
        <w:t>T</w:t>
      </w:r>
      <w:r w:rsidR="006401EC" w:rsidRPr="009A2945">
        <w:rPr>
          <w:rFonts w:ascii="Times New Roman" w:hAnsi="Times New Roman" w:cs="Times New Roman"/>
          <w:sz w:val="24"/>
          <w:szCs w:val="24"/>
          <w:lang w:val="en-CA"/>
        </w:rPr>
        <w:t xml:space="preserve">he </w:t>
      </w:r>
      <w:r w:rsidR="001F50CF" w:rsidRPr="009A2945">
        <w:rPr>
          <w:rFonts w:ascii="Times New Roman" w:hAnsi="Times New Roman" w:cs="Times New Roman"/>
          <w:sz w:val="24"/>
          <w:szCs w:val="24"/>
          <w:lang w:val="en-CA"/>
        </w:rPr>
        <w:t xml:space="preserve">reduction in the </w:t>
      </w:r>
      <w:r w:rsidR="006401EC" w:rsidRPr="009A2945">
        <w:rPr>
          <w:rFonts w:ascii="Times New Roman" w:hAnsi="Times New Roman" w:cs="Times New Roman"/>
          <w:sz w:val="24"/>
          <w:szCs w:val="24"/>
          <w:lang w:val="en-CA"/>
        </w:rPr>
        <w:t>burden of road injuries</w:t>
      </w:r>
      <w:r w:rsidR="001F50CF" w:rsidRPr="009A2945">
        <w:rPr>
          <w:rFonts w:ascii="Times New Roman" w:hAnsi="Times New Roman" w:cs="Times New Roman"/>
          <w:sz w:val="24"/>
          <w:szCs w:val="24"/>
          <w:lang w:val="en-CA"/>
        </w:rPr>
        <w:t xml:space="preserve"> was </w:t>
      </w:r>
      <w:r w:rsidR="00945F55" w:rsidRPr="009A2945">
        <w:rPr>
          <w:rFonts w:ascii="Times New Roman" w:hAnsi="Times New Roman" w:cs="Times New Roman"/>
          <w:sz w:val="24"/>
          <w:szCs w:val="24"/>
          <w:lang w:val="en-CA"/>
        </w:rPr>
        <w:t xml:space="preserve">mainly observed for traumas occurring in the </w:t>
      </w:r>
      <w:r w:rsidR="002C70F7" w:rsidRPr="009A2945">
        <w:rPr>
          <w:rFonts w:ascii="Times New Roman" w:hAnsi="Times New Roman" w:cs="Times New Roman"/>
          <w:sz w:val="24"/>
          <w:szCs w:val="24"/>
          <w:lang w:val="en-CA"/>
        </w:rPr>
        <w:t>inner</w:t>
      </w:r>
      <w:r w:rsidR="00945F55" w:rsidRPr="009A2945">
        <w:rPr>
          <w:rFonts w:ascii="Times New Roman" w:hAnsi="Times New Roman" w:cs="Times New Roman"/>
          <w:sz w:val="24"/>
          <w:szCs w:val="24"/>
          <w:lang w:val="en-CA"/>
        </w:rPr>
        <w:t xml:space="preserve"> suburbs </w:t>
      </w:r>
      <w:r w:rsidR="00523C05" w:rsidRPr="009A2945">
        <w:rPr>
          <w:rFonts w:ascii="Times New Roman" w:hAnsi="Times New Roman" w:cs="Times New Roman"/>
          <w:sz w:val="24"/>
          <w:szCs w:val="24"/>
          <w:lang w:val="en-CA"/>
        </w:rPr>
        <w:t>(20.7 </w:t>
      </w:r>
      <w:r w:rsidR="00A43B5C" w:rsidRPr="009A2945">
        <w:rPr>
          <w:rFonts w:ascii="Times New Roman" w:hAnsi="Times New Roman" w:cs="Times New Roman"/>
          <w:sz w:val="24"/>
          <w:szCs w:val="24"/>
          <w:lang w:val="en-CA"/>
        </w:rPr>
        <w:t>DALYs</w:t>
      </w:r>
      <w:r w:rsidR="00523C05" w:rsidRPr="009A2945">
        <w:rPr>
          <w:rFonts w:ascii="Times New Roman" w:hAnsi="Times New Roman" w:cs="Times New Roman"/>
          <w:sz w:val="24"/>
          <w:szCs w:val="24"/>
          <w:lang w:val="en-CA"/>
        </w:rPr>
        <w:t xml:space="preserve">) </w:t>
      </w:r>
      <w:r w:rsidR="00945F55" w:rsidRPr="009A2945">
        <w:rPr>
          <w:rFonts w:ascii="Times New Roman" w:hAnsi="Times New Roman" w:cs="Times New Roman"/>
          <w:sz w:val="24"/>
          <w:szCs w:val="24"/>
          <w:lang w:val="en-CA"/>
        </w:rPr>
        <w:t xml:space="preserve">and the </w:t>
      </w:r>
      <w:r w:rsidR="00135E95" w:rsidRPr="009A2945">
        <w:rPr>
          <w:rFonts w:ascii="Times New Roman" w:hAnsi="Times New Roman" w:cs="Times New Roman"/>
          <w:sz w:val="24"/>
          <w:szCs w:val="24"/>
          <w:lang w:val="en-CA"/>
        </w:rPr>
        <w:t>central</w:t>
      </w:r>
      <w:r w:rsidR="00945F55" w:rsidRPr="009A2945">
        <w:rPr>
          <w:rFonts w:ascii="Times New Roman" w:hAnsi="Times New Roman" w:cs="Times New Roman"/>
          <w:sz w:val="24"/>
          <w:szCs w:val="24"/>
          <w:lang w:val="en-CA"/>
        </w:rPr>
        <w:t xml:space="preserve"> Montreal</w:t>
      </w:r>
      <w:r w:rsidR="00523C05" w:rsidRPr="009A2945">
        <w:rPr>
          <w:rFonts w:ascii="Times New Roman" w:hAnsi="Times New Roman" w:cs="Times New Roman"/>
          <w:sz w:val="24"/>
          <w:szCs w:val="24"/>
          <w:lang w:val="en-CA"/>
        </w:rPr>
        <w:t xml:space="preserve"> (35.5 </w:t>
      </w:r>
      <w:r w:rsidR="00A43B5C" w:rsidRPr="009A2945">
        <w:rPr>
          <w:rFonts w:ascii="Times New Roman" w:hAnsi="Times New Roman" w:cs="Times New Roman"/>
          <w:sz w:val="24"/>
          <w:szCs w:val="24"/>
          <w:lang w:val="en-CA"/>
        </w:rPr>
        <w:t>DALYs</w:t>
      </w:r>
      <w:r w:rsidR="00523C05" w:rsidRPr="009A2945">
        <w:rPr>
          <w:rFonts w:ascii="Times New Roman" w:hAnsi="Times New Roman" w:cs="Times New Roman"/>
          <w:sz w:val="24"/>
          <w:szCs w:val="24"/>
          <w:lang w:val="en-CA"/>
        </w:rPr>
        <w:t>)</w:t>
      </w:r>
      <w:r w:rsidR="00945F55" w:rsidRPr="009A2945">
        <w:rPr>
          <w:rFonts w:ascii="Times New Roman" w:hAnsi="Times New Roman" w:cs="Times New Roman"/>
          <w:sz w:val="24"/>
          <w:szCs w:val="24"/>
          <w:lang w:val="en-CA"/>
        </w:rPr>
        <w:t>.</w:t>
      </w:r>
      <w:r w:rsidR="006401EC" w:rsidRPr="009A2945">
        <w:rPr>
          <w:rFonts w:ascii="Times New Roman" w:hAnsi="Times New Roman" w:cs="Times New Roman"/>
          <w:sz w:val="24"/>
          <w:szCs w:val="24"/>
          <w:lang w:val="en-CA"/>
        </w:rPr>
        <w:t xml:space="preserve"> </w:t>
      </w:r>
    </w:p>
    <w:p w14:paraId="2D804EF9" w14:textId="77777777" w:rsidR="00523C05" w:rsidRDefault="00523C05" w:rsidP="009A2945">
      <w:pPr>
        <w:pStyle w:val="Body"/>
        <w:spacing w:after="0" w:line="480" w:lineRule="auto"/>
        <w:jc w:val="both"/>
        <w:rPr>
          <w:rFonts w:ascii="Times New Roman" w:hAnsi="Times New Roman" w:cs="Times New Roman"/>
          <w:sz w:val="24"/>
          <w:szCs w:val="24"/>
          <w:lang w:val="en-CA"/>
        </w:rPr>
      </w:pPr>
    </w:p>
    <w:p w14:paraId="065AD678" w14:textId="77777777" w:rsidR="00F13FC3" w:rsidRPr="009A2945" w:rsidRDefault="00F13FC3" w:rsidP="009A2945">
      <w:pPr>
        <w:pStyle w:val="Body"/>
        <w:spacing w:after="0" w:line="480" w:lineRule="auto"/>
        <w:jc w:val="both"/>
        <w:rPr>
          <w:rFonts w:ascii="Times New Roman" w:hAnsi="Times New Roman" w:cs="Times New Roman"/>
          <w:sz w:val="24"/>
          <w:szCs w:val="24"/>
          <w:lang w:val="en-CA"/>
        </w:rPr>
      </w:pPr>
    </w:p>
    <w:p w14:paraId="2E62701D" w14:textId="6212D869" w:rsidR="00CC7FE6" w:rsidRPr="009A2945" w:rsidRDefault="00CC7FE6" w:rsidP="009A2945">
      <w:pPr>
        <w:pStyle w:val="Heading2"/>
        <w:spacing w:before="0" w:line="480" w:lineRule="auto"/>
        <w:rPr>
          <w:rFonts w:ascii="Times New Roman" w:hAnsi="Times New Roman" w:cs="Times New Roman"/>
          <w:sz w:val="24"/>
          <w:szCs w:val="24"/>
          <w:lang w:val="en-CA"/>
        </w:rPr>
      </w:pPr>
      <w:bookmarkStart w:id="13" w:name="_Toc461097871"/>
      <w:bookmarkStart w:id="14" w:name="_Toc325524167"/>
      <w:r w:rsidRPr="009A2945">
        <w:rPr>
          <w:rFonts w:ascii="Times New Roman" w:hAnsi="Times New Roman" w:cs="Times New Roman"/>
          <w:sz w:val="24"/>
          <w:szCs w:val="24"/>
          <w:lang w:val="en-CA"/>
        </w:rPr>
        <w:t>Discussion</w:t>
      </w:r>
      <w:bookmarkEnd w:id="13"/>
      <w:bookmarkEnd w:id="14"/>
    </w:p>
    <w:p w14:paraId="1173D138" w14:textId="32EE6974" w:rsidR="002F2729" w:rsidRPr="009A2945" w:rsidRDefault="00CC7FE6"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According to our models, the </w:t>
      </w:r>
      <w:r w:rsidR="001C76DB" w:rsidRPr="009A2945">
        <w:rPr>
          <w:rFonts w:ascii="Times New Roman" w:hAnsi="Times New Roman" w:cs="Times New Roman"/>
          <w:sz w:val="24"/>
          <w:szCs w:val="24"/>
          <w:lang w:val="en-CA"/>
        </w:rPr>
        <w:t xml:space="preserve">implementation of </w:t>
      </w:r>
      <w:r w:rsidR="00D85606" w:rsidRPr="009A2945">
        <w:rPr>
          <w:rFonts w:ascii="Times New Roman" w:hAnsi="Times New Roman" w:cs="Times New Roman"/>
          <w:sz w:val="24"/>
          <w:szCs w:val="24"/>
          <w:lang w:val="en-CA"/>
        </w:rPr>
        <w:t xml:space="preserve">planned public transit </w:t>
      </w:r>
      <w:r w:rsidR="00005E81" w:rsidRPr="009A2945">
        <w:rPr>
          <w:rFonts w:ascii="Times New Roman" w:hAnsi="Times New Roman" w:cs="Times New Roman"/>
          <w:sz w:val="24"/>
          <w:szCs w:val="24"/>
          <w:lang w:val="en-CA"/>
        </w:rPr>
        <w:t>infrastructure</w:t>
      </w:r>
      <w:r w:rsidR="0082411E" w:rsidRPr="009A2945">
        <w:rPr>
          <w:rFonts w:ascii="Times New Roman" w:hAnsi="Times New Roman" w:cs="Times New Roman"/>
          <w:sz w:val="24"/>
          <w:szCs w:val="24"/>
          <w:lang w:val="en-CA"/>
        </w:rPr>
        <w:t>s</w:t>
      </w:r>
      <w:r w:rsidR="00D85606" w:rsidRPr="009A2945">
        <w:rPr>
          <w:rFonts w:ascii="Times New Roman" w:hAnsi="Times New Roman" w:cs="Times New Roman"/>
          <w:sz w:val="24"/>
          <w:szCs w:val="24"/>
          <w:lang w:val="en-CA"/>
        </w:rPr>
        <w:t xml:space="preserve"> for the </w:t>
      </w:r>
      <w:r w:rsidR="002D7ADB" w:rsidRPr="009A2945">
        <w:rPr>
          <w:rFonts w:ascii="Times New Roman" w:hAnsi="Times New Roman" w:cs="Times New Roman"/>
          <w:sz w:val="24"/>
          <w:szCs w:val="24"/>
          <w:lang w:val="en-CA"/>
        </w:rPr>
        <w:t>greater</w:t>
      </w:r>
      <w:r w:rsidR="00D85606" w:rsidRPr="009A2945">
        <w:rPr>
          <w:rFonts w:ascii="Times New Roman" w:hAnsi="Times New Roman" w:cs="Times New Roman"/>
          <w:sz w:val="24"/>
          <w:szCs w:val="24"/>
          <w:lang w:val="en-CA"/>
        </w:rPr>
        <w:t xml:space="preserve"> </w:t>
      </w:r>
      <w:r w:rsidR="00D85606" w:rsidRPr="00541831">
        <w:rPr>
          <w:rFonts w:ascii="Times New Roman" w:hAnsi="Times New Roman" w:cs="Times New Roman"/>
          <w:sz w:val="24"/>
          <w:szCs w:val="24"/>
          <w:lang w:val="en-CA"/>
        </w:rPr>
        <w:t>Montreal</w:t>
      </w:r>
      <w:r w:rsidR="0082411E" w:rsidRPr="00541831">
        <w:rPr>
          <w:rFonts w:ascii="Times New Roman" w:hAnsi="Times New Roman" w:cs="Times New Roman"/>
          <w:sz w:val="24"/>
          <w:szCs w:val="24"/>
          <w:lang w:val="en-CA"/>
        </w:rPr>
        <w:t xml:space="preserve"> </w:t>
      </w:r>
      <w:r w:rsidR="001C76DB" w:rsidRPr="00541831">
        <w:rPr>
          <w:rFonts w:ascii="Times New Roman" w:hAnsi="Times New Roman" w:cs="Times New Roman"/>
          <w:sz w:val="24"/>
          <w:szCs w:val="24"/>
          <w:lang w:val="en-CA"/>
        </w:rPr>
        <w:t xml:space="preserve">region by </w:t>
      </w:r>
      <w:r w:rsidRPr="00541831">
        <w:rPr>
          <w:rFonts w:ascii="Times New Roman" w:hAnsi="Times New Roman" w:cs="Times New Roman"/>
          <w:sz w:val="24"/>
          <w:szCs w:val="24"/>
          <w:lang w:val="en-CA"/>
        </w:rPr>
        <w:t>2031</w:t>
      </w:r>
      <w:r w:rsidR="00032E3F" w:rsidRPr="00541831">
        <w:rPr>
          <w:rFonts w:ascii="Times New Roman" w:hAnsi="Times New Roman" w:cs="Times New Roman"/>
          <w:sz w:val="24"/>
          <w:szCs w:val="24"/>
          <w:lang w:val="en-CA"/>
        </w:rPr>
        <w:t xml:space="preserve"> </w:t>
      </w:r>
      <w:r w:rsidR="00A7571A" w:rsidRPr="00541831">
        <w:rPr>
          <w:rFonts w:ascii="Times New Roman" w:hAnsi="Times New Roman" w:cs="Times New Roman"/>
          <w:sz w:val="24"/>
          <w:szCs w:val="24"/>
          <w:lang w:val="en-CA"/>
        </w:rPr>
        <w:t>is expected to</w:t>
      </w:r>
      <w:r w:rsidR="00005E81" w:rsidRPr="001224D9">
        <w:rPr>
          <w:rFonts w:ascii="Times New Roman" w:hAnsi="Times New Roman" w:cs="Times New Roman"/>
          <w:sz w:val="24"/>
          <w:szCs w:val="24"/>
          <w:lang w:val="en-CA"/>
        </w:rPr>
        <w:t xml:space="preserve"> </w:t>
      </w:r>
      <w:r w:rsidR="00005E81" w:rsidRPr="00365AE6">
        <w:rPr>
          <w:rFonts w:ascii="Times New Roman" w:hAnsi="Times New Roman" w:cs="Times New Roman"/>
          <w:sz w:val="24"/>
          <w:szCs w:val="24"/>
          <w:lang w:val="en-CA"/>
        </w:rPr>
        <w:t xml:space="preserve">induce a very limited reduction </w:t>
      </w:r>
      <w:r w:rsidR="009D64A9" w:rsidRPr="00365AE6">
        <w:rPr>
          <w:rFonts w:ascii="Times New Roman" w:hAnsi="Times New Roman" w:cs="Times New Roman"/>
          <w:sz w:val="24"/>
          <w:szCs w:val="24"/>
          <w:lang w:val="en-CA"/>
        </w:rPr>
        <w:t>in the burden of transportation</w:t>
      </w:r>
      <w:r w:rsidR="00B97AC3">
        <w:rPr>
          <w:rFonts w:ascii="Times New Roman" w:hAnsi="Times New Roman" w:cs="Times New Roman"/>
          <w:sz w:val="24"/>
          <w:szCs w:val="24"/>
          <w:lang w:val="en-CA"/>
        </w:rPr>
        <w:t>,</w:t>
      </w:r>
      <w:r w:rsidR="009D64A9" w:rsidRPr="00365AE6">
        <w:rPr>
          <w:rFonts w:ascii="Times New Roman" w:hAnsi="Times New Roman" w:cs="Times New Roman"/>
          <w:sz w:val="24"/>
          <w:szCs w:val="24"/>
          <w:lang w:val="en-CA"/>
        </w:rPr>
        <w:t xml:space="preserve"> </w:t>
      </w:r>
      <w:r w:rsidR="009D64A9" w:rsidRPr="009A2945">
        <w:rPr>
          <w:rFonts w:ascii="Times New Roman" w:hAnsi="Times New Roman" w:cs="Times New Roman"/>
          <w:sz w:val="24"/>
          <w:szCs w:val="24"/>
          <w:lang w:val="en-CA"/>
        </w:rPr>
        <w:t xml:space="preserve">less than 1% </w:t>
      </w:r>
      <w:r w:rsidR="009D64A9" w:rsidRPr="00365AE6">
        <w:rPr>
          <w:rFonts w:ascii="Times New Roman" w:hAnsi="Times New Roman" w:cs="Times New Roman"/>
          <w:sz w:val="24"/>
          <w:szCs w:val="24"/>
          <w:lang w:val="en-CA"/>
        </w:rPr>
        <w:t>(</w:t>
      </w:r>
      <w:r w:rsidR="009D64A9" w:rsidRPr="007462EE">
        <w:rPr>
          <w:rFonts w:ascii="Times New Roman" w:hAnsi="Times New Roman" w:cs="Times New Roman"/>
          <w:sz w:val="24"/>
          <w:szCs w:val="24"/>
          <w:lang w:val="en-CA"/>
        </w:rPr>
        <w:t xml:space="preserve">2.5 DALYs </w:t>
      </w:r>
      <w:r w:rsidR="009D64A9" w:rsidRPr="00CD13DB">
        <w:rPr>
          <w:rFonts w:ascii="Times New Roman" w:hAnsi="Times New Roman" w:cs="Times New Roman"/>
          <w:sz w:val="24"/>
          <w:szCs w:val="24"/>
          <w:lang w:val="en-CA"/>
        </w:rPr>
        <w:t>per 100,</w:t>
      </w:r>
      <w:r w:rsidR="009D64A9" w:rsidRPr="009D64A9">
        <w:rPr>
          <w:rFonts w:ascii="Times New Roman" w:hAnsi="Times New Roman" w:cs="Times New Roman"/>
          <w:sz w:val="24"/>
          <w:szCs w:val="24"/>
          <w:lang w:val="en-CA"/>
        </w:rPr>
        <w:t>000 persons)</w:t>
      </w:r>
      <w:r w:rsidR="009D64A9">
        <w:rPr>
          <w:rFonts w:ascii="Times New Roman" w:hAnsi="Times New Roman" w:cs="Times New Roman"/>
          <w:sz w:val="24"/>
          <w:szCs w:val="24"/>
          <w:lang w:val="en-CA"/>
        </w:rPr>
        <w:t xml:space="preserve"> </w:t>
      </w:r>
      <w:r w:rsidR="009D64A9" w:rsidRPr="009A2945">
        <w:rPr>
          <w:rFonts w:ascii="Times New Roman" w:hAnsi="Times New Roman" w:cs="Times New Roman"/>
          <w:sz w:val="24"/>
          <w:szCs w:val="24"/>
          <w:lang w:val="en-CA"/>
        </w:rPr>
        <w:t>of the per capita burden estimated for the BAU</w:t>
      </w:r>
      <w:r w:rsidR="009D64A9" w:rsidRPr="009D64A9">
        <w:rPr>
          <w:rFonts w:ascii="Times New Roman" w:hAnsi="Times New Roman" w:cs="Times New Roman"/>
          <w:sz w:val="24"/>
          <w:szCs w:val="24"/>
          <w:lang w:val="en-CA"/>
        </w:rPr>
        <w:t>.</w:t>
      </w:r>
      <w:r w:rsidR="00005E81" w:rsidRPr="009D64A9">
        <w:rPr>
          <w:rFonts w:ascii="Times New Roman" w:hAnsi="Times New Roman" w:cs="Times New Roman"/>
          <w:sz w:val="24"/>
          <w:szCs w:val="24"/>
          <w:lang w:val="en-CA"/>
        </w:rPr>
        <w:t xml:space="preserve">. </w:t>
      </w:r>
      <w:r w:rsidR="00471AD2" w:rsidRPr="009D64A9">
        <w:rPr>
          <w:rFonts w:ascii="Times New Roman" w:hAnsi="Times New Roman" w:cs="Times New Roman"/>
          <w:sz w:val="24"/>
          <w:szCs w:val="24"/>
          <w:lang w:val="en-CA"/>
        </w:rPr>
        <w:t xml:space="preserve">Most of the reduction of the overall burden could be attributed to an increase of the gains attributed to </w:t>
      </w:r>
      <w:r w:rsidR="002626BE" w:rsidRPr="009D64A9">
        <w:rPr>
          <w:rFonts w:ascii="Times New Roman" w:hAnsi="Times New Roman" w:cs="Times New Roman"/>
          <w:sz w:val="24"/>
          <w:szCs w:val="24"/>
          <w:lang w:val="en-CA"/>
        </w:rPr>
        <w:t>physical activity</w:t>
      </w:r>
      <w:r w:rsidR="00541831" w:rsidRPr="00B97AC3">
        <w:rPr>
          <w:rFonts w:ascii="Times New Roman" w:hAnsi="Times New Roman" w:cs="Times New Roman"/>
          <w:sz w:val="24"/>
          <w:szCs w:val="24"/>
          <w:lang w:val="en-CA"/>
        </w:rPr>
        <w:t xml:space="preserve"> (</w:t>
      </w:r>
      <w:r w:rsidR="00541831" w:rsidRPr="00541831">
        <w:rPr>
          <w:rFonts w:ascii="Times New Roman" w:eastAsia="Times New Roman" w:hAnsi="Times New Roman" w:cs="Times New Roman"/>
          <w:sz w:val="24"/>
          <w:szCs w:val="24"/>
          <w:lang w:val="en-CA"/>
        </w:rPr>
        <w:t>despite decreases in cycling and walking to destinations)</w:t>
      </w:r>
      <w:r w:rsidR="00471AD2" w:rsidRPr="00541831">
        <w:rPr>
          <w:rFonts w:ascii="Times New Roman" w:hAnsi="Times New Roman" w:cs="Times New Roman"/>
          <w:sz w:val="24"/>
          <w:szCs w:val="24"/>
          <w:lang w:val="en-CA"/>
        </w:rPr>
        <w:t xml:space="preserve"> and the reduction of the burden of road traumas. </w:t>
      </w:r>
      <w:r w:rsidR="00005E81" w:rsidRPr="00365AE6">
        <w:rPr>
          <w:rFonts w:ascii="Times New Roman" w:hAnsi="Times New Roman" w:cs="Times New Roman"/>
          <w:sz w:val="24"/>
          <w:szCs w:val="24"/>
          <w:lang w:val="en-CA"/>
        </w:rPr>
        <w:t xml:space="preserve">The </w:t>
      </w:r>
      <w:r w:rsidR="00D86DF5" w:rsidRPr="00365AE6">
        <w:rPr>
          <w:rFonts w:ascii="Times New Roman" w:hAnsi="Times New Roman" w:cs="Times New Roman"/>
          <w:sz w:val="24"/>
          <w:szCs w:val="24"/>
          <w:lang w:val="en-CA"/>
        </w:rPr>
        <w:t xml:space="preserve">burden also varies geographically. The reduction of the burden is more important </w:t>
      </w:r>
      <w:r w:rsidR="00FB018C" w:rsidRPr="007462EE">
        <w:rPr>
          <w:rFonts w:ascii="Times New Roman" w:hAnsi="Times New Roman" w:cs="Times New Roman"/>
          <w:sz w:val="24"/>
          <w:szCs w:val="24"/>
          <w:lang w:val="en-CA"/>
        </w:rPr>
        <w:t>in</w:t>
      </w:r>
      <w:r w:rsidR="00D86DF5" w:rsidRPr="007462EE">
        <w:rPr>
          <w:rFonts w:ascii="Times New Roman" w:hAnsi="Times New Roman" w:cs="Times New Roman"/>
          <w:sz w:val="24"/>
          <w:szCs w:val="24"/>
          <w:lang w:val="en-CA"/>
        </w:rPr>
        <w:t xml:space="preserve"> </w:t>
      </w:r>
      <w:r w:rsidR="00A7571A" w:rsidRPr="00CD13DB">
        <w:rPr>
          <w:rFonts w:ascii="Times New Roman" w:hAnsi="Times New Roman" w:cs="Times New Roman"/>
          <w:sz w:val="24"/>
          <w:szCs w:val="24"/>
          <w:lang w:val="en-CA"/>
        </w:rPr>
        <w:t xml:space="preserve">the inner </w:t>
      </w:r>
      <w:r w:rsidR="00523C05" w:rsidRPr="00CD13DB">
        <w:rPr>
          <w:rFonts w:ascii="Times New Roman" w:hAnsi="Times New Roman" w:cs="Times New Roman"/>
          <w:sz w:val="24"/>
          <w:szCs w:val="24"/>
          <w:lang w:val="en-CA"/>
        </w:rPr>
        <w:t xml:space="preserve">suburbs </w:t>
      </w:r>
      <w:r w:rsidR="008A57B1" w:rsidRPr="009D64A9">
        <w:rPr>
          <w:rFonts w:ascii="Times New Roman" w:hAnsi="Times New Roman" w:cs="Times New Roman"/>
          <w:sz w:val="24"/>
          <w:szCs w:val="24"/>
          <w:lang w:val="en-CA"/>
        </w:rPr>
        <w:t xml:space="preserve">and central Montreal </w:t>
      </w:r>
      <w:r w:rsidR="00D86DF5" w:rsidRPr="009D64A9">
        <w:rPr>
          <w:rFonts w:ascii="Times New Roman" w:hAnsi="Times New Roman" w:cs="Times New Roman"/>
          <w:sz w:val="24"/>
          <w:szCs w:val="24"/>
          <w:lang w:val="en-CA"/>
        </w:rPr>
        <w:t xml:space="preserve">than the </w:t>
      </w:r>
      <w:r w:rsidR="00A7571A" w:rsidRPr="009D64A9">
        <w:rPr>
          <w:rFonts w:ascii="Times New Roman" w:hAnsi="Times New Roman" w:cs="Times New Roman"/>
          <w:sz w:val="24"/>
          <w:szCs w:val="24"/>
          <w:lang w:val="en-CA"/>
        </w:rPr>
        <w:t>outer</w:t>
      </w:r>
      <w:r w:rsidR="00A7571A" w:rsidRPr="009A2945">
        <w:rPr>
          <w:rFonts w:ascii="Times New Roman" w:hAnsi="Times New Roman" w:cs="Times New Roman"/>
          <w:sz w:val="24"/>
          <w:szCs w:val="24"/>
          <w:lang w:val="en-CA"/>
        </w:rPr>
        <w:t xml:space="preserve"> </w:t>
      </w:r>
      <w:r w:rsidR="00D86DF5" w:rsidRPr="009A2945">
        <w:rPr>
          <w:rFonts w:ascii="Times New Roman" w:hAnsi="Times New Roman" w:cs="Times New Roman"/>
          <w:sz w:val="24"/>
          <w:szCs w:val="24"/>
          <w:lang w:val="en-CA"/>
        </w:rPr>
        <w:t>suburbs, which is coherent since most new transit infrastructure</w:t>
      </w:r>
      <w:r w:rsidR="00471AD2" w:rsidRPr="009A2945">
        <w:rPr>
          <w:rFonts w:ascii="Times New Roman" w:hAnsi="Times New Roman" w:cs="Times New Roman"/>
          <w:sz w:val="24"/>
          <w:szCs w:val="24"/>
          <w:lang w:val="en-CA"/>
        </w:rPr>
        <w:t>s</w:t>
      </w:r>
      <w:r w:rsidR="00D86DF5" w:rsidRPr="009A2945">
        <w:rPr>
          <w:rFonts w:ascii="Times New Roman" w:hAnsi="Times New Roman" w:cs="Times New Roman"/>
          <w:sz w:val="24"/>
          <w:szCs w:val="24"/>
          <w:lang w:val="en-CA"/>
        </w:rPr>
        <w:t xml:space="preserve"> </w:t>
      </w:r>
      <w:r w:rsidR="00032E3F" w:rsidRPr="009A2945">
        <w:rPr>
          <w:rFonts w:ascii="Times New Roman" w:hAnsi="Times New Roman" w:cs="Times New Roman"/>
          <w:sz w:val="24"/>
          <w:szCs w:val="24"/>
          <w:lang w:val="en-CA"/>
        </w:rPr>
        <w:t>are</w:t>
      </w:r>
      <w:r w:rsidR="006810C6" w:rsidRPr="009A2945">
        <w:rPr>
          <w:rFonts w:ascii="Times New Roman" w:hAnsi="Times New Roman" w:cs="Times New Roman"/>
          <w:sz w:val="24"/>
          <w:szCs w:val="24"/>
          <w:lang w:val="en-CA"/>
        </w:rPr>
        <w:t xml:space="preserve"> </w:t>
      </w:r>
      <w:r w:rsidR="00D86DF5" w:rsidRPr="009A2945">
        <w:rPr>
          <w:rFonts w:ascii="Times New Roman" w:hAnsi="Times New Roman" w:cs="Times New Roman"/>
          <w:sz w:val="24"/>
          <w:szCs w:val="24"/>
          <w:lang w:val="en-CA"/>
        </w:rPr>
        <w:t xml:space="preserve">planned to be </w:t>
      </w:r>
      <w:r w:rsidR="007648C3" w:rsidRPr="009A2945">
        <w:rPr>
          <w:rFonts w:ascii="Times New Roman" w:hAnsi="Times New Roman" w:cs="Times New Roman"/>
          <w:sz w:val="24"/>
          <w:szCs w:val="24"/>
          <w:lang w:val="en-CA"/>
        </w:rPr>
        <w:t>built</w:t>
      </w:r>
      <w:r w:rsidR="00D86DF5" w:rsidRPr="009A2945">
        <w:rPr>
          <w:rFonts w:ascii="Times New Roman" w:hAnsi="Times New Roman" w:cs="Times New Roman"/>
          <w:sz w:val="24"/>
          <w:szCs w:val="24"/>
          <w:lang w:val="en-CA"/>
        </w:rPr>
        <w:t xml:space="preserve"> </w:t>
      </w:r>
      <w:r w:rsidR="007648C3" w:rsidRPr="009A2945">
        <w:rPr>
          <w:rFonts w:ascii="Times New Roman" w:hAnsi="Times New Roman" w:cs="Times New Roman"/>
          <w:sz w:val="24"/>
          <w:szCs w:val="24"/>
          <w:lang w:val="en-CA"/>
        </w:rPr>
        <w:t>in th</w:t>
      </w:r>
      <w:r w:rsidR="008A57B1" w:rsidRPr="009A2945">
        <w:rPr>
          <w:rFonts w:ascii="Times New Roman" w:hAnsi="Times New Roman" w:cs="Times New Roman"/>
          <w:sz w:val="24"/>
          <w:szCs w:val="24"/>
          <w:lang w:val="en-CA"/>
        </w:rPr>
        <w:t>e</w:t>
      </w:r>
      <w:r w:rsidR="007648C3" w:rsidRPr="009A2945">
        <w:rPr>
          <w:rFonts w:ascii="Times New Roman" w:hAnsi="Times New Roman" w:cs="Times New Roman"/>
          <w:sz w:val="24"/>
          <w:szCs w:val="24"/>
          <w:lang w:val="en-CA"/>
        </w:rPr>
        <w:t>s</w:t>
      </w:r>
      <w:r w:rsidR="008A57B1" w:rsidRPr="009A2945">
        <w:rPr>
          <w:rFonts w:ascii="Times New Roman" w:hAnsi="Times New Roman" w:cs="Times New Roman"/>
          <w:sz w:val="24"/>
          <w:szCs w:val="24"/>
          <w:lang w:val="en-CA"/>
        </w:rPr>
        <w:t>e</w:t>
      </w:r>
      <w:r w:rsidR="007648C3" w:rsidRPr="009A2945">
        <w:rPr>
          <w:rFonts w:ascii="Times New Roman" w:hAnsi="Times New Roman" w:cs="Times New Roman"/>
          <w:sz w:val="24"/>
          <w:szCs w:val="24"/>
          <w:lang w:val="en-CA"/>
        </w:rPr>
        <w:t xml:space="preserve"> region</w:t>
      </w:r>
      <w:r w:rsidR="008A57B1" w:rsidRPr="009A2945">
        <w:rPr>
          <w:rFonts w:ascii="Times New Roman" w:hAnsi="Times New Roman" w:cs="Times New Roman"/>
          <w:sz w:val="24"/>
          <w:szCs w:val="24"/>
          <w:lang w:val="en-CA"/>
        </w:rPr>
        <w:t>s</w:t>
      </w:r>
      <w:r w:rsidR="007648C3" w:rsidRPr="009A2945">
        <w:rPr>
          <w:rFonts w:ascii="Times New Roman" w:hAnsi="Times New Roman" w:cs="Times New Roman"/>
          <w:sz w:val="24"/>
          <w:szCs w:val="24"/>
          <w:lang w:val="en-CA"/>
        </w:rPr>
        <w:t>.</w:t>
      </w:r>
    </w:p>
    <w:p w14:paraId="232E0C2A" w14:textId="77777777" w:rsidR="00CC7FE6" w:rsidRPr="009A2945" w:rsidRDefault="00CC7FE6" w:rsidP="009A2945">
      <w:pPr>
        <w:spacing w:after="0" w:line="480" w:lineRule="auto"/>
        <w:jc w:val="both"/>
        <w:rPr>
          <w:rFonts w:ascii="Times New Roman" w:hAnsi="Times New Roman" w:cs="Times New Roman"/>
          <w:sz w:val="24"/>
          <w:szCs w:val="24"/>
          <w:lang w:val="en-CA"/>
        </w:rPr>
      </w:pPr>
    </w:p>
    <w:p w14:paraId="3895714A" w14:textId="59BDCCA2" w:rsidR="00CC7FE6" w:rsidRPr="009A2945" w:rsidRDefault="005F52DA"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It is not possible at this point, using only one scenario, to assume that all transit infrastructure scenarios in Montreal would have limited impacts on the burden of transportation. Still, t</w:t>
      </w:r>
      <w:r w:rsidR="00032E3F" w:rsidRPr="009A2945">
        <w:rPr>
          <w:rFonts w:ascii="Times New Roman" w:hAnsi="Times New Roman" w:cs="Times New Roman"/>
          <w:sz w:val="24"/>
          <w:szCs w:val="24"/>
          <w:lang w:val="en-CA"/>
        </w:rPr>
        <w:t xml:space="preserve">he results from the study of the planned transit infrastructure scenario in Montreal </w:t>
      </w:r>
      <w:r w:rsidR="0082411E" w:rsidRPr="009A2945">
        <w:rPr>
          <w:rFonts w:ascii="Times New Roman" w:hAnsi="Times New Roman" w:cs="Times New Roman"/>
          <w:sz w:val="24"/>
          <w:szCs w:val="24"/>
          <w:lang w:val="en-CA"/>
        </w:rPr>
        <w:t xml:space="preserve">contrast with most studies published to date which have shown rather high health impacts of increased </w:t>
      </w:r>
      <w:r w:rsidR="002626BE">
        <w:rPr>
          <w:rFonts w:ascii="Times New Roman" w:hAnsi="Times New Roman" w:cs="Times New Roman"/>
          <w:sz w:val="24"/>
          <w:szCs w:val="24"/>
          <w:lang w:val="en-CA"/>
        </w:rPr>
        <w:t xml:space="preserve">physical activity </w:t>
      </w:r>
      <w:r w:rsidR="0082411E" w:rsidRPr="009A2945">
        <w:rPr>
          <w:rFonts w:ascii="Times New Roman" w:hAnsi="Times New Roman" w:cs="Times New Roman"/>
          <w:sz w:val="24"/>
          <w:szCs w:val="24"/>
          <w:lang w:val="en-CA"/>
        </w:rPr>
        <w:t xml:space="preserve">or road traumas and lower impacts linked to air pollution </w:t>
      </w:r>
      <w:r w:rsidR="00A7571A" w:rsidRPr="009A2945">
        <w:rPr>
          <w:rFonts w:ascii="Times New Roman" w:hAnsi="Times New Roman" w:cs="Times New Roman"/>
          <w:sz w:val="24"/>
          <w:szCs w:val="24"/>
          <w:lang w:val="en-CA"/>
        </w:rPr>
        <w:t>associated with public transit investments (</w:t>
      </w:r>
      <w:r w:rsidR="00CC7FE6" w:rsidRPr="009A2945">
        <w:rPr>
          <w:rFonts w:ascii="Times New Roman" w:hAnsi="Times New Roman" w:cs="Times New Roman"/>
          <w:sz w:val="24"/>
          <w:szCs w:val="24"/>
          <w:lang w:val="en-CA"/>
        </w:rPr>
        <w:fldChar w:fldCharType="begin">
          <w:fldData xml:space="preserve">PEVuZE5vdGU+PENpdGU+PEF1dGhvcj5kZSBIYXJ0b2c8L0F1dGhvcj48WWVhcj4yMDA5PC9ZZWFy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==
</w:fldData>
        </w:fldChar>
      </w:r>
      <w:r w:rsidR="00A234D0" w:rsidRPr="009A2945">
        <w:rPr>
          <w:rFonts w:ascii="Times New Roman" w:hAnsi="Times New Roman" w:cs="Times New Roman"/>
          <w:sz w:val="24"/>
          <w:szCs w:val="24"/>
          <w:lang w:val="en-CA"/>
        </w:rPr>
        <w:instrText xml:space="preserve"> ADDIN EN.CITE </w:instrText>
      </w:r>
      <w:r w:rsidR="00A234D0" w:rsidRPr="009A2945">
        <w:rPr>
          <w:rFonts w:ascii="Times New Roman" w:hAnsi="Times New Roman" w:cs="Times New Roman"/>
          <w:sz w:val="24"/>
          <w:szCs w:val="24"/>
          <w:lang w:val="en-CA"/>
        </w:rPr>
        <w:fldChar w:fldCharType="begin">
          <w:fldData xml:space="preserve">PEVuZE5vdGU+PENpdGU+PEF1dGhvcj5kZSBIYXJ0b2c8L0F1dGhvcj48WWVhcj4yMDA5PC9ZZWFy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==
</w:fldData>
        </w:fldChar>
      </w:r>
      <w:r w:rsidR="00A234D0" w:rsidRPr="009A2945">
        <w:rPr>
          <w:rFonts w:ascii="Times New Roman" w:hAnsi="Times New Roman" w:cs="Times New Roman"/>
          <w:sz w:val="24"/>
          <w:szCs w:val="24"/>
          <w:lang w:val="en-CA"/>
        </w:rPr>
        <w:instrText xml:space="preserve"> ADDIN EN.CITE.DATA </w:instrText>
      </w:r>
      <w:r w:rsidR="00A234D0" w:rsidRPr="009A2945">
        <w:rPr>
          <w:rFonts w:ascii="Times New Roman" w:hAnsi="Times New Roman" w:cs="Times New Roman"/>
          <w:sz w:val="24"/>
          <w:szCs w:val="24"/>
          <w:lang w:val="en-CA"/>
        </w:rPr>
      </w:r>
      <w:r w:rsidR="00A234D0" w:rsidRPr="009A2945">
        <w:rPr>
          <w:rFonts w:ascii="Times New Roman" w:hAnsi="Times New Roman" w:cs="Times New Roman"/>
          <w:sz w:val="24"/>
          <w:szCs w:val="24"/>
          <w:lang w:val="en-CA"/>
        </w:rPr>
        <w:fldChar w:fldCharType="end"/>
      </w:r>
      <w:r w:rsidR="00CC7FE6" w:rsidRPr="009A2945">
        <w:rPr>
          <w:rFonts w:ascii="Times New Roman" w:hAnsi="Times New Roman" w:cs="Times New Roman"/>
          <w:sz w:val="24"/>
          <w:szCs w:val="24"/>
          <w:lang w:val="en-CA"/>
        </w:rPr>
      </w:r>
      <w:r w:rsidR="00CC7FE6"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 xml:space="preserve">(de Hartog et al. 2009; Grabow et al. 2012; James et al. 2014; Maizlish et al. 2013; Rabl and de Nazelle 2012; Rojas-Rueda et al. 2011; Woodcock et al. </w:t>
      </w:r>
      <w:r w:rsidR="00A234D0" w:rsidRPr="009A2945">
        <w:rPr>
          <w:rFonts w:ascii="Times New Roman" w:hAnsi="Times New Roman" w:cs="Times New Roman"/>
          <w:sz w:val="24"/>
          <w:szCs w:val="24"/>
          <w:lang w:val="en-CA"/>
        </w:rPr>
        <w:lastRenderedPageBreak/>
        <w:t>2009; Woodcock et al. 2013)</w:t>
      </w:r>
      <w:r w:rsidR="00CC7FE6" w:rsidRPr="009A2945">
        <w:rPr>
          <w:rFonts w:ascii="Times New Roman" w:hAnsi="Times New Roman" w:cs="Times New Roman"/>
          <w:sz w:val="24"/>
          <w:szCs w:val="24"/>
          <w:lang w:val="en-CA"/>
        </w:rPr>
        <w:fldChar w:fldCharType="end"/>
      </w:r>
      <w:r w:rsidR="00CC7FE6" w:rsidRPr="009A2945">
        <w:rPr>
          <w:rFonts w:ascii="Times New Roman" w:hAnsi="Times New Roman" w:cs="Times New Roman"/>
          <w:sz w:val="24"/>
          <w:szCs w:val="24"/>
          <w:lang w:val="en-CA"/>
        </w:rPr>
        <w:t xml:space="preserve"> </w:t>
      </w:r>
      <w:r w:rsidR="00CC7FE6" w:rsidRPr="009A2945">
        <w:rPr>
          <w:rFonts w:ascii="Times New Roman" w:hAnsi="Times New Roman" w:cs="Times New Roman"/>
          <w:sz w:val="24"/>
          <w:szCs w:val="24"/>
          <w:lang w:val="en-CA"/>
        </w:rPr>
        <w:fldChar w:fldCharType="begin"/>
      </w:r>
      <w:r w:rsidR="00A234D0" w:rsidRPr="009A2945">
        <w:rPr>
          <w:rFonts w:ascii="Times New Roman" w:hAnsi="Times New Roman" w:cs="Times New Roman"/>
          <w:sz w:val="24"/>
          <w:szCs w:val="24"/>
          <w:lang w:val="en-CA"/>
        </w:rPr>
        <w:instrText xml:space="preserve"> ADDIN EN.CITE &lt;EndNote&gt;&lt;Cite&gt;&lt;Author&gt;Greater London Authority&lt;/Author&gt;&lt;Year&gt;2014&lt;/Year&gt;&lt;RecNum&gt;810&lt;/RecNum&gt;&lt;DisplayText&gt;(Greater London Authority 2014; James et al. 2012; World Health Organization (WHO) 2006)&lt;/DisplayText&gt;&lt;record&gt;&lt;rec-number&gt;810&lt;/rec-number&gt;&lt;foreign-keys&gt;&lt;key app="EN" db-id="2x0esazr9fr02kexa0q50rzr9pr0dxa5rx0r" timestamp="1436197507"&gt;810&lt;/key&gt;&lt;/foreign-keys&gt;&lt;ref-type name="Report"&gt;27&lt;/ref-type&gt;&lt;contributors&gt;&lt;authors&gt;&lt;author&gt;Greater London Authority,&lt;/author&gt;&lt;/authors&gt;&lt;secondary-authors&gt;&lt;author&gt;Greater London Authority,&lt;/author&gt;&lt;/secondary-authors&gt;&lt;/contributors&gt;&lt;titles&gt;&lt;title&gt;Transport and Health in London&lt;/title&gt;&lt;/titles&gt;&lt;dates&gt;&lt;year&gt;2014&lt;/year&gt;&lt;/dates&gt;&lt;pub-location&gt;London&lt;/pub-location&gt;&lt;urls&gt;&lt;/urls&gt;&lt;/record&gt;&lt;/Cite&gt;&lt;Cite&gt;&lt;Author&gt;James&lt;/Author&gt;&lt;Year&gt;2012&lt;/Year&gt;&lt;RecNum&gt;807&lt;/RecNum&gt;&lt;record&gt;&lt;rec-number&gt;807&lt;/rec-number&gt;&lt;foreign-keys&gt;&lt;key app="EN" db-id="2x0esazr9fr02kexa0q50rzr9pr0dxa5rx0r" timestamp="1436196865"&gt;807&lt;/key&gt;&lt;/foreign-keys&gt;&lt;ref-type name="Report"&gt;27&lt;/ref-type&gt;&lt;contributors&gt;&lt;authors&gt;&lt;author&gt;James, P.&lt;/author&gt;&lt;author&gt;Buonocore, J.&lt;/author&gt;&lt;author&gt;Levy, J.&lt;/author&gt;&lt;author&gt;Arcaya, M.&lt;/author&gt;&lt;/authors&gt;&lt;/contributors&gt;&lt;titles&gt;&lt;title&gt;Healthy T for Healthy Region&lt;/title&gt;&lt;/titles&gt;&lt;dates&gt;&lt;year&gt;2012&lt;/year&gt;&lt;/dates&gt;&lt;urls&gt;&lt;/urls&gt;&lt;/record&gt;&lt;/Cite&gt;&lt;Cite&gt;&lt;Author&gt;World Health Organization (WHO)&lt;/Author&gt;&lt;Year&gt;2006&lt;/Year&gt;&lt;RecNum&gt;809&lt;/RecNum&gt;&lt;record&gt;&lt;rec-number&gt;809&lt;/rec-number&gt;&lt;foreign-keys&gt;&lt;key app="EN" db-id="2x0esazr9fr02kexa0q50rzr9pr0dxa5rx0r" timestamp="1436197235"&gt;809&lt;/key&gt;&lt;/foreign-keys&gt;&lt;ref-type name="Book"&gt;6&lt;/ref-type&gt;&lt;contributors&gt;&lt;authors&gt;&lt;author&gt;World Health Organization (WHO),&lt;/author&gt;&lt;/authors&gt;&lt;/contributors&gt;&lt;titles&gt;&lt;title&gt;Health Effects and Risks of Transport Systems: The HEARTS Project&lt;/title&gt;&lt;/titles&gt;&lt;dates&gt;&lt;year&gt;2006&lt;/year&gt;&lt;/dates&gt;&lt;publisher&gt;World Health Organization, Regional Office for Europe&lt;/publisher&gt;&lt;urls&gt;&lt;related-urls&gt;&lt;url&gt;https://books.google.ca/books?id=qOnHNwAACAAJ&lt;/url&gt;&lt;/related-urls&gt;&lt;/urls&gt;&lt;/record&gt;&lt;/Cite&gt;&lt;/EndNote&gt;</w:instrText>
      </w:r>
      <w:r w:rsidR="00CC7FE6" w:rsidRPr="009A2945">
        <w:rPr>
          <w:rFonts w:ascii="Times New Roman" w:hAnsi="Times New Roman" w:cs="Times New Roman"/>
          <w:sz w:val="24"/>
          <w:szCs w:val="24"/>
          <w:lang w:val="en-CA"/>
        </w:rPr>
        <w:fldChar w:fldCharType="separate"/>
      </w:r>
      <w:r w:rsidR="00A234D0" w:rsidRPr="009A2945">
        <w:rPr>
          <w:rFonts w:ascii="Times New Roman" w:hAnsi="Times New Roman" w:cs="Times New Roman"/>
          <w:sz w:val="24"/>
          <w:szCs w:val="24"/>
          <w:lang w:val="en-CA"/>
        </w:rPr>
        <w:t>(Greater London Authority 2014; James et al. 2012; World Health Organization (WHO) 2006)</w:t>
      </w:r>
      <w:r w:rsidR="00CC7FE6" w:rsidRPr="009A2945">
        <w:rPr>
          <w:rFonts w:ascii="Times New Roman" w:hAnsi="Times New Roman" w:cs="Times New Roman"/>
          <w:sz w:val="24"/>
          <w:szCs w:val="24"/>
          <w:lang w:val="en-CA"/>
        </w:rPr>
        <w:fldChar w:fldCharType="end"/>
      </w:r>
      <w:r w:rsidR="00CC7FE6" w:rsidRPr="009A2945">
        <w:rPr>
          <w:rFonts w:ascii="Times New Roman" w:hAnsi="Times New Roman" w:cs="Times New Roman"/>
          <w:sz w:val="24"/>
          <w:szCs w:val="24"/>
          <w:lang w:val="en-CA"/>
        </w:rPr>
        <w:t xml:space="preserve">. </w:t>
      </w:r>
      <w:r w:rsidRPr="009A2945">
        <w:rPr>
          <w:rFonts w:ascii="Times New Roman" w:hAnsi="Times New Roman" w:cs="Times New Roman"/>
          <w:sz w:val="24"/>
          <w:szCs w:val="24"/>
          <w:lang w:val="en-CA"/>
        </w:rPr>
        <w:t>These differences can be explained by various factors such as context, current travel behaviours such as mode share, scale, location and intensity of changes in transportation supply, congestion level, car fleet composition but also by methodological choices leading to mode shift assumptions</w:t>
      </w:r>
      <w:r w:rsidR="00550A8A">
        <w:rPr>
          <w:rFonts w:ascii="Times New Roman" w:hAnsi="Times New Roman" w:cs="Times New Roman"/>
          <w:sz w:val="24"/>
          <w:szCs w:val="24"/>
          <w:lang w:val="en-CA"/>
        </w:rPr>
        <w:t>.</w:t>
      </w:r>
      <w:r w:rsidR="00550A8A" w:rsidRPr="009A2945">
        <w:rPr>
          <w:rFonts w:ascii="Times New Roman" w:hAnsi="Times New Roman" w:cs="Times New Roman"/>
          <w:sz w:val="24"/>
          <w:szCs w:val="24"/>
          <w:lang w:val="en-CA"/>
        </w:rPr>
        <w:t xml:space="preserve"> </w:t>
      </w:r>
      <w:r w:rsidR="00CC7FE6" w:rsidRPr="009A2945">
        <w:rPr>
          <w:rFonts w:ascii="Times New Roman" w:hAnsi="Times New Roman" w:cs="Times New Roman"/>
          <w:sz w:val="24"/>
          <w:szCs w:val="24"/>
          <w:lang w:val="en-CA"/>
        </w:rPr>
        <w:t xml:space="preserve">In opposition to previous studies, mode shift </w:t>
      </w:r>
      <w:r w:rsidRPr="009A2945">
        <w:rPr>
          <w:rFonts w:ascii="Times New Roman" w:hAnsi="Times New Roman" w:cs="Times New Roman"/>
          <w:sz w:val="24"/>
          <w:szCs w:val="24"/>
          <w:lang w:val="en-CA"/>
        </w:rPr>
        <w:t xml:space="preserve">was not an exogeneous factor used to estimate new behaviours </w:t>
      </w:r>
      <w:r w:rsidR="00CC7FE6" w:rsidRPr="009A2945">
        <w:rPr>
          <w:rFonts w:ascii="Times New Roman" w:hAnsi="Times New Roman" w:cs="Times New Roman"/>
          <w:sz w:val="24"/>
          <w:szCs w:val="24"/>
          <w:lang w:val="en-CA"/>
        </w:rPr>
        <w:t xml:space="preserve">in our scenario but </w:t>
      </w:r>
      <w:r w:rsidRPr="009A2945">
        <w:rPr>
          <w:rFonts w:ascii="Times New Roman" w:hAnsi="Times New Roman" w:cs="Times New Roman"/>
          <w:sz w:val="24"/>
          <w:szCs w:val="24"/>
          <w:lang w:val="en-CA"/>
        </w:rPr>
        <w:t xml:space="preserve">was predicted using </w:t>
      </w:r>
      <w:r w:rsidR="00CC7FE6" w:rsidRPr="009A2945">
        <w:rPr>
          <w:rFonts w:ascii="Times New Roman" w:hAnsi="Times New Roman" w:cs="Times New Roman"/>
          <w:sz w:val="24"/>
          <w:szCs w:val="24"/>
          <w:lang w:val="en-CA"/>
        </w:rPr>
        <w:t xml:space="preserve">new population </w:t>
      </w:r>
      <w:r w:rsidRPr="009A2945">
        <w:rPr>
          <w:rFonts w:ascii="Times New Roman" w:hAnsi="Times New Roman" w:cs="Times New Roman"/>
          <w:sz w:val="24"/>
          <w:szCs w:val="24"/>
          <w:lang w:val="en-CA"/>
        </w:rPr>
        <w:t>as well as outcome of both mode choice and trip assignment models</w:t>
      </w:r>
      <w:r w:rsidR="00CC7FE6" w:rsidRPr="009A2945">
        <w:rPr>
          <w:rFonts w:ascii="Times New Roman" w:hAnsi="Times New Roman" w:cs="Times New Roman"/>
          <w:sz w:val="24"/>
          <w:szCs w:val="24"/>
          <w:lang w:val="en-CA"/>
        </w:rPr>
        <w:t xml:space="preserve">. Even though this population increase did not generate an important increase in health gains associated with </w:t>
      </w:r>
      <w:r w:rsidR="002626BE">
        <w:rPr>
          <w:rFonts w:ascii="Times New Roman" w:hAnsi="Times New Roman" w:cs="Times New Roman"/>
          <w:sz w:val="24"/>
          <w:szCs w:val="24"/>
          <w:lang w:val="en-CA"/>
        </w:rPr>
        <w:t>physical activity</w:t>
      </w:r>
      <w:r w:rsidR="00CC7FE6" w:rsidRPr="009A2945">
        <w:rPr>
          <w:rFonts w:ascii="Times New Roman" w:hAnsi="Times New Roman" w:cs="Times New Roman"/>
          <w:sz w:val="24"/>
          <w:szCs w:val="24"/>
          <w:lang w:val="en-CA"/>
        </w:rPr>
        <w:t xml:space="preserve">, we could see a decrease of air pollution exposure partially due to reduced car emissions. Furthermore, only the </w:t>
      </w:r>
      <w:r w:rsidR="00541831" w:rsidRPr="009A2945">
        <w:rPr>
          <w:rFonts w:ascii="Times New Roman" w:hAnsi="Times New Roman" w:cs="Times New Roman"/>
          <w:sz w:val="24"/>
          <w:szCs w:val="24"/>
          <w:lang w:val="en-CA"/>
        </w:rPr>
        <w:t>stud</w:t>
      </w:r>
      <w:r w:rsidR="00541831">
        <w:rPr>
          <w:rFonts w:ascii="Times New Roman" w:hAnsi="Times New Roman" w:cs="Times New Roman"/>
          <w:sz w:val="24"/>
          <w:szCs w:val="24"/>
          <w:lang w:val="en-CA"/>
        </w:rPr>
        <w:t>ies</w:t>
      </w:r>
      <w:r w:rsidR="00541831" w:rsidRPr="009A2945">
        <w:rPr>
          <w:rFonts w:ascii="Times New Roman" w:hAnsi="Times New Roman" w:cs="Times New Roman"/>
          <w:sz w:val="24"/>
          <w:szCs w:val="24"/>
          <w:lang w:val="en-CA"/>
        </w:rPr>
        <w:t xml:space="preserve"> </w:t>
      </w:r>
      <w:r w:rsidR="00CC7FE6" w:rsidRPr="009A2945">
        <w:rPr>
          <w:rFonts w:ascii="Times New Roman" w:hAnsi="Times New Roman" w:cs="Times New Roman"/>
          <w:sz w:val="24"/>
          <w:szCs w:val="24"/>
          <w:lang w:val="en-CA"/>
        </w:rPr>
        <w:t xml:space="preserve">by Garbow et al. 2012 </w:t>
      </w:r>
      <w:r w:rsidR="00541831">
        <w:rPr>
          <w:rFonts w:ascii="Times New Roman" w:hAnsi="Times New Roman" w:cs="Times New Roman"/>
          <w:sz w:val="24"/>
          <w:szCs w:val="24"/>
          <w:lang w:val="en-CA"/>
        </w:rPr>
        <w:t xml:space="preserve">and </w:t>
      </w:r>
      <w:r w:rsidR="00541831" w:rsidRPr="009A2945">
        <w:rPr>
          <w:rFonts w:ascii="Times New Roman" w:hAnsi="Times New Roman" w:cs="Times New Roman"/>
          <w:sz w:val="24"/>
          <w:szCs w:val="24"/>
          <w:lang w:val="en-CA"/>
        </w:rPr>
        <w:t>Rojas-Rueda et al. 201</w:t>
      </w:r>
      <w:r w:rsidR="00541831">
        <w:rPr>
          <w:rFonts w:ascii="Times New Roman" w:hAnsi="Times New Roman" w:cs="Times New Roman"/>
          <w:sz w:val="24"/>
          <w:szCs w:val="24"/>
          <w:lang w:val="en-CA"/>
        </w:rPr>
        <w:t xml:space="preserve">2 </w:t>
      </w:r>
      <w:r w:rsidR="00CC7FE6" w:rsidRPr="009A2945">
        <w:rPr>
          <w:rFonts w:ascii="Times New Roman" w:hAnsi="Times New Roman" w:cs="Times New Roman"/>
          <w:sz w:val="24"/>
          <w:szCs w:val="24"/>
          <w:lang w:val="en-CA"/>
        </w:rPr>
        <w:t xml:space="preserve">assessed variations in the burden between suburbs and urban regions. </w:t>
      </w:r>
    </w:p>
    <w:p w14:paraId="5827E90A" w14:textId="77777777" w:rsidR="00CC7FE6" w:rsidRPr="009A2945" w:rsidRDefault="00CC7FE6" w:rsidP="009A2945">
      <w:pPr>
        <w:pStyle w:val="Body"/>
        <w:spacing w:after="0" w:line="480" w:lineRule="auto"/>
        <w:jc w:val="both"/>
        <w:rPr>
          <w:rFonts w:ascii="Times New Roman" w:hAnsi="Times New Roman" w:cs="Times New Roman"/>
          <w:sz w:val="24"/>
          <w:szCs w:val="24"/>
          <w:lang w:val="en-CA"/>
        </w:rPr>
      </w:pPr>
    </w:p>
    <w:p w14:paraId="0E241794" w14:textId="07A7D656" w:rsidR="00CC7FE6" w:rsidRPr="009A2945" w:rsidRDefault="00CC7FE6" w:rsidP="009A2945">
      <w:pPr>
        <w:pStyle w:val="ListParagraph"/>
        <w:spacing w:after="0" w:line="480" w:lineRule="auto"/>
        <w:ind w:left="0"/>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Our study has numerous strengths. First, the health burden of transportation was addressed through several exposures and health outcomes resulting in a comprehensive assessment of the burden. Second, the OD survey provided a representative age and sex specific distribution of weekday transportation patterns throughout the </w:t>
      </w:r>
      <w:r w:rsidR="002D7ADB" w:rsidRPr="009A2945">
        <w:rPr>
          <w:rFonts w:ascii="Times New Roman" w:hAnsi="Times New Roman" w:cs="Times New Roman"/>
          <w:sz w:val="24"/>
          <w:szCs w:val="24"/>
          <w:lang w:val="en-CA"/>
        </w:rPr>
        <w:t>greater</w:t>
      </w:r>
      <w:r w:rsidRPr="009A2945">
        <w:rPr>
          <w:rFonts w:ascii="Times New Roman" w:hAnsi="Times New Roman" w:cs="Times New Roman"/>
          <w:sz w:val="24"/>
          <w:szCs w:val="24"/>
          <w:lang w:val="en-CA"/>
        </w:rPr>
        <w:t xml:space="preserve"> Montreal region. Furthermore, since the specific origin and destination were available for each trip and </w:t>
      </w:r>
      <w:r w:rsidR="00C605F5" w:rsidRPr="009A2945">
        <w:rPr>
          <w:rFonts w:ascii="Times New Roman" w:hAnsi="Times New Roman" w:cs="Times New Roman"/>
          <w:sz w:val="24"/>
          <w:szCs w:val="24"/>
          <w:lang w:val="en-CA"/>
        </w:rPr>
        <w:t xml:space="preserve">since </w:t>
      </w:r>
      <w:r w:rsidRPr="009A2945">
        <w:rPr>
          <w:rFonts w:ascii="Times New Roman" w:hAnsi="Times New Roman" w:cs="Times New Roman"/>
          <w:sz w:val="24"/>
          <w:szCs w:val="24"/>
          <w:lang w:val="en-CA"/>
        </w:rPr>
        <w:t>a traffic assignment model</w:t>
      </w:r>
      <w:r w:rsidR="00C605F5" w:rsidRPr="009A2945">
        <w:rPr>
          <w:rFonts w:ascii="Times New Roman" w:hAnsi="Times New Roman" w:cs="Times New Roman"/>
          <w:sz w:val="24"/>
          <w:szCs w:val="24"/>
          <w:lang w:val="en-CA"/>
        </w:rPr>
        <w:t xml:space="preserve"> was used</w:t>
      </w:r>
      <w:r w:rsidRPr="009A2945">
        <w:rPr>
          <w:rFonts w:ascii="Times New Roman" w:hAnsi="Times New Roman" w:cs="Times New Roman"/>
          <w:sz w:val="24"/>
          <w:szCs w:val="24"/>
          <w:lang w:val="en-CA"/>
        </w:rPr>
        <w:t>, we were able to assign motor vehicle occupants on the road network. Thus we were able to estimate km driven, walked or cycled per municipality. We also had access to the specific location of traffic injuries, which enabled us to assign injuries to each municipality as well as to predict the injuries in the scenario</w:t>
      </w:r>
      <w:r w:rsidR="00DA646E" w:rsidRPr="009A2945">
        <w:rPr>
          <w:rFonts w:ascii="Times New Roman" w:hAnsi="Times New Roman" w:cs="Times New Roman"/>
          <w:sz w:val="24"/>
          <w:szCs w:val="24"/>
          <w:lang w:val="en-CA"/>
        </w:rPr>
        <w:t>s</w:t>
      </w:r>
      <w:r w:rsidRPr="009A2945">
        <w:rPr>
          <w:rFonts w:ascii="Times New Roman" w:hAnsi="Times New Roman" w:cs="Times New Roman"/>
          <w:sz w:val="24"/>
          <w:szCs w:val="24"/>
          <w:lang w:val="en-CA"/>
        </w:rPr>
        <w:t xml:space="preserve">. Finally, the creation of a regional mode </w:t>
      </w:r>
      <w:r w:rsidRPr="009A2945">
        <w:rPr>
          <w:rFonts w:ascii="Times New Roman" w:hAnsi="Times New Roman" w:cs="Times New Roman"/>
          <w:sz w:val="24"/>
          <w:szCs w:val="24"/>
          <w:lang w:val="en-CA"/>
        </w:rPr>
        <w:lastRenderedPageBreak/>
        <w:t xml:space="preserve">choice model gave us the possibility to ascertain realistically the effect change in mode share in </w:t>
      </w:r>
      <w:r w:rsidR="00DA646E" w:rsidRPr="009A2945">
        <w:rPr>
          <w:rFonts w:ascii="Times New Roman" w:hAnsi="Times New Roman" w:cs="Times New Roman"/>
          <w:sz w:val="24"/>
          <w:szCs w:val="24"/>
          <w:lang w:val="en-CA"/>
        </w:rPr>
        <w:t>both scenarios</w:t>
      </w:r>
      <w:r w:rsidRPr="009A2945">
        <w:rPr>
          <w:rFonts w:ascii="Times New Roman" w:hAnsi="Times New Roman" w:cs="Times New Roman"/>
          <w:sz w:val="24"/>
          <w:szCs w:val="24"/>
          <w:lang w:val="en-CA"/>
        </w:rPr>
        <w:t>.</w:t>
      </w:r>
    </w:p>
    <w:p w14:paraId="19A92E4F" w14:textId="77777777" w:rsidR="00CC7FE6" w:rsidRPr="009A2945" w:rsidRDefault="00CC7FE6" w:rsidP="009A2945">
      <w:pPr>
        <w:pStyle w:val="ListParagraph"/>
        <w:spacing w:after="0" w:line="480" w:lineRule="auto"/>
        <w:ind w:left="0"/>
        <w:jc w:val="both"/>
        <w:rPr>
          <w:rFonts w:ascii="Times New Roman" w:hAnsi="Times New Roman" w:cs="Times New Roman"/>
          <w:sz w:val="24"/>
          <w:szCs w:val="24"/>
          <w:lang w:val="en-CA"/>
        </w:rPr>
      </w:pPr>
    </w:p>
    <w:p w14:paraId="0A624041" w14:textId="50B1F5AF"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Still, there are several limitations in this study. An inherent limitation to our study falls on the use of self-reported information in order to ascertain travel patterns. This may lead to an increase in measurement errors of the exposure and thus increase the imprecision of our predictions. Furthermore the OD survey was conducted in the fall, so minutes spent in active transportation might be </w:t>
      </w:r>
      <w:r w:rsidR="00B042DE" w:rsidRPr="009A2945">
        <w:rPr>
          <w:rFonts w:ascii="Times New Roman" w:hAnsi="Times New Roman" w:cs="Times New Roman"/>
          <w:sz w:val="24"/>
          <w:szCs w:val="24"/>
          <w:lang w:val="en-CA"/>
        </w:rPr>
        <w:t>misestimated</w:t>
      </w:r>
      <w:r w:rsidR="00A73CF2" w:rsidRPr="009A2945">
        <w:rPr>
          <w:rFonts w:ascii="Times New Roman" w:hAnsi="Times New Roman" w:cs="Times New Roman"/>
          <w:sz w:val="24"/>
          <w:szCs w:val="24"/>
          <w:lang w:val="en-CA"/>
        </w:rPr>
        <w:t xml:space="preserve"> </w:t>
      </w:r>
      <w:r w:rsidRPr="009A2945">
        <w:rPr>
          <w:rFonts w:ascii="Times New Roman" w:hAnsi="Times New Roman" w:cs="Times New Roman"/>
          <w:sz w:val="24"/>
          <w:szCs w:val="24"/>
          <w:lang w:val="en-CA"/>
        </w:rPr>
        <w:t>since seasonal variability was not taken into account in the survey</w:t>
      </w:r>
      <w:r w:rsidR="00A73CF2" w:rsidRPr="009A2945">
        <w:rPr>
          <w:rFonts w:ascii="Times New Roman" w:hAnsi="Times New Roman" w:cs="Times New Roman"/>
          <w:sz w:val="24"/>
          <w:szCs w:val="24"/>
          <w:lang w:val="en-CA"/>
        </w:rPr>
        <w:t xml:space="preserve"> and that the survey is conducted during a four month period over which share of active mode is decreasing</w:t>
      </w:r>
      <w:r w:rsidR="00B042DE" w:rsidRPr="009A2945">
        <w:rPr>
          <w:rFonts w:ascii="Times New Roman" w:hAnsi="Times New Roman" w:cs="Times New Roman"/>
          <w:sz w:val="24"/>
          <w:szCs w:val="24"/>
          <w:lang w:val="en-CA"/>
        </w:rPr>
        <w:t>.</w:t>
      </w:r>
      <w:r w:rsidR="00EF7E57" w:rsidRPr="009A2945">
        <w:rPr>
          <w:rFonts w:ascii="Times New Roman" w:hAnsi="Times New Roman" w:cs="Times New Roman"/>
          <w:sz w:val="24"/>
          <w:szCs w:val="24"/>
          <w:lang w:val="en-CA"/>
        </w:rPr>
        <w:t xml:space="preserve"> Future works should better address this relation between monthly and yearly mode shares especially for cycling</w:t>
      </w:r>
      <w:r w:rsidR="00237082" w:rsidRPr="009A2945">
        <w:rPr>
          <w:rFonts w:ascii="Times New Roman" w:hAnsi="Times New Roman" w:cs="Times New Roman"/>
          <w:sz w:val="24"/>
          <w:szCs w:val="24"/>
          <w:lang w:val="en-CA"/>
        </w:rPr>
        <w:t xml:space="preserve"> (Morency et al. 2015)</w:t>
      </w:r>
      <w:r w:rsidR="00EF7E57" w:rsidRPr="009A2945">
        <w:rPr>
          <w:rFonts w:ascii="Times New Roman" w:hAnsi="Times New Roman" w:cs="Times New Roman"/>
          <w:sz w:val="24"/>
          <w:szCs w:val="24"/>
          <w:lang w:val="en-CA"/>
        </w:rPr>
        <w:t>.</w:t>
      </w:r>
    </w:p>
    <w:p w14:paraId="7647AFE3" w14:textId="77777777" w:rsidR="00CC7FE6" w:rsidRPr="009A2945" w:rsidRDefault="00CC7FE6" w:rsidP="009A2945">
      <w:pPr>
        <w:pStyle w:val="ListParagraph"/>
        <w:spacing w:after="0" w:line="480" w:lineRule="auto"/>
        <w:ind w:left="0"/>
        <w:jc w:val="both"/>
        <w:rPr>
          <w:rFonts w:ascii="Times New Roman" w:hAnsi="Times New Roman" w:cs="Times New Roman"/>
          <w:sz w:val="24"/>
          <w:szCs w:val="24"/>
          <w:lang w:val="en-CA"/>
        </w:rPr>
      </w:pPr>
    </w:p>
    <w:p w14:paraId="64736AB7" w14:textId="49E7D55F" w:rsidR="00510F48" w:rsidRPr="007462EE" w:rsidRDefault="00CC7FE6" w:rsidP="009A2945">
      <w:pPr>
        <w:pStyle w:val="Body"/>
        <w:spacing w:after="0" w:line="480" w:lineRule="auto"/>
        <w:jc w:val="both"/>
        <w:rPr>
          <w:rFonts w:ascii="Times New Roman" w:eastAsia="Times New Roman" w:hAnsi="Times New Roman" w:cs="Times New Roman"/>
          <w:color w:val="222222"/>
          <w:sz w:val="24"/>
          <w:szCs w:val="24"/>
          <w:lang w:val="en-CA"/>
        </w:rPr>
      </w:pPr>
      <w:r w:rsidRPr="009A2945">
        <w:rPr>
          <w:rFonts w:ascii="Times New Roman" w:hAnsi="Times New Roman" w:cs="Times New Roman"/>
          <w:sz w:val="24"/>
          <w:szCs w:val="24"/>
          <w:lang w:val="en-CA"/>
        </w:rPr>
        <w:t xml:space="preserve">Moreover, we weren’t able to include the commercial and public vehicle fleet of motor vehicles in our study. This led to an underestimation of the air pollutant levels as well as the kilometers driven in each region. Another limitation is that the impact of </w:t>
      </w:r>
      <w:r w:rsidR="002626BE">
        <w:rPr>
          <w:rFonts w:ascii="Times New Roman" w:hAnsi="Times New Roman" w:cs="Times New Roman"/>
          <w:sz w:val="24"/>
          <w:szCs w:val="24"/>
          <w:lang w:val="en-CA"/>
        </w:rPr>
        <w:t>physical activity</w:t>
      </w:r>
      <w:r w:rsidRPr="009A2945">
        <w:rPr>
          <w:rFonts w:ascii="Times New Roman" w:hAnsi="Times New Roman" w:cs="Times New Roman"/>
          <w:sz w:val="24"/>
          <w:szCs w:val="24"/>
          <w:lang w:val="en-CA"/>
        </w:rPr>
        <w:t xml:space="preserve"> is closely linked to non-transport related physical activity. Since the dose-response relationship between physical activity and health outcomes is known to be non-linear, the gain associated with active transportation is dependent on levels of non-transport physical activity. We estimated the weekly time spent in active transportation using self-reported physical activity not associated with transportation from the TOPO 2012 survey. Nonetheless, we made the assumption that transport and non-transport related physical activities are independent from one another and thus that level of non-transport physical activity would remain unchanged by modification levels of active transportation. </w:t>
      </w:r>
      <w:r w:rsidR="00F13FC3" w:rsidRPr="004C34DE">
        <w:rPr>
          <w:rFonts w:ascii="Times New Roman" w:hAnsi="Times New Roman" w:cs="Times New Roman"/>
          <w:sz w:val="24"/>
          <w:szCs w:val="24"/>
          <w:lang w:val="en-CA"/>
        </w:rPr>
        <w:t xml:space="preserve">We also underestimate the overall benefits of </w:t>
      </w:r>
      <w:r w:rsidR="00F13FC3" w:rsidRPr="004C34DE">
        <w:rPr>
          <w:rFonts w:ascii="Times New Roman" w:hAnsi="Times New Roman" w:cs="Times New Roman"/>
          <w:sz w:val="24"/>
          <w:szCs w:val="24"/>
          <w:lang w:val="en-CA"/>
        </w:rPr>
        <w:lastRenderedPageBreak/>
        <w:t xml:space="preserve">physical </w:t>
      </w:r>
      <w:r w:rsidR="00F13FC3">
        <w:rPr>
          <w:rFonts w:ascii="Times New Roman" w:hAnsi="Times New Roman" w:cs="Times New Roman"/>
          <w:sz w:val="24"/>
          <w:szCs w:val="24"/>
          <w:lang w:val="en-CA"/>
        </w:rPr>
        <w:t xml:space="preserve">activity </w:t>
      </w:r>
      <w:r w:rsidR="00F13FC3" w:rsidRPr="004C34DE">
        <w:rPr>
          <w:rFonts w:ascii="Times New Roman" w:hAnsi="Times New Roman" w:cs="Times New Roman"/>
          <w:sz w:val="24"/>
          <w:szCs w:val="24"/>
          <w:lang w:val="en-CA"/>
        </w:rPr>
        <w:t>by not considering people in public transit or travelling to and from their cars</w:t>
      </w:r>
      <w:r w:rsidR="00F13FC3">
        <w:rPr>
          <w:rFonts w:ascii="Times New Roman" w:hAnsi="Times New Roman" w:cs="Times New Roman"/>
          <w:sz w:val="24"/>
          <w:szCs w:val="24"/>
          <w:lang w:val="en-CA"/>
        </w:rPr>
        <w:t xml:space="preserve"> as physically active</w:t>
      </w:r>
      <w:r w:rsidR="00F13FC3" w:rsidRPr="004C34DE">
        <w:rPr>
          <w:rFonts w:ascii="Times New Roman" w:hAnsi="Times New Roman" w:cs="Times New Roman"/>
          <w:sz w:val="24"/>
          <w:szCs w:val="24"/>
          <w:lang w:val="en-CA"/>
        </w:rPr>
        <w:t>.</w:t>
      </w:r>
      <w:r w:rsidR="00031006">
        <w:rPr>
          <w:rFonts w:ascii="Times New Roman" w:hAnsi="Times New Roman" w:cs="Times New Roman"/>
          <w:sz w:val="24"/>
          <w:szCs w:val="24"/>
          <w:lang w:val="en-CA"/>
        </w:rPr>
        <w:t xml:space="preserve"> </w:t>
      </w:r>
      <w:r w:rsidRPr="009A2945">
        <w:rPr>
          <w:rFonts w:ascii="Times New Roman" w:hAnsi="Times New Roman" w:cs="Times New Roman"/>
          <w:sz w:val="24"/>
          <w:szCs w:val="24"/>
          <w:lang w:val="en-CA"/>
        </w:rPr>
        <w:t xml:space="preserve">Another important limitation is that though our mode choice and traffic assignment models </w:t>
      </w:r>
      <w:r w:rsidR="00C605F5" w:rsidRPr="009A2945">
        <w:rPr>
          <w:rFonts w:ascii="Times New Roman" w:hAnsi="Times New Roman" w:cs="Times New Roman"/>
          <w:sz w:val="24"/>
          <w:szCs w:val="24"/>
          <w:lang w:val="en-CA"/>
        </w:rPr>
        <w:t xml:space="preserve">were </w:t>
      </w:r>
      <w:r w:rsidRPr="009A2945">
        <w:rPr>
          <w:rFonts w:ascii="Times New Roman" w:hAnsi="Times New Roman" w:cs="Times New Roman"/>
          <w:sz w:val="24"/>
          <w:szCs w:val="24"/>
          <w:lang w:val="en-CA"/>
        </w:rPr>
        <w:t>restricted to the 2008 road capacity and infrastructures, we assume</w:t>
      </w:r>
      <w:r w:rsidR="00C605F5" w:rsidRPr="009A2945">
        <w:rPr>
          <w:rFonts w:ascii="Times New Roman" w:hAnsi="Times New Roman" w:cs="Times New Roman"/>
          <w:sz w:val="24"/>
          <w:szCs w:val="24"/>
          <w:lang w:val="en-CA"/>
        </w:rPr>
        <w:t>d</w:t>
      </w:r>
      <w:r w:rsidRPr="009A2945">
        <w:rPr>
          <w:rFonts w:ascii="Times New Roman" w:hAnsi="Times New Roman" w:cs="Times New Roman"/>
          <w:sz w:val="24"/>
          <w:szCs w:val="24"/>
          <w:lang w:val="en-CA"/>
        </w:rPr>
        <w:t xml:space="preserve"> flexible capacity for the public transit network</w:t>
      </w:r>
      <w:r w:rsidR="00C605F5" w:rsidRPr="009A2945">
        <w:rPr>
          <w:rFonts w:ascii="Times New Roman" w:hAnsi="Times New Roman" w:cs="Times New Roman"/>
          <w:sz w:val="24"/>
          <w:szCs w:val="24"/>
          <w:lang w:val="en-CA"/>
        </w:rPr>
        <w:t xml:space="preserve"> (i.e. there would be no constraint on the number of people capable of using the public transit system)</w:t>
      </w:r>
      <w:r w:rsidRPr="009A2945">
        <w:rPr>
          <w:rFonts w:ascii="Times New Roman" w:hAnsi="Times New Roman" w:cs="Times New Roman"/>
          <w:sz w:val="24"/>
          <w:szCs w:val="24"/>
          <w:lang w:val="en-CA"/>
        </w:rPr>
        <w:t xml:space="preserve">. Thus the public transit </w:t>
      </w:r>
      <w:r w:rsidR="00550A8A">
        <w:rPr>
          <w:rFonts w:ascii="Times New Roman" w:hAnsi="Times New Roman" w:cs="Times New Roman"/>
          <w:sz w:val="24"/>
          <w:szCs w:val="24"/>
          <w:lang w:val="en-CA"/>
        </w:rPr>
        <w:t>speed</w:t>
      </w:r>
      <w:r w:rsidR="00550A8A" w:rsidRPr="009A2945">
        <w:rPr>
          <w:rFonts w:ascii="Times New Roman" w:hAnsi="Times New Roman" w:cs="Times New Roman"/>
          <w:sz w:val="24"/>
          <w:szCs w:val="24"/>
          <w:lang w:val="en-CA"/>
        </w:rPr>
        <w:t xml:space="preserve"> </w:t>
      </w:r>
      <w:r w:rsidRPr="009A2945">
        <w:rPr>
          <w:rFonts w:ascii="Times New Roman" w:hAnsi="Times New Roman" w:cs="Times New Roman"/>
          <w:sz w:val="24"/>
          <w:szCs w:val="24"/>
          <w:lang w:val="en-CA"/>
        </w:rPr>
        <w:t>was kept constant between 2008 and 2031.</w:t>
      </w:r>
      <w:r w:rsidR="003903F5">
        <w:rPr>
          <w:rFonts w:ascii="Times New Roman" w:hAnsi="Times New Roman" w:cs="Times New Roman"/>
          <w:sz w:val="24"/>
          <w:szCs w:val="24"/>
          <w:lang w:val="en-CA"/>
        </w:rPr>
        <w:t xml:space="preserve"> </w:t>
      </w:r>
      <w:r w:rsidR="002924A4" w:rsidRPr="002924A4">
        <w:rPr>
          <w:rFonts w:ascii="Times New Roman" w:hAnsi="Times New Roman" w:cs="Times New Roman"/>
          <w:color w:val="auto"/>
          <w:sz w:val="24"/>
          <w:szCs w:val="24"/>
          <w:lang w:val="en-CA"/>
        </w:rPr>
        <w:t xml:space="preserve">Imprecisions in our estimates could also be caused by the mode choice models. However, the models were validated against the estimation sample and the errors in the model predictions were reasonably small for all the trip purposes (0.9 units). </w:t>
      </w:r>
      <w:r w:rsidR="002924A4" w:rsidRPr="00365AE6">
        <w:rPr>
          <w:rFonts w:ascii="Times New Roman" w:hAnsi="Times New Roman" w:cs="Times New Roman"/>
          <w:color w:val="auto"/>
          <w:sz w:val="24"/>
          <w:szCs w:val="24"/>
          <w:lang w:val="en-CA"/>
        </w:rPr>
        <w:t>These models also took into account the multi-modal trips including kiss/ride and park/ride. These alternatives were explicitly considered in the model choice model. The share of these trips varied from 3.8% to 10% across the various trip purposes. For multi-modal trips, these errors varied from 0.01 to 1.</w:t>
      </w:r>
      <w:r w:rsidR="002924A4" w:rsidRPr="007462EE">
        <w:rPr>
          <w:rFonts w:ascii="Times New Roman" w:hAnsi="Times New Roman" w:cs="Times New Roman"/>
          <w:color w:val="auto"/>
          <w:sz w:val="24"/>
          <w:szCs w:val="24"/>
          <w:lang w:val="en-CA"/>
        </w:rPr>
        <w:t>57 units.</w:t>
      </w:r>
    </w:p>
    <w:p w14:paraId="51FB815A" w14:textId="77777777" w:rsidR="00CC7FE6" w:rsidRPr="00365AE6" w:rsidRDefault="00CC7FE6" w:rsidP="009A2945">
      <w:pPr>
        <w:pStyle w:val="Body"/>
        <w:spacing w:after="0" w:line="480" w:lineRule="auto"/>
        <w:jc w:val="both"/>
        <w:rPr>
          <w:rFonts w:ascii="Times New Roman" w:hAnsi="Times New Roman" w:cs="Times New Roman"/>
          <w:sz w:val="24"/>
          <w:szCs w:val="24"/>
          <w:lang w:val="en-CA"/>
        </w:rPr>
      </w:pPr>
    </w:p>
    <w:p w14:paraId="0830E7DE" w14:textId="4FA21877" w:rsidR="00365AE6" w:rsidRPr="00365AE6" w:rsidRDefault="00365AE6" w:rsidP="009A2945">
      <w:pPr>
        <w:pStyle w:val="Body"/>
        <w:spacing w:after="0" w:line="480" w:lineRule="auto"/>
        <w:jc w:val="both"/>
        <w:rPr>
          <w:rFonts w:ascii="Times New Roman" w:hAnsi="Times New Roman" w:cs="Times New Roman"/>
          <w:sz w:val="24"/>
          <w:szCs w:val="24"/>
          <w:lang w:val="en-CA"/>
        </w:rPr>
      </w:pPr>
      <w:r w:rsidRPr="00365AE6">
        <w:rPr>
          <w:rFonts w:ascii="Times New Roman" w:hAnsi="Times New Roman" w:cs="Times New Roman"/>
          <w:sz w:val="24"/>
          <w:szCs w:val="24"/>
          <w:lang w:val="en-CA"/>
        </w:rPr>
        <w:t xml:space="preserve">The mode choice models (multinomial logit models) were used to predict the mode probability (i.e. biking/walking, taking the car, public transit, or combinations of these modes) of each trip for the BAU and the PT scenario. Mode choice models employed in the study are estimated using a multinomial logit model structure (see Portoghese et al., 2011; Pinjari et al., 2011; Bhat, 1995 for more details). The model was estimated at a trip level considering travel time and cost, individual and household attributes (such as age, gender, occupation, household size, household vehicle ownership), accessibility and transportation network measures (such as proximity to central business district, highway and major roads in a 250m buffer at the origin and destination of the trip) and trip attributes (such as trip purpose, time of day) (Eluru et al. 2012) (models are described in the supplemental material). The model estimates follow </w:t>
      </w:r>
      <w:r w:rsidRPr="00365AE6">
        <w:rPr>
          <w:rFonts w:ascii="Times New Roman" w:hAnsi="Times New Roman" w:cs="Times New Roman"/>
          <w:sz w:val="24"/>
          <w:szCs w:val="24"/>
          <w:lang w:val="en-CA"/>
        </w:rPr>
        <w:lastRenderedPageBreak/>
        <w:t xml:space="preserve">expected trends. </w:t>
      </w:r>
      <w:r w:rsidR="00CF1346" w:rsidRPr="00BC7FFE">
        <w:rPr>
          <w:rFonts w:ascii="Times New Roman" w:hAnsi="Times New Roman" w:cs="Times New Roman"/>
          <w:sz w:val="24"/>
          <w:szCs w:val="24"/>
          <w:lang w:val="en-CA"/>
        </w:rPr>
        <w:t>Specifically, main predictors of trip modes are travel time and travel cost which negatively influence the mode choice</w:t>
      </w:r>
      <w:r w:rsidRPr="00365AE6">
        <w:rPr>
          <w:rFonts w:ascii="Times New Roman" w:hAnsi="Times New Roman" w:cs="Times New Roman"/>
          <w:sz w:val="24"/>
          <w:szCs w:val="24"/>
          <w:lang w:val="en-CA"/>
        </w:rPr>
        <w:t>. In fact, increasing (or reducing) travel time for an alternative has a significantly negative (positive) influence on choosing the alternative. Among other parameters, males are less likely to choose transit mode relative to females. Increased access to vehicles reduces the probability of choosing transit mode. As the distance from central business district increases for the origin and/or destination of the trip, the probability of choosing transit reduces. Higher presence of highways in the vicinity of origin or destination has a positive influence on drive mode share as expected.</w:t>
      </w:r>
    </w:p>
    <w:p w14:paraId="5AD8486B" w14:textId="77777777" w:rsidR="00365AE6" w:rsidRPr="00365AE6" w:rsidRDefault="00365AE6" w:rsidP="009A2945">
      <w:pPr>
        <w:pStyle w:val="Body"/>
        <w:spacing w:after="0" w:line="480" w:lineRule="auto"/>
        <w:jc w:val="both"/>
        <w:rPr>
          <w:rFonts w:ascii="Times New Roman" w:hAnsi="Times New Roman" w:cs="Times New Roman"/>
          <w:sz w:val="24"/>
          <w:szCs w:val="24"/>
          <w:lang w:val="en-CA"/>
        </w:rPr>
      </w:pPr>
    </w:p>
    <w:p w14:paraId="389E3D47" w14:textId="5DF17554" w:rsidR="00CC7FE6" w:rsidRPr="009A2945" w:rsidRDefault="00CC7FE6" w:rsidP="009A2945">
      <w:pPr>
        <w:pStyle w:val="Body"/>
        <w:spacing w:after="0" w:line="480" w:lineRule="auto"/>
        <w:jc w:val="both"/>
        <w:rPr>
          <w:rFonts w:ascii="Times New Roman" w:hAnsi="Times New Roman" w:cs="Times New Roman"/>
          <w:sz w:val="24"/>
          <w:szCs w:val="24"/>
          <w:lang w:val="en-CA"/>
        </w:rPr>
      </w:pPr>
      <w:r w:rsidRPr="007462EE">
        <w:rPr>
          <w:rFonts w:ascii="Times New Roman" w:hAnsi="Times New Roman" w:cs="Times New Roman"/>
          <w:sz w:val="24"/>
          <w:szCs w:val="24"/>
          <w:lang w:val="en-CA"/>
        </w:rPr>
        <w:t xml:space="preserve">Finally, we performed a comprehensive health impact assessment, yet certain exposures were not taken into consideration, one of which was exposure to road traffic noise. We also restrained our analysis on the health gains associated </w:t>
      </w:r>
      <w:r w:rsidR="00A7571A" w:rsidRPr="00365AE6">
        <w:rPr>
          <w:rFonts w:ascii="Times New Roman" w:hAnsi="Times New Roman" w:cs="Times New Roman"/>
          <w:sz w:val="24"/>
          <w:szCs w:val="24"/>
          <w:lang w:val="en-CA"/>
        </w:rPr>
        <w:t xml:space="preserve">with </w:t>
      </w:r>
      <w:r w:rsidR="002626BE" w:rsidRPr="00365AE6">
        <w:rPr>
          <w:rFonts w:ascii="Times New Roman" w:hAnsi="Times New Roman" w:cs="Times New Roman"/>
          <w:sz w:val="24"/>
          <w:szCs w:val="24"/>
          <w:lang w:val="en-CA"/>
        </w:rPr>
        <w:t>physical activity</w:t>
      </w:r>
      <w:r w:rsidRPr="00365AE6">
        <w:rPr>
          <w:rFonts w:ascii="Times New Roman" w:hAnsi="Times New Roman" w:cs="Times New Roman"/>
          <w:sz w:val="24"/>
          <w:szCs w:val="24"/>
          <w:lang w:val="en-CA"/>
        </w:rPr>
        <w:t xml:space="preserve"> and </w:t>
      </w:r>
      <w:r w:rsidRPr="009A2945">
        <w:rPr>
          <w:rFonts w:ascii="Times New Roman" w:hAnsi="Times New Roman" w:cs="Times New Roman"/>
          <w:sz w:val="24"/>
          <w:szCs w:val="24"/>
          <w:lang w:val="en-CA"/>
        </w:rPr>
        <w:t>omit</w:t>
      </w:r>
      <w:r w:rsidR="00C605F5" w:rsidRPr="009A2945">
        <w:rPr>
          <w:rFonts w:ascii="Times New Roman" w:hAnsi="Times New Roman" w:cs="Times New Roman"/>
          <w:sz w:val="24"/>
          <w:szCs w:val="24"/>
          <w:lang w:val="en-CA"/>
        </w:rPr>
        <w:t>ted</w:t>
      </w:r>
      <w:r w:rsidRPr="009A2945">
        <w:rPr>
          <w:rFonts w:ascii="Times New Roman" w:hAnsi="Times New Roman" w:cs="Times New Roman"/>
          <w:sz w:val="24"/>
          <w:szCs w:val="24"/>
          <w:lang w:val="en-CA"/>
        </w:rPr>
        <w:t xml:space="preserve"> the effect</w:t>
      </w:r>
      <w:r w:rsidR="00C605F5" w:rsidRPr="009A2945">
        <w:rPr>
          <w:rFonts w:ascii="Times New Roman" w:hAnsi="Times New Roman" w:cs="Times New Roman"/>
          <w:sz w:val="24"/>
          <w:szCs w:val="24"/>
          <w:lang w:val="en-CA"/>
        </w:rPr>
        <w:t>s</w:t>
      </w:r>
      <w:r w:rsidRPr="009A2945">
        <w:rPr>
          <w:rFonts w:ascii="Times New Roman" w:hAnsi="Times New Roman" w:cs="Times New Roman"/>
          <w:sz w:val="24"/>
          <w:szCs w:val="24"/>
          <w:lang w:val="en-CA"/>
        </w:rPr>
        <w:t xml:space="preserve"> associated with an increase in sedentary </w:t>
      </w:r>
      <w:r w:rsidR="00A7571A" w:rsidRPr="009A2945">
        <w:rPr>
          <w:rFonts w:ascii="Times New Roman" w:hAnsi="Times New Roman" w:cs="Times New Roman"/>
          <w:sz w:val="24"/>
          <w:szCs w:val="24"/>
          <w:lang w:val="en-CA"/>
        </w:rPr>
        <w:t>behaviours</w:t>
      </w:r>
      <w:r w:rsidRPr="009A2945">
        <w:rPr>
          <w:rFonts w:ascii="Times New Roman" w:hAnsi="Times New Roman" w:cs="Times New Roman"/>
          <w:sz w:val="24"/>
          <w:szCs w:val="24"/>
          <w:lang w:val="en-CA"/>
        </w:rPr>
        <w:t>. We chose not to report the impact of physical activity on mental health for questions of uncertain causality. Thus our results are an underestimation of the real burden associated with transportation</w:t>
      </w:r>
      <w:r w:rsidR="0001693A" w:rsidRPr="009A2945">
        <w:rPr>
          <w:rFonts w:ascii="Times New Roman" w:hAnsi="Times New Roman" w:cs="Times New Roman"/>
          <w:sz w:val="24"/>
          <w:szCs w:val="24"/>
          <w:lang w:val="en-CA"/>
        </w:rPr>
        <w:t>.</w:t>
      </w:r>
      <w:r w:rsidRPr="009A2945">
        <w:rPr>
          <w:rFonts w:ascii="Times New Roman" w:hAnsi="Times New Roman" w:cs="Times New Roman"/>
          <w:sz w:val="24"/>
          <w:szCs w:val="24"/>
          <w:lang w:val="en-CA"/>
        </w:rPr>
        <w:t xml:space="preserve"> Even though this prevents us from claiming to have a complete portrait of the health burden of transportation, it goes along with our claims of presenting a conservative estimate of the health burden of transportation.</w:t>
      </w:r>
    </w:p>
    <w:p w14:paraId="360FEE3A" w14:textId="77777777" w:rsidR="00CC7FE6" w:rsidRPr="009A2945" w:rsidRDefault="00CC7FE6" w:rsidP="009A2945">
      <w:pPr>
        <w:pStyle w:val="Body"/>
        <w:spacing w:after="0" w:line="480" w:lineRule="auto"/>
        <w:jc w:val="both"/>
        <w:rPr>
          <w:rFonts w:ascii="Times New Roman" w:hAnsi="Times New Roman" w:cs="Times New Roman"/>
          <w:sz w:val="24"/>
          <w:szCs w:val="24"/>
          <w:lang w:val="en-CA"/>
        </w:rPr>
      </w:pPr>
    </w:p>
    <w:p w14:paraId="1C32FFA3" w14:textId="727AF596" w:rsidR="00CC7FE6" w:rsidRPr="009A2945" w:rsidRDefault="00CC7FE6" w:rsidP="009A2945">
      <w:pPr>
        <w:pStyle w:val="Heading2"/>
        <w:spacing w:before="0" w:line="480" w:lineRule="auto"/>
        <w:rPr>
          <w:rFonts w:ascii="Times New Roman" w:hAnsi="Times New Roman" w:cs="Times New Roman"/>
          <w:sz w:val="24"/>
          <w:szCs w:val="24"/>
          <w:lang w:val="en-CA"/>
        </w:rPr>
      </w:pPr>
      <w:bookmarkStart w:id="15" w:name="_Toc461097872"/>
      <w:bookmarkStart w:id="16" w:name="_Toc325524168"/>
      <w:r w:rsidRPr="009A2945">
        <w:rPr>
          <w:rFonts w:ascii="Times New Roman" w:hAnsi="Times New Roman" w:cs="Times New Roman"/>
          <w:sz w:val="24"/>
          <w:szCs w:val="24"/>
          <w:lang w:val="en-CA"/>
        </w:rPr>
        <w:t>Conclusion</w:t>
      </w:r>
      <w:bookmarkEnd w:id="15"/>
      <w:bookmarkEnd w:id="16"/>
    </w:p>
    <w:p w14:paraId="6D74AD40" w14:textId="659BB6EB" w:rsidR="00550A8A" w:rsidRDefault="00024233" w:rsidP="009A2945">
      <w:pPr>
        <w:shd w:val="clear" w:color="auto" w:fill="FFFFFF"/>
        <w:spacing w:after="0" w:line="480" w:lineRule="auto"/>
        <w:jc w:val="both"/>
        <w:rPr>
          <w:rFonts w:ascii="Times New Roman" w:hAnsi="Times New Roman" w:cs="Times New Roman"/>
          <w:color w:val="000000"/>
          <w:sz w:val="24"/>
          <w:szCs w:val="24"/>
          <w:u w:color="000000"/>
          <w:lang w:val="en-CA"/>
        </w:rPr>
      </w:pPr>
      <w:r w:rsidRPr="009A2945">
        <w:rPr>
          <w:rFonts w:ascii="Times New Roman" w:hAnsi="Times New Roman" w:cs="Times New Roman"/>
          <w:color w:val="000000"/>
          <w:sz w:val="24"/>
          <w:szCs w:val="24"/>
          <w:u w:color="000000"/>
          <w:lang w:val="en-CA"/>
        </w:rPr>
        <w:t xml:space="preserve">Based on our results, </w:t>
      </w:r>
      <w:r w:rsidR="00A73CF2" w:rsidRPr="009A2945">
        <w:rPr>
          <w:rFonts w:ascii="Times New Roman" w:eastAsia="Arial Unicode MS" w:hAnsi="Times New Roman" w:cs="Times New Roman"/>
          <w:color w:val="000000"/>
          <w:sz w:val="24"/>
          <w:szCs w:val="24"/>
          <w:u w:color="000000"/>
          <w:lang w:val="en-CA"/>
        </w:rPr>
        <w:t xml:space="preserve">the scenario composed of </w:t>
      </w:r>
      <w:r w:rsidRPr="009A2945">
        <w:rPr>
          <w:rFonts w:ascii="Times New Roman" w:hAnsi="Times New Roman" w:cs="Times New Roman"/>
          <w:color w:val="000000"/>
          <w:sz w:val="24"/>
          <w:szCs w:val="24"/>
          <w:u w:color="000000"/>
          <w:lang w:val="en-CA"/>
        </w:rPr>
        <w:t xml:space="preserve">planned public transit projects </w:t>
      </w:r>
      <w:r w:rsidR="00A73CF2" w:rsidRPr="009A2945">
        <w:rPr>
          <w:rFonts w:ascii="Times New Roman" w:eastAsia="Arial Unicode MS" w:hAnsi="Times New Roman" w:cs="Times New Roman"/>
          <w:color w:val="000000"/>
          <w:sz w:val="24"/>
          <w:szCs w:val="24"/>
          <w:u w:color="000000"/>
          <w:lang w:val="en-CA"/>
        </w:rPr>
        <w:t>in Montreal is</w:t>
      </w:r>
      <w:r w:rsidRPr="009A2945">
        <w:rPr>
          <w:rFonts w:ascii="Times New Roman" w:hAnsi="Times New Roman" w:cs="Times New Roman"/>
          <w:color w:val="000000"/>
          <w:sz w:val="24"/>
          <w:szCs w:val="24"/>
          <w:u w:color="000000"/>
          <w:lang w:val="en-CA"/>
        </w:rPr>
        <w:t xml:space="preserve"> unlikely to reduce drastically the burden of disease attributable to road vehicles and infrastructures. The impact of the planned transportation infrastructures seems to be very low </w:t>
      </w:r>
      <w:r w:rsidRPr="009A2945">
        <w:rPr>
          <w:rFonts w:ascii="Times New Roman" w:hAnsi="Times New Roman" w:cs="Times New Roman"/>
          <w:color w:val="000000"/>
          <w:sz w:val="24"/>
          <w:szCs w:val="24"/>
          <w:u w:color="000000"/>
          <w:lang w:val="en-CA"/>
        </w:rPr>
        <w:lastRenderedPageBreak/>
        <w:t xml:space="preserve">and localized. </w:t>
      </w:r>
      <w:r w:rsidR="0001693A" w:rsidRPr="009A2945">
        <w:rPr>
          <w:rFonts w:ascii="Times New Roman" w:hAnsi="Times New Roman" w:cs="Times New Roman"/>
          <w:color w:val="000000"/>
          <w:sz w:val="24"/>
          <w:szCs w:val="24"/>
          <w:u w:color="000000"/>
          <w:lang w:val="en-CA"/>
        </w:rPr>
        <w:t>Future work needs to address types of land use and public transit projects needed to reduce significantly the burden of transportation.</w:t>
      </w:r>
      <w:r w:rsidRPr="009A2945">
        <w:rPr>
          <w:rFonts w:ascii="Times New Roman" w:hAnsi="Times New Roman" w:cs="Times New Roman"/>
          <w:color w:val="000000"/>
          <w:sz w:val="24"/>
          <w:szCs w:val="24"/>
          <w:u w:color="000000"/>
          <w:lang w:val="en-CA"/>
        </w:rPr>
        <w:t xml:space="preserve"> </w:t>
      </w:r>
      <w:r w:rsidR="0047748E" w:rsidRPr="0047748E">
        <w:rPr>
          <w:rFonts w:ascii="Times New Roman" w:hAnsi="Times New Roman" w:cs="Times New Roman"/>
          <w:color w:val="000000"/>
          <w:sz w:val="24"/>
          <w:szCs w:val="24"/>
          <w:u w:color="000000"/>
          <w:lang w:val="en-CA"/>
        </w:rPr>
        <w:t>Policy makers may consider an increase of public transit, in coverage and frequency. However, transit-oriented development as well as constraints to car use such as reduced number of traffic lanes, in the central areas, may be required to induce substantial changes.</w:t>
      </w:r>
    </w:p>
    <w:p w14:paraId="39F53541" w14:textId="77777777" w:rsidR="00550A8A" w:rsidRDefault="00550A8A" w:rsidP="009A2945">
      <w:pPr>
        <w:shd w:val="clear" w:color="auto" w:fill="FFFFFF"/>
        <w:spacing w:after="0" w:line="480" w:lineRule="auto"/>
        <w:jc w:val="both"/>
        <w:rPr>
          <w:rFonts w:ascii="Times New Roman" w:hAnsi="Times New Roman" w:cs="Times New Roman"/>
          <w:color w:val="000000"/>
          <w:sz w:val="24"/>
          <w:szCs w:val="24"/>
          <w:u w:color="000000"/>
          <w:lang w:val="en-CA"/>
        </w:rPr>
      </w:pPr>
    </w:p>
    <w:p w14:paraId="44D02D85" w14:textId="03898711" w:rsidR="00550A8A" w:rsidRPr="009A2945" w:rsidRDefault="00024233" w:rsidP="009A2945">
      <w:pPr>
        <w:shd w:val="clear" w:color="auto" w:fill="FFFFFF"/>
        <w:spacing w:after="0" w:line="480" w:lineRule="auto"/>
        <w:jc w:val="both"/>
        <w:rPr>
          <w:rFonts w:ascii="Times New Roman" w:hAnsi="Times New Roman" w:cs="Times New Roman"/>
          <w:color w:val="000000"/>
          <w:sz w:val="24"/>
          <w:szCs w:val="24"/>
          <w:u w:color="000000"/>
          <w:lang w:val="en-CA"/>
        </w:rPr>
      </w:pPr>
      <w:r w:rsidRPr="009A2945">
        <w:rPr>
          <w:rFonts w:ascii="Times New Roman" w:hAnsi="Times New Roman" w:cs="Times New Roman"/>
          <w:color w:val="000000"/>
          <w:sz w:val="24"/>
          <w:szCs w:val="24"/>
          <w:u w:color="000000"/>
          <w:lang w:val="en-CA"/>
        </w:rPr>
        <w:t xml:space="preserve">Future </w:t>
      </w:r>
      <w:r w:rsidR="00550A8A" w:rsidRPr="001D00B7">
        <w:rPr>
          <w:rFonts w:ascii="Times New Roman" w:eastAsiaTheme="minorHAnsi" w:hAnsi="Times New Roman" w:cs="Times New Roman"/>
          <w:color w:val="000000"/>
          <w:sz w:val="24"/>
          <w:szCs w:val="24"/>
          <w:lang w:val="en-CA" w:eastAsia="en-US"/>
        </w:rPr>
        <w:t>research</w:t>
      </w:r>
      <w:r w:rsidR="00550A8A" w:rsidRPr="009A2945">
        <w:rPr>
          <w:rFonts w:ascii="Times New Roman" w:hAnsi="Times New Roman" w:cs="Times New Roman"/>
          <w:color w:val="000000"/>
          <w:sz w:val="24"/>
          <w:szCs w:val="24"/>
          <w:u w:color="000000"/>
          <w:lang w:val="en-CA"/>
        </w:rPr>
        <w:t xml:space="preserve"> </w:t>
      </w:r>
      <w:r w:rsidRPr="009A2945">
        <w:rPr>
          <w:rFonts w:ascii="Times New Roman" w:hAnsi="Times New Roman" w:cs="Times New Roman"/>
          <w:color w:val="000000"/>
          <w:sz w:val="24"/>
          <w:szCs w:val="24"/>
          <w:u w:color="000000"/>
          <w:lang w:val="en-CA"/>
        </w:rPr>
        <w:t xml:space="preserve">work using different modelling approaches (e.g. using mode share and demographic models) should </w:t>
      </w:r>
      <w:r w:rsidR="0001693A" w:rsidRPr="009A2945">
        <w:rPr>
          <w:rFonts w:ascii="Times New Roman" w:hAnsi="Times New Roman" w:cs="Times New Roman"/>
          <w:color w:val="000000"/>
          <w:sz w:val="24"/>
          <w:szCs w:val="24"/>
          <w:u w:color="000000"/>
          <w:lang w:val="en-CA"/>
        </w:rPr>
        <w:t xml:space="preserve">also </w:t>
      </w:r>
      <w:r w:rsidRPr="009A2945">
        <w:rPr>
          <w:rFonts w:ascii="Times New Roman" w:hAnsi="Times New Roman" w:cs="Times New Roman"/>
          <w:color w:val="000000"/>
          <w:sz w:val="24"/>
          <w:szCs w:val="24"/>
          <w:u w:color="000000"/>
          <w:lang w:val="en-CA"/>
        </w:rPr>
        <w:t xml:space="preserve">validate </w:t>
      </w:r>
      <w:r w:rsidR="0001693A" w:rsidRPr="009A2945">
        <w:rPr>
          <w:rFonts w:ascii="Times New Roman" w:hAnsi="Times New Roman" w:cs="Times New Roman"/>
          <w:color w:val="000000"/>
          <w:sz w:val="24"/>
          <w:szCs w:val="24"/>
          <w:u w:color="000000"/>
          <w:lang w:val="en-CA"/>
        </w:rPr>
        <w:t xml:space="preserve">our </w:t>
      </w:r>
      <w:r w:rsidRPr="009A2945">
        <w:rPr>
          <w:rFonts w:ascii="Times New Roman" w:hAnsi="Times New Roman" w:cs="Times New Roman"/>
          <w:color w:val="000000"/>
          <w:sz w:val="24"/>
          <w:szCs w:val="24"/>
          <w:u w:color="000000"/>
          <w:lang w:val="en-CA"/>
        </w:rPr>
        <w:t xml:space="preserve">work </w:t>
      </w:r>
      <w:r w:rsidR="0001693A" w:rsidRPr="009A2945">
        <w:rPr>
          <w:rFonts w:ascii="Times New Roman" w:hAnsi="Times New Roman" w:cs="Times New Roman"/>
          <w:color w:val="000000"/>
          <w:sz w:val="24"/>
          <w:szCs w:val="24"/>
          <w:u w:color="000000"/>
          <w:lang w:val="en-CA"/>
        </w:rPr>
        <w:t xml:space="preserve">and </w:t>
      </w:r>
      <w:r w:rsidRPr="009A2945">
        <w:rPr>
          <w:rFonts w:ascii="Times New Roman" w:hAnsi="Times New Roman" w:cs="Times New Roman"/>
          <w:color w:val="000000"/>
          <w:sz w:val="24"/>
          <w:szCs w:val="24"/>
          <w:u w:color="000000"/>
          <w:lang w:val="en-CA"/>
        </w:rPr>
        <w:t>test the sensitivity of the model framework</w:t>
      </w:r>
      <w:r w:rsidR="0001693A" w:rsidRPr="009A2945">
        <w:rPr>
          <w:rFonts w:ascii="Times New Roman" w:hAnsi="Times New Roman" w:cs="Times New Roman"/>
          <w:color w:val="000000"/>
          <w:sz w:val="24"/>
          <w:szCs w:val="24"/>
          <w:u w:color="000000"/>
          <w:lang w:val="en-CA"/>
        </w:rPr>
        <w:t xml:space="preserve"> to land use and public transit system changes</w:t>
      </w:r>
      <w:r w:rsidR="00F2286F" w:rsidRPr="009A2945">
        <w:rPr>
          <w:rFonts w:ascii="Times New Roman" w:hAnsi="Times New Roman" w:cs="Times New Roman"/>
          <w:color w:val="000000"/>
          <w:sz w:val="24"/>
          <w:szCs w:val="24"/>
          <w:u w:color="000000"/>
          <w:lang w:val="en-CA"/>
        </w:rPr>
        <w:t>.</w:t>
      </w:r>
    </w:p>
    <w:p w14:paraId="09B640AD" w14:textId="77777777" w:rsidR="00CC7FE6" w:rsidRPr="009A2945" w:rsidRDefault="00CC7FE6" w:rsidP="009A2945">
      <w:pPr>
        <w:spacing w:after="0" w:line="480" w:lineRule="auto"/>
        <w:rPr>
          <w:rFonts w:ascii="Times New Roman" w:hAnsi="Times New Roman" w:cs="Times New Roman"/>
          <w:sz w:val="24"/>
          <w:szCs w:val="24"/>
          <w:lang w:val="en-CA"/>
        </w:rPr>
        <w:sectPr w:rsidR="00CC7FE6" w:rsidRPr="009A2945" w:rsidSect="00031006">
          <w:headerReference w:type="default" r:id="rId9"/>
          <w:footerReference w:type="default" r:id="rId10"/>
          <w:pgSz w:w="12240" w:h="15840"/>
          <w:pgMar w:top="1559" w:right="1559" w:bottom="1559" w:left="1559" w:header="708" w:footer="708" w:gutter="0"/>
          <w:lnNumType w:countBy="1" w:restart="continuous"/>
          <w:cols w:space="720"/>
          <w:docGrid w:linePitch="299"/>
        </w:sectPr>
      </w:pPr>
    </w:p>
    <w:p w14:paraId="6EF64DF1"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lastRenderedPageBreak/>
        <w:t xml:space="preserve">Eq1 : </w:t>
      </w:r>
    </w:p>
    <w:p w14:paraId="7A190358"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Potential impact fraction formula</w:t>
      </w:r>
    </w:p>
    <w:p w14:paraId="2CA23D48" w14:textId="77777777" w:rsidR="00CC7FE6" w:rsidRPr="009A2945" w:rsidRDefault="00CC7FE6" w:rsidP="009A2945">
      <w:pPr>
        <w:spacing w:after="0" w:line="480" w:lineRule="auto"/>
        <w:rPr>
          <w:rFonts w:ascii="Times New Roman" w:hAnsi="Times New Roman" w:cs="Times New Roman"/>
          <w:sz w:val="24"/>
          <w:szCs w:val="24"/>
          <w:lang w:val="en-CA"/>
        </w:rPr>
      </w:pPr>
    </w:p>
    <w:p w14:paraId="6715C5CD"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noProof/>
          <w:sz w:val="24"/>
          <w:szCs w:val="24"/>
          <w:lang w:val="en-US" w:eastAsia="en-US"/>
        </w:rPr>
        <w:drawing>
          <wp:inline distT="0" distB="0" distL="0" distR="0" wp14:anchorId="61AFCA64" wp14:editId="2FF43B17">
            <wp:extent cx="6591300" cy="7143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7159" cy="715010"/>
                    </a:xfrm>
                    <a:prstGeom prst="rect">
                      <a:avLst/>
                    </a:prstGeom>
                    <a:noFill/>
                    <a:ln>
                      <a:noFill/>
                    </a:ln>
                  </pic:spPr>
                </pic:pic>
              </a:graphicData>
            </a:graphic>
          </wp:inline>
        </w:drawing>
      </w:r>
    </w:p>
    <w:p w14:paraId="495230B9" w14:textId="77777777" w:rsidR="00CC7FE6" w:rsidRPr="009A2945" w:rsidRDefault="00CC7FE6" w:rsidP="009A2945">
      <w:pPr>
        <w:spacing w:after="0" w:line="480" w:lineRule="auto"/>
        <w:rPr>
          <w:rFonts w:ascii="Times New Roman" w:hAnsi="Times New Roman" w:cs="Times New Roman"/>
          <w:sz w:val="24"/>
          <w:szCs w:val="24"/>
          <w:lang w:val="en-CA"/>
        </w:rPr>
      </w:pPr>
    </w:p>
    <w:p w14:paraId="71240E95"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Eq2:</w:t>
      </w:r>
    </w:p>
    <w:p w14:paraId="0F50611E"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Generalized binomial negative regression formula of number of traffic related injuries per municipality</w:t>
      </w:r>
    </w:p>
    <w:p w14:paraId="19AA8076"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b/>
          <w:noProof/>
          <w:sz w:val="24"/>
          <w:szCs w:val="24"/>
          <w:lang w:val="en-US" w:eastAsia="en-US"/>
        </w:rPr>
        <w:drawing>
          <wp:inline distT="0" distB="0" distL="0" distR="0" wp14:anchorId="478BB640" wp14:editId="55DB875F">
            <wp:extent cx="5486400" cy="342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42900"/>
                    </a:xfrm>
                    <a:prstGeom prst="rect">
                      <a:avLst/>
                    </a:prstGeom>
                    <a:noFill/>
                    <a:ln>
                      <a:noFill/>
                    </a:ln>
                  </pic:spPr>
                </pic:pic>
              </a:graphicData>
            </a:graphic>
          </wp:inline>
        </w:drawing>
      </w:r>
    </w:p>
    <w:p w14:paraId="3D0EEA10"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N: Number of injuries per municipality</w:t>
      </w:r>
    </w:p>
    <w:p w14:paraId="00362E53"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j: Injured party (pedestrian, cyclist and motor vehicle occupant)</w:t>
      </w:r>
    </w:p>
    <w:p w14:paraId="399BD6B5"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C: (Connectivity) percentage of four ways intersections per municipality</w:t>
      </w:r>
    </w:p>
    <w:p w14:paraId="2A88AC35"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I: log of Km travelled by pedestrian or cyclist per municipality </w:t>
      </w:r>
    </w:p>
    <w:p w14:paraId="584335EF"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 xml:space="preserve">M: log of Km travelled by motor vehicles per municipality </w:t>
      </w:r>
    </w:p>
    <w:p w14:paraId="2578F302"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A: (Arteries) percentage of four ways intersections per municipality</w:t>
      </w:r>
    </w:p>
    <w:p w14:paraId="2C0F5DC2"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β1-4: Regression coefficients</w:t>
      </w:r>
    </w:p>
    <w:p w14:paraId="648CA0A2" w14:textId="77777777" w:rsidR="00CC7FE6" w:rsidRPr="009A2945"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α: intercept</w:t>
      </w:r>
    </w:p>
    <w:p w14:paraId="01FB59CC" w14:textId="72A0298B" w:rsidR="008F6647"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t>K: offset, km of road in the municipality</w:t>
      </w:r>
    </w:p>
    <w:p w14:paraId="213C9ABC" w14:textId="77777777" w:rsidR="008F6647" w:rsidRDefault="008F6647">
      <w:pPr>
        <w:rPr>
          <w:rFonts w:ascii="Times New Roman" w:hAnsi="Times New Roman" w:cs="Times New Roman"/>
          <w:sz w:val="24"/>
          <w:szCs w:val="24"/>
          <w:lang w:val="en-CA"/>
        </w:rPr>
        <w:sectPr w:rsidR="008F6647" w:rsidSect="008A57B1">
          <w:pgSz w:w="12240" w:h="15840"/>
          <w:pgMar w:top="1559" w:right="1559" w:bottom="1559" w:left="1559" w:header="708" w:footer="708" w:gutter="0"/>
          <w:cols w:space="720"/>
          <w:docGrid w:linePitch="299"/>
        </w:sectPr>
      </w:pPr>
    </w:p>
    <w:p w14:paraId="5175F39F" w14:textId="77777777" w:rsidR="008F6647" w:rsidRPr="00C25567" w:rsidRDefault="008F6647" w:rsidP="008F6647">
      <w:pPr>
        <w:pStyle w:val="Heading3"/>
        <w:pBdr>
          <w:bottom w:val="single" w:sz="4" w:space="1" w:color="auto"/>
        </w:pBdr>
        <w:rPr>
          <w:rFonts w:ascii="Times New Roman" w:hAnsi="Times New Roman" w:cs="Times New Roman"/>
          <w:szCs w:val="24"/>
          <w:lang w:val="en-CA"/>
        </w:rPr>
      </w:pPr>
      <w:bookmarkStart w:id="17" w:name="_Toc461097873"/>
      <w:bookmarkStart w:id="18" w:name="_Toc325524171"/>
      <w:r w:rsidRPr="00C25567">
        <w:rPr>
          <w:rFonts w:ascii="Times New Roman" w:hAnsi="Times New Roman" w:cs="Times New Roman"/>
          <w:szCs w:val="24"/>
          <w:lang w:val="en-CA"/>
        </w:rPr>
        <w:lastRenderedPageBreak/>
        <w:t>Table 1: Description of estimated exposure linked to transportation patterns in BAU and PT for the greater Montreal</w:t>
      </w:r>
      <w:bookmarkEnd w:id="17"/>
      <w:bookmarkEnd w:id="18"/>
    </w:p>
    <w:tbl>
      <w:tblPr>
        <w:tblStyle w:val="TableGrid"/>
        <w:tblW w:w="12441" w:type="dxa"/>
        <w:tblLook w:val="04A0" w:firstRow="1" w:lastRow="0" w:firstColumn="1" w:lastColumn="0" w:noHBand="0" w:noVBand="1"/>
      </w:tblPr>
      <w:tblGrid>
        <w:gridCol w:w="534"/>
        <w:gridCol w:w="3260"/>
        <w:gridCol w:w="3685"/>
        <w:gridCol w:w="3119"/>
        <w:gridCol w:w="1843"/>
      </w:tblGrid>
      <w:tr w:rsidR="008F6647" w:rsidRPr="006534C7" w14:paraId="608AE20F" w14:textId="77777777" w:rsidTr="00F152EA">
        <w:tc>
          <w:tcPr>
            <w:tcW w:w="3794" w:type="dxa"/>
            <w:gridSpan w:val="2"/>
            <w:tcBorders>
              <w:top w:val="single" w:sz="4" w:space="0" w:color="auto"/>
              <w:left w:val="nil"/>
              <w:bottom w:val="single" w:sz="4" w:space="0" w:color="auto"/>
              <w:right w:val="nil"/>
            </w:tcBorders>
            <w:vAlign w:val="center"/>
          </w:tcPr>
          <w:p w14:paraId="350FF247" w14:textId="77777777" w:rsidR="008F6647" w:rsidRPr="006534C7" w:rsidRDefault="008F6647" w:rsidP="00F152EA">
            <w:pPr>
              <w:pBdr>
                <w:bottom w:val="single" w:sz="4" w:space="1" w:color="auto"/>
              </w:pBdr>
              <w:spacing w:after="0" w:line="240" w:lineRule="auto"/>
              <w:jc w:val="right"/>
              <w:rPr>
                <w:rFonts w:ascii="Times New Roman" w:hAnsi="Times New Roman" w:cs="Times New Roman"/>
                <w:lang w:val="en-CA"/>
              </w:rPr>
            </w:pPr>
          </w:p>
        </w:tc>
        <w:tc>
          <w:tcPr>
            <w:tcW w:w="3685" w:type="dxa"/>
            <w:tcBorders>
              <w:top w:val="single" w:sz="4" w:space="0" w:color="auto"/>
              <w:left w:val="nil"/>
              <w:bottom w:val="single" w:sz="4" w:space="0" w:color="auto"/>
              <w:right w:val="nil"/>
            </w:tcBorders>
            <w:vAlign w:val="center"/>
            <w:hideMark/>
          </w:tcPr>
          <w:p w14:paraId="3FCE6DA0" w14:textId="77777777" w:rsidR="008F6647" w:rsidRPr="004C1CA3" w:rsidRDefault="008F6647" w:rsidP="00F152EA">
            <w:pPr>
              <w:pBdr>
                <w:bottom w:val="single" w:sz="4" w:space="1" w:color="auto"/>
              </w:pBdr>
              <w:spacing w:after="0" w:line="240" w:lineRule="auto"/>
              <w:jc w:val="right"/>
              <w:rPr>
                <w:rFonts w:ascii="Times New Roman" w:hAnsi="Times New Roman" w:cs="Times New Roman"/>
                <w:lang w:val="en-CA"/>
              </w:rPr>
            </w:pPr>
            <w:r w:rsidRPr="004C1CA3">
              <w:rPr>
                <w:rFonts w:ascii="Times New Roman" w:hAnsi="Times New Roman" w:cs="Times New Roman"/>
                <w:lang w:val="en-CA"/>
              </w:rPr>
              <w:t>BAU</w:t>
            </w:r>
          </w:p>
        </w:tc>
        <w:tc>
          <w:tcPr>
            <w:tcW w:w="3119" w:type="dxa"/>
            <w:tcBorders>
              <w:top w:val="single" w:sz="4" w:space="0" w:color="auto"/>
              <w:left w:val="nil"/>
              <w:bottom w:val="single" w:sz="4" w:space="0" w:color="auto"/>
              <w:right w:val="nil"/>
            </w:tcBorders>
            <w:vAlign w:val="center"/>
            <w:hideMark/>
          </w:tcPr>
          <w:p w14:paraId="6D50792D" w14:textId="77777777" w:rsidR="008F6647" w:rsidRPr="004C1CA3" w:rsidRDefault="008F6647" w:rsidP="00F152EA">
            <w:pPr>
              <w:pBdr>
                <w:bottom w:val="single" w:sz="4" w:space="1" w:color="auto"/>
              </w:pBdr>
              <w:spacing w:after="0" w:line="240" w:lineRule="auto"/>
              <w:jc w:val="right"/>
              <w:rPr>
                <w:rFonts w:ascii="Times New Roman" w:hAnsi="Times New Roman" w:cs="Times New Roman"/>
                <w:lang w:val="en-CA"/>
              </w:rPr>
            </w:pPr>
            <w:r w:rsidRPr="004C1CA3">
              <w:rPr>
                <w:rFonts w:ascii="Times New Roman" w:hAnsi="Times New Roman" w:cs="Times New Roman"/>
                <w:lang w:val="en-CA"/>
              </w:rPr>
              <w:t>PT</w:t>
            </w:r>
          </w:p>
        </w:tc>
        <w:tc>
          <w:tcPr>
            <w:tcW w:w="1843" w:type="dxa"/>
            <w:tcBorders>
              <w:top w:val="single" w:sz="4" w:space="0" w:color="auto"/>
              <w:left w:val="nil"/>
              <w:bottom w:val="single" w:sz="4" w:space="0" w:color="auto"/>
              <w:right w:val="nil"/>
            </w:tcBorders>
            <w:vAlign w:val="center"/>
            <w:hideMark/>
          </w:tcPr>
          <w:p w14:paraId="43459C53" w14:textId="77777777" w:rsidR="008F6647" w:rsidRPr="004C1CA3" w:rsidRDefault="008F6647" w:rsidP="00F152EA">
            <w:pPr>
              <w:pBdr>
                <w:bottom w:val="single" w:sz="4" w:space="1" w:color="auto"/>
              </w:pBdr>
              <w:spacing w:after="0" w:line="240" w:lineRule="auto"/>
              <w:jc w:val="right"/>
              <w:rPr>
                <w:rFonts w:ascii="Times New Roman" w:hAnsi="Times New Roman" w:cs="Times New Roman"/>
                <w:lang w:val="en-CA"/>
              </w:rPr>
            </w:pPr>
            <w:r w:rsidRPr="004C1CA3">
              <w:rPr>
                <w:rFonts w:ascii="Times New Roman" w:hAnsi="Times New Roman" w:cs="Times New Roman"/>
                <w:lang w:val="en-CA"/>
              </w:rPr>
              <w:t>Percentage of variation</w:t>
            </w:r>
          </w:p>
        </w:tc>
      </w:tr>
      <w:tr w:rsidR="008F6647" w:rsidRPr="006534C7" w14:paraId="3EE67A67" w14:textId="77777777" w:rsidTr="00F152EA">
        <w:trPr>
          <w:trHeight w:val="424"/>
        </w:trPr>
        <w:tc>
          <w:tcPr>
            <w:tcW w:w="3794" w:type="dxa"/>
            <w:gridSpan w:val="2"/>
            <w:tcBorders>
              <w:top w:val="single" w:sz="4" w:space="0" w:color="auto"/>
              <w:left w:val="nil"/>
              <w:bottom w:val="nil"/>
              <w:right w:val="nil"/>
            </w:tcBorders>
            <w:vAlign w:val="center"/>
            <w:hideMark/>
          </w:tcPr>
          <w:p w14:paraId="4B0F4558" w14:textId="77777777" w:rsidR="008F6647" w:rsidRPr="006534C7" w:rsidRDefault="008F6647" w:rsidP="00F152EA">
            <w:pPr>
              <w:spacing w:after="0" w:line="240" w:lineRule="auto"/>
              <w:rPr>
                <w:rFonts w:ascii="Times New Roman" w:hAnsi="Times New Roman" w:cs="Times New Roman"/>
                <w:lang w:val="en-CA"/>
              </w:rPr>
            </w:pPr>
            <w:r w:rsidRPr="006534C7">
              <w:rPr>
                <w:rFonts w:ascii="Times New Roman" w:hAnsi="Times New Roman" w:cs="Times New Roman"/>
                <w:lang w:val="en-CA"/>
              </w:rPr>
              <w:t>Number of trips (total, per capita)</w:t>
            </w:r>
          </w:p>
          <w:p w14:paraId="23E43064" w14:textId="77777777" w:rsidR="008F6647" w:rsidRPr="0083138A"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by</w:t>
            </w:r>
          </w:p>
          <w:p w14:paraId="042123A1" w14:textId="77777777" w:rsidR="008F6647" w:rsidRPr="00642B87" w:rsidRDefault="008F6647" w:rsidP="00F152EA">
            <w:pPr>
              <w:spacing w:after="0" w:line="240" w:lineRule="auto"/>
              <w:jc w:val="right"/>
              <w:rPr>
                <w:rFonts w:ascii="Times New Roman" w:hAnsi="Times New Roman" w:cs="Times New Roman"/>
                <w:lang w:val="en-CA"/>
              </w:rPr>
            </w:pPr>
            <w:r w:rsidRPr="00642B87">
              <w:rPr>
                <w:rFonts w:ascii="Times New Roman" w:hAnsi="Times New Roman" w:cs="Times New Roman"/>
                <w:lang w:val="en-CA"/>
              </w:rPr>
              <w:t>Driving</w:t>
            </w:r>
          </w:p>
          <w:p w14:paraId="06608CEA" w14:textId="77777777" w:rsidR="008F6647" w:rsidRPr="006534C7"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Walking to public transit</w:t>
            </w:r>
          </w:p>
          <w:p w14:paraId="410AB40A"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Walking</w:t>
            </w:r>
          </w:p>
          <w:p w14:paraId="52A9C4F7"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Cycling</w:t>
            </w:r>
          </w:p>
          <w:p w14:paraId="55F60FB2"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Other</w:t>
            </w:r>
          </w:p>
        </w:tc>
        <w:tc>
          <w:tcPr>
            <w:tcW w:w="3685" w:type="dxa"/>
            <w:tcBorders>
              <w:top w:val="single" w:sz="4" w:space="0" w:color="auto"/>
              <w:left w:val="nil"/>
              <w:bottom w:val="nil"/>
              <w:right w:val="nil"/>
            </w:tcBorders>
            <w:vAlign w:val="center"/>
          </w:tcPr>
          <w:p w14:paraId="5BC502F1" w14:textId="77777777" w:rsidR="008F6647" w:rsidRPr="006534C7" w:rsidRDefault="008F6647" w:rsidP="00F152EA">
            <w:pPr>
              <w:spacing w:after="0" w:line="240" w:lineRule="auto"/>
              <w:jc w:val="right"/>
              <w:rPr>
                <w:rFonts w:ascii="Times New Roman" w:eastAsia="Times New Roman" w:hAnsi="Times New Roman" w:cs="Times New Roman"/>
                <w:lang w:val="en-CA"/>
              </w:rPr>
            </w:pPr>
          </w:p>
          <w:p w14:paraId="300ECB3E" w14:textId="77777777" w:rsidR="008F6647" w:rsidRPr="006534C7" w:rsidRDefault="008F6647" w:rsidP="00F152EA">
            <w:pPr>
              <w:spacing w:after="0" w:line="240" w:lineRule="auto"/>
              <w:jc w:val="right"/>
              <w:rPr>
                <w:rFonts w:ascii="Times New Roman" w:eastAsia="Times New Roman" w:hAnsi="Times New Roman" w:cs="Times New Roman"/>
                <w:lang w:val="en-CA"/>
              </w:rPr>
            </w:pPr>
          </w:p>
          <w:p w14:paraId="4297CE62"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5,286,602(1.27)</w:t>
            </w:r>
          </w:p>
          <w:p w14:paraId="54D55CAB"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 xml:space="preserve">1,561,900 </w:t>
            </w:r>
            <w:r w:rsidRPr="006534C7">
              <w:rPr>
                <w:rFonts w:ascii="Times New Roman" w:eastAsia="Times New Roman" w:hAnsi="Times New Roman" w:cs="Times New Roman"/>
                <w:lang w:val="en-CA"/>
              </w:rPr>
              <w:t>(0.38)</w:t>
            </w:r>
          </w:p>
          <w:p w14:paraId="1850E883"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 xml:space="preserve">834,649 </w:t>
            </w:r>
            <w:r w:rsidRPr="006534C7">
              <w:rPr>
                <w:rFonts w:ascii="Times New Roman" w:eastAsia="Times New Roman" w:hAnsi="Times New Roman" w:cs="Times New Roman"/>
                <w:lang w:val="en-CA"/>
              </w:rPr>
              <w:t>(0.20)</w:t>
            </w:r>
          </w:p>
          <w:p w14:paraId="72F49BA4"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 xml:space="preserve">165,183 </w:t>
            </w:r>
            <w:r w:rsidRPr="006534C7">
              <w:rPr>
                <w:rFonts w:ascii="Times New Roman" w:eastAsia="Times New Roman" w:hAnsi="Times New Roman" w:cs="Times New Roman"/>
                <w:lang w:val="en-CA"/>
              </w:rPr>
              <w:t>(0.04)</w:t>
            </w:r>
          </w:p>
          <w:p w14:paraId="2D03C94E" w14:textId="77777777" w:rsidR="008F6647" w:rsidRPr="006534C7" w:rsidRDefault="008F6647" w:rsidP="00F152EA">
            <w:pPr>
              <w:spacing w:after="0" w:line="240" w:lineRule="auto"/>
              <w:jc w:val="right"/>
              <w:rPr>
                <w:rFonts w:ascii="Times New Roman" w:eastAsia="Times New Roman" w:hAnsi="Times New Roman" w:cs="Times New Roman"/>
                <w:lang w:val="en-CA"/>
              </w:rPr>
            </w:pPr>
            <w:r w:rsidRPr="004C1CA3">
              <w:rPr>
                <w:rFonts w:ascii="Times New Roman" w:hAnsi="Times New Roman" w:cs="Times New Roman"/>
                <w:lang w:val="en-CA"/>
              </w:rPr>
              <w:t xml:space="preserve">540,403 </w:t>
            </w:r>
            <w:r w:rsidRPr="006534C7">
              <w:rPr>
                <w:rFonts w:ascii="Times New Roman" w:eastAsia="Times New Roman" w:hAnsi="Times New Roman" w:cs="Times New Roman"/>
                <w:lang w:val="en-CA"/>
              </w:rPr>
              <w:t>(0.13)</w:t>
            </w:r>
          </w:p>
        </w:tc>
        <w:tc>
          <w:tcPr>
            <w:tcW w:w="3119" w:type="dxa"/>
            <w:tcBorders>
              <w:top w:val="single" w:sz="4" w:space="0" w:color="auto"/>
              <w:left w:val="nil"/>
              <w:bottom w:val="nil"/>
              <w:right w:val="nil"/>
            </w:tcBorders>
            <w:vAlign w:val="center"/>
          </w:tcPr>
          <w:p w14:paraId="054E9061" w14:textId="77777777" w:rsidR="008F6647" w:rsidRPr="004C1CA3" w:rsidRDefault="008F6647" w:rsidP="00F152EA">
            <w:pPr>
              <w:spacing w:after="0" w:line="240" w:lineRule="auto"/>
              <w:jc w:val="right"/>
              <w:rPr>
                <w:rFonts w:ascii="Times New Roman" w:hAnsi="Times New Roman" w:cs="Times New Roman"/>
                <w:lang w:val="en-CA"/>
              </w:rPr>
            </w:pPr>
          </w:p>
          <w:p w14:paraId="320580F4" w14:textId="77777777" w:rsidR="008F6647" w:rsidRPr="004C1CA3" w:rsidRDefault="008F6647" w:rsidP="00F152EA">
            <w:pPr>
              <w:spacing w:after="0" w:line="240" w:lineRule="auto"/>
              <w:jc w:val="right"/>
              <w:rPr>
                <w:rFonts w:ascii="Times New Roman" w:hAnsi="Times New Roman" w:cs="Times New Roman"/>
                <w:lang w:val="en-CA"/>
              </w:rPr>
            </w:pPr>
          </w:p>
          <w:p w14:paraId="1830CE76"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5,257,136(1.26)</w:t>
            </w:r>
          </w:p>
          <w:p w14:paraId="236D32BA"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 xml:space="preserve">1,598,640 </w:t>
            </w:r>
            <w:r w:rsidRPr="006534C7">
              <w:rPr>
                <w:rFonts w:ascii="Times New Roman" w:eastAsia="Times New Roman" w:hAnsi="Times New Roman" w:cs="Times New Roman"/>
                <w:lang w:val="en-CA"/>
              </w:rPr>
              <w:t>(0.38)</w:t>
            </w:r>
          </w:p>
          <w:p w14:paraId="2F3FC357"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 xml:space="preserve">830,292 </w:t>
            </w:r>
            <w:r w:rsidRPr="006534C7">
              <w:rPr>
                <w:rFonts w:ascii="Times New Roman" w:eastAsia="Times New Roman" w:hAnsi="Times New Roman" w:cs="Times New Roman"/>
                <w:lang w:val="en-CA"/>
              </w:rPr>
              <w:t>(0.20)</w:t>
            </w:r>
          </w:p>
          <w:p w14:paraId="3C35BC2B"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 xml:space="preserve">163,650 </w:t>
            </w:r>
            <w:r w:rsidRPr="006534C7">
              <w:rPr>
                <w:rFonts w:ascii="Times New Roman" w:eastAsia="Times New Roman" w:hAnsi="Times New Roman" w:cs="Times New Roman"/>
                <w:lang w:val="en-CA"/>
              </w:rPr>
              <w:t>(0.04)</w:t>
            </w:r>
          </w:p>
          <w:p w14:paraId="7480961C"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 xml:space="preserve">539,019  </w:t>
            </w:r>
            <w:r w:rsidRPr="006534C7">
              <w:rPr>
                <w:rFonts w:ascii="Times New Roman" w:eastAsia="Times New Roman" w:hAnsi="Times New Roman" w:cs="Times New Roman"/>
                <w:lang w:val="en-CA"/>
              </w:rPr>
              <w:t>(0.13)</w:t>
            </w:r>
          </w:p>
        </w:tc>
        <w:tc>
          <w:tcPr>
            <w:tcW w:w="1843" w:type="dxa"/>
            <w:tcBorders>
              <w:top w:val="single" w:sz="4" w:space="0" w:color="auto"/>
              <w:left w:val="nil"/>
              <w:bottom w:val="nil"/>
              <w:right w:val="nil"/>
            </w:tcBorders>
            <w:vAlign w:val="center"/>
          </w:tcPr>
          <w:p w14:paraId="040B9DDF"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p>
          <w:p w14:paraId="4CB4247D"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p>
          <w:p w14:paraId="35E8BD42"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p>
          <w:p w14:paraId="3CB14B64"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-0.6%</w:t>
            </w:r>
          </w:p>
          <w:p w14:paraId="78A620EE"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+2.4%)</w:t>
            </w:r>
          </w:p>
          <w:p w14:paraId="184A2FFE"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-0.5%</w:t>
            </w:r>
          </w:p>
          <w:p w14:paraId="711FDB8B"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-0.9%</w:t>
            </w:r>
          </w:p>
          <w:p w14:paraId="6E364D24"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-0.3%</w:t>
            </w:r>
          </w:p>
          <w:p w14:paraId="343A62A1"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p>
        </w:tc>
      </w:tr>
      <w:tr w:rsidR="008F6647" w:rsidRPr="006534C7" w14:paraId="38A28938" w14:textId="77777777" w:rsidTr="00F152EA">
        <w:trPr>
          <w:trHeight w:val="424"/>
        </w:trPr>
        <w:tc>
          <w:tcPr>
            <w:tcW w:w="3794" w:type="dxa"/>
            <w:gridSpan w:val="2"/>
            <w:tcBorders>
              <w:top w:val="nil"/>
              <w:left w:val="nil"/>
              <w:bottom w:val="nil"/>
              <w:right w:val="nil"/>
            </w:tcBorders>
            <w:vAlign w:val="center"/>
          </w:tcPr>
          <w:p w14:paraId="2AF298F0" w14:textId="77777777" w:rsidR="008F6647" w:rsidRPr="004C1CA3" w:rsidRDefault="008F6647" w:rsidP="00F152EA">
            <w:pPr>
              <w:spacing w:after="0" w:line="240" w:lineRule="auto"/>
              <w:jc w:val="right"/>
              <w:rPr>
                <w:rFonts w:ascii="Times New Roman" w:hAnsi="Times New Roman" w:cs="Times New Roman"/>
                <w:lang w:val="en-CA"/>
              </w:rPr>
            </w:pPr>
          </w:p>
        </w:tc>
        <w:tc>
          <w:tcPr>
            <w:tcW w:w="3685" w:type="dxa"/>
            <w:tcBorders>
              <w:top w:val="nil"/>
              <w:left w:val="nil"/>
              <w:bottom w:val="nil"/>
              <w:right w:val="nil"/>
            </w:tcBorders>
            <w:vAlign w:val="center"/>
          </w:tcPr>
          <w:p w14:paraId="37E1E8A9" w14:textId="77777777" w:rsidR="008F6647" w:rsidRPr="006534C7" w:rsidRDefault="008F6647" w:rsidP="00F152EA">
            <w:pPr>
              <w:spacing w:after="0" w:line="240" w:lineRule="auto"/>
              <w:jc w:val="right"/>
              <w:rPr>
                <w:rFonts w:ascii="Times New Roman" w:eastAsia="Times New Roman" w:hAnsi="Times New Roman" w:cs="Times New Roman"/>
                <w:lang w:val="en-CA"/>
              </w:rPr>
            </w:pPr>
          </w:p>
        </w:tc>
        <w:tc>
          <w:tcPr>
            <w:tcW w:w="3119" w:type="dxa"/>
            <w:tcBorders>
              <w:top w:val="nil"/>
              <w:left w:val="nil"/>
              <w:bottom w:val="nil"/>
              <w:right w:val="nil"/>
            </w:tcBorders>
            <w:vAlign w:val="center"/>
          </w:tcPr>
          <w:p w14:paraId="70A75B15" w14:textId="77777777" w:rsidR="008F6647" w:rsidRPr="004C1CA3" w:rsidRDefault="008F6647" w:rsidP="00F152EA">
            <w:pPr>
              <w:spacing w:after="0" w:line="240" w:lineRule="auto"/>
              <w:jc w:val="right"/>
              <w:rPr>
                <w:rFonts w:ascii="Times New Roman" w:hAnsi="Times New Roman" w:cs="Times New Roman"/>
                <w:lang w:val="en-CA"/>
              </w:rPr>
            </w:pPr>
          </w:p>
        </w:tc>
        <w:tc>
          <w:tcPr>
            <w:tcW w:w="1843" w:type="dxa"/>
            <w:tcBorders>
              <w:top w:val="nil"/>
              <w:left w:val="nil"/>
              <w:bottom w:val="nil"/>
              <w:right w:val="nil"/>
            </w:tcBorders>
            <w:vAlign w:val="center"/>
          </w:tcPr>
          <w:p w14:paraId="5F5E1D9A"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p>
        </w:tc>
      </w:tr>
      <w:tr w:rsidR="008F6647" w:rsidRPr="00BC7FFE" w14:paraId="72E1D411" w14:textId="77777777" w:rsidTr="00F152EA">
        <w:tc>
          <w:tcPr>
            <w:tcW w:w="3794" w:type="dxa"/>
            <w:gridSpan w:val="2"/>
            <w:tcBorders>
              <w:top w:val="nil"/>
              <w:left w:val="nil"/>
              <w:bottom w:val="nil"/>
              <w:right w:val="nil"/>
            </w:tcBorders>
            <w:vAlign w:val="center"/>
            <w:hideMark/>
          </w:tcPr>
          <w:p w14:paraId="4E76EEE0" w14:textId="77777777" w:rsidR="008F6647" w:rsidRPr="006534C7" w:rsidRDefault="008F6647" w:rsidP="00F152EA">
            <w:pPr>
              <w:spacing w:after="0" w:line="240" w:lineRule="auto"/>
              <w:rPr>
                <w:rFonts w:ascii="Times New Roman" w:hAnsi="Times New Roman" w:cs="Times New Roman"/>
                <w:vertAlign w:val="superscript"/>
                <w:lang w:val="en-CA"/>
              </w:rPr>
            </w:pPr>
            <w:r w:rsidRPr="006534C7">
              <w:rPr>
                <w:rFonts w:ascii="Times New Roman" w:hAnsi="Times New Roman" w:cs="Times New Roman"/>
                <w:bCs/>
                <w:lang w:val="en-CA"/>
              </w:rPr>
              <w:t xml:space="preserve">Km per day by </w:t>
            </w:r>
            <w:r w:rsidRPr="006534C7">
              <w:rPr>
                <w:rFonts w:ascii="Times New Roman" w:hAnsi="Times New Roman" w:cs="Times New Roman"/>
                <w:bCs/>
                <w:vertAlign w:val="superscript"/>
                <w:lang w:val="en-CA"/>
              </w:rPr>
              <w:t>a</w:t>
            </w:r>
          </w:p>
        </w:tc>
        <w:tc>
          <w:tcPr>
            <w:tcW w:w="3685" w:type="dxa"/>
            <w:tcBorders>
              <w:top w:val="nil"/>
              <w:left w:val="nil"/>
              <w:bottom w:val="nil"/>
              <w:right w:val="nil"/>
            </w:tcBorders>
            <w:vAlign w:val="center"/>
          </w:tcPr>
          <w:p w14:paraId="43B6F6CB" w14:textId="77777777" w:rsidR="008F6647" w:rsidRPr="0083138A" w:rsidRDefault="008F6647" w:rsidP="00F152EA">
            <w:pPr>
              <w:spacing w:after="0" w:line="240" w:lineRule="auto"/>
              <w:jc w:val="right"/>
              <w:rPr>
                <w:rFonts w:ascii="Times New Roman" w:hAnsi="Times New Roman" w:cs="Times New Roman"/>
                <w:lang w:val="en-CA"/>
              </w:rPr>
            </w:pPr>
          </w:p>
        </w:tc>
        <w:tc>
          <w:tcPr>
            <w:tcW w:w="3119" w:type="dxa"/>
            <w:tcBorders>
              <w:top w:val="nil"/>
              <w:left w:val="nil"/>
              <w:bottom w:val="nil"/>
              <w:right w:val="nil"/>
            </w:tcBorders>
            <w:vAlign w:val="center"/>
          </w:tcPr>
          <w:p w14:paraId="5D26A768" w14:textId="77777777" w:rsidR="008F6647" w:rsidRPr="00642B87" w:rsidRDefault="008F6647" w:rsidP="00F152EA">
            <w:pPr>
              <w:spacing w:after="0" w:line="240" w:lineRule="auto"/>
              <w:jc w:val="right"/>
              <w:rPr>
                <w:rFonts w:ascii="Times New Roman" w:hAnsi="Times New Roman" w:cs="Times New Roman"/>
                <w:lang w:val="en-CA"/>
              </w:rPr>
            </w:pPr>
          </w:p>
        </w:tc>
        <w:tc>
          <w:tcPr>
            <w:tcW w:w="1843" w:type="dxa"/>
            <w:tcBorders>
              <w:top w:val="nil"/>
              <w:left w:val="nil"/>
              <w:bottom w:val="nil"/>
              <w:right w:val="nil"/>
            </w:tcBorders>
            <w:vAlign w:val="center"/>
          </w:tcPr>
          <w:p w14:paraId="2EF11C92" w14:textId="77777777" w:rsidR="008F6647" w:rsidRPr="006534C7" w:rsidRDefault="008F6647" w:rsidP="00F152EA">
            <w:pPr>
              <w:spacing w:after="0" w:line="240" w:lineRule="auto"/>
              <w:jc w:val="right"/>
              <w:rPr>
                <w:rFonts w:ascii="Times New Roman" w:hAnsi="Times New Roman" w:cs="Times New Roman"/>
                <w:lang w:val="en-CA"/>
              </w:rPr>
            </w:pPr>
          </w:p>
        </w:tc>
      </w:tr>
      <w:tr w:rsidR="008F6647" w:rsidRPr="006534C7" w14:paraId="07A6D4D2" w14:textId="77777777" w:rsidTr="00F152EA">
        <w:trPr>
          <w:trHeight w:val="774"/>
        </w:trPr>
        <w:tc>
          <w:tcPr>
            <w:tcW w:w="534" w:type="dxa"/>
            <w:tcBorders>
              <w:top w:val="nil"/>
              <w:left w:val="nil"/>
              <w:bottom w:val="nil"/>
              <w:right w:val="nil"/>
            </w:tcBorders>
            <w:vAlign w:val="center"/>
          </w:tcPr>
          <w:p w14:paraId="5C9197DF" w14:textId="77777777" w:rsidR="008F6647" w:rsidRPr="006534C7" w:rsidRDefault="008F6647" w:rsidP="00F152EA">
            <w:pPr>
              <w:spacing w:after="0" w:line="240" w:lineRule="auto"/>
              <w:jc w:val="right"/>
              <w:rPr>
                <w:rFonts w:ascii="Times New Roman" w:hAnsi="Times New Roman" w:cs="Times New Roman"/>
                <w:lang w:val="en-CA"/>
              </w:rPr>
            </w:pPr>
          </w:p>
        </w:tc>
        <w:tc>
          <w:tcPr>
            <w:tcW w:w="3260" w:type="dxa"/>
            <w:tcBorders>
              <w:top w:val="nil"/>
              <w:left w:val="nil"/>
              <w:bottom w:val="nil"/>
              <w:right w:val="nil"/>
            </w:tcBorders>
            <w:vAlign w:val="center"/>
            <w:hideMark/>
          </w:tcPr>
          <w:p w14:paraId="587C1E0D"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 xml:space="preserve">Cars and light trucks </w:t>
            </w:r>
          </w:p>
        </w:tc>
        <w:tc>
          <w:tcPr>
            <w:tcW w:w="3685" w:type="dxa"/>
            <w:tcBorders>
              <w:top w:val="nil"/>
              <w:left w:val="nil"/>
              <w:bottom w:val="nil"/>
              <w:right w:val="nil"/>
            </w:tcBorders>
            <w:vAlign w:val="center"/>
            <w:hideMark/>
          </w:tcPr>
          <w:p w14:paraId="2C99C2F9" w14:textId="77777777" w:rsidR="008F6647" w:rsidRPr="004C1CA3"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57,809,509</w:t>
            </w:r>
          </w:p>
        </w:tc>
        <w:tc>
          <w:tcPr>
            <w:tcW w:w="3119" w:type="dxa"/>
            <w:tcBorders>
              <w:top w:val="nil"/>
              <w:left w:val="nil"/>
              <w:bottom w:val="nil"/>
              <w:right w:val="nil"/>
            </w:tcBorders>
            <w:vAlign w:val="center"/>
            <w:hideMark/>
          </w:tcPr>
          <w:p w14:paraId="21D993AA" w14:textId="77777777" w:rsidR="008F6647" w:rsidRPr="004C1CA3"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57,247,398</w:t>
            </w:r>
          </w:p>
        </w:tc>
        <w:tc>
          <w:tcPr>
            <w:tcW w:w="1843" w:type="dxa"/>
            <w:tcBorders>
              <w:top w:val="nil"/>
              <w:left w:val="nil"/>
              <w:bottom w:val="nil"/>
              <w:right w:val="nil"/>
            </w:tcBorders>
            <w:vAlign w:val="center"/>
            <w:hideMark/>
          </w:tcPr>
          <w:p w14:paraId="3302A5FE" w14:textId="77777777" w:rsidR="008F6647" w:rsidRPr="004C1CA3" w:rsidRDefault="008F6647" w:rsidP="00F152EA">
            <w:pPr>
              <w:spacing w:after="0" w:line="240" w:lineRule="auto"/>
              <w:jc w:val="right"/>
              <w:rPr>
                <w:rFonts w:ascii="Times New Roman" w:hAnsi="Times New Roman" w:cs="Times New Roman"/>
                <w:lang w:val="en-CA"/>
              </w:rPr>
            </w:pPr>
            <w:r w:rsidRPr="006534C7">
              <w:rPr>
                <w:rFonts w:ascii="Times New Roman" w:eastAsia="Times New Roman" w:hAnsi="Times New Roman" w:cs="Times New Roman"/>
                <w:lang w:val="en-CA"/>
              </w:rPr>
              <w:t xml:space="preserve">-1% </w:t>
            </w:r>
          </w:p>
        </w:tc>
      </w:tr>
      <w:tr w:rsidR="008F6647" w:rsidRPr="006534C7" w14:paraId="53E52738" w14:textId="77777777" w:rsidTr="00F152EA">
        <w:trPr>
          <w:trHeight w:val="796"/>
        </w:trPr>
        <w:tc>
          <w:tcPr>
            <w:tcW w:w="534" w:type="dxa"/>
            <w:tcBorders>
              <w:top w:val="nil"/>
              <w:left w:val="nil"/>
              <w:bottom w:val="nil"/>
              <w:right w:val="nil"/>
            </w:tcBorders>
            <w:vAlign w:val="center"/>
          </w:tcPr>
          <w:p w14:paraId="263F4413" w14:textId="77777777" w:rsidR="008F6647" w:rsidRPr="004C1CA3" w:rsidRDefault="008F6647" w:rsidP="00F152EA">
            <w:pPr>
              <w:spacing w:after="0" w:line="240" w:lineRule="auto"/>
              <w:jc w:val="right"/>
              <w:rPr>
                <w:rFonts w:ascii="Times New Roman" w:hAnsi="Times New Roman" w:cs="Times New Roman"/>
                <w:lang w:val="en-CA"/>
              </w:rPr>
            </w:pPr>
          </w:p>
        </w:tc>
        <w:tc>
          <w:tcPr>
            <w:tcW w:w="3260" w:type="dxa"/>
            <w:tcBorders>
              <w:top w:val="nil"/>
              <w:left w:val="nil"/>
              <w:bottom w:val="nil"/>
              <w:right w:val="nil"/>
            </w:tcBorders>
            <w:vAlign w:val="center"/>
            <w:hideMark/>
          </w:tcPr>
          <w:p w14:paraId="642340D3" w14:textId="77777777" w:rsidR="008F6647" w:rsidRPr="006534C7"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Pedestrians:</w:t>
            </w:r>
          </w:p>
          <w:p w14:paraId="377ADA23" w14:textId="77777777" w:rsidR="008F6647" w:rsidRPr="0083138A"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Walking to public transit</w:t>
            </w:r>
          </w:p>
          <w:p w14:paraId="7F0F3160" w14:textId="77777777" w:rsidR="008F6647" w:rsidRPr="00642B87" w:rsidRDefault="008F6647" w:rsidP="00F152EA">
            <w:pPr>
              <w:spacing w:after="0" w:line="240" w:lineRule="auto"/>
              <w:jc w:val="right"/>
              <w:rPr>
                <w:rFonts w:ascii="Times New Roman" w:hAnsi="Times New Roman" w:cs="Times New Roman"/>
                <w:lang w:val="en-CA"/>
              </w:rPr>
            </w:pPr>
            <w:r w:rsidRPr="00642B87">
              <w:rPr>
                <w:rFonts w:ascii="Times New Roman" w:hAnsi="Times New Roman" w:cs="Times New Roman"/>
                <w:lang w:val="en-CA"/>
              </w:rPr>
              <w:t>Walk to destination</w:t>
            </w:r>
          </w:p>
        </w:tc>
        <w:tc>
          <w:tcPr>
            <w:tcW w:w="3685" w:type="dxa"/>
            <w:tcBorders>
              <w:top w:val="nil"/>
              <w:left w:val="nil"/>
              <w:bottom w:val="nil"/>
              <w:right w:val="nil"/>
            </w:tcBorders>
            <w:vAlign w:val="center"/>
          </w:tcPr>
          <w:p w14:paraId="04E626B7" w14:textId="77777777" w:rsidR="008F6647" w:rsidRPr="006534C7" w:rsidRDefault="008F6647" w:rsidP="00F152EA">
            <w:pPr>
              <w:spacing w:after="0" w:line="240" w:lineRule="auto"/>
              <w:jc w:val="right"/>
              <w:rPr>
                <w:rFonts w:ascii="Times New Roman" w:eastAsia="Times New Roman" w:hAnsi="Times New Roman" w:cs="Times New Roman"/>
                <w:bdr w:val="none" w:sz="0" w:space="0" w:color="auto" w:frame="1"/>
                <w:lang w:val="en-CA"/>
              </w:rPr>
            </w:pPr>
          </w:p>
          <w:p w14:paraId="0C67F11B"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1,325,345</w:t>
            </w:r>
          </w:p>
          <w:p w14:paraId="0A995C3F"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733,046</w:t>
            </w:r>
          </w:p>
        </w:tc>
        <w:tc>
          <w:tcPr>
            <w:tcW w:w="3119" w:type="dxa"/>
            <w:tcBorders>
              <w:top w:val="nil"/>
              <w:left w:val="nil"/>
              <w:bottom w:val="nil"/>
              <w:right w:val="nil"/>
            </w:tcBorders>
            <w:vAlign w:val="center"/>
          </w:tcPr>
          <w:p w14:paraId="3874A2A5" w14:textId="77777777" w:rsidR="008F6647" w:rsidRPr="004C1CA3" w:rsidRDefault="008F6647" w:rsidP="00F152EA">
            <w:pPr>
              <w:spacing w:after="0" w:line="240" w:lineRule="auto"/>
              <w:jc w:val="right"/>
              <w:rPr>
                <w:rFonts w:ascii="Times New Roman" w:hAnsi="Times New Roman" w:cs="Times New Roman"/>
                <w:lang w:val="en-CA"/>
              </w:rPr>
            </w:pPr>
          </w:p>
          <w:p w14:paraId="6D9071E6"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1,357,472</w:t>
            </w:r>
          </w:p>
          <w:p w14:paraId="596E7C37"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730,432</w:t>
            </w:r>
          </w:p>
        </w:tc>
        <w:tc>
          <w:tcPr>
            <w:tcW w:w="1843" w:type="dxa"/>
            <w:tcBorders>
              <w:top w:val="nil"/>
              <w:left w:val="nil"/>
              <w:bottom w:val="nil"/>
              <w:right w:val="nil"/>
            </w:tcBorders>
            <w:vAlign w:val="center"/>
          </w:tcPr>
          <w:p w14:paraId="7EA026F7" w14:textId="77777777" w:rsidR="008F6647" w:rsidRPr="004C1CA3" w:rsidRDefault="008F6647" w:rsidP="00F152EA">
            <w:pPr>
              <w:spacing w:after="0" w:line="240" w:lineRule="auto"/>
              <w:jc w:val="right"/>
              <w:rPr>
                <w:rFonts w:ascii="Times New Roman" w:hAnsi="Times New Roman" w:cs="Times New Roman"/>
                <w:lang w:val="en-CA"/>
              </w:rPr>
            </w:pPr>
          </w:p>
          <w:p w14:paraId="6103BB87"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+2%</w:t>
            </w:r>
          </w:p>
          <w:p w14:paraId="673E162A"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0%</w:t>
            </w:r>
          </w:p>
        </w:tc>
      </w:tr>
      <w:tr w:rsidR="008F6647" w:rsidRPr="006534C7" w14:paraId="232A0E2F" w14:textId="77777777" w:rsidTr="00F152EA">
        <w:trPr>
          <w:trHeight w:val="818"/>
        </w:trPr>
        <w:tc>
          <w:tcPr>
            <w:tcW w:w="534" w:type="dxa"/>
            <w:tcBorders>
              <w:top w:val="nil"/>
              <w:left w:val="nil"/>
              <w:bottom w:val="nil"/>
              <w:right w:val="nil"/>
            </w:tcBorders>
            <w:vAlign w:val="center"/>
          </w:tcPr>
          <w:p w14:paraId="191E60A5" w14:textId="77777777" w:rsidR="008F6647" w:rsidRPr="004C1CA3" w:rsidRDefault="008F6647" w:rsidP="00F152EA">
            <w:pPr>
              <w:spacing w:after="0" w:line="240" w:lineRule="auto"/>
              <w:jc w:val="right"/>
              <w:rPr>
                <w:rFonts w:ascii="Times New Roman" w:hAnsi="Times New Roman" w:cs="Times New Roman"/>
                <w:lang w:val="en-CA"/>
              </w:rPr>
            </w:pPr>
          </w:p>
        </w:tc>
        <w:tc>
          <w:tcPr>
            <w:tcW w:w="3260" w:type="dxa"/>
            <w:tcBorders>
              <w:top w:val="nil"/>
              <w:left w:val="nil"/>
              <w:bottom w:val="nil"/>
              <w:right w:val="nil"/>
            </w:tcBorders>
            <w:vAlign w:val="center"/>
            <w:hideMark/>
          </w:tcPr>
          <w:p w14:paraId="3D6E507D"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Cyclists</w:t>
            </w:r>
          </w:p>
        </w:tc>
        <w:tc>
          <w:tcPr>
            <w:tcW w:w="3685" w:type="dxa"/>
            <w:tcBorders>
              <w:top w:val="nil"/>
              <w:left w:val="nil"/>
              <w:bottom w:val="nil"/>
              <w:right w:val="nil"/>
            </w:tcBorders>
            <w:vAlign w:val="center"/>
            <w:hideMark/>
          </w:tcPr>
          <w:p w14:paraId="4C12AE3D"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566,443</w:t>
            </w:r>
          </w:p>
        </w:tc>
        <w:tc>
          <w:tcPr>
            <w:tcW w:w="3119" w:type="dxa"/>
            <w:tcBorders>
              <w:top w:val="nil"/>
              <w:left w:val="nil"/>
              <w:bottom w:val="nil"/>
              <w:right w:val="nil"/>
            </w:tcBorders>
            <w:vAlign w:val="center"/>
            <w:hideMark/>
          </w:tcPr>
          <w:p w14:paraId="03B34A68"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560,921</w:t>
            </w:r>
          </w:p>
        </w:tc>
        <w:tc>
          <w:tcPr>
            <w:tcW w:w="1843" w:type="dxa"/>
            <w:tcBorders>
              <w:top w:val="nil"/>
              <w:left w:val="nil"/>
              <w:bottom w:val="nil"/>
              <w:right w:val="nil"/>
            </w:tcBorders>
            <w:vAlign w:val="center"/>
            <w:hideMark/>
          </w:tcPr>
          <w:p w14:paraId="103A2F02"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-1%</w:t>
            </w:r>
          </w:p>
        </w:tc>
      </w:tr>
      <w:tr w:rsidR="008F6647" w:rsidRPr="006534C7" w14:paraId="6C6547DD" w14:textId="77777777" w:rsidTr="00F152EA">
        <w:tc>
          <w:tcPr>
            <w:tcW w:w="3794" w:type="dxa"/>
            <w:gridSpan w:val="2"/>
            <w:tcBorders>
              <w:top w:val="nil"/>
              <w:left w:val="nil"/>
              <w:bottom w:val="nil"/>
              <w:right w:val="nil"/>
            </w:tcBorders>
            <w:vAlign w:val="center"/>
          </w:tcPr>
          <w:p w14:paraId="1F6EEC3B" w14:textId="77777777" w:rsidR="008F6647" w:rsidRPr="006534C7" w:rsidRDefault="008F6647" w:rsidP="00F152EA">
            <w:pPr>
              <w:spacing w:after="0" w:line="240" w:lineRule="auto"/>
              <w:rPr>
                <w:rFonts w:ascii="Times New Roman" w:hAnsi="Times New Roman" w:cs="Times New Roman"/>
                <w:bCs/>
                <w:lang w:val="en-CA"/>
              </w:rPr>
            </w:pPr>
          </w:p>
          <w:p w14:paraId="7D694E06" w14:textId="44A61CBB" w:rsidR="008F6647" w:rsidRPr="0083138A" w:rsidRDefault="008F6647" w:rsidP="00F152EA">
            <w:pPr>
              <w:spacing w:after="0" w:line="240" w:lineRule="auto"/>
              <w:rPr>
                <w:rFonts w:ascii="Times New Roman" w:hAnsi="Times New Roman" w:cs="Times New Roman"/>
                <w:vertAlign w:val="superscript"/>
                <w:lang w:val="en-CA"/>
              </w:rPr>
            </w:pPr>
            <w:r w:rsidRPr="006534C7">
              <w:rPr>
                <w:rFonts w:ascii="Times New Roman" w:hAnsi="Times New Roman" w:cs="Times New Roman"/>
                <w:bCs/>
                <w:lang w:val="en-CA"/>
              </w:rPr>
              <w:t>Minutes per week spent in active transportation (mean, Q1 Q3)</w:t>
            </w:r>
          </w:p>
        </w:tc>
        <w:tc>
          <w:tcPr>
            <w:tcW w:w="3685" w:type="dxa"/>
            <w:tcBorders>
              <w:top w:val="nil"/>
              <w:left w:val="nil"/>
              <w:bottom w:val="nil"/>
              <w:right w:val="nil"/>
            </w:tcBorders>
            <w:vAlign w:val="center"/>
            <w:hideMark/>
          </w:tcPr>
          <w:p w14:paraId="4BE33E08"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48 (0-83)</w:t>
            </w:r>
          </w:p>
        </w:tc>
        <w:tc>
          <w:tcPr>
            <w:tcW w:w="3119" w:type="dxa"/>
            <w:tcBorders>
              <w:top w:val="nil"/>
              <w:left w:val="nil"/>
              <w:bottom w:val="nil"/>
              <w:right w:val="nil"/>
            </w:tcBorders>
            <w:vAlign w:val="center"/>
            <w:hideMark/>
          </w:tcPr>
          <w:p w14:paraId="67CF8A80"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49 (0-84)</w:t>
            </w:r>
          </w:p>
        </w:tc>
        <w:tc>
          <w:tcPr>
            <w:tcW w:w="1843" w:type="dxa"/>
            <w:tcBorders>
              <w:top w:val="nil"/>
              <w:left w:val="nil"/>
              <w:bottom w:val="nil"/>
              <w:right w:val="nil"/>
            </w:tcBorders>
            <w:vAlign w:val="center"/>
            <w:hideMark/>
          </w:tcPr>
          <w:p w14:paraId="20014949"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+2%</w:t>
            </w:r>
          </w:p>
        </w:tc>
      </w:tr>
      <w:tr w:rsidR="008F6647" w:rsidRPr="006534C7" w14:paraId="4B698980" w14:textId="77777777" w:rsidTr="00F152EA">
        <w:tc>
          <w:tcPr>
            <w:tcW w:w="3794" w:type="dxa"/>
            <w:gridSpan w:val="2"/>
            <w:tcBorders>
              <w:top w:val="nil"/>
              <w:left w:val="nil"/>
              <w:bottom w:val="single" w:sz="4" w:space="0" w:color="auto"/>
              <w:right w:val="nil"/>
            </w:tcBorders>
            <w:vAlign w:val="center"/>
          </w:tcPr>
          <w:p w14:paraId="0482DB08" w14:textId="77777777" w:rsidR="008F6647" w:rsidRPr="006534C7" w:rsidRDefault="008F6647" w:rsidP="00F152EA">
            <w:pPr>
              <w:spacing w:after="0" w:line="240" w:lineRule="auto"/>
              <w:rPr>
                <w:rFonts w:ascii="Times New Roman" w:hAnsi="Times New Roman" w:cs="Times New Roman"/>
                <w:bCs/>
                <w:lang w:val="en-CA"/>
              </w:rPr>
            </w:pPr>
          </w:p>
          <w:p w14:paraId="2B196B0B" w14:textId="77777777" w:rsidR="008F6647" w:rsidRPr="00642B87" w:rsidRDefault="008F6647" w:rsidP="00F152EA">
            <w:pPr>
              <w:spacing w:after="0" w:line="240" w:lineRule="auto"/>
              <w:rPr>
                <w:rFonts w:ascii="Times New Roman" w:hAnsi="Times New Roman" w:cs="Times New Roman"/>
                <w:lang w:val="en-CA"/>
              </w:rPr>
            </w:pPr>
            <w:r w:rsidRPr="006534C7">
              <w:rPr>
                <w:rFonts w:ascii="Times New Roman" w:hAnsi="Times New Roman" w:cs="Times New Roman"/>
                <w:bCs/>
                <w:lang w:val="en-CA"/>
              </w:rPr>
              <w:t>NO</w:t>
            </w:r>
            <w:r w:rsidRPr="006534C7">
              <w:rPr>
                <w:rFonts w:ascii="Times New Roman" w:hAnsi="Times New Roman" w:cs="Times New Roman"/>
                <w:bCs/>
                <w:vertAlign w:val="subscript"/>
                <w:lang w:val="en-CA"/>
              </w:rPr>
              <w:t>2</w:t>
            </w:r>
            <w:r w:rsidRPr="0083138A">
              <w:rPr>
                <w:rFonts w:ascii="Times New Roman" w:hAnsi="Times New Roman" w:cs="Times New Roman"/>
                <w:bCs/>
                <w:lang w:val="en-CA"/>
              </w:rPr>
              <w:t xml:space="preserve"> concentration in ppb (mean, Q1-Q3)</w:t>
            </w:r>
          </w:p>
        </w:tc>
        <w:tc>
          <w:tcPr>
            <w:tcW w:w="3685" w:type="dxa"/>
            <w:tcBorders>
              <w:top w:val="nil"/>
              <w:left w:val="nil"/>
              <w:bottom w:val="single" w:sz="4" w:space="0" w:color="auto"/>
              <w:right w:val="nil"/>
            </w:tcBorders>
            <w:vAlign w:val="center"/>
            <w:hideMark/>
          </w:tcPr>
          <w:p w14:paraId="092C5420" w14:textId="77777777" w:rsidR="008F6647" w:rsidRPr="006534C7" w:rsidRDefault="008F6647" w:rsidP="00F152EA">
            <w:pPr>
              <w:spacing w:after="0" w:line="240" w:lineRule="auto"/>
              <w:jc w:val="right"/>
              <w:rPr>
                <w:rFonts w:ascii="Times New Roman" w:hAnsi="Times New Roman" w:cs="Times New Roman"/>
                <w:lang w:val="en-CA"/>
              </w:rPr>
            </w:pPr>
          </w:p>
          <w:p w14:paraId="04A3FBE9" w14:textId="77777777" w:rsidR="008F6647" w:rsidRPr="004C1CA3"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3.98 (3.94-4.00)</w:t>
            </w:r>
          </w:p>
        </w:tc>
        <w:tc>
          <w:tcPr>
            <w:tcW w:w="3119" w:type="dxa"/>
            <w:tcBorders>
              <w:top w:val="nil"/>
              <w:left w:val="nil"/>
              <w:bottom w:val="single" w:sz="4" w:space="0" w:color="auto"/>
              <w:right w:val="nil"/>
            </w:tcBorders>
            <w:vAlign w:val="center"/>
            <w:hideMark/>
          </w:tcPr>
          <w:p w14:paraId="2203DA89" w14:textId="77777777" w:rsidR="008F6647" w:rsidRPr="006534C7" w:rsidRDefault="008F6647" w:rsidP="00F152EA">
            <w:pPr>
              <w:spacing w:after="0" w:line="240" w:lineRule="auto"/>
              <w:jc w:val="right"/>
              <w:rPr>
                <w:rFonts w:ascii="Times New Roman" w:hAnsi="Times New Roman" w:cs="Times New Roman"/>
                <w:lang w:val="en-CA"/>
              </w:rPr>
            </w:pPr>
          </w:p>
          <w:p w14:paraId="08E378CA" w14:textId="77777777" w:rsidR="008F6647" w:rsidRPr="006534C7"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3.9</w:t>
            </w:r>
            <w:r w:rsidRPr="0083138A">
              <w:rPr>
                <w:rFonts w:ascii="Times New Roman" w:hAnsi="Times New Roman" w:cs="Times New Roman"/>
                <w:lang w:val="en-CA"/>
              </w:rPr>
              <w:t>7</w:t>
            </w:r>
            <w:r w:rsidRPr="00642B87">
              <w:rPr>
                <w:rFonts w:ascii="Times New Roman" w:hAnsi="Times New Roman" w:cs="Times New Roman"/>
                <w:lang w:val="en-CA"/>
              </w:rPr>
              <w:t xml:space="preserve"> (3.94-</w:t>
            </w:r>
            <w:r w:rsidRPr="006534C7">
              <w:rPr>
                <w:rFonts w:ascii="Times New Roman" w:hAnsi="Times New Roman" w:cs="Times New Roman"/>
                <w:lang w:val="en-CA"/>
              </w:rPr>
              <w:t>3.99)</w:t>
            </w:r>
          </w:p>
        </w:tc>
        <w:tc>
          <w:tcPr>
            <w:tcW w:w="1843" w:type="dxa"/>
            <w:tcBorders>
              <w:top w:val="nil"/>
              <w:left w:val="nil"/>
              <w:bottom w:val="single" w:sz="4" w:space="0" w:color="auto"/>
              <w:right w:val="nil"/>
            </w:tcBorders>
            <w:vAlign w:val="center"/>
            <w:hideMark/>
          </w:tcPr>
          <w:p w14:paraId="199D87A5" w14:textId="77777777" w:rsidR="008F6647" w:rsidRPr="006534C7"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-1%</w:t>
            </w:r>
          </w:p>
        </w:tc>
      </w:tr>
    </w:tbl>
    <w:p w14:paraId="2ACCD50F" w14:textId="77777777" w:rsidR="008F6647" w:rsidRPr="006534C7" w:rsidRDefault="008F6647" w:rsidP="008F6647">
      <w:pPr>
        <w:pStyle w:val="Body"/>
        <w:spacing w:after="0" w:line="240" w:lineRule="auto"/>
        <w:jc w:val="both"/>
        <w:rPr>
          <w:rFonts w:ascii="Times New Roman" w:hAnsi="Times New Roman" w:cs="Times New Roman"/>
          <w:sz w:val="20"/>
          <w:szCs w:val="20"/>
          <w:lang w:val="en-CA"/>
        </w:rPr>
      </w:pPr>
      <w:r w:rsidRPr="006534C7">
        <w:rPr>
          <w:rFonts w:ascii="Times New Roman" w:hAnsi="Times New Roman" w:cs="Times New Roman"/>
          <w:sz w:val="20"/>
          <w:szCs w:val="20"/>
          <w:lang w:val="en-CA"/>
        </w:rPr>
        <w:t xml:space="preserve">a distance traveled by any resident of the </w:t>
      </w:r>
      <w:r>
        <w:rPr>
          <w:rFonts w:ascii="Times New Roman" w:hAnsi="Times New Roman" w:cs="Times New Roman"/>
          <w:sz w:val="20"/>
          <w:szCs w:val="20"/>
          <w:lang w:val="en-CA"/>
        </w:rPr>
        <w:t>g</w:t>
      </w:r>
      <w:r w:rsidRPr="006534C7">
        <w:rPr>
          <w:rFonts w:ascii="Times New Roman" w:hAnsi="Times New Roman" w:cs="Times New Roman"/>
          <w:sz w:val="20"/>
          <w:szCs w:val="20"/>
          <w:lang w:val="en-CA"/>
        </w:rPr>
        <w:t>reater Montreal</w:t>
      </w:r>
    </w:p>
    <w:p w14:paraId="22B08CA7" w14:textId="77777777" w:rsidR="00CC7FE6" w:rsidRPr="009A2945" w:rsidRDefault="00CC7FE6" w:rsidP="009A2945">
      <w:pPr>
        <w:spacing w:after="0" w:line="480" w:lineRule="auto"/>
        <w:rPr>
          <w:rFonts w:ascii="Times New Roman" w:hAnsi="Times New Roman" w:cs="Times New Roman"/>
          <w:sz w:val="24"/>
          <w:szCs w:val="24"/>
          <w:lang w:val="en-CA"/>
        </w:rPr>
      </w:pPr>
    </w:p>
    <w:p w14:paraId="6A109638" w14:textId="77777777" w:rsidR="00CC7FE6" w:rsidRDefault="00CC7FE6" w:rsidP="009A2945">
      <w:pPr>
        <w:spacing w:after="0" w:line="480" w:lineRule="auto"/>
        <w:rPr>
          <w:rFonts w:ascii="Times New Roman" w:hAnsi="Times New Roman" w:cs="Times New Roman"/>
          <w:sz w:val="24"/>
          <w:szCs w:val="24"/>
          <w:lang w:val="en-CA"/>
        </w:rPr>
      </w:pPr>
      <w:r w:rsidRPr="009A2945">
        <w:rPr>
          <w:rFonts w:ascii="Times New Roman" w:hAnsi="Times New Roman" w:cs="Times New Roman"/>
          <w:sz w:val="24"/>
          <w:szCs w:val="24"/>
          <w:lang w:val="en-CA"/>
        </w:rPr>
        <w:br w:type="page"/>
      </w:r>
    </w:p>
    <w:p w14:paraId="5BA4706A" w14:textId="77777777" w:rsidR="008F6647" w:rsidRPr="00C25567" w:rsidRDefault="008F6647" w:rsidP="008F6647">
      <w:pPr>
        <w:pStyle w:val="Heading3"/>
        <w:rPr>
          <w:rFonts w:ascii="Times New Roman" w:hAnsi="Times New Roman" w:cs="Times New Roman"/>
          <w:szCs w:val="24"/>
          <w:vertAlign w:val="superscript"/>
          <w:lang w:val="en-CA"/>
        </w:rPr>
      </w:pPr>
      <w:bookmarkStart w:id="19" w:name="_Toc461097875"/>
      <w:r w:rsidRPr="00C25567">
        <w:rPr>
          <w:rFonts w:ascii="Times New Roman" w:hAnsi="Times New Roman" w:cs="Times New Roman"/>
          <w:szCs w:val="24"/>
          <w:lang w:val="en-CA"/>
        </w:rPr>
        <w:lastRenderedPageBreak/>
        <w:t>Table 2: Difference and percentage of variation of estimated exposure linked to transportation patterns between BAU and PT for regions of the greater Montreal</w:t>
      </w:r>
      <w:r w:rsidRPr="00C25567">
        <w:rPr>
          <w:rFonts w:ascii="Times New Roman" w:hAnsi="Times New Roman" w:cs="Times New Roman"/>
          <w:szCs w:val="24"/>
          <w:vertAlign w:val="superscript"/>
          <w:lang w:val="en-CA"/>
        </w:rPr>
        <w:t>a</w:t>
      </w:r>
      <w:bookmarkEnd w:id="19"/>
    </w:p>
    <w:tbl>
      <w:tblPr>
        <w:tblStyle w:val="TableGrid"/>
        <w:tblW w:w="12650" w:type="dxa"/>
        <w:tblLook w:val="04A0" w:firstRow="1" w:lastRow="0" w:firstColumn="1" w:lastColumn="0" w:noHBand="0" w:noVBand="1"/>
      </w:tblPr>
      <w:tblGrid>
        <w:gridCol w:w="250"/>
        <w:gridCol w:w="2693"/>
        <w:gridCol w:w="3260"/>
        <w:gridCol w:w="2835"/>
        <w:gridCol w:w="3612"/>
      </w:tblGrid>
      <w:tr w:rsidR="008F6647" w:rsidRPr="006534C7" w14:paraId="4A1375F1" w14:textId="77777777" w:rsidTr="00F152EA">
        <w:tc>
          <w:tcPr>
            <w:tcW w:w="2943" w:type="dxa"/>
            <w:gridSpan w:val="2"/>
            <w:tcBorders>
              <w:top w:val="single" w:sz="4" w:space="0" w:color="auto"/>
              <w:left w:val="nil"/>
              <w:bottom w:val="single" w:sz="4" w:space="0" w:color="auto"/>
              <w:right w:val="nil"/>
            </w:tcBorders>
            <w:vAlign w:val="center"/>
          </w:tcPr>
          <w:p w14:paraId="4E796CDF" w14:textId="77777777" w:rsidR="008F6647" w:rsidRPr="006534C7" w:rsidRDefault="008F6647" w:rsidP="00F152EA">
            <w:pPr>
              <w:spacing w:after="0" w:line="240" w:lineRule="auto"/>
              <w:jc w:val="right"/>
              <w:rPr>
                <w:rFonts w:ascii="Times New Roman" w:hAnsi="Times New Roman" w:cs="Times New Roman"/>
                <w:lang w:val="en-CA"/>
              </w:rPr>
            </w:pPr>
          </w:p>
        </w:tc>
        <w:tc>
          <w:tcPr>
            <w:tcW w:w="3260" w:type="dxa"/>
            <w:tcBorders>
              <w:top w:val="single" w:sz="4" w:space="0" w:color="auto"/>
              <w:left w:val="nil"/>
              <w:bottom w:val="single" w:sz="4" w:space="0" w:color="auto"/>
              <w:right w:val="nil"/>
            </w:tcBorders>
            <w:vAlign w:val="center"/>
            <w:hideMark/>
          </w:tcPr>
          <w:p w14:paraId="2352831A" w14:textId="77777777" w:rsidR="008F6647" w:rsidRPr="004C1CA3" w:rsidRDefault="008F6647" w:rsidP="00F152EA">
            <w:pPr>
              <w:spacing w:after="0" w:line="240" w:lineRule="auto"/>
              <w:jc w:val="right"/>
              <w:rPr>
                <w:rFonts w:ascii="Times New Roman" w:hAnsi="Times New Roman" w:cs="Times New Roman"/>
                <w:lang w:val="en-CA"/>
              </w:rPr>
            </w:pPr>
            <w:r>
              <w:rPr>
                <w:rFonts w:ascii="Times New Roman" w:hAnsi="Times New Roman" w:cs="Times New Roman"/>
                <w:lang w:val="en-CA"/>
              </w:rPr>
              <w:t>c</w:t>
            </w:r>
            <w:r w:rsidRPr="00140AB4">
              <w:rPr>
                <w:rFonts w:ascii="Times New Roman" w:hAnsi="Times New Roman" w:cs="Times New Roman"/>
                <w:lang w:val="en-CA"/>
              </w:rPr>
              <w:t>entral</w:t>
            </w:r>
            <w:r w:rsidRPr="004C1CA3">
              <w:rPr>
                <w:rFonts w:ascii="Times New Roman" w:hAnsi="Times New Roman" w:cs="Times New Roman"/>
                <w:lang w:val="en-CA"/>
              </w:rPr>
              <w:t xml:space="preserve"> Montreal</w:t>
            </w:r>
          </w:p>
        </w:tc>
        <w:tc>
          <w:tcPr>
            <w:tcW w:w="2835" w:type="dxa"/>
            <w:tcBorders>
              <w:top w:val="single" w:sz="4" w:space="0" w:color="auto"/>
              <w:left w:val="nil"/>
              <w:bottom w:val="single" w:sz="4" w:space="0" w:color="auto"/>
              <w:right w:val="nil"/>
            </w:tcBorders>
            <w:vAlign w:val="center"/>
            <w:hideMark/>
          </w:tcPr>
          <w:p w14:paraId="2F7C38FD" w14:textId="77777777" w:rsidR="008F6647" w:rsidRPr="004C1CA3" w:rsidRDefault="008F6647" w:rsidP="00F152EA">
            <w:pPr>
              <w:spacing w:after="0" w:line="240" w:lineRule="auto"/>
              <w:jc w:val="right"/>
              <w:rPr>
                <w:rFonts w:ascii="Times New Roman" w:hAnsi="Times New Roman" w:cs="Times New Roman"/>
                <w:lang w:val="en-CA"/>
              </w:rPr>
            </w:pPr>
            <w:r>
              <w:rPr>
                <w:rFonts w:ascii="Times New Roman" w:hAnsi="Times New Roman" w:cs="Times New Roman"/>
                <w:lang w:val="en-CA"/>
              </w:rPr>
              <w:t>i</w:t>
            </w:r>
            <w:r w:rsidRPr="00140AB4">
              <w:rPr>
                <w:rFonts w:ascii="Times New Roman" w:hAnsi="Times New Roman" w:cs="Times New Roman"/>
                <w:lang w:val="en-CA"/>
              </w:rPr>
              <w:t>nner</w:t>
            </w:r>
            <w:r w:rsidRPr="004C1CA3">
              <w:rPr>
                <w:rFonts w:ascii="Times New Roman" w:hAnsi="Times New Roman" w:cs="Times New Roman"/>
                <w:lang w:val="en-CA"/>
              </w:rPr>
              <w:t xml:space="preserve"> suburbs</w:t>
            </w:r>
          </w:p>
        </w:tc>
        <w:tc>
          <w:tcPr>
            <w:tcW w:w="3612" w:type="dxa"/>
            <w:tcBorders>
              <w:top w:val="single" w:sz="4" w:space="0" w:color="auto"/>
              <w:left w:val="nil"/>
              <w:bottom w:val="single" w:sz="4" w:space="0" w:color="auto"/>
              <w:right w:val="nil"/>
            </w:tcBorders>
            <w:vAlign w:val="center"/>
            <w:hideMark/>
          </w:tcPr>
          <w:p w14:paraId="4BA312C2" w14:textId="77777777" w:rsidR="008F6647" w:rsidRPr="004C1CA3" w:rsidRDefault="008F6647" w:rsidP="00F152EA">
            <w:pPr>
              <w:spacing w:after="0" w:line="240" w:lineRule="auto"/>
              <w:jc w:val="right"/>
              <w:rPr>
                <w:rFonts w:ascii="Times New Roman" w:hAnsi="Times New Roman" w:cs="Times New Roman"/>
                <w:lang w:val="en-CA"/>
              </w:rPr>
            </w:pPr>
            <w:r>
              <w:rPr>
                <w:rFonts w:ascii="Times New Roman" w:hAnsi="Times New Roman" w:cs="Times New Roman"/>
                <w:lang w:val="en-CA"/>
              </w:rPr>
              <w:t>o</w:t>
            </w:r>
            <w:r w:rsidRPr="00140AB4">
              <w:rPr>
                <w:rFonts w:ascii="Times New Roman" w:hAnsi="Times New Roman" w:cs="Times New Roman"/>
                <w:lang w:val="en-CA"/>
              </w:rPr>
              <w:t>uter</w:t>
            </w:r>
            <w:r w:rsidRPr="004C1CA3">
              <w:rPr>
                <w:rFonts w:ascii="Times New Roman" w:hAnsi="Times New Roman" w:cs="Times New Roman"/>
                <w:lang w:val="en-CA"/>
              </w:rPr>
              <w:t xml:space="preserve"> suburbs</w:t>
            </w:r>
          </w:p>
        </w:tc>
      </w:tr>
      <w:tr w:rsidR="008F6647" w:rsidRPr="006534C7" w14:paraId="46D9C9CA" w14:textId="77777777" w:rsidTr="00F152EA">
        <w:trPr>
          <w:trHeight w:val="424"/>
        </w:trPr>
        <w:tc>
          <w:tcPr>
            <w:tcW w:w="2943" w:type="dxa"/>
            <w:gridSpan w:val="2"/>
            <w:tcBorders>
              <w:top w:val="nil"/>
              <w:left w:val="nil"/>
              <w:bottom w:val="nil"/>
              <w:right w:val="nil"/>
            </w:tcBorders>
            <w:vAlign w:val="center"/>
            <w:hideMark/>
          </w:tcPr>
          <w:p w14:paraId="67A073BE" w14:textId="77777777" w:rsidR="008F6647" w:rsidRPr="006534C7" w:rsidRDefault="008F6647" w:rsidP="00F152EA">
            <w:pPr>
              <w:spacing w:after="0" w:line="240" w:lineRule="auto"/>
              <w:rPr>
                <w:rFonts w:ascii="Times New Roman" w:hAnsi="Times New Roman" w:cs="Times New Roman"/>
                <w:lang w:val="en-CA"/>
              </w:rPr>
            </w:pPr>
            <w:r w:rsidRPr="006534C7">
              <w:rPr>
                <w:rFonts w:ascii="Times New Roman" w:hAnsi="Times New Roman" w:cs="Times New Roman"/>
                <w:lang w:val="en-CA"/>
              </w:rPr>
              <w:t xml:space="preserve">Number of trips </w:t>
            </w:r>
          </w:p>
          <w:p w14:paraId="11852E05" w14:textId="77777777" w:rsidR="008F6647" w:rsidRPr="0083138A"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by</w:t>
            </w:r>
          </w:p>
          <w:p w14:paraId="3D43422B" w14:textId="77777777" w:rsidR="008F6647" w:rsidRPr="00642B87" w:rsidRDefault="008F6647" w:rsidP="00F152EA">
            <w:pPr>
              <w:spacing w:after="0" w:line="240" w:lineRule="auto"/>
              <w:jc w:val="right"/>
              <w:rPr>
                <w:rFonts w:ascii="Times New Roman" w:hAnsi="Times New Roman" w:cs="Times New Roman"/>
                <w:lang w:val="en-CA"/>
              </w:rPr>
            </w:pPr>
            <w:r w:rsidRPr="00642B87">
              <w:rPr>
                <w:rFonts w:ascii="Times New Roman" w:hAnsi="Times New Roman" w:cs="Times New Roman"/>
                <w:lang w:val="en-CA"/>
              </w:rPr>
              <w:t>Driving</w:t>
            </w:r>
          </w:p>
          <w:p w14:paraId="584E48FB" w14:textId="77777777" w:rsidR="008F6647" w:rsidRPr="006534C7"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Walking to public transit</w:t>
            </w:r>
          </w:p>
          <w:p w14:paraId="4E52AB76"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Walking</w:t>
            </w:r>
          </w:p>
          <w:p w14:paraId="5488A562"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Cycling</w:t>
            </w:r>
          </w:p>
          <w:p w14:paraId="193D8070"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Other</w:t>
            </w:r>
          </w:p>
          <w:p w14:paraId="67750860" w14:textId="77777777" w:rsidR="008F6647" w:rsidRPr="004C1CA3" w:rsidRDefault="008F6647" w:rsidP="00F152EA">
            <w:pPr>
              <w:spacing w:after="0" w:line="240" w:lineRule="auto"/>
              <w:jc w:val="right"/>
              <w:rPr>
                <w:rFonts w:ascii="Times New Roman" w:hAnsi="Times New Roman" w:cs="Times New Roman"/>
                <w:lang w:val="en-CA"/>
              </w:rPr>
            </w:pPr>
          </w:p>
        </w:tc>
        <w:tc>
          <w:tcPr>
            <w:tcW w:w="3260" w:type="dxa"/>
            <w:tcBorders>
              <w:top w:val="nil"/>
              <w:left w:val="nil"/>
              <w:bottom w:val="nil"/>
              <w:right w:val="nil"/>
            </w:tcBorders>
            <w:vAlign w:val="center"/>
          </w:tcPr>
          <w:p w14:paraId="0FCF33DA" w14:textId="77777777" w:rsidR="008F6647" w:rsidRPr="006534C7" w:rsidRDefault="008F6647" w:rsidP="00F152EA">
            <w:pPr>
              <w:spacing w:after="0" w:line="240" w:lineRule="auto"/>
              <w:jc w:val="right"/>
              <w:rPr>
                <w:rFonts w:ascii="Times New Roman" w:eastAsia="Times New Roman" w:hAnsi="Times New Roman" w:cs="Times New Roman"/>
                <w:lang w:val="en-CA"/>
              </w:rPr>
            </w:pPr>
          </w:p>
          <w:p w14:paraId="1B04F808" w14:textId="77777777" w:rsidR="008F6647" w:rsidRPr="006534C7" w:rsidRDefault="008F6647" w:rsidP="00F152EA">
            <w:pPr>
              <w:spacing w:after="0" w:line="240" w:lineRule="auto"/>
              <w:jc w:val="right"/>
              <w:rPr>
                <w:rFonts w:ascii="Times New Roman" w:eastAsia="Times New Roman" w:hAnsi="Times New Roman" w:cs="Times New Roman"/>
                <w:lang w:val="en-CA"/>
              </w:rPr>
            </w:pPr>
          </w:p>
          <w:p w14:paraId="28AC0979" w14:textId="77777777" w:rsidR="008F6647" w:rsidRPr="006534C7" w:rsidRDefault="008F6647" w:rsidP="00F152EA">
            <w:pPr>
              <w:spacing w:after="0" w:line="240" w:lineRule="auto"/>
              <w:jc w:val="right"/>
              <w:rPr>
                <w:rFonts w:ascii="Times New Roman" w:eastAsia="Times New Roman" w:hAnsi="Times New Roman" w:cs="Times New Roman"/>
                <w:lang w:val="en-CA"/>
              </w:rPr>
            </w:pPr>
            <w:r w:rsidRPr="004C1CA3">
              <w:rPr>
                <w:rFonts w:ascii="Times New Roman" w:hAnsi="Times New Roman" w:cs="Times New Roman"/>
                <w:lang w:val="en-CA"/>
              </w:rPr>
              <w:t>-6,011 (-0.6%)</w:t>
            </w:r>
          </w:p>
          <w:p w14:paraId="6AF43422" w14:textId="77777777" w:rsidR="008F6647" w:rsidRPr="006534C7" w:rsidRDefault="008F6647" w:rsidP="00F152EA">
            <w:pPr>
              <w:spacing w:after="0" w:line="240" w:lineRule="auto"/>
              <w:jc w:val="right"/>
              <w:rPr>
                <w:rFonts w:ascii="Times New Roman" w:eastAsia="Times New Roman" w:hAnsi="Times New Roman" w:cs="Times New Roman"/>
                <w:lang w:val="en-CA"/>
              </w:rPr>
            </w:pPr>
            <w:r w:rsidRPr="004C1CA3">
              <w:rPr>
                <w:rFonts w:ascii="Times New Roman" w:hAnsi="Times New Roman" w:cs="Times New Roman"/>
                <w:lang w:val="en-CA"/>
              </w:rPr>
              <w:t>+9,807 (+1.3%)</w:t>
            </w:r>
          </w:p>
          <w:p w14:paraId="3580D9A3" w14:textId="77777777" w:rsidR="008F6647" w:rsidRPr="006534C7" w:rsidRDefault="008F6647" w:rsidP="00F152EA">
            <w:pPr>
              <w:spacing w:after="0" w:line="240" w:lineRule="auto"/>
              <w:jc w:val="right"/>
              <w:rPr>
                <w:rFonts w:ascii="Times New Roman" w:eastAsia="Times New Roman" w:hAnsi="Times New Roman" w:cs="Times New Roman"/>
                <w:lang w:val="en-CA"/>
              </w:rPr>
            </w:pPr>
            <w:r w:rsidRPr="004C1CA3">
              <w:rPr>
                <w:rFonts w:ascii="Times New Roman" w:hAnsi="Times New Roman" w:cs="Times New Roman"/>
                <w:lang w:val="en-CA"/>
              </w:rPr>
              <w:t>-2,667 (-0.7%)</w:t>
            </w:r>
          </w:p>
          <w:p w14:paraId="2B2A219A" w14:textId="77777777" w:rsidR="008F6647" w:rsidRPr="006534C7" w:rsidRDefault="008F6647" w:rsidP="00F152EA">
            <w:pPr>
              <w:spacing w:after="0" w:line="240" w:lineRule="auto"/>
              <w:jc w:val="right"/>
              <w:rPr>
                <w:rFonts w:ascii="Times New Roman" w:eastAsia="Times New Roman" w:hAnsi="Times New Roman" w:cs="Times New Roman"/>
                <w:lang w:val="en-CA"/>
              </w:rPr>
            </w:pPr>
            <w:r w:rsidRPr="004C1CA3">
              <w:rPr>
                <w:rFonts w:ascii="Times New Roman" w:hAnsi="Times New Roman" w:cs="Times New Roman"/>
                <w:lang w:val="en-CA"/>
              </w:rPr>
              <w:t>-799 (-1.3%)</w:t>
            </w:r>
          </w:p>
          <w:p w14:paraId="0A57CD31" w14:textId="77777777" w:rsidR="008F6647" w:rsidRPr="006534C7" w:rsidRDefault="008F6647" w:rsidP="00F152EA">
            <w:pPr>
              <w:spacing w:after="0" w:line="240" w:lineRule="auto"/>
              <w:jc w:val="right"/>
              <w:rPr>
                <w:rFonts w:ascii="Times New Roman" w:eastAsia="Times New Roman" w:hAnsi="Times New Roman" w:cs="Times New Roman"/>
                <w:lang w:val="en-CA"/>
              </w:rPr>
            </w:pPr>
            <w:r w:rsidRPr="004C1CA3">
              <w:rPr>
                <w:rFonts w:ascii="Times New Roman" w:hAnsi="Times New Roman" w:cs="Times New Roman"/>
                <w:lang w:val="en-CA"/>
              </w:rPr>
              <w:t>-330 (0.6%)</w:t>
            </w:r>
          </w:p>
          <w:p w14:paraId="656785C6" w14:textId="77777777" w:rsidR="008F6647" w:rsidRPr="006534C7" w:rsidRDefault="008F6647" w:rsidP="00F152EA">
            <w:pPr>
              <w:spacing w:after="0" w:line="240" w:lineRule="auto"/>
              <w:jc w:val="right"/>
              <w:rPr>
                <w:rFonts w:ascii="Times New Roman" w:eastAsia="Times New Roman" w:hAnsi="Times New Roman" w:cs="Times New Roman"/>
                <w:lang w:val="en-CA"/>
              </w:rPr>
            </w:pPr>
          </w:p>
        </w:tc>
        <w:tc>
          <w:tcPr>
            <w:tcW w:w="2835" w:type="dxa"/>
            <w:tcBorders>
              <w:top w:val="nil"/>
              <w:left w:val="nil"/>
              <w:bottom w:val="nil"/>
              <w:right w:val="nil"/>
            </w:tcBorders>
            <w:vAlign w:val="center"/>
          </w:tcPr>
          <w:p w14:paraId="4F83E6E1" w14:textId="77777777" w:rsidR="008F6647" w:rsidRPr="004C1CA3" w:rsidRDefault="008F6647" w:rsidP="00F152EA">
            <w:pPr>
              <w:spacing w:after="0" w:line="240" w:lineRule="auto"/>
              <w:jc w:val="right"/>
              <w:rPr>
                <w:rFonts w:ascii="Times New Roman" w:hAnsi="Times New Roman" w:cs="Times New Roman"/>
                <w:lang w:val="en-CA"/>
              </w:rPr>
            </w:pPr>
          </w:p>
          <w:p w14:paraId="123D1970" w14:textId="77777777" w:rsidR="008F6647" w:rsidRPr="004C1CA3" w:rsidRDefault="008F6647" w:rsidP="00F152EA">
            <w:pPr>
              <w:spacing w:after="0" w:line="240" w:lineRule="auto"/>
              <w:jc w:val="right"/>
              <w:rPr>
                <w:rFonts w:ascii="Times New Roman" w:hAnsi="Times New Roman" w:cs="Times New Roman"/>
                <w:lang w:val="en-CA"/>
              </w:rPr>
            </w:pPr>
          </w:p>
          <w:p w14:paraId="4D058D0B"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-15,473 (-0.7%)</w:t>
            </w:r>
          </w:p>
          <w:p w14:paraId="6900B10A"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+18,572 (+2.9%)</w:t>
            </w:r>
          </w:p>
          <w:p w14:paraId="5A94C8DD"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-1,711 (-0.5%)</w:t>
            </w:r>
          </w:p>
          <w:p w14:paraId="18EAA645"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-628 (-1.0%)</w:t>
            </w:r>
          </w:p>
          <w:p w14:paraId="7CF972B0"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-760 (-0.4%)</w:t>
            </w:r>
          </w:p>
          <w:p w14:paraId="08B1D109" w14:textId="77777777" w:rsidR="008F6647" w:rsidRPr="004C1CA3" w:rsidRDefault="008F6647" w:rsidP="00F152EA">
            <w:pPr>
              <w:spacing w:after="0" w:line="240" w:lineRule="auto"/>
              <w:jc w:val="right"/>
              <w:rPr>
                <w:rFonts w:ascii="Times New Roman" w:hAnsi="Times New Roman" w:cs="Times New Roman"/>
                <w:lang w:val="en-CA"/>
              </w:rPr>
            </w:pPr>
          </w:p>
        </w:tc>
        <w:tc>
          <w:tcPr>
            <w:tcW w:w="3612" w:type="dxa"/>
            <w:tcBorders>
              <w:top w:val="nil"/>
              <w:left w:val="nil"/>
              <w:bottom w:val="nil"/>
              <w:right w:val="nil"/>
            </w:tcBorders>
            <w:vAlign w:val="center"/>
          </w:tcPr>
          <w:p w14:paraId="28AD0CEE"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p>
          <w:p w14:paraId="11D5C4F4"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p>
          <w:p w14:paraId="50F18AD9"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 xml:space="preserve">-7,982 </w:t>
            </w:r>
            <w:r w:rsidRPr="004C1CA3">
              <w:rPr>
                <w:rFonts w:ascii="Times New Roman" w:hAnsi="Times New Roman" w:cs="Times New Roman"/>
                <w:lang w:val="en-CA"/>
              </w:rPr>
              <w:t>(-0.4%)</w:t>
            </w:r>
          </w:p>
          <w:p w14:paraId="5D68883D"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+8,361 (+4.2%)</w:t>
            </w:r>
          </w:p>
          <w:p w14:paraId="0E3F6B19"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+20 (0%)</w:t>
            </w:r>
          </w:p>
          <w:p w14:paraId="31FC56E1"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-106 (-0.3%)</w:t>
            </w:r>
          </w:p>
          <w:p w14:paraId="389DC371"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-293 (-0.1%)</w:t>
            </w:r>
          </w:p>
          <w:p w14:paraId="175F8764" w14:textId="77777777" w:rsidR="008F6647" w:rsidRPr="004C1CA3" w:rsidRDefault="008F6647" w:rsidP="00F152EA">
            <w:pPr>
              <w:spacing w:after="0" w:line="240" w:lineRule="auto"/>
              <w:jc w:val="right"/>
              <w:rPr>
                <w:rFonts w:ascii="Times New Roman" w:eastAsia="Times New Roman" w:hAnsi="Times New Roman" w:cs="Times New Roman"/>
                <w:color w:val="000000"/>
                <w:lang w:val="en-CA"/>
              </w:rPr>
            </w:pPr>
          </w:p>
        </w:tc>
      </w:tr>
      <w:tr w:rsidR="008F6647" w:rsidRPr="00BC7FFE" w14:paraId="30057301" w14:textId="77777777" w:rsidTr="00F152EA">
        <w:tc>
          <w:tcPr>
            <w:tcW w:w="2943" w:type="dxa"/>
            <w:gridSpan w:val="2"/>
            <w:tcBorders>
              <w:top w:val="nil"/>
              <w:left w:val="nil"/>
              <w:bottom w:val="nil"/>
              <w:right w:val="nil"/>
            </w:tcBorders>
            <w:vAlign w:val="center"/>
            <w:hideMark/>
          </w:tcPr>
          <w:p w14:paraId="2C1F28A5" w14:textId="77777777" w:rsidR="008F6647" w:rsidRPr="006534C7" w:rsidRDefault="008F6647" w:rsidP="00F152EA">
            <w:pPr>
              <w:spacing w:after="0" w:line="240" w:lineRule="auto"/>
              <w:rPr>
                <w:rFonts w:ascii="Times New Roman" w:hAnsi="Times New Roman" w:cs="Times New Roman"/>
                <w:vertAlign w:val="superscript"/>
                <w:lang w:val="en-CA"/>
              </w:rPr>
            </w:pPr>
            <w:r w:rsidRPr="006534C7">
              <w:rPr>
                <w:rFonts w:ascii="Times New Roman" w:hAnsi="Times New Roman" w:cs="Times New Roman"/>
                <w:bCs/>
                <w:lang w:val="en-CA"/>
              </w:rPr>
              <w:t xml:space="preserve">Km per day by </w:t>
            </w:r>
            <w:r w:rsidRPr="006534C7">
              <w:rPr>
                <w:rFonts w:ascii="Times New Roman" w:hAnsi="Times New Roman" w:cs="Times New Roman"/>
                <w:bCs/>
                <w:vertAlign w:val="superscript"/>
                <w:lang w:val="en-CA"/>
              </w:rPr>
              <w:t>b</w:t>
            </w:r>
          </w:p>
        </w:tc>
        <w:tc>
          <w:tcPr>
            <w:tcW w:w="3260" w:type="dxa"/>
            <w:tcBorders>
              <w:top w:val="nil"/>
              <w:left w:val="nil"/>
              <w:bottom w:val="nil"/>
              <w:right w:val="nil"/>
            </w:tcBorders>
            <w:vAlign w:val="center"/>
          </w:tcPr>
          <w:p w14:paraId="426708C0" w14:textId="77777777" w:rsidR="008F6647" w:rsidRPr="0083138A" w:rsidRDefault="008F6647" w:rsidP="00F152EA">
            <w:pPr>
              <w:spacing w:after="0" w:line="240" w:lineRule="auto"/>
              <w:jc w:val="right"/>
              <w:rPr>
                <w:rFonts w:ascii="Times New Roman" w:hAnsi="Times New Roman" w:cs="Times New Roman"/>
                <w:lang w:val="en-CA"/>
              </w:rPr>
            </w:pPr>
          </w:p>
        </w:tc>
        <w:tc>
          <w:tcPr>
            <w:tcW w:w="2835" w:type="dxa"/>
            <w:tcBorders>
              <w:top w:val="nil"/>
              <w:left w:val="nil"/>
              <w:bottom w:val="nil"/>
              <w:right w:val="nil"/>
            </w:tcBorders>
            <w:vAlign w:val="center"/>
          </w:tcPr>
          <w:p w14:paraId="05C77A2E" w14:textId="77777777" w:rsidR="008F6647" w:rsidRPr="00642B87" w:rsidRDefault="008F6647" w:rsidP="00F152EA">
            <w:pPr>
              <w:spacing w:after="0" w:line="240" w:lineRule="auto"/>
              <w:jc w:val="right"/>
              <w:rPr>
                <w:rFonts w:ascii="Times New Roman" w:hAnsi="Times New Roman" w:cs="Times New Roman"/>
                <w:lang w:val="en-CA"/>
              </w:rPr>
            </w:pPr>
          </w:p>
        </w:tc>
        <w:tc>
          <w:tcPr>
            <w:tcW w:w="3612" w:type="dxa"/>
            <w:tcBorders>
              <w:top w:val="nil"/>
              <w:left w:val="nil"/>
              <w:bottom w:val="nil"/>
              <w:right w:val="nil"/>
            </w:tcBorders>
            <w:vAlign w:val="center"/>
          </w:tcPr>
          <w:p w14:paraId="50A6F4AD" w14:textId="77777777" w:rsidR="008F6647" w:rsidRPr="006534C7" w:rsidRDefault="008F6647" w:rsidP="00F152EA">
            <w:pPr>
              <w:spacing w:after="0" w:line="240" w:lineRule="auto"/>
              <w:jc w:val="right"/>
              <w:rPr>
                <w:rFonts w:ascii="Times New Roman" w:hAnsi="Times New Roman" w:cs="Times New Roman"/>
                <w:lang w:val="en-CA"/>
              </w:rPr>
            </w:pPr>
          </w:p>
        </w:tc>
      </w:tr>
      <w:tr w:rsidR="008F6647" w:rsidRPr="006534C7" w14:paraId="4E78C494" w14:textId="77777777" w:rsidTr="00F152EA">
        <w:trPr>
          <w:trHeight w:val="774"/>
        </w:trPr>
        <w:tc>
          <w:tcPr>
            <w:tcW w:w="250" w:type="dxa"/>
            <w:tcBorders>
              <w:top w:val="nil"/>
              <w:left w:val="nil"/>
              <w:bottom w:val="nil"/>
              <w:right w:val="nil"/>
            </w:tcBorders>
            <w:vAlign w:val="center"/>
          </w:tcPr>
          <w:p w14:paraId="5C19C541" w14:textId="77777777" w:rsidR="008F6647" w:rsidRPr="006534C7" w:rsidRDefault="008F6647" w:rsidP="00F152EA">
            <w:pPr>
              <w:spacing w:after="0" w:line="240" w:lineRule="auto"/>
              <w:jc w:val="right"/>
              <w:rPr>
                <w:rFonts w:ascii="Times New Roman" w:hAnsi="Times New Roman" w:cs="Times New Roman"/>
                <w:lang w:val="en-CA"/>
              </w:rPr>
            </w:pPr>
          </w:p>
        </w:tc>
        <w:tc>
          <w:tcPr>
            <w:tcW w:w="2693" w:type="dxa"/>
            <w:tcBorders>
              <w:top w:val="nil"/>
              <w:left w:val="nil"/>
              <w:bottom w:val="nil"/>
              <w:right w:val="nil"/>
            </w:tcBorders>
            <w:vAlign w:val="center"/>
            <w:hideMark/>
          </w:tcPr>
          <w:p w14:paraId="63B12AEC"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Cars and light trucks</w:t>
            </w:r>
          </w:p>
        </w:tc>
        <w:tc>
          <w:tcPr>
            <w:tcW w:w="3260" w:type="dxa"/>
            <w:tcBorders>
              <w:top w:val="nil"/>
              <w:left w:val="nil"/>
              <w:bottom w:val="nil"/>
              <w:right w:val="nil"/>
            </w:tcBorders>
            <w:vAlign w:val="center"/>
            <w:hideMark/>
          </w:tcPr>
          <w:p w14:paraId="1EC8978C"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eastAsia="Times New Roman" w:hAnsi="Times New Roman" w:cs="Times New Roman"/>
                <w:lang w:val="en-CA"/>
              </w:rPr>
              <w:t>-182,951</w:t>
            </w:r>
            <w:r w:rsidRPr="004C1CA3" w:rsidDel="005D4BB5">
              <w:rPr>
                <w:rFonts w:ascii="Times New Roman" w:eastAsia="Times New Roman" w:hAnsi="Times New Roman" w:cs="Times New Roman"/>
                <w:lang w:val="en-CA"/>
              </w:rPr>
              <w:t xml:space="preserve"> </w:t>
            </w:r>
            <w:r w:rsidRPr="004C1CA3">
              <w:rPr>
                <w:rFonts w:ascii="Times New Roman" w:eastAsia="Times New Roman" w:hAnsi="Times New Roman" w:cs="Times New Roman"/>
                <w:lang w:val="en-CA"/>
              </w:rPr>
              <w:t>(-1.8%)</w:t>
            </w:r>
          </w:p>
        </w:tc>
        <w:tc>
          <w:tcPr>
            <w:tcW w:w="2835" w:type="dxa"/>
            <w:tcBorders>
              <w:top w:val="nil"/>
              <w:left w:val="nil"/>
              <w:bottom w:val="nil"/>
              <w:right w:val="nil"/>
            </w:tcBorders>
            <w:vAlign w:val="center"/>
            <w:hideMark/>
          </w:tcPr>
          <w:p w14:paraId="106A9A59"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eastAsia="Times New Roman" w:hAnsi="Times New Roman" w:cs="Times New Roman"/>
                <w:lang w:val="en-CA"/>
              </w:rPr>
              <w:t>-259,819</w:t>
            </w:r>
            <w:r w:rsidRPr="004C1CA3" w:rsidDel="005D4BB5">
              <w:rPr>
                <w:rFonts w:ascii="Times New Roman" w:eastAsia="Times New Roman" w:hAnsi="Times New Roman" w:cs="Times New Roman"/>
                <w:lang w:val="en-CA"/>
              </w:rPr>
              <w:t xml:space="preserve"> </w:t>
            </w:r>
            <w:r w:rsidRPr="004C1CA3">
              <w:rPr>
                <w:rFonts w:ascii="Times New Roman" w:eastAsia="Times New Roman" w:hAnsi="Times New Roman" w:cs="Times New Roman"/>
                <w:lang w:val="en-CA"/>
              </w:rPr>
              <w:t>(-0.9%)</w:t>
            </w:r>
          </w:p>
        </w:tc>
        <w:tc>
          <w:tcPr>
            <w:tcW w:w="3612" w:type="dxa"/>
            <w:tcBorders>
              <w:top w:val="nil"/>
              <w:left w:val="nil"/>
              <w:bottom w:val="nil"/>
              <w:right w:val="nil"/>
            </w:tcBorders>
            <w:vAlign w:val="center"/>
            <w:hideMark/>
          </w:tcPr>
          <w:p w14:paraId="64AFFC8E"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eastAsia="Times New Roman" w:hAnsi="Times New Roman" w:cs="Times New Roman"/>
                <w:lang w:val="en-CA"/>
              </w:rPr>
              <w:t>-119,340 (-0.6%)</w:t>
            </w:r>
          </w:p>
        </w:tc>
      </w:tr>
      <w:tr w:rsidR="008F6647" w:rsidRPr="006534C7" w14:paraId="20053EF6" w14:textId="77777777" w:rsidTr="00F152EA">
        <w:trPr>
          <w:trHeight w:val="796"/>
        </w:trPr>
        <w:tc>
          <w:tcPr>
            <w:tcW w:w="250" w:type="dxa"/>
            <w:tcBorders>
              <w:top w:val="nil"/>
              <w:left w:val="nil"/>
              <w:bottom w:val="nil"/>
              <w:right w:val="nil"/>
            </w:tcBorders>
            <w:vAlign w:val="center"/>
          </w:tcPr>
          <w:p w14:paraId="0A1A3850" w14:textId="77777777" w:rsidR="008F6647" w:rsidRPr="004C1CA3" w:rsidRDefault="008F6647" w:rsidP="00F152EA">
            <w:pPr>
              <w:spacing w:after="0" w:line="240" w:lineRule="auto"/>
              <w:jc w:val="right"/>
              <w:rPr>
                <w:rFonts w:ascii="Times New Roman" w:hAnsi="Times New Roman" w:cs="Times New Roman"/>
                <w:lang w:val="en-CA"/>
              </w:rPr>
            </w:pPr>
          </w:p>
        </w:tc>
        <w:tc>
          <w:tcPr>
            <w:tcW w:w="2693" w:type="dxa"/>
            <w:tcBorders>
              <w:top w:val="nil"/>
              <w:left w:val="nil"/>
              <w:bottom w:val="nil"/>
              <w:right w:val="nil"/>
            </w:tcBorders>
            <w:vAlign w:val="center"/>
            <w:hideMark/>
          </w:tcPr>
          <w:p w14:paraId="2AEF00AC" w14:textId="77777777" w:rsidR="008F6647" w:rsidRPr="006534C7"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Pedestrians:</w:t>
            </w:r>
          </w:p>
          <w:p w14:paraId="2DF99563" w14:textId="77777777" w:rsidR="008F6647" w:rsidRPr="0083138A" w:rsidRDefault="008F6647" w:rsidP="00F152EA">
            <w:pPr>
              <w:spacing w:after="0" w:line="240" w:lineRule="auto"/>
              <w:jc w:val="right"/>
              <w:rPr>
                <w:rFonts w:ascii="Times New Roman" w:hAnsi="Times New Roman" w:cs="Times New Roman"/>
                <w:lang w:val="en-CA"/>
              </w:rPr>
            </w:pPr>
            <w:r w:rsidRPr="006534C7">
              <w:rPr>
                <w:rFonts w:ascii="Times New Roman" w:hAnsi="Times New Roman" w:cs="Times New Roman"/>
                <w:lang w:val="en-CA"/>
              </w:rPr>
              <w:t>Walking to public transit</w:t>
            </w:r>
          </w:p>
          <w:p w14:paraId="5AE4B4B4" w14:textId="77777777" w:rsidR="008F6647" w:rsidRPr="00642B87" w:rsidRDefault="008F6647" w:rsidP="00F152EA">
            <w:pPr>
              <w:spacing w:after="0" w:line="240" w:lineRule="auto"/>
              <w:jc w:val="right"/>
              <w:rPr>
                <w:rFonts w:ascii="Times New Roman" w:hAnsi="Times New Roman" w:cs="Times New Roman"/>
                <w:lang w:val="en-CA"/>
              </w:rPr>
            </w:pPr>
            <w:r w:rsidRPr="00642B87">
              <w:rPr>
                <w:rFonts w:ascii="Times New Roman" w:hAnsi="Times New Roman" w:cs="Times New Roman"/>
                <w:lang w:val="en-CA"/>
              </w:rPr>
              <w:t>Walk to destination</w:t>
            </w:r>
          </w:p>
        </w:tc>
        <w:tc>
          <w:tcPr>
            <w:tcW w:w="3260" w:type="dxa"/>
            <w:tcBorders>
              <w:top w:val="nil"/>
              <w:left w:val="nil"/>
              <w:bottom w:val="nil"/>
              <w:right w:val="nil"/>
            </w:tcBorders>
            <w:vAlign w:val="center"/>
          </w:tcPr>
          <w:p w14:paraId="12F55102" w14:textId="77777777" w:rsidR="008F6647" w:rsidRPr="006534C7" w:rsidRDefault="008F6647" w:rsidP="00F152EA">
            <w:pPr>
              <w:spacing w:after="0" w:line="240" w:lineRule="auto"/>
              <w:jc w:val="right"/>
              <w:rPr>
                <w:rFonts w:ascii="Times New Roman" w:hAnsi="Times New Roman" w:cs="Times New Roman"/>
                <w:lang w:val="en-CA"/>
              </w:rPr>
            </w:pPr>
          </w:p>
          <w:p w14:paraId="6831779D"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+13,346 (+1.8%)</w:t>
            </w:r>
          </w:p>
          <w:p w14:paraId="4CC6C396"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-1,134 (-0.4%)</w:t>
            </w:r>
          </w:p>
        </w:tc>
        <w:tc>
          <w:tcPr>
            <w:tcW w:w="2835" w:type="dxa"/>
            <w:tcBorders>
              <w:top w:val="nil"/>
              <w:left w:val="nil"/>
              <w:bottom w:val="nil"/>
              <w:right w:val="nil"/>
            </w:tcBorders>
            <w:vAlign w:val="center"/>
          </w:tcPr>
          <w:p w14:paraId="004A2D82" w14:textId="77777777" w:rsidR="008F6647" w:rsidRPr="004C1CA3" w:rsidRDefault="008F6647" w:rsidP="00F152EA">
            <w:pPr>
              <w:spacing w:after="0" w:line="240" w:lineRule="auto"/>
              <w:jc w:val="right"/>
              <w:rPr>
                <w:rFonts w:ascii="Times New Roman" w:hAnsi="Times New Roman" w:cs="Times New Roman"/>
                <w:lang w:val="en-CA"/>
              </w:rPr>
            </w:pPr>
          </w:p>
          <w:p w14:paraId="38C089CD"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+13,521 (+3.1%)</w:t>
            </w:r>
          </w:p>
          <w:p w14:paraId="4D735271"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-1,513 (-0.6%)</w:t>
            </w:r>
          </w:p>
        </w:tc>
        <w:tc>
          <w:tcPr>
            <w:tcW w:w="3612" w:type="dxa"/>
            <w:tcBorders>
              <w:top w:val="nil"/>
              <w:left w:val="nil"/>
              <w:bottom w:val="nil"/>
              <w:right w:val="nil"/>
            </w:tcBorders>
            <w:vAlign w:val="center"/>
          </w:tcPr>
          <w:p w14:paraId="5C2EA086" w14:textId="77777777" w:rsidR="008F6647" w:rsidRPr="004C1CA3" w:rsidRDefault="008F6647" w:rsidP="00F152EA">
            <w:pPr>
              <w:spacing w:after="0" w:line="240" w:lineRule="auto"/>
              <w:jc w:val="right"/>
              <w:rPr>
                <w:rFonts w:ascii="Times New Roman" w:hAnsi="Times New Roman" w:cs="Times New Roman"/>
                <w:lang w:val="en-CA"/>
              </w:rPr>
            </w:pPr>
          </w:p>
          <w:p w14:paraId="03D12EF7"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+5,260 (+3.7%)</w:t>
            </w:r>
          </w:p>
          <w:p w14:paraId="0B037DFE"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33 (0%)</w:t>
            </w:r>
          </w:p>
        </w:tc>
      </w:tr>
      <w:tr w:rsidR="008F6647" w:rsidRPr="006534C7" w14:paraId="1522CC88" w14:textId="77777777" w:rsidTr="00F152EA">
        <w:trPr>
          <w:trHeight w:val="818"/>
        </w:trPr>
        <w:tc>
          <w:tcPr>
            <w:tcW w:w="250" w:type="dxa"/>
            <w:tcBorders>
              <w:top w:val="nil"/>
              <w:left w:val="nil"/>
              <w:bottom w:val="nil"/>
              <w:right w:val="nil"/>
            </w:tcBorders>
            <w:vAlign w:val="center"/>
          </w:tcPr>
          <w:p w14:paraId="044D1400" w14:textId="77777777" w:rsidR="008F6647" w:rsidRPr="004C1CA3" w:rsidRDefault="008F6647" w:rsidP="00F152EA">
            <w:pPr>
              <w:spacing w:after="0" w:line="240" w:lineRule="auto"/>
              <w:jc w:val="right"/>
              <w:rPr>
                <w:rFonts w:ascii="Times New Roman" w:hAnsi="Times New Roman" w:cs="Times New Roman"/>
                <w:lang w:val="en-CA"/>
              </w:rPr>
            </w:pPr>
          </w:p>
        </w:tc>
        <w:tc>
          <w:tcPr>
            <w:tcW w:w="2693" w:type="dxa"/>
            <w:tcBorders>
              <w:top w:val="nil"/>
              <w:left w:val="nil"/>
              <w:bottom w:val="nil"/>
              <w:right w:val="nil"/>
            </w:tcBorders>
            <w:vAlign w:val="center"/>
            <w:hideMark/>
          </w:tcPr>
          <w:p w14:paraId="1C04F30F"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Cyclists</w:t>
            </w:r>
          </w:p>
        </w:tc>
        <w:tc>
          <w:tcPr>
            <w:tcW w:w="3260" w:type="dxa"/>
            <w:tcBorders>
              <w:top w:val="nil"/>
              <w:left w:val="nil"/>
              <w:bottom w:val="nil"/>
              <w:right w:val="nil"/>
            </w:tcBorders>
            <w:vAlign w:val="center"/>
            <w:hideMark/>
          </w:tcPr>
          <w:p w14:paraId="04ED3CA0"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eastAsia="Times New Roman" w:hAnsi="Times New Roman" w:cs="Times New Roman"/>
                <w:lang w:val="en-CA"/>
              </w:rPr>
              <w:t>-2,714 (-1.2%)</w:t>
            </w:r>
          </w:p>
        </w:tc>
        <w:tc>
          <w:tcPr>
            <w:tcW w:w="2835" w:type="dxa"/>
            <w:tcBorders>
              <w:top w:val="nil"/>
              <w:left w:val="nil"/>
              <w:bottom w:val="nil"/>
              <w:right w:val="nil"/>
            </w:tcBorders>
            <w:vAlign w:val="center"/>
            <w:hideMark/>
          </w:tcPr>
          <w:p w14:paraId="1C3B861E"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eastAsia="Times New Roman" w:hAnsi="Times New Roman" w:cs="Times New Roman"/>
                <w:lang w:val="en-CA"/>
              </w:rPr>
              <w:t>-2,327 (-1.0%)</w:t>
            </w:r>
          </w:p>
        </w:tc>
        <w:tc>
          <w:tcPr>
            <w:tcW w:w="3612" w:type="dxa"/>
            <w:tcBorders>
              <w:top w:val="nil"/>
              <w:left w:val="nil"/>
              <w:bottom w:val="nil"/>
              <w:right w:val="nil"/>
            </w:tcBorders>
            <w:vAlign w:val="center"/>
            <w:hideMark/>
          </w:tcPr>
          <w:p w14:paraId="3294E505"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eastAsia="Times New Roman" w:hAnsi="Times New Roman" w:cs="Times New Roman"/>
                <w:lang w:val="en-CA"/>
              </w:rPr>
              <w:t>-480(-0.4%)</w:t>
            </w:r>
          </w:p>
        </w:tc>
      </w:tr>
      <w:tr w:rsidR="008F6647" w:rsidRPr="006534C7" w14:paraId="2F301697" w14:textId="77777777" w:rsidTr="00F152EA">
        <w:tc>
          <w:tcPr>
            <w:tcW w:w="2943" w:type="dxa"/>
            <w:gridSpan w:val="2"/>
            <w:tcBorders>
              <w:top w:val="nil"/>
              <w:left w:val="nil"/>
              <w:bottom w:val="nil"/>
              <w:right w:val="nil"/>
            </w:tcBorders>
            <w:vAlign w:val="center"/>
          </w:tcPr>
          <w:p w14:paraId="730D3D78" w14:textId="77777777" w:rsidR="008F6647" w:rsidRPr="006534C7" w:rsidRDefault="008F6647" w:rsidP="00F152EA">
            <w:pPr>
              <w:spacing w:after="0" w:line="240" w:lineRule="auto"/>
              <w:rPr>
                <w:rFonts w:ascii="Times New Roman" w:hAnsi="Times New Roman" w:cs="Times New Roman"/>
                <w:bCs/>
                <w:lang w:val="en-CA"/>
              </w:rPr>
            </w:pPr>
          </w:p>
          <w:p w14:paraId="5DFC0A0C" w14:textId="770D3E69" w:rsidR="008F6647" w:rsidRPr="0083138A" w:rsidRDefault="008F6647" w:rsidP="00F152EA">
            <w:pPr>
              <w:spacing w:after="0" w:line="240" w:lineRule="auto"/>
              <w:rPr>
                <w:rFonts w:ascii="Times New Roman" w:hAnsi="Times New Roman" w:cs="Times New Roman"/>
                <w:vertAlign w:val="superscript"/>
                <w:lang w:val="en-CA"/>
              </w:rPr>
            </w:pPr>
            <w:r w:rsidRPr="006534C7">
              <w:rPr>
                <w:rFonts w:ascii="Times New Roman" w:hAnsi="Times New Roman" w:cs="Times New Roman"/>
                <w:bCs/>
                <w:lang w:val="en-CA"/>
              </w:rPr>
              <w:t xml:space="preserve">Average minutes per week spent in active transportation </w:t>
            </w:r>
          </w:p>
        </w:tc>
        <w:tc>
          <w:tcPr>
            <w:tcW w:w="3260" w:type="dxa"/>
            <w:tcBorders>
              <w:top w:val="nil"/>
              <w:left w:val="nil"/>
              <w:bottom w:val="nil"/>
              <w:right w:val="nil"/>
            </w:tcBorders>
            <w:vAlign w:val="center"/>
            <w:hideMark/>
          </w:tcPr>
          <w:p w14:paraId="291A45F4"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+0.5 (+0.6%)</w:t>
            </w:r>
          </w:p>
        </w:tc>
        <w:tc>
          <w:tcPr>
            <w:tcW w:w="2835" w:type="dxa"/>
            <w:tcBorders>
              <w:top w:val="nil"/>
              <w:left w:val="nil"/>
              <w:bottom w:val="nil"/>
              <w:right w:val="nil"/>
            </w:tcBorders>
            <w:vAlign w:val="center"/>
            <w:hideMark/>
          </w:tcPr>
          <w:p w14:paraId="6FFA6214"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+0.8 (+1.9%)</w:t>
            </w:r>
          </w:p>
        </w:tc>
        <w:tc>
          <w:tcPr>
            <w:tcW w:w="3612" w:type="dxa"/>
            <w:tcBorders>
              <w:top w:val="nil"/>
              <w:left w:val="nil"/>
              <w:bottom w:val="nil"/>
              <w:right w:val="nil"/>
            </w:tcBorders>
            <w:vAlign w:val="center"/>
            <w:hideMark/>
          </w:tcPr>
          <w:p w14:paraId="73917B32" w14:textId="77777777" w:rsidR="008F6647" w:rsidRPr="004C1CA3" w:rsidRDefault="008F6647" w:rsidP="00F152EA">
            <w:pPr>
              <w:spacing w:after="0" w:line="240" w:lineRule="auto"/>
              <w:jc w:val="right"/>
              <w:rPr>
                <w:rFonts w:ascii="Times New Roman" w:hAnsi="Times New Roman" w:cs="Times New Roman"/>
                <w:lang w:val="en-CA"/>
              </w:rPr>
            </w:pPr>
            <w:r w:rsidRPr="004C1CA3">
              <w:rPr>
                <w:rFonts w:ascii="Times New Roman" w:hAnsi="Times New Roman" w:cs="Times New Roman"/>
                <w:lang w:val="en-CA"/>
              </w:rPr>
              <w:t>+0.7 (+3.1%)</w:t>
            </w:r>
          </w:p>
        </w:tc>
      </w:tr>
      <w:tr w:rsidR="008F6647" w:rsidRPr="006534C7" w14:paraId="2C5B4FA6" w14:textId="77777777" w:rsidTr="00F152EA">
        <w:tc>
          <w:tcPr>
            <w:tcW w:w="2943" w:type="dxa"/>
            <w:gridSpan w:val="2"/>
            <w:tcBorders>
              <w:top w:val="nil"/>
              <w:left w:val="nil"/>
              <w:bottom w:val="single" w:sz="4" w:space="0" w:color="auto"/>
              <w:right w:val="nil"/>
            </w:tcBorders>
            <w:vAlign w:val="center"/>
          </w:tcPr>
          <w:p w14:paraId="62DF6835" w14:textId="77777777" w:rsidR="008F6647" w:rsidRPr="004C1CA3" w:rsidRDefault="008F6647" w:rsidP="00F152EA">
            <w:pPr>
              <w:spacing w:after="0" w:line="240" w:lineRule="auto"/>
              <w:rPr>
                <w:rFonts w:ascii="Times New Roman" w:hAnsi="Times New Roman" w:cs="Times New Roman"/>
                <w:bCs/>
                <w:lang w:val="en-CA"/>
              </w:rPr>
            </w:pPr>
          </w:p>
          <w:p w14:paraId="2FADB2CA" w14:textId="77777777" w:rsidR="008F6647" w:rsidRPr="004C1CA3" w:rsidRDefault="008F6647" w:rsidP="00F152EA">
            <w:pPr>
              <w:spacing w:after="0" w:line="240" w:lineRule="auto"/>
              <w:rPr>
                <w:rFonts w:ascii="Times New Roman" w:hAnsi="Times New Roman" w:cs="Times New Roman"/>
                <w:bCs/>
                <w:lang w:val="en-CA"/>
              </w:rPr>
            </w:pPr>
            <w:r w:rsidRPr="004C1CA3">
              <w:rPr>
                <w:rFonts w:ascii="Times New Roman" w:hAnsi="Times New Roman" w:cs="Times New Roman"/>
                <w:bCs/>
                <w:lang w:val="en-CA"/>
              </w:rPr>
              <w:t>Average NO</w:t>
            </w:r>
            <w:r w:rsidRPr="004C1CA3">
              <w:rPr>
                <w:rFonts w:ascii="Times New Roman" w:hAnsi="Times New Roman" w:cs="Times New Roman"/>
                <w:bCs/>
                <w:vertAlign w:val="subscript"/>
                <w:lang w:val="en-CA"/>
              </w:rPr>
              <w:t>2</w:t>
            </w:r>
            <w:r w:rsidRPr="004C1CA3">
              <w:rPr>
                <w:rFonts w:ascii="Times New Roman" w:hAnsi="Times New Roman" w:cs="Times New Roman"/>
                <w:bCs/>
                <w:lang w:val="en-CA"/>
              </w:rPr>
              <w:t xml:space="preserve"> concentration in ppb </w:t>
            </w:r>
          </w:p>
          <w:p w14:paraId="35B0BAB0" w14:textId="77777777" w:rsidR="008F6647" w:rsidRPr="004C1CA3" w:rsidRDefault="008F6647" w:rsidP="00F152EA">
            <w:pPr>
              <w:spacing w:after="0" w:line="240" w:lineRule="auto"/>
              <w:rPr>
                <w:rFonts w:ascii="Times New Roman" w:hAnsi="Times New Roman" w:cs="Times New Roman"/>
                <w:lang w:val="en-CA"/>
              </w:rPr>
            </w:pPr>
          </w:p>
        </w:tc>
        <w:tc>
          <w:tcPr>
            <w:tcW w:w="3260" w:type="dxa"/>
            <w:tcBorders>
              <w:top w:val="nil"/>
              <w:left w:val="nil"/>
              <w:bottom w:val="single" w:sz="4" w:space="0" w:color="auto"/>
              <w:right w:val="nil"/>
            </w:tcBorders>
            <w:vAlign w:val="center"/>
            <w:hideMark/>
          </w:tcPr>
          <w:p w14:paraId="57F6BA78" w14:textId="77777777" w:rsidR="008F6647" w:rsidRPr="004C1CA3" w:rsidRDefault="008F6647" w:rsidP="00F152EA">
            <w:pPr>
              <w:keepNext/>
              <w:keepLines/>
              <w:spacing w:after="0" w:line="240" w:lineRule="auto"/>
              <w:jc w:val="right"/>
              <w:outlineLvl w:val="6"/>
              <w:rPr>
                <w:rFonts w:ascii="Times New Roman" w:hAnsi="Times New Roman" w:cs="Times New Roman"/>
                <w:lang w:val="en-CA"/>
              </w:rPr>
            </w:pPr>
            <w:r w:rsidRPr="004C1CA3">
              <w:rPr>
                <w:rFonts w:ascii="Times New Roman" w:hAnsi="Times New Roman" w:cs="Times New Roman"/>
                <w:lang w:val="en-CA"/>
              </w:rPr>
              <w:t>0.0 (-0.2%)</w:t>
            </w:r>
          </w:p>
        </w:tc>
        <w:tc>
          <w:tcPr>
            <w:tcW w:w="2835" w:type="dxa"/>
            <w:tcBorders>
              <w:top w:val="nil"/>
              <w:left w:val="nil"/>
              <w:bottom w:val="single" w:sz="4" w:space="0" w:color="auto"/>
              <w:right w:val="nil"/>
            </w:tcBorders>
            <w:vAlign w:val="center"/>
            <w:hideMark/>
          </w:tcPr>
          <w:p w14:paraId="2F5C60D7" w14:textId="77777777" w:rsidR="008F6647" w:rsidRPr="00642B87" w:rsidRDefault="008F6647" w:rsidP="00F152EA">
            <w:pPr>
              <w:keepNext/>
              <w:keepLines/>
              <w:spacing w:after="0" w:line="240" w:lineRule="auto"/>
              <w:jc w:val="right"/>
              <w:outlineLvl w:val="6"/>
              <w:rPr>
                <w:rFonts w:ascii="Times New Roman" w:hAnsi="Times New Roman" w:cs="Times New Roman"/>
                <w:lang w:val="en-CA"/>
              </w:rPr>
            </w:pPr>
            <w:r w:rsidRPr="006534C7">
              <w:rPr>
                <w:rFonts w:ascii="Times New Roman" w:hAnsi="Times New Roman" w:cs="Times New Roman"/>
                <w:lang w:val="en-CA"/>
              </w:rPr>
              <w:t>0.0  (-0.1</w:t>
            </w:r>
            <w:r w:rsidRPr="0083138A">
              <w:rPr>
                <w:rFonts w:ascii="Times New Roman" w:hAnsi="Times New Roman" w:cs="Times New Roman"/>
                <w:lang w:val="en-CA"/>
              </w:rPr>
              <w:t>%)</w:t>
            </w:r>
          </w:p>
        </w:tc>
        <w:tc>
          <w:tcPr>
            <w:tcW w:w="3612" w:type="dxa"/>
            <w:tcBorders>
              <w:top w:val="nil"/>
              <w:left w:val="nil"/>
              <w:bottom w:val="single" w:sz="4" w:space="0" w:color="auto"/>
              <w:right w:val="nil"/>
            </w:tcBorders>
            <w:vAlign w:val="center"/>
            <w:hideMark/>
          </w:tcPr>
          <w:p w14:paraId="05FBEA61" w14:textId="77777777" w:rsidR="008F6647" w:rsidRPr="006534C7" w:rsidRDefault="008F6647" w:rsidP="00F152EA">
            <w:pPr>
              <w:keepNext/>
              <w:keepLines/>
              <w:spacing w:after="0" w:line="240" w:lineRule="auto"/>
              <w:jc w:val="right"/>
              <w:outlineLvl w:val="6"/>
              <w:rPr>
                <w:rFonts w:ascii="Times New Roman" w:hAnsi="Times New Roman" w:cs="Times New Roman"/>
                <w:lang w:val="en-CA"/>
              </w:rPr>
            </w:pPr>
            <w:r w:rsidRPr="006534C7">
              <w:rPr>
                <w:rFonts w:ascii="Times New Roman" w:hAnsi="Times New Roman" w:cs="Times New Roman"/>
                <w:lang w:val="en-CA"/>
              </w:rPr>
              <w:t>0.0 (0.0%)</w:t>
            </w:r>
          </w:p>
        </w:tc>
      </w:tr>
    </w:tbl>
    <w:p w14:paraId="460B66ED" w14:textId="77777777" w:rsidR="008F6647" w:rsidRPr="006534C7" w:rsidRDefault="008F6647" w:rsidP="008F6647">
      <w:pPr>
        <w:pStyle w:val="Body"/>
        <w:spacing w:after="0" w:line="240" w:lineRule="auto"/>
        <w:jc w:val="both"/>
        <w:rPr>
          <w:rFonts w:ascii="Times New Roman" w:hAnsi="Times New Roman" w:cs="Times New Roman"/>
          <w:sz w:val="20"/>
          <w:szCs w:val="20"/>
          <w:lang w:val="en-CA"/>
        </w:rPr>
      </w:pPr>
      <w:r w:rsidRPr="006534C7">
        <w:rPr>
          <w:rFonts w:ascii="Times New Roman" w:hAnsi="Times New Roman" w:cs="Times New Roman"/>
          <w:sz w:val="20"/>
          <w:szCs w:val="20"/>
          <w:lang w:val="en-CA"/>
        </w:rPr>
        <w:t>a see Figure 1 for OD regions localizations</w:t>
      </w:r>
    </w:p>
    <w:p w14:paraId="3E7860D9" w14:textId="77777777" w:rsidR="008F6647" w:rsidRPr="00642B87" w:rsidRDefault="008F6647" w:rsidP="008F6647">
      <w:pPr>
        <w:pStyle w:val="Body"/>
        <w:spacing w:after="0" w:line="240" w:lineRule="auto"/>
        <w:jc w:val="both"/>
        <w:rPr>
          <w:rFonts w:ascii="Times New Roman" w:hAnsi="Times New Roman" w:cs="Times New Roman"/>
          <w:sz w:val="20"/>
          <w:szCs w:val="20"/>
          <w:lang w:val="en-CA"/>
        </w:rPr>
      </w:pPr>
      <w:r w:rsidRPr="006534C7">
        <w:rPr>
          <w:rFonts w:ascii="Times New Roman" w:hAnsi="Times New Roman" w:cs="Times New Roman"/>
          <w:sz w:val="20"/>
          <w:szCs w:val="20"/>
          <w:lang w:val="en-CA"/>
        </w:rPr>
        <w:t>b</w:t>
      </w:r>
      <w:r w:rsidRPr="0083138A">
        <w:rPr>
          <w:rFonts w:ascii="Times New Roman" w:hAnsi="Times New Roman" w:cs="Times New Roman"/>
          <w:sz w:val="20"/>
          <w:szCs w:val="20"/>
          <w:lang w:val="en-CA"/>
        </w:rPr>
        <w:t xml:space="preserve"> distance traveled by any resident of the </w:t>
      </w:r>
      <w:r>
        <w:rPr>
          <w:rFonts w:ascii="Times New Roman" w:hAnsi="Times New Roman" w:cs="Times New Roman"/>
          <w:sz w:val="20"/>
          <w:szCs w:val="20"/>
          <w:lang w:val="en-CA"/>
        </w:rPr>
        <w:t>g</w:t>
      </w:r>
      <w:r w:rsidRPr="0083138A">
        <w:rPr>
          <w:rFonts w:ascii="Times New Roman" w:hAnsi="Times New Roman" w:cs="Times New Roman"/>
          <w:sz w:val="20"/>
          <w:szCs w:val="20"/>
          <w:lang w:val="en-CA"/>
        </w:rPr>
        <w:t>reater Montreal</w:t>
      </w:r>
    </w:p>
    <w:p w14:paraId="416C447E" w14:textId="77777777" w:rsidR="008F6647" w:rsidRPr="0020392A" w:rsidRDefault="008F6647" w:rsidP="008F6647">
      <w:pPr>
        <w:rPr>
          <w:lang w:val="en-CA"/>
        </w:rPr>
      </w:pPr>
    </w:p>
    <w:p w14:paraId="421EB768" w14:textId="0EABF931" w:rsidR="008F6647" w:rsidRPr="006534C7" w:rsidRDefault="008F6647" w:rsidP="008F6647">
      <w:pPr>
        <w:pStyle w:val="Heading3"/>
        <w:rPr>
          <w:rFonts w:ascii="Times New Roman" w:hAnsi="Times New Roman" w:cs="Times New Roman"/>
          <w:sz w:val="28"/>
          <w:szCs w:val="28"/>
          <w:vertAlign w:val="superscript"/>
          <w:lang w:val="en-CA"/>
        </w:rPr>
      </w:pPr>
      <w:r>
        <w:rPr>
          <w:rFonts w:ascii="Times New Roman" w:hAnsi="Times New Roman" w:cs="Times New Roman"/>
          <w:szCs w:val="24"/>
          <w:lang w:val="en-CA"/>
        </w:rPr>
        <w:br w:type="page"/>
      </w:r>
      <w:r>
        <w:rPr>
          <w:rFonts w:ascii="Times New Roman" w:hAnsi="Times New Roman" w:cs="Times New Roman"/>
          <w:sz w:val="28"/>
          <w:szCs w:val="28"/>
          <w:lang w:val="en-CA"/>
        </w:rPr>
        <w:lastRenderedPageBreak/>
        <w:t>Table 3</w:t>
      </w:r>
      <w:r w:rsidRPr="006534C7">
        <w:rPr>
          <w:rFonts w:ascii="Times New Roman" w:hAnsi="Times New Roman" w:cs="Times New Roman"/>
          <w:sz w:val="28"/>
          <w:szCs w:val="28"/>
          <w:lang w:val="en-CA"/>
        </w:rPr>
        <w:t>: Burden</w:t>
      </w:r>
      <w:r w:rsidR="00FA0AC4">
        <w:rPr>
          <w:rFonts w:ascii="Times New Roman" w:hAnsi="Times New Roman" w:cs="Times New Roman"/>
          <w:sz w:val="28"/>
          <w:szCs w:val="28"/>
          <w:lang w:val="en-CA"/>
        </w:rPr>
        <w:t xml:space="preserve"> (in DALYs)</w:t>
      </w:r>
      <w:r w:rsidRPr="006534C7">
        <w:rPr>
          <w:rFonts w:ascii="Times New Roman" w:hAnsi="Times New Roman" w:cs="Times New Roman"/>
          <w:sz w:val="28"/>
          <w:szCs w:val="28"/>
          <w:lang w:val="en-CA"/>
        </w:rPr>
        <w:t xml:space="preserve"> linked to transportation patterns between BAU and PT for regions of the </w:t>
      </w:r>
      <w:r>
        <w:rPr>
          <w:rFonts w:ascii="Times New Roman" w:hAnsi="Times New Roman" w:cs="Times New Roman"/>
          <w:sz w:val="28"/>
          <w:szCs w:val="28"/>
          <w:lang w:val="en-CA"/>
        </w:rPr>
        <w:t>g</w:t>
      </w:r>
      <w:r w:rsidRPr="006534C7">
        <w:rPr>
          <w:rFonts w:ascii="Times New Roman" w:hAnsi="Times New Roman" w:cs="Times New Roman"/>
          <w:sz w:val="28"/>
          <w:szCs w:val="28"/>
          <w:lang w:val="en-CA"/>
        </w:rPr>
        <w:t>reater Montreal</w:t>
      </w:r>
      <w:r w:rsidR="00FA0AC4">
        <w:rPr>
          <w:rFonts w:ascii="Times New Roman" w:hAnsi="Times New Roman" w:cs="Times New Roman"/>
          <w:sz w:val="28"/>
          <w:szCs w:val="28"/>
          <w:lang w:val="en-CA"/>
        </w:rPr>
        <w:t xml:space="preserve"> in 2031</w:t>
      </w:r>
      <w:r w:rsidRPr="006534C7">
        <w:rPr>
          <w:rFonts w:ascii="Times New Roman" w:hAnsi="Times New Roman" w:cs="Times New Roman"/>
          <w:sz w:val="28"/>
          <w:szCs w:val="28"/>
          <w:vertAlign w:val="superscript"/>
          <w:lang w:val="en-CA"/>
        </w:rPr>
        <w:t>a</w:t>
      </w:r>
    </w:p>
    <w:p w14:paraId="2F6EF0C4" w14:textId="77777777" w:rsidR="008F6647" w:rsidRPr="004C1CA3" w:rsidRDefault="008F6647" w:rsidP="008F6647">
      <w:pPr>
        <w:rPr>
          <w:rFonts w:ascii="Times New Roman" w:hAnsi="Times New Roman" w:cs="Times New Roman"/>
          <w:lang w:val="en-CA"/>
        </w:rPr>
      </w:pPr>
    </w:p>
    <w:tbl>
      <w:tblPr>
        <w:tblW w:w="11718" w:type="dxa"/>
        <w:tblInd w:w="55" w:type="dxa"/>
        <w:tblCellMar>
          <w:left w:w="70" w:type="dxa"/>
          <w:right w:w="70" w:type="dxa"/>
        </w:tblCellMar>
        <w:tblLook w:val="04A0" w:firstRow="1" w:lastRow="0" w:firstColumn="1" w:lastColumn="0" w:noHBand="0" w:noVBand="1"/>
      </w:tblPr>
      <w:tblGrid>
        <w:gridCol w:w="210"/>
        <w:gridCol w:w="4620"/>
        <w:gridCol w:w="1722"/>
        <w:gridCol w:w="1722"/>
        <w:gridCol w:w="1722"/>
        <w:gridCol w:w="1722"/>
      </w:tblGrid>
      <w:tr w:rsidR="008F6647" w:rsidRPr="006534C7" w14:paraId="1FB0F58F" w14:textId="77777777" w:rsidTr="00F152EA">
        <w:trPr>
          <w:trHeight w:val="1018"/>
        </w:trPr>
        <w:tc>
          <w:tcPr>
            <w:tcW w:w="4830" w:type="dxa"/>
            <w:gridSpan w:val="2"/>
            <w:tcBorders>
              <w:top w:val="single" w:sz="4" w:space="0" w:color="auto"/>
              <w:left w:val="nil"/>
              <w:bottom w:val="single" w:sz="4" w:space="0" w:color="auto"/>
              <w:right w:val="nil"/>
            </w:tcBorders>
            <w:shd w:val="clear" w:color="auto" w:fill="auto"/>
            <w:noWrap/>
            <w:vAlign w:val="bottom"/>
            <w:hideMark/>
          </w:tcPr>
          <w:p w14:paraId="4E175CD4" w14:textId="77777777" w:rsidR="008F6647" w:rsidRPr="006534C7" w:rsidRDefault="008F6647" w:rsidP="00F152EA">
            <w:pPr>
              <w:spacing w:after="0" w:line="240" w:lineRule="auto"/>
              <w:jc w:val="center"/>
              <w:rPr>
                <w:rFonts w:ascii="Times New Roman" w:eastAsia="Times New Roman" w:hAnsi="Times New Roman" w:cs="Times New Roman"/>
                <w:color w:val="000000"/>
                <w:lang w:val="en-CA"/>
              </w:rPr>
            </w:pPr>
            <w:r w:rsidRPr="006534C7">
              <w:rPr>
                <w:rFonts w:ascii="Times New Roman" w:eastAsia="Times New Roman" w:hAnsi="Times New Roman" w:cs="Times New Roman"/>
                <w:color w:val="000000"/>
                <w:lang w:val="en-CA"/>
              </w:rPr>
              <w:t> </w:t>
            </w:r>
          </w:p>
        </w:tc>
        <w:tc>
          <w:tcPr>
            <w:tcW w:w="1722" w:type="dxa"/>
            <w:tcBorders>
              <w:top w:val="single" w:sz="4" w:space="0" w:color="auto"/>
              <w:left w:val="nil"/>
              <w:bottom w:val="single" w:sz="4" w:space="0" w:color="auto"/>
              <w:right w:val="nil"/>
            </w:tcBorders>
            <w:shd w:val="clear" w:color="auto" w:fill="auto"/>
            <w:vAlign w:val="center"/>
            <w:hideMark/>
          </w:tcPr>
          <w:p w14:paraId="715111BF"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c</w:t>
            </w:r>
            <w:r w:rsidRPr="00140AB4">
              <w:rPr>
                <w:rFonts w:ascii="Times New Roman" w:eastAsia="Times New Roman" w:hAnsi="Times New Roman" w:cs="Times New Roman"/>
                <w:color w:val="000000"/>
                <w:lang w:val="en-CA"/>
              </w:rPr>
              <w:t>entral</w:t>
            </w:r>
            <w:r w:rsidRPr="004C1CA3">
              <w:rPr>
                <w:rFonts w:ascii="Times New Roman" w:eastAsia="Times New Roman" w:hAnsi="Times New Roman" w:cs="Times New Roman"/>
                <w:color w:val="000000"/>
                <w:lang w:val="en-CA"/>
              </w:rPr>
              <w:t xml:space="preserve"> </w:t>
            </w:r>
          </w:p>
          <w:p w14:paraId="4E22B955"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Montreal</w:t>
            </w:r>
          </w:p>
        </w:tc>
        <w:tc>
          <w:tcPr>
            <w:tcW w:w="1722" w:type="dxa"/>
            <w:tcBorders>
              <w:top w:val="single" w:sz="4" w:space="0" w:color="auto"/>
              <w:left w:val="nil"/>
              <w:bottom w:val="single" w:sz="4" w:space="0" w:color="auto"/>
              <w:right w:val="nil"/>
            </w:tcBorders>
            <w:shd w:val="clear" w:color="auto" w:fill="auto"/>
            <w:vAlign w:val="center"/>
            <w:hideMark/>
          </w:tcPr>
          <w:p w14:paraId="252CCFC4"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i</w:t>
            </w:r>
            <w:r w:rsidRPr="00140AB4">
              <w:rPr>
                <w:rFonts w:ascii="Times New Roman" w:eastAsia="Times New Roman" w:hAnsi="Times New Roman" w:cs="Times New Roman"/>
                <w:color w:val="000000"/>
                <w:lang w:val="en-CA"/>
              </w:rPr>
              <w:t>nner</w:t>
            </w:r>
            <w:r w:rsidRPr="004C1CA3">
              <w:rPr>
                <w:rFonts w:ascii="Times New Roman" w:eastAsia="Times New Roman" w:hAnsi="Times New Roman" w:cs="Times New Roman"/>
                <w:color w:val="000000"/>
                <w:lang w:val="en-CA"/>
              </w:rPr>
              <w:t xml:space="preserve"> </w:t>
            </w:r>
          </w:p>
          <w:p w14:paraId="432B5C88"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suburbs</w:t>
            </w:r>
          </w:p>
        </w:tc>
        <w:tc>
          <w:tcPr>
            <w:tcW w:w="1722" w:type="dxa"/>
            <w:tcBorders>
              <w:top w:val="single" w:sz="4" w:space="0" w:color="auto"/>
              <w:left w:val="nil"/>
              <w:bottom w:val="single" w:sz="4" w:space="0" w:color="auto"/>
              <w:right w:val="nil"/>
            </w:tcBorders>
            <w:shd w:val="clear" w:color="auto" w:fill="auto"/>
            <w:vAlign w:val="center"/>
            <w:hideMark/>
          </w:tcPr>
          <w:p w14:paraId="7189AE70"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o</w:t>
            </w:r>
            <w:r w:rsidRPr="00140AB4">
              <w:rPr>
                <w:rFonts w:ascii="Times New Roman" w:eastAsia="Times New Roman" w:hAnsi="Times New Roman" w:cs="Times New Roman"/>
                <w:color w:val="000000"/>
                <w:lang w:val="en-CA"/>
              </w:rPr>
              <w:t>uter</w:t>
            </w:r>
            <w:r w:rsidRPr="004C1CA3">
              <w:rPr>
                <w:rFonts w:ascii="Times New Roman" w:eastAsia="Times New Roman" w:hAnsi="Times New Roman" w:cs="Times New Roman"/>
                <w:color w:val="000000"/>
                <w:lang w:val="en-CA"/>
              </w:rPr>
              <w:t xml:space="preserve"> </w:t>
            </w:r>
          </w:p>
          <w:p w14:paraId="49F5E125"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suburbs</w:t>
            </w:r>
          </w:p>
        </w:tc>
        <w:tc>
          <w:tcPr>
            <w:tcW w:w="1722" w:type="dxa"/>
            <w:tcBorders>
              <w:top w:val="single" w:sz="4" w:space="0" w:color="auto"/>
              <w:left w:val="nil"/>
              <w:bottom w:val="single" w:sz="4" w:space="0" w:color="auto"/>
              <w:right w:val="nil"/>
            </w:tcBorders>
            <w:shd w:val="clear" w:color="auto" w:fill="auto"/>
            <w:vAlign w:val="center"/>
            <w:hideMark/>
          </w:tcPr>
          <w:p w14:paraId="78CB15D7"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g</w:t>
            </w:r>
            <w:r w:rsidRPr="00140AB4">
              <w:rPr>
                <w:rFonts w:ascii="Times New Roman" w:eastAsia="Times New Roman" w:hAnsi="Times New Roman" w:cs="Times New Roman"/>
                <w:color w:val="000000"/>
                <w:lang w:val="en-CA"/>
              </w:rPr>
              <w:t>reater</w:t>
            </w:r>
            <w:r w:rsidRPr="004C1CA3">
              <w:rPr>
                <w:rFonts w:ascii="Times New Roman" w:eastAsia="Times New Roman" w:hAnsi="Times New Roman" w:cs="Times New Roman"/>
                <w:color w:val="000000"/>
                <w:lang w:val="en-CA"/>
              </w:rPr>
              <w:t xml:space="preserve"> </w:t>
            </w:r>
          </w:p>
          <w:p w14:paraId="2211CB4C"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Montreal</w:t>
            </w:r>
          </w:p>
        </w:tc>
      </w:tr>
      <w:tr w:rsidR="008F6647" w:rsidRPr="006534C7" w14:paraId="21831CBB" w14:textId="77777777" w:rsidTr="00F152EA">
        <w:trPr>
          <w:trHeight w:val="509"/>
        </w:trPr>
        <w:tc>
          <w:tcPr>
            <w:tcW w:w="4830" w:type="dxa"/>
            <w:gridSpan w:val="2"/>
            <w:tcBorders>
              <w:top w:val="single" w:sz="4" w:space="0" w:color="auto"/>
              <w:left w:val="nil"/>
              <w:bottom w:val="nil"/>
              <w:right w:val="nil"/>
            </w:tcBorders>
            <w:shd w:val="clear" w:color="auto" w:fill="auto"/>
            <w:noWrap/>
            <w:vAlign w:val="bottom"/>
            <w:hideMark/>
          </w:tcPr>
          <w:p w14:paraId="62C92558" w14:textId="77777777" w:rsidR="008F6647" w:rsidRPr="004C1CA3" w:rsidRDefault="008F6647" w:rsidP="00F152EA">
            <w:pPr>
              <w:spacing w:after="0" w:line="240" w:lineRule="auto"/>
              <w:rPr>
                <w:rFonts w:ascii="Times New Roman" w:eastAsia="Times New Roman" w:hAnsi="Times New Roman" w:cs="Times New Roman"/>
                <w:b/>
                <w:bCs/>
                <w:color w:val="000000"/>
                <w:lang w:val="en-CA"/>
              </w:rPr>
            </w:pPr>
            <w:r w:rsidRPr="004C1CA3">
              <w:rPr>
                <w:rFonts w:ascii="Times New Roman" w:eastAsia="Times New Roman" w:hAnsi="Times New Roman" w:cs="Times New Roman"/>
                <w:b/>
                <w:bCs/>
                <w:color w:val="000000"/>
                <w:lang w:val="en-CA"/>
              </w:rPr>
              <w:t>Population</w:t>
            </w:r>
          </w:p>
        </w:tc>
        <w:tc>
          <w:tcPr>
            <w:tcW w:w="1722" w:type="dxa"/>
            <w:tcBorders>
              <w:top w:val="nil"/>
              <w:left w:val="nil"/>
              <w:bottom w:val="nil"/>
              <w:right w:val="nil"/>
            </w:tcBorders>
            <w:shd w:val="clear" w:color="auto" w:fill="auto"/>
            <w:hideMark/>
          </w:tcPr>
          <w:p w14:paraId="59AA9C39"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hAnsi="Times New Roman" w:cs="Times New Roman"/>
                <w:lang w:val="en-CA"/>
              </w:rPr>
              <w:t>1,051,327</w:t>
            </w:r>
          </w:p>
        </w:tc>
        <w:tc>
          <w:tcPr>
            <w:tcW w:w="1722" w:type="dxa"/>
            <w:tcBorders>
              <w:top w:val="nil"/>
              <w:left w:val="nil"/>
              <w:bottom w:val="nil"/>
              <w:right w:val="nil"/>
            </w:tcBorders>
            <w:shd w:val="clear" w:color="auto" w:fill="auto"/>
            <w:hideMark/>
          </w:tcPr>
          <w:p w14:paraId="01382F32"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hAnsi="Times New Roman" w:cs="Times New Roman"/>
                <w:lang w:val="en-CA"/>
              </w:rPr>
              <w:t>1,716,288</w:t>
            </w:r>
          </w:p>
        </w:tc>
        <w:tc>
          <w:tcPr>
            <w:tcW w:w="1722" w:type="dxa"/>
            <w:tcBorders>
              <w:top w:val="nil"/>
              <w:left w:val="nil"/>
              <w:bottom w:val="nil"/>
              <w:right w:val="nil"/>
            </w:tcBorders>
            <w:shd w:val="clear" w:color="auto" w:fill="auto"/>
            <w:hideMark/>
          </w:tcPr>
          <w:p w14:paraId="637747A3"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hAnsi="Times New Roman" w:cs="Times New Roman"/>
                <w:lang w:val="en-CA"/>
              </w:rPr>
              <w:t>1,388,276</w:t>
            </w:r>
          </w:p>
        </w:tc>
        <w:tc>
          <w:tcPr>
            <w:tcW w:w="1722" w:type="dxa"/>
            <w:tcBorders>
              <w:top w:val="nil"/>
              <w:left w:val="nil"/>
              <w:bottom w:val="nil"/>
              <w:right w:val="nil"/>
            </w:tcBorders>
            <w:shd w:val="clear" w:color="auto" w:fill="auto"/>
            <w:hideMark/>
          </w:tcPr>
          <w:p w14:paraId="72041413"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hAnsi="Times New Roman" w:cs="Times New Roman"/>
                <w:lang w:val="en-CA"/>
              </w:rPr>
              <w:t>4,155,891</w:t>
            </w:r>
          </w:p>
        </w:tc>
      </w:tr>
      <w:tr w:rsidR="008F6647" w:rsidRPr="006534C7" w14:paraId="34E60F1C" w14:textId="77777777" w:rsidTr="00F152EA">
        <w:trPr>
          <w:trHeight w:val="485"/>
        </w:trPr>
        <w:tc>
          <w:tcPr>
            <w:tcW w:w="4830" w:type="dxa"/>
            <w:gridSpan w:val="2"/>
            <w:tcBorders>
              <w:top w:val="nil"/>
              <w:left w:val="nil"/>
              <w:bottom w:val="nil"/>
              <w:right w:val="nil"/>
            </w:tcBorders>
            <w:shd w:val="clear" w:color="auto" w:fill="auto"/>
            <w:noWrap/>
            <w:vAlign w:val="bottom"/>
            <w:hideMark/>
          </w:tcPr>
          <w:p w14:paraId="3DF20721" w14:textId="768394F4" w:rsidR="008F6647" w:rsidRPr="004C1CA3" w:rsidRDefault="008F6647" w:rsidP="00F152EA">
            <w:pPr>
              <w:spacing w:after="0" w:line="240" w:lineRule="auto"/>
              <w:rPr>
                <w:rFonts w:ascii="Times New Roman" w:eastAsia="Times New Roman" w:hAnsi="Times New Roman" w:cs="Times New Roman"/>
                <w:b/>
                <w:bCs/>
                <w:color w:val="000000"/>
                <w:lang w:val="en-CA"/>
              </w:rPr>
            </w:pPr>
            <w:r w:rsidRPr="004C1CA3">
              <w:rPr>
                <w:rFonts w:ascii="Times New Roman" w:eastAsia="Times New Roman" w:hAnsi="Times New Roman" w:cs="Times New Roman"/>
                <w:b/>
                <w:bCs/>
                <w:color w:val="000000"/>
                <w:lang w:val="en-CA"/>
              </w:rPr>
              <w:t>Burden</w:t>
            </w:r>
            <w:r w:rsidR="00FA0AC4">
              <w:rPr>
                <w:rFonts w:ascii="Times New Roman" w:eastAsia="Times New Roman" w:hAnsi="Times New Roman" w:cs="Times New Roman"/>
                <w:b/>
                <w:bCs/>
                <w:color w:val="000000"/>
                <w:lang w:val="en-CA"/>
              </w:rPr>
              <w:t xml:space="preserve"> (DALYs)</w:t>
            </w:r>
          </w:p>
        </w:tc>
        <w:tc>
          <w:tcPr>
            <w:tcW w:w="1722" w:type="dxa"/>
            <w:tcBorders>
              <w:top w:val="nil"/>
              <w:left w:val="nil"/>
              <w:bottom w:val="nil"/>
              <w:right w:val="nil"/>
            </w:tcBorders>
            <w:shd w:val="clear" w:color="auto" w:fill="auto"/>
            <w:noWrap/>
            <w:vAlign w:val="bottom"/>
            <w:hideMark/>
          </w:tcPr>
          <w:p w14:paraId="090844A0" w14:textId="77777777" w:rsidR="008F6647" w:rsidRPr="004C1CA3" w:rsidRDefault="008F6647" w:rsidP="00F152EA">
            <w:pPr>
              <w:spacing w:after="0" w:line="240" w:lineRule="auto"/>
              <w:rPr>
                <w:rFonts w:ascii="Times New Roman" w:eastAsia="Times New Roman" w:hAnsi="Times New Roman" w:cs="Times New Roman"/>
                <w:color w:val="000000"/>
                <w:lang w:val="en-CA"/>
              </w:rPr>
            </w:pPr>
          </w:p>
        </w:tc>
        <w:tc>
          <w:tcPr>
            <w:tcW w:w="1722" w:type="dxa"/>
            <w:tcBorders>
              <w:top w:val="nil"/>
              <w:left w:val="nil"/>
              <w:bottom w:val="nil"/>
              <w:right w:val="nil"/>
            </w:tcBorders>
            <w:shd w:val="clear" w:color="auto" w:fill="auto"/>
            <w:noWrap/>
            <w:vAlign w:val="bottom"/>
            <w:hideMark/>
          </w:tcPr>
          <w:p w14:paraId="1D3D541E" w14:textId="77777777" w:rsidR="008F6647" w:rsidRPr="004C1CA3" w:rsidRDefault="008F6647" w:rsidP="00F152EA">
            <w:pPr>
              <w:spacing w:after="0" w:line="240" w:lineRule="auto"/>
              <w:rPr>
                <w:rFonts w:ascii="Times New Roman" w:eastAsia="Times New Roman" w:hAnsi="Times New Roman" w:cs="Times New Roman"/>
                <w:color w:val="000000"/>
                <w:lang w:val="en-CA"/>
              </w:rPr>
            </w:pPr>
          </w:p>
        </w:tc>
        <w:tc>
          <w:tcPr>
            <w:tcW w:w="1722" w:type="dxa"/>
            <w:tcBorders>
              <w:top w:val="nil"/>
              <w:left w:val="nil"/>
              <w:bottom w:val="nil"/>
              <w:right w:val="nil"/>
            </w:tcBorders>
            <w:shd w:val="clear" w:color="auto" w:fill="auto"/>
            <w:noWrap/>
            <w:vAlign w:val="bottom"/>
            <w:hideMark/>
          </w:tcPr>
          <w:p w14:paraId="54D0B9E5" w14:textId="77777777" w:rsidR="008F6647" w:rsidRPr="004C1CA3" w:rsidRDefault="008F6647" w:rsidP="00F152EA">
            <w:pPr>
              <w:spacing w:after="0" w:line="240" w:lineRule="auto"/>
              <w:rPr>
                <w:rFonts w:ascii="Times New Roman" w:eastAsia="Times New Roman" w:hAnsi="Times New Roman" w:cs="Times New Roman"/>
                <w:color w:val="000000"/>
                <w:lang w:val="en-CA"/>
              </w:rPr>
            </w:pPr>
          </w:p>
        </w:tc>
        <w:tc>
          <w:tcPr>
            <w:tcW w:w="1722" w:type="dxa"/>
            <w:tcBorders>
              <w:top w:val="nil"/>
              <w:left w:val="nil"/>
              <w:bottom w:val="nil"/>
              <w:right w:val="nil"/>
            </w:tcBorders>
            <w:shd w:val="clear" w:color="auto" w:fill="auto"/>
            <w:noWrap/>
            <w:vAlign w:val="bottom"/>
            <w:hideMark/>
          </w:tcPr>
          <w:p w14:paraId="66786C77" w14:textId="77777777" w:rsidR="008F6647" w:rsidRPr="004C1CA3" w:rsidRDefault="008F6647" w:rsidP="00F152EA">
            <w:pPr>
              <w:spacing w:after="0" w:line="240" w:lineRule="auto"/>
              <w:rPr>
                <w:rFonts w:ascii="Times New Roman" w:eastAsia="Times New Roman" w:hAnsi="Times New Roman" w:cs="Times New Roman"/>
                <w:color w:val="000000"/>
                <w:lang w:val="en-CA"/>
              </w:rPr>
            </w:pPr>
          </w:p>
        </w:tc>
      </w:tr>
      <w:tr w:rsidR="008F6647" w:rsidRPr="006534C7" w14:paraId="17CAEBE6" w14:textId="77777777" w:rsidTr="00F152EA">
        <w:trPr>
          <w:trHeight w:val="485"/>
        </w:trPr>
        <w:tc>
          <w:tcPr>
            <w:tcW w:w="210" w:type="dxa"/>
            <w:tcBorders>
              <w:top w:val="nil"/>
              <w:left w:val="nil"/>
              <w:bottom w:val="nil"/>
              <w:right w:val="nil"/>
            </w:tcBorders>
            <w:shd w:val="clear" w:color="auto" w:fill="auto"/>
            <w:noWrap/>
            <w:vAlign w:val="bottom"/>
            <w:hideMark/>
          </w:tcPr>
          <w:p w14:paraId="78DE8501" w14:textId="77777777" w:rsidR="008F6647" w:rsidRPr="004C1CA3" w:rsidRDefault="008F6647" w:rsidP="00F152EA">
            <w:pPr>
              <w:spacing w:after="0" w:line="240" w:lineRule="auto"/>
              <w:rPr>
                <w:rFonts w:ascii="Times New Roman" w:eastAsia="Times New Roman" w:hAnsi="Times New Roman" w:cs="Times New Roman"/>
                <w:color w:val="000000"/>
                <w:lang w:val="en-CA"/>
              </w:rPr>
            </w:pPr>
          </w:p>
        </w:tc>
        <w:tc>
          <w:tcPr>
            <w:tcW w:w="4620" w:type="dxa"/>
            <w:tcBorders>
              <w:top w:val="nil"/>
              <w:left w:val="nil"/>
              <w:bottom w:val="nil"/>
              <w:right w:val="nil"/>
            </w:tcBorders>
            <w:shd w:val="clear" w:color="auto" w:fill="auto"/>
            <w:noWrap/>
            <w:vAlign w:val="bottom"/>
            <w:hideMark/>
          </w:tcPr>
          <w:p w14:paraId="0BA15D6B"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Road Injuries</w:t>
            </w:r>
          </w:p>
        </w:tc>
        <w:tc>
          <w:tcPr>
            <w:tcW w:w="1722" w:type="dxa"/>
            <w:tcBorders>
              <w:top w:val="nil"/>
              <w:left w:val="nil"/>
              <w:bottom w:val="nil"/>
              <w:right w:val="nil"/>
            </w:tcBorders>
            <w:shd w:val="clear" w:color="auto" w:fill="auto"/>
            <w:noWrap/>
            <w:hideMark/>
          </w:tcPr>
          <w:p w14:paraId="4889947B" w14:textId="37B2C3B4"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hAnsi="Times New Roman" w:cs="Times New Roman"/>
                <w:lang w:val="en-CA"/>
              </w:rPr>
              <w:t>35.5</w:t>
            </w:r>
          </w:p>
        </w:tc>
        <w:tc>
          <w:tcPr>
            <w:tcW w:w="1722" w:type="dxa"/>
            <w:tcBorders>
              <w:top w:val="nil"/>
              <w:left w:val="nil"/>
              <w:bottom w:val="nil"/>
              <w:right w:val="nil"/>
            </w:tcBorders>
            <w:shd w:val="clear" w:color="auto" w:fill="auto"/>
            <w:noWrap/>
            <w:hideMark/>
          </w:tcPr>
          <w:p w14:paraId="61121EE1" w14:textId="600AAE0D"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hAnsi="Times New Roman" w:cs="Times New Roman"/>
                <w:lang w:val="en-CA"/>
              </w:rPr>
              <w:t>20.7</w:t>
            </w:r>
          </w:p>
        </w:tc>
        <w:tc>
          <w:tcPr>
            <w:tcW w:w="1722" w:type="dxa"/>
            <w:tcBorders>
              <w:top w:val="nil"/>
              <w:left w:val="nil"/>
              <w:bottom w:val="nil"/>
              <w:right w:val="nil"/>
            </w:tcBorders>
            <w:shd w:val="clear" w:color="auto" w:fill="auto"/>
            <w:noWrap/>
            <w:hideMark/>
          </w:tcPr>
          <w:p w14:paraId="0F3782AC" w14:textId="14C40483"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hAnsi="Times New Roman" w:cs="Times New Roman"/>
                <w:lang w:val="en-CA"/>
              </w:rPr>
              <w:t>7.3</w:t>
            </w:r>
          </w:p>
        </w:tc>
        <w:tc>
          <w:tcPr>
            <w:tcW w:w="1722" w:type="dxa"/>
            <w:tcBorders>
              <w:top w:val="nil"/>
              <w:left w:val="nil"/>
              <w:bottom w:val="nil"/>
              <w:right w:val="nil"/>
            </w:tcBorders>
            <w:shd w:val="clear" w:color="auto" w:fill="auto"/>
            <w:noWrap/>
            <w:hideMark/>
          </w:tcPr>
          <w:p w14:paraId="5F9CA74C" w14:textId="3EEDDC9F"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hAnsi="Times New Roman" w:cs="Times New Roman"/>
                <w:lang w:val="en-CA"/>
              </w:rPr>
              <w:t>63.4</w:t>
            </w:r>
          </w:p>
        </w:tc>
      </w:tr>
      <w:tr w:rsidR="008F6647" w:rsidRPr="006534C7" w14:paraId="0CA1CE4E" w14:textId="77777777" w:rsidTr="00F152EA">
        <w:trPr>
          <w:trHeight w:val="485"/>
        </w:trPr>
        <w:tc>
          <w:tcPr>
            <w:tcW w:w="210" w:type="dxa"/>
            <w:tcBorders>
              <w:top w:val="nil"/>
              <w:left w:val="nil"/>
              <w:bottom w:val="nil"/>
              <w:right w:val="nil"/>
            </w:tcBorders>
            <w:shd w:val="clear" w:color="auto" w:fill="auto"/>
            <w:noWrap/>
            <w:vAlign w:val="bottom"/>
            <w:hideMark/>
          </w:tcPr>
          <w:p w14:paraId="5EC88F80" w14:textId="77777777" w:rsidR="008F6647" w:rsidRPr="004C1CA3" w:rsidRDefault="008F6647" w:rsidP="00F152EA">
            <w:pPr>
              <w:spacing w:after="0" w:line="240" w:lineRule="auto"/>
              <w:rPr>
                <w:rFonts w:ascii="Times New Roman" w:eastAsia="Times New Roman" w:hAnsi="Times New Roman" w:cs="Times New Roman"/>
                <w:color w:val="000000"/>
                <w:lang w:val="en-CA"/>
              </w:rPr>
            </w:pPr>
          </w:p>
        </w:tc>
        <w:tc>
          <w:tcPr>
            <w:tcW w:w="4620" w:type="dxa"/>
            <w:tcBorders>
              <w:top w:val="nil"/>
              <w:left w:val="nil"/>
              <w:bottom w:val="nil"/>
              <w:right w:val="nil"/>
            </w:tcBorders>
            <w:shd w:val="clear" w:color="auto" w:fill="auto"/>
            <w:noWrap/>
            <w:vAlign w:val="bottom"/>
            <w:hideMark/>
          </w:tcPr>
          <w:p w14:paraId="4F35FD23"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Air pollution</w:t>
            </w:r>
          </w:p>
        </w:tc>
        <w:tc>
          <w:tcPr>
            <w:tcW w:w="1722" w:type="dxa"/>
            <w:tcBorders>
              <w:top w:val="nil"/>
              <w:left w:val="nil"/>
              <w:bottom w:val="nil"/>
              <w:right w:val="nil"/>
            </w:tcBorders>
            <w:shd w:val="clear" w:color="auto" w:fill="auto"/>
            <w:noWrap/>
            <w:vAlign w:val="bottom"/>
            <w:hideMark/>
          </w:tcPr>
          <w:p w14:paraId="653D072C" w14:textId="4635A118"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0.5</w:t>
            </w:r>
          </w:p>
        </w:tc>
        <w:tc>
          <w:tcPr>
            <w:tcW w:w="1722" w:type="dxa"/>
            <w:tcBorders>
              <w:top w:val="nil"/>
              <w:left w:val="nil"/>
              <w:bottom w:val="nil"/>
              <w:right w:val="nil"/>
            </w:tcBorders>
            <w:shd w:val="clear" w:color="auto" w:fill="auto"/>
            <w:noWrap/>
            <w:vAlign w:val="bottom"/>
            <w:hideMark/>
          </w:tcPr>
          <w:p w14:paraId="71490C8E" w14:textId="1271EDB0"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1.2</w:t>
            </w:r>
          </w:p>
        </w:tc>
        <w:tc>
          <w:tcPr>
            <w:tcW w:w="1722" w:type="dxa"/>
            <w:tcBorders>
              <w:top w:val="nil"/>
              <w:left w:val="nil"/>
              <w:bottom w:val="nil"/>
              <w:right w:val="nil"/>
            </w:tcBorders>
            <w:shd w:val="clear" w:color="auto" w:fill="auto"/>
            <w:noWrap/>
            <w:vAlign w:val="bottom"/>
            <w:hideMark/>
          </w:tcPr>
          <w:p w14:paraId="1A73A12B" w14:textId="37B835DB"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0.2</w:t>
            </w:r>
          </w:p>
        </w:tc>
        <w:tc>
          <w:tcPr>
            <w:tcW w:w="1722" w:type="dxa"/>
            <w:tcBorders>
              <w:top w:val="nil"/>
              <w:left w:val="nil"/>
              <w:bottom w:val="nil"/>
              <w:right w:val="nil"/>
            </w:tcBorders>
            <w:shd w:val="clear" w:color="auto" w:fill="auto"/>
            <w:noWrap/>
            <w:vAlign w:val="bottom"/>
            <w:hideMark/>
          </w:tcPr>
          <w:p w14:paraId="60FAB294" w14:textId="30F6DFE3"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1.5</w:t>
            </w:r>
          </w:p>
        </w:tc>
      </w:tr>
      <w:tr w:rsidR="008F6647" w:rsidRPr="006534C7" w14:paraId="357DCB9E" w14:textId="77777777" w:rsidTr="00F152EA">
        <w:trPr>
          <w:trHeight w:val="485"/>
        </w:trPr>
        <w:tc>
          <w:tcPr>
            <w:tcW w:w="4830" w:type="dxa"/>
            <w:gridSpan w:val="2"/>
            <w:tcBorders>
              <w:top w:val="nil"/>
              <w:left w:val="nil"/>
              <w:right w:val="nil"/>
            </w:tcBorders>
            <w:shd w:val="clear" w:color="auto" w:fill="auto"/>
            <w:noWrap/>
            <w:vAlign w:val="bottom"/>
            <w:hideMark/>
          </w:tcPr>
          <w:p w14:paraId="36744773" w14:textId="77777777" w:rsidR="008F6647" w:rsidRPr="004C1CA3" w:rsidRDefault="008F6647" w:rsidP="00F152EA">
            <w:pPr>
              <w:spacing w:after="0" w:line="240" w:lineRule="auto"/>
              <w:rPr>
                <w:rFonts w:ascii="Times New Roman" w:eastAsia="Times New Roman" w:hAnsi="Times New Roman" w:cs="Times New Roman"/>
                <w:b/>
                <w:bCs/>
                <w:color w:val="000000"/>
                <w:lang w:val="en-CA"/>
              </w:rPr>
            </w:pPr>
            <w:r w:rsidRPr="004C1CA3">
              <w:rPr>
                <w:rFonts w:ascii="Times New Roman" w:eastAsia="Times New Roman" w:hAnsi="Times New Roman" w:cs="Times New Roman"/>
                <w:b/>
                <w:bCs/>
                <w:color w:val="000000"/>
                <w:lang w:val="en-CA"/>
              </w:rPr>
              <w:t>Gain</w:t>
            </w:r>
          </w:p>
        </w:tc>
        <w:tc>
          <w:tcPr>
            <w:tcW w:w="1722" w:type="dxa"/>
            <w:tcBorders>
              <w:top w:val="nil"/>
              <w:left w:val="nil"/>
              <w:bottom w:val="nil"/>
              <w:right w:val="nil"/>
            </w:tcBorders>
            <w:shd w:val="clear" w:color="auto" w:fill="auto"/>
            <w:noWrap/>
            <w:vAlign w:val="bottom"/>
            <w:hideMark/>
          </w:tcPr>
          <w:p w14:paraId="25E5DAB3" w14:textId="77777777" w:rsidR="008F6647" w:rsidRPr="004C1CA3" w:rsidRDefault="008F6647" w:rsidP="00F152EA">
            <w:pPr>
              <w:spacing w:after="0" w:line="240" w:lineRule="auto"/>
              <w:rPr>
                <w:rFonts w:ascii="Times New Roman" w:eastAsia="Times New Roman" w:hAnsi="Times New Roman" w:cs="Times New Roman"/>
                <w:color w:val="000000"/>
                <w:lang w:val="en-CA"/>
              </w:rPr>
            </w:pPr>
          </w:p>
        </w:tc>
        <w:tc>
          <w:tcPr>
            <w:tcW w:w="1722" w:type="dxa"/>
            <w:tcBorders>
              <w:top w:val="nil"/>
              <w:left w:val="nil"/>
              <w:bottom w:val="nil"/>
              <w:right w:val="nil"/>
            </w:tcBorders>
            <w:shd w:val="clear" w:color="auto" w:fill="auto"/>
            <w:noWrap/>
            <w:vAlign w:val="bottom"/>
            <w:hideMark/>
          </w:tcPr>
          <w:p w14:paraId="7E03C949" w14:textId="77777777" w:rsidR="008F6647" w:rsidRPr="004C1CA3" w:rsidRDefault="008F6647" w:rsidP="00F152EA">
            <w:pPr>
              <w:spacing w:after="0" w:line="240" w:lineRule="auto"/>
              <w:rPr>
                <w:rFonts w:ascii="Times New Roman" w:eastAsia="Times New Roman" w:hAnsi="Times New Roman" w:cs="Times New Roman"/>
                <w:color w:val="000000"/>
                <w:lang w:val="en-CA"/>
              </w:rPr>
            </w:pPr>
          </w:p>
        </w:tc>
        <w:tc>
          <w:tcPr>
            <w:tcW w:w="1722" w:type="dxa"/>
            <w:tcBorders>
              <w:top w:val="nil"/>
              <w:left w:val="nil"/>
              <w:bottom w:val="nil"/>
              <w:right w:val="nil"/>
            </w:tcBorders>
            <w:shd w:val="clear" w:color="auto" w:fill="auto"/>
            <w:noWrap/>
            <w:vAlign w:val="bottom"/>
            <w:hideMark/>
          </w:tcPr>
          <w:p w14:paraId="724DE190" w14:textId="77777777" w:rsidR="008F6647" w:rsidRPr="004C1CA3" w:rsidRDefault="008F6647" w:rsidP="00F152EA">
            <w:pPr>
              <w:spacing w:after="0" w:line="240" w:lineRule="auto"/>
              <w:rPr>
                <w:rFonts w:ascii="Times New Roman" w:eastAsia="Times New Roman" w:hAnsi="Times New Roman" w:cs="Times New Roman"/>
                <w:color w:val="000000"/>
                <w:lang w:val="en-CA"/>
              </w:rPr>
            </w:pPr>
          </w:p>
        </w:tc>
        <w:tc>
          <w:tcPr>
            <w:tcW w:w="1722" w:type="dxa"/>
            <w:tcBorders>
              <w:top w:val="nil"/>
              <w:left w:val="nil"/>
              <w:bottom w:val="nil"/>
              <w:right w:val="nil"/>
            </w:tcBorders>
            <w:shd w:val="clear" w:color="auto" w:fill="auto"/>
            <w:noWrap/>
            <w:vAlign w:val="bottom"/>
            <w:hideMark/>
          </w:tcPr>
          <w:p w14:paraId="30D34EAB" w14:textId="77777777" w:rsidR="008F6647" w:rsidRPr="004C1CA3" w:rsidRDefault="008F6647" w:rsidP="00F152EA">
            <w:pPr>
              <w:spacing w:after="0" w:line="240" w:lineRule="auto"/>
              <w:rPr>
                <w:rFonts w:ascii="Times New Roman" w:eastAsia="Times New Roman" w:hAnsi="Times New Roman" w:cs="Times New Roman"/>
                <w:color w:val="000000"/>
                <w:lang w:val="en-CA"/>
              </w:rPr>
            </w:pPr>
          </w:p>
        </w:tc>
      </w:tr>
      <w:tr w:rsidR="008F6647" w:rsidRPr="006534C7" w14:paraId="6FE1F90B" w14:textId="77777777" w:rsidTr="00F152EA">
        <w:trPr>
          <w:trHeight w:val="485"/>
        </w:trPr>
        <w:tc>
          <w:tcPr>
            <w:tcW w:w="210" w:type="dxa"/>
            <w:tcBorders>
              <w:top w:val="nil"/>
              <w:left w:val="nil"/>
              <w:bottom w:val="single" w:sz="4" w:space="0" w:color="auto"/>
              <w:right w:val="nil"/>
            </w:tcBorders>
            <w:shd w:val="clear" w:color="auto" w:fill="auto"/>
            <w:noWrap/>
            <w:vAlign w:val="bottom"/>
            <w:hideMark/>
          </w:tcPr>
          <w:p w14:paraId="35F9298A" w14:textId="77777777" w:rsidR="008F6647" w:rsidRPr="004C1CA3" w:rsidRDefault="008F6647" w:rsidP="00F152EA">
            <w:pPr>
              <w:spacing w:after="0" w:line="240" w:lineRule="auto"/>
              <w:rPr>
                <w:rFonts w:ascii="Times New Roman" w:eastAsia="Times New Roman" w:hAnsi="Times New Roman" w:cs="Times New Roman"/>
                <w:color w:val="000000"/>
                <w:lang w:val="en-CA"/>
              </w:rPr>
            </w:pPr>
          </w:p>
        </w:tc>
        <w:tc>
          <w:tcPr>
            <w:tcW w:w="4620" w:type="dxa"/>
            <w:tcBorders>
              <w:top w:val="nil"/>
              <w:left w:val="nil"/>
              <w:bottom w:val="single" w:sz="4" w:space="0" w:color="auto"/>
              <w:right w:val="nil"/>
            </w:tcBorders>
            <w:shd w:val="clear" w:color="auto" w:fill="auto"/>
            <w:noWrap/>
            <w:vAlign w:val="bottom"/>
            <w:hideMark/>
          </w:tcPr>
          <w:p w14:paraId="32BB755D" w14:textId="77777777"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Active transportation</w:t>
            </w:r>
          </w:p>
        </w:tc>
        <w:tc>
          <w:tcPr>
            <w:tcW w:w="1722" w:type="dxa"/>
            <w:tcBorders>
              <w:top w:val="nil"/>
              <w:left w:val="nil"/>
              <w:bottom w:val="single" w:sz="4" w:space="0" w:color="auto"/>
              <w:right w:val="nil"/>
            </w:tcBorders>
            <w:shd w:val="clear" w:color="auto" w:fill="auto"/>
            <w:noWrap/>
            <w:vAlign w:val="bottom"/>
            <w:hideMark/>
          </w:tcPr>
          <w:p w14:paraId="5C924FA5" w14:textId="09F7CC54" w:rsidR="008F6647" w:rsidRPr="004C1CA3" w:rsidRDefault="008F6647" w:rsidP="00F152EA">
            <w:pPr>
              <w:spacing w:after="0" w:line="240" w:lineRule="auto"/>
              <w:rPr>
                <w:rFonts w:ascii="Times New Roman" w:eastAsia="Times New Roman" w:hAnsi="Times New Roman" w:cs="Times New Roman"/>
                <w:color w:val="000000"/>
                <w:lang w:val="en-CA"/>
              </w:rPr>
            </w:pPr>
            <w:r w:rsidRPr="004C1CA3">
              <w:rPr>
                <w:rFonts w:ascii="Times New Roman" w:eastAsia="Times New Roman" w:hAnsi="Times New Roman" w:cs="Times New Roman"/>
                <w:color w:val="000000"/>
                <w:lang w:val="en-CA"/>
              </w:rPr>
              <w:t xml:space="preserve">6.1 </w:t>
            </w:r>
          </w:p>
        </w:tc>
        <w:tc>
          <w:tcPr>
            <w:tcW w:w="1722" w:type="dxa"/>
            <w:tcBorders>
              <w:top w:val="nil"/>
              <w:left w:val="nil"/>
              <w:bottom w:val="single" w:sz="4" w:space="0" w:color="auto"/>
              <w:right w:val="nil"/>
            </w:tcBorders>
            <w:shd w:val="clear" w:color="auto" w:fill="auto"/>
            <w:noWrap/>
            <w:vAlign w:val="bottom"/>
            <w:hideMark/>
          </w:tcPr>
          <w:p w14:paraId="74064521" w14:textId="02666339" w:rsidR="008F6647" w:rsidRPr="004C1CA3" w:rsidRDefault="008F6647" w:rsidP="00F152EA">
            <w:pPr>
              <w:spacing w:after="0" w:line="240" w:lineRule="auto"/>
              <w:rPr>
                <w:rFonts w:ascii="Times New Roman" w:eastAsia="Times New Roman" w:hAnsi="Times New Roman" w:cs="Times New Roman"/>
                <w:color w:val="000000"/>
                <w:lang w:val="en-CA"/>
              </w:rPr>
            </w:pPr>
            <w:r w:rsidRPr="006534C7">
              <w:rPr>
                <w:rFonts w:ascii="Times New Roman" w:eastAsia="Times New Roman" w:hAnsi="Times New Roman" w:cs="Times New Roman"/>
                <w:color w:val="000000"/>
                <w:lang w:val="en-CA"/>
              </w:rPr>
              <w:t>20.3</w:t>
            </w:r>
          </w:p>
        </w:tc>
        <w:tc>
          <w:tcPr>
            <w:tcW w:w="1722" w:type="dxa"/>
            <w:tcBorders>
              <w:top w:val="nil"/>
              <w:left w:val="nil"/>
              <w:bottom w:val="single" w:sz="4" w:space="0" w:color="auto"/>
              <w:right w:val="nil"/>
            </w:tcBorders>
            <w:shd w:val="clear" w:color="auto" w:fill="auto"/>
            <w:noWrap/>
            <w:vAlign w:val="bottom"/>
            <w:hideMark/>
          </w:tcPr>
          <w:p w14:paraId="2F96FB2D" w14:textId="2CF937BB" w:rsidR="008F6647" w:rsidRPr="004C1CA3" w:rsidRDefault="008F6647" w:rsidP="00F152EA">
            <w:pPr>
              <w:spacing w:after="0" w:line="240" w:lineRule="auto"/>
              <w:rPr>
                <w:rFonts w:ascii="Times New Roman" w:eastAsia="Times New Roman" w:hAnsi="Times New Roman" w:cs="Times New Roman"/>
                <w:color w:val="000000"/>
                <w:lang w:val="en-CA"/>
              </w:rPr>
            </w:pPr>
            <w:r w:rsidRPr="006534C7">
              <w:rPr>
                <w:rFonts w:ascii="Times New Roman" w:eastAsia="Times New Roman" w:hAnsi="Times New Roman" w:cs="Times New Roman"/>
                <w:color w:val="000000"/>
                <w:lang w:val="en-CA"/>
              </w:rPr>
              <w:t>12.8</w:t>
            </w:r>
          </w:p>
        </w:tc>
        <w:tc>
          <w:tcPr>
            <w:tcW w:w="1722" w:type="dxa"/>
            <w:tcBorders>
              <w:top w:val="nil"/>
              <w:left w:val="nil"/>
              <w:bottom w:val="single" w:sz="4" w:space="0" w:color="auto"/>
              <w:right w:val="nil"/>
            </w:tcBorders>
            <w:shd w:val="clear" w:color="auto" w:fill="auto"/>
            <w:noWrap/>
            <w:vAlign w:val="bottom"/>
            <w:hideMark/>
          </w:tcPr>
          <w:p w14:paraId="4E2EAE4F" w14:textId="6FDBD959" w:rsidR="008F6647" w:rsidRPr="004C1CA3" w:rsidRDefault="008F6647" w:rsidP="00FA0AC4">
            <w:pPr>
              <w:spacing w:after="0" w:line="240" w:lineRule="auto"/>
              <w:rPr>
                <w:rFonts w:ascii="Times New Roman" w:eastAsia="Times New Roman" w:hAnsi="Times New Roman" w:cs="Times New Roman"/>
                <w:color w:val="000000"/>
                <w:lang w:val="en-CA"/>
              </w:rPr>
            </w:pPr>
            <w:r w:rsidRPr="006534C7">
              <w:rPr>
                <w:rFonts w:ascii="Times New Roman" w:eastAsia="Times New Roman" w:hAnsi="Times New Roman" w:cs="Times New Roman"/>
                <w:color w:val="000000"/>
                <w:lang w:val="en-CA"/>
              </w:rPr>
              <w:t>39.2</w:t>
            </w:r>
          </w:p>
        </w:tc>
      </w:tr>
    </w:tbl>
    <w:p w14:paraId="4B1C0DDC" w14:textId="77777777" w:rsidR="008F6647" w:rsidRDefault="008F6647" w:rsidP="008F6647"/>
    <w:p w14:paraId="2C14CE40" w14:textId="77777777" w:rsidR="008F6647" w:rsidRDefault="008F6647">
      <w:pPr>
        <w:rPr>
          <w:rFonts w:ascii="Times New Roman" w:hAnsi="Times New Roman" w:cs="Times New Roman"/>
          <w:sz w:val="24"/>
          <w:szCs w:val="24"/>
          <w:lang w:val="en-CA"/>
        </w:rPr>
      </w:pPr>
      <w:r>
        <w:rPr>
          <w:rFonts w:ascii="Times New Roman" w:hAnsi="Times New Roman" w:cs="Times New Roman"/>
          <w:sz w:val="24"/>
          <w:szCs w:val="24"/>
          <w:lang w:val="en-CA"/>
        </w:rPr>
        <w:br w:type="page"/>
      </w:r>
    </w:p>
    <w:p w14:paraId="243E310A" w14:textId="77777777" w:rsidR="008F6647" w:rsidRDefault="008F6647">
      <w:pPr>
        <w:rPr>
          <w:rFonts w:ascii="Times New Roman" w:hAnsi="Times New Roman" w:cs="Times New Roman"/>
          <w:sz w:val="24"/>
          <w:szCs w:val="24"/>
          <w:lang w:val="en-CA"/>
        </w:rPr>
      </w:pPr>
      <w:r>
        <w:rPr>
          <w:rFonts w:ascii="Times New Roman" w:hAnsi="Times New Roman" w:cs="Times New Roman"/>
          <w:noProof/>
          <w:sz w:val="24"/>
          <w:szCs w:val="24"/>
          <w:lang w:val="en-US" w:eastAsia="en-US"/>
        </w:rPr>
        <w:lastRenderedPageBreak/>
        <w:drawing>
          <wp:inline distT="0" distB="0" distL="0" distR="0" wp14:anchorId="298AE93E" wp14:editId="5122C7B7">
            <wp:extent cx="6616931" cy="511232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3">
                      <a:extLst>
                        <a:ext uri="{28A0092B-C50C-407E-A947-70E740481C1C}">
                          <a14:useLocalDpi xmlns:a14="http://schemas.microsoft.com/office/drawing/2010/main" val="0"/>
                        </a:ext>
                      </a:extLst>
                    </a:blip>
                    <a:stretch>
                      <a:fillRect/>
                    </a:stretch>
                  </pic:blipFill>
                  <pic:spPr>
                    <a:xfrm>
                      <a:off x="0" y="0"/>
                      <a:ext cx="6616931" cy="5112327"/>
                    </a:xfrm>
                    <a:prstGeom prst="rect">
                      <a:avLst/>
                    </a:prstGeom>
                  </pic:spPr>
                </pic:pic>
              </a:graphicData>
            </a:graphic>
          </wp:inline>
        </w:drawing>
      </w:r>
    </w:p>
    <w:p w14:paraId="5DE9719F" w14:textId="65317DB1" w:rsidR="008F6647" w:rsidRDefault="008F6647">
      <w:pPr>
        <w:rPr>
          <w:rFonts w:ascii="Times New Roman" w:hAnsi="Times New Roman" w:cs="Times New Roman"/>
          <w:sz w:val="24"/>
          <w:szCs w:val="24"/>
          <w:lang w:val="en-CA"/>
        </w:rPr>
      </w:pPr>
      <w:r w:rsidRPr="00C25567">
        <w:rPr>
          <w:rFonts w:ascii="Times New Roman" w:hAnsi="Times New Roman" w:cs="Times New Roman"/>
          <w:b/>
          <w:sz w:val="24"/>
          <w:szCs w:val="24"/>
          <w:lang w:val="en-CA"/>
        </w:rPr>
        <w:t>Figure 1:</w:t>
      </w:r>
      <w:r>
        <w:rPr>
          <w:rFonts w:ascii="Times New Roman" w:hAnsi="Times New Roman" w:cs="Times New Roman"/>
          <w:sz w:val="24"/>
          <w:szCs w:val="24"/>
          <w:lang w:val="en-CA"/>
        </w:rPr>
        <w:t xml:space="preserve"> Regions and transit infrastructures of the Greater Montreal</w:t>
      </w:r>
    </w:p>
    <w:p w14:paraId="56E09C7C" w14:textId="77777777" w:rsidR="008F6647" w:rsidRDefault="008F6647" w:rsidP="009A2945">
      <w:pPr>
        <w:spacing w:after="0" w:line="480" w:lineRule="auto"/>
        <w:rPr>
          <w:rFonts w:ascii="Times New Roman" w:hAnsi="Times New Roman" w:cs="Times New Roman"/>
          <w:sz w:val="24"/>
          <w:szCs w:val="24"/>
          <w:lang w:val="en-CA"/>
        </w:rPr>
      </w:pPr>
    </w:p>
    <w:p w14:paraId="33DDE827" w14:textId="77777777" w:rsidR="008F6647" w:rsidRPr="009A2945" w:rsidRDefault="008F6647" w:rsidP="009A2945">
      <w:pPr>
        <w:spacing w:after="0" w:line="480" w:lineRule="auto"/>
        <w:rPr>
          <w:rFonts w:ascii="Times New Roman" w:hAnsi="Times New Roman" w:cs="Times New Roman"/>
          <w:sz w:val="24"/>
          <w:szCs w:val="24"/>
          <w:lang w:val="en-CA"/>
        </w:rPr>
        <w:sectPr w:rsidR="008F6647" w:rsidRPr="009A2945" w:rsidSect="00C25567">
          <w:pgSz w:w="15840" w:h="12240" w:orient="landscape"/>
          <w:pgMar w:top="1559" w:right="1559" w:bottom="1559" w:left="1559" w:header="708" w:footer="708" w:gutter="0"/>
          <w:cols w:space="720"/>
          <w:docGrid w:linePitch="299"/>
        </w:sectPr>
      </w:pPr>
    </w:p>
    <w:p w14:paraId="195FD1FD" w14:textId="393E33E7" w:rsidR="00CC7FE6" w:rsidRPr="009A2945" w:rsidRDefault="00CC7FE6" w:rsidP="009A2945">
      <w:pPr>
        <w:pStyle w:val="Heading2"/>
        <w:spacing w:before="0" w:line="480" w:lineRule="auto"/>
        <w:rPr>
          <w:rFonts w:ascii="Times New Roman" w:hAnsi="Times New Roman" w:cs="Times New Roman"/>
          <w:sz w:val="24"/>
          <w:szCs w:val="24"/>
        </w:rPr>
      </w:pPr>
      <w:bookmarkStart w:id="20" w:name="_Toc461097876"/>
      <w:r w:rsidRPr="009A2945">
        <w:rPr>
          <w:rFonts w:ascii="Times New Roman" w:hAnsi="Times New Roman" w:cs="Times New Roman"/>
          <w:sz w:val="24"/>
          <w:szCs w:val="24"/>
        </w:rPr>
        <w:lastRenderedPageBreak/>
        <w:t>References</w:t>
      </w:r>
      <w:bookmarkEnd w:id="20"/>
    </w:p>
    <w:p w14:paraId="1C74C804" w14:textId="77777777" w:rsidR="0049108B"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rPr>
        <w:t xml:space="preserve">AMT (Agence métropolitaine de transport). 2010. Enquête origine-destination 2008: La mobilité des personnes dans la région de montréal. </w:t>
      </w:r>
      <w:r w:rsidRPr="009A2945">
        <w:rPr>
          <w:rFonts w:ascii="Times New Roman" w:hAnsi="Times New Roman" w:cs="Times New Roman"/>
          <w:sz w:val="24"/>
          <w:szCs w:val="24"/>
          <w:lang w:val="en-CA"/>
        </w:rPr>
        <w:t>Montreal.</w:t>
      </w:r>
    </w:p>
    <w:p w14:paraId="161E06B3" w14:textId="77777777" w:rsidR="00365AE6" w:rsidRPr="00BC7FFE" w:rsidRDefault="00365AE6" w:rsidP="00BC7FFE">
      <w:pPr>
        <w:spacing w:after="0" w:line="480" w:lineRule="auto"/>
        <w:jc w:val="both"/>
        <w:rPr>
          <w:rFonts w:ascii="Times New Roman" w:hAnsi="Times New Roman"/>
          <w:lang w:val="en-CA"/>
        </w:rPr>
      </w:pPr>
      <w:r w:rsidRPr="00BC7FFE">
        <w:rPr>
          <w:rFonts w:ascii="Times New Roman" w:hAnsi="Times New Roman" w:cs="Times New Roman"/>
          <w:sz w:val="24"/>
          <w:szCs w:val="24"/>
          <w:lang w:val="en-CA"/>
        </w:rPr>
        <w:t>Bhat, C.R. (1995), "A Heteroscedastic Extreme Value Model of Intercity Mode Choice", Transportation Research Part B, Vol. 29, No. 6, pp. 471-483</w:t>
      </w:r>
    </w:p>
    <w:p w14:paraId="4729FBD2"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Bhalla K, Shotten M, Cohen A, Brauer M, Shahraz S, Burnett R, et al. 2014. Transport for health : The global burden of disease from motorized road transport. Washington, DC.</w:t>
      </w:r>
    </w:p>
    <w:p w14:paraId="30AE943C"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de Hartog JJ, Boogaard H, Nijland H, Hoek G. 2009. Do the health benefits of cycling outweigh the risks? Environmental Health Perspectives 118:1109-1116.</w:t>
      </w:r>
    </w:p>
    <w:p w14:paraId="34799FAF"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de Nazelle A, Nieuwenhuijsen MJ, Anto JM, Brauer M, Briggs D, Braun-Fahrlander C, et al. 2011. Improving health through policies that promote active travel: A review of evidence to support integrated health impact assessment. Environ Int 37:766-777.</w:t>
      </w:r>
    </w:p>
    <w:p w14:paraId="38EFC6E7"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Eluru N, Chakour V, El-Geneidy AM. 2012. Travel mode choice and transit route choice behavior in montreal: Insights from mcgill university members commute patterns. Public Transport 4:129-149.</w:t>
      </w:r>
    </w:p>
    <w:p w14:paraId="61AE6CF3"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Ezzati M, et al. 2004. Comparative quantification of health risks global and regional burden of disease attributable to selected major risk factors. [Geneva]:World Health Organization.</w:t>
      </w:r>
    </w:p>
    <w:p w14:paraId="7B9688BB"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Fuller D, Morency P. 2013. A population approach to transportation planning: Reducing exposure to motor-vehicles. J Environ Public Health:916460.</w:t>
      </w:r>
    </w:p>
    <w:p w14:paraId="590861B2"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Grabow ML, Spak SN, Holloway T, Stone B, Mednick AC, Patz JA. 2012. Air quality and exercise-related health benefits from reduced car travel in the midwestern united states. Environmental Health Perspectives 120:68-76.</w:t>
      </w:r>
    </w:p>
    <w:p w14:paraId="3198DBEE"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Greater London Authority. 2014. Transport and health in london. London.</w:t>
      </w:r>
    </w:p>
    <w:p w14:paraId="503A1360"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lastRenderedPageBreak/>
        <w:t>Health Effects Institute. 2010. Traffic-related air pollution: A critical review of the literature on emissions, exposure, and health effects. (A Special Report of the HEI Panel on the Health Effects of Traffic-Related Air Pollution). Boston.</w:t>
      </w:r>
    </w:p>
    <w:p w14:paraId="5F062283"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James P, Buonocore J, Levy J, Arcaya M. 2012. Healthy t for healthy region.</w:t>
      </w:r>
    </w:p>
    <w:p w14:paraId="0966F73A"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James P, Ito K, Banay R, Buonocore J, Wood B, Arcaya M. 2014. A health impact assessment of a proposed bill to decrease speed limits on local roads in massachusetts (u.S.A.). International Journal of Environmental Research and Public Health 11:10269.</w:t>
      </w:r>
    </w:p>
    <w:p w14:paraId="4E27144E"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Jeon CY, Lokken RP, Hu FB, van Dam RM. 2007. Physical activity of moderate intensity and risk of type 2 diabetes: A systematic review. Diabetes Care 30:744-752.</w:t>
      </w:r>
    </w:p>
    <w:p w14:paraId="4C42E2EE"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Lee IM, Shiroma EJ, Lobelo F, Puska P, Blair SN, Katzmarzyk PT. 2012. Effect of physical inactivity on major non-communicable diseases worldwide: An analysis of burden of disease and life expectancy. The Lancet 380:219-229.</w:t>
      </w:r>
    </w:p>
    <w:p w14:paraId="3D08A232"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Maizlish N, Woodcock J, Co S, Ostro B, Fanai A, Fairley D. 2011. Health co-benefits and transportation-related reductions in greenhouse gas emissions in the bay area: Technical report. Richmond.</w:t>
      </w:r>
    </w:p>
    <w:p w14:paraId="0F433AEC"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Maizlish N, Woodcock J, Co S, Ostro B, Fanai A, Fairley D. 2013. Health cobenefits and transportation-related reductions in greenhouse gas emissions in the san francisco bay area. Am J Public Health 103:703-709.</w:t>
      </w:r>
    </w:p>
    <w:p w14:paraId="213832A6" w14:textId="77777777" w:rsidR="0049108B" w:rsidRPr="009A2945" w:rsidRDefault="0049108B" w:rsidP="009A2945">
      <w:pPr>
        <w:spacing w:after="0" w:line="480" w:lineRule="auto"/>
        <w:jc w:val="both"/>
        <w:rPr>
          <w:rFonts w:ascii="Times New Roman" w:hAnsi="Times New Roman" w:cs="Times New Roman"/>
          <w:sz w:val="24"/>
          <w:szCs w:val="24"/>
        </w:rPr>
      </w:pPr>
      <w:r w:rsidRPr="009A2945">
        <w:rPr>
          <w:rFonts w:ascii="Times New Roman" w:hAnsi="Times New Roman" w:cs="Times New Roman"/>
          <w:sz w:val="24"/>
          <w:szCs w:val="24"/>
          <w:lang w:val="en-CA"/>
        </w:rPr>
        <w:t xml:space="preserve">Morency C, Trépanier M, Demers M. 2011. Walking to transit: An unexpected source of physical activity. </w:t>
      </w:r>
      <w:r w:rsidRPr="009A2945">
        <w:rPr>
          <w:rFonts w:ascii="Times New Roman" w:hAnsi="Times New Roman" w:cs="Times New Roman"/>
          <w:sz w:val="24"/>
          <w:szCs w:val="24"/>
        </w:rPr>
        <w:t>Transport Policy 18:800-806.</w:t>
      </w:r>
    </w:p>
    <w:p w14:paraId="562B2040" w14:textId="7B747ACC" w:rsidR="00237082" w:rsidRDefault="00237082" w:rsidP="009A2945">
      <w:pPr>
        <w:spacing w:after="0" w:line="480" w:lineRule="auto"/>
        <w:jc w:val="both"/>
        <w:rPr>
          <w:rFonts w:ascii="Times New Roman" w:hAnsi="Times New Roman" w:cs="Times New Roman"/>
          <w:sz w:val="24"/>
          <w:szCs w:val="24"/>
        </w:rPr>
      </w:pPr>
      <w:r w:rsidRPr="009A2945">
        <w:rPr>
          <w:rFonts w:ascii="Times New Roman" w:hAnsi="Times New Roman" w:cs="Times New Roman"/>
          <w:sz w:val="24"/>
          <w:szCs w:val="24"/>
        </w:rPr>
        <w:t>Morency C, Verreault H, Bourdeau J-S, Frappier A, Faucher J, Bahbouh K. 2015. Assistance méthodologique pour le traitement et l’analyse des données des enquêtes origine-destination québécoises pour dresser le portrait du vélo au québec en 2015. (Rapport final).</w:t>
      </w:r>
    </w:p>
    <w:p w14:paraId="361D34AC" w14:textId="77777777" w:rsidR="00365AE6" w:rsidRPr="00242056" w:rsidRDefault="00365AE6" w:rsidP="009A2945">
      <w:pPr>
        <w:spacing w:after="0" w:line="480" w:lineRule="auto"/>
        <w:jc w:val="both"/>
        <w:rPr>
          <w:rFonts w:ascii="Times New Roman" w:hAnsi="Times New Roman" w:cs="Times New Roman"/>
          <w:sz w:val="24"/>
          <w:szCs w:val="24"/>
        </w:rPr>
      </w:pPr>
    </w:p>
    <w:p w14:paraId="03FBC5A7" w14:textId="77777777" w:rsidR="0049108B" w:rsidRPr="009A2945" w:rsidRDefault="0049108B" w:rsidP="009A2945">
      <w:pPr>
        <w:spacing w:after="0" w:line="480" w:lineRule="auto"/>
        <w:jc w:val="both"/>
        <w:rPr>
          <w:rFonts w:ascii="Times New Roman" w:hAnsi="Times New Roman" w:cs="Times New Roman"/>
          <w:sz w:val="24"/>
          <w:szCs w:val="24"/>
        </w:rPr>
      </w:pPr>
      <w:r w:rsidRPr="009A2945">
        <w:rPr>
          <w:rFonts w:ascii="Times New Roman" w:hAnsi="Times New Roman" w:cs="Times New Roman"/>
          <w:sz w:val="24"/>
          <w:szCs w:val="24"/>
        </w:rPr>
        <w:t>Pelletier G, Kammoun N. 2010. La population du québec par territoire des centres locaux de services communautaires, par territoire des réseaux locaux de services et par région sociosanitaire</w:t>
      </w:r>
    </w:p>
    <w:p w14:paraId="6CDA45BF" w14:textId="77777777" w:rsidR="0049108B" w:rsidRPr="00BC7FFE" w:rsidRDefault="0049108B" w:rsidP="009A2945">
      <w:pPr>
        <w:spacing w:after="0" w:line="480" w:lineRule="auto"/>
        <w:jc w:val="both"/>
        <w:rPr>
          <w:rFonts w:ascii="Times New Roman" w:hAnsi="Times New Roman" w:cs="Times New Roman"/>
          <w:sz w:val="24"/>
          <w:szCs w:val="24"/>
          <w:lang w:val="en-CA"/>
        </w:rPr>
      </w:pPr>
      <w:r w:rsidRPr="00BC7FFE">
        <w:rPr>
          <w:rFonts w:ascii="Times New Roman" w:hAnsi="Times New Roman" w:cs="Times New Roman"/>
          <w:sz w:val="24"/>
          <w:szCs w:val="24"/>
          <w:lang w:val="en-CA"/>
        </w:rPr>
        <w:t>Quebec.</w:t>
      </w:r>
    </w:p>
    <w:p w14:paraId="1A102B88" w14:textId="77777777" w:rsidR="00365AE6" w:rsidRPr="00BC7FFE" w:rsidRDefault="00365AE6" w:rsidP="00BC7FFE">
      <w:pPr>
        <w:spacing w:after="0" w:line="480" w:lineRule="auto"/>
        <w:jc w:val="both"/>
        <w:rPr>
          <w:rFonts w:ascii="Times New Roman" w:hAnsi="Times New Roman"/>
          <w:lang w:val="en-CA"/>
        </w:rPr>
      </w:pPr>
      <w:r w:rsidRPr="00BC7FFE">
        <w:rPr>
          <w:rFonts w:ascii="Times New Roman" w:hAnsi="Times New Roman" w:cs="Times New Roman"/>
          <w:sz w:val="24"/>
          <w:szCs w:val="24"/>
          <w:lang w:val="en-CA"/>
        </w:rPr>
        <w:t>Pinjari, A.R., R.M. Pendyala, C.R. Bhat, and P.A. Waddell (2011), "Modeling the Choice Continuum: An Integrated Model of Residential Location, Auto Ownership, Bicycle Ownership, and Commute Tour Mode Choice Decisions," Transportation, Vol. 38, No. 6, pp. 933-958</w:t>
      </w:r>
    </w:p>
    <w:p w14:paraId="7884F84F" w14:textId="77777777" w:rsidR="00365AE6" w:rsidRPr="00BC7FFE" w:rsidRDefault="00365AE6" w:rsidP="00BC7FFE">
      <w:pPr>
        <w:spacing w:after="0" w:line="480" w:lineRule="auto"/>
        <w:jc w:val="both"/>
        <w:rPr>
          <w:rFonts w:ascii="Times New Roman" w:hAnsi="Times New Roman"/>
          <w:lang w:val="en-CA"/>
        </w:rPr>
      </w:pPr>
      <w:r w:rsidRPr="00BC7FFE">
        <w:rPr>
          <w:rFonts w:ascii="Times New Roman" w:hAnsi="Times New Roman" w:cs="Times New Roman"/>
          <w:sz w:val="24"/>
          <w:szCs w:val="24"/>
          <w:lang w:val="en-CA"/>
        </w:rPr>
        <w:t>Portoghese, A., E. Spissu, C.R. Bhat, N. Eluru, and I. Meloni (2011), "A Copula-Based Joint Model of Commute Mode Choice and Number of Non-Work Stops during the Commute," International Journal of Transport Economics, Vol. 38, No. 3, pp. 337-364</w:t>
      </w:r>
    </w:p>
    <w:p w14:paraId="0CB2A56E"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rPr>
        <w:t xml:space="preserve">Rabl A, de Nazelle A. 2012. </w:t>
      </w:r>
      <w:r w:rsidRPr="009A2945">
        <w:rPr>
          <w:rFonts w:ascii="Times New Roman" w:hAnsi="Times New Roman" w:cs="Times New Roman"/>
          <w:sz w:val="24"/>
          <w:szCs w:val="24"/>
          <w:lang w:val="en-CA"/>
        </w:rPr>
        <w:t>Benefits of shift from car to active transport. Transport Policy 19:121-131.</w:t>
      </w:r>
    </w:p>
    <w:p w14:paraId="3C8115CC"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Rojas-Rueda D, de Nazelle A, Tainio M, Nieuwenhuijsen MJ. 2011. The health risks and benefits of cycling in urban environments compared with car use: Health impact assessment study.</w:t>
      </w:r>
    </w:p>
    <w:p w14:paraId="3F2E0CB9"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BC7FFE">
        <w:rPr>
          <w:rFonts w:ascii="Times New Roman" w:hAnsi="Times New Roman" w:cs="Times New Roman"/>
          <w:sz w:val="24"/>
          <w:szCs w:val="24"/>
        </w:rPr>
        <w:t xml:space="preserve">Rojas-Rueda D, de Nazelle A, TeixidÃ³ O, Nieuwenhuijsen MJ. 2012. </w:t>
      </w:r>
      <w:r w:rsidRPr="009A2945">
        <w:rPr>
          <w:rFonts w:ascii="Times New Roman" w:hAnsi="Times New Roman" w:cs="Times New Roman"/>
          <w:sz w:val="24"/>
          <w:szCs w:val="24"/>
          <w:lang w:val="en-CA"/>
        </w:rPr>
        <w:t>Replacing car trips by increasing bike and public transport in the greater barcelona metropolitan area: A health impact assessment study. Environment International 49:100-109.</w:t>
      </w:r>
    </w:p>
    <w:p w14:paraId="64AAF856"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Sattelmair J, Pertman J, Ding EL, Kohl HW, 3rd, Haskell W, Lee IM. 2011. Dose response between physical activity and risk of coronary heart disease: A meta-analysis. Circulation 124:789-795.</w:t>
      </w:r>
    </w:p>
    <w:p w14:paraId="0E05E100"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lastRenderedPageBreak/>
        <w:t>Scire JS, Robe FR, Fernau ME, Yamartino RJ. 2000a. A user’s guide for the calmet meteorological model.</w:t>
      </w:r>
    </w:p>
    <w:p w14:paraId="129563BE"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BC7FFE">
        <w:rPr>
          <w:rFonts w:ascii="Times New Roman" w:hAnsi="Times New Roman" w:cs="Times New Roman"/>
          <w:sz w:val="24"/>
          <w:szCs w:val="24"/>
        </w:rPr>
        <w:t>Scire JS, Strimaitis DG, Yamartino RJ. 2000b. .</w:t>
      </w:r>
      <w:r w:rsidRPr="009A2945">
        <w:rPr>
          <w:rFonts w:ascii="Times New Roman" w:hAnsi="Times New Roman" w:cs="Times New Roman"/>
          <w:sz w:val="24"/>
          <w:szCs w:val="24"/>
          <w:lang w:val="en-CA"/>
        </w:rPr>
        <w:t>A user’s guide for the calpuff dispersion model.</w:t>
      </w:r>
    </w:p>
    <w:p w14:paraId="08201FFB"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rPr>
        <w:t xml:space="preserve">Sider T, Alam A, Zukari M, Dugum H, Goldstein N, Eluru N, et al. 2013. </w:t>
      </w:r>
      <w:r w:rsidRPr="009A2945">
        <w:rPr>
          <w:rFonts w:ascii="Times New Roman" w:hAnsi="Times New Roman" w:cs="Times New Roman"/>
          <w:sz w:val="24"/>
          <w:szCs w:val="24"/>
          <w:lang w:val="en-CA"/>
        </w:rPr>
        <w:t>Land-use and socio-economics as determinants of traffic emissions and individual exposure to air pollution. Journal of Transport Geography 33:230-239.</w:t>
      </w:r>
    </w:p>
    <w:p w14:paraId="53779D40"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CF1346">
        <w:rPr>
          <w:rFonts w:ascii="Times New Roman" w:hAnsi="Times New Roman" w:cs="Times New Roman"/>
          <w:sz w:val="24"/>
          <w:szCs w:val="24"/>
          <w:lang w:val="en-CA"/>
        </w:rPr>
        <w:t xml:space="preserve">Sider T, Goulet-Langlois G, Eluru N, Hatzopoulou M. 2016. </w:t>
      </w:r>
      <w:r w:rsidRPr="009A2945">
        <w:rPr>
          <w:rFonts w:ascii="Times New Roman" w:hAnsi="Times New Roman" w:cs="Times New Roman"/>
          <w:sz w:val="24"/>
          <w:szCs w:val="24"/>
          <w:lang w:val="en-CA"/>
        </w:rPr>
        <w:t>Quantifying the effects of input aggregation and model randomness on regional transportation emission inventories. Transportation 43:315-335.</w:t>
      </w:r>
    </w:p>
    <w:p w14:paraId="2ED87B84"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Wasfi RA, Ross NA, El-Geneidy AM. 2013. Achieving recommended daily physical activity levels through commuting by public transportation: Unpacking individual and contextual influences. Health Place 23:18-25.</w:t>
      </w:r>
    </w:p>
    <w:p w14:paraId="42073392"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Wolin KY, Yan Y, Colditz GA, Lee IM. 2009. Physical activity and colon cancer prevention: A meta-analysis. Br J Cancer 100:611-616.</w:t>
      </w:r>
    </w:p>
    <w:p w14:paraId="29523FDB"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Woodcock J, Edwards P, Tonne C, Armstrong BG, Ashiru O, Banister D, et al. 2009. Public health benefits of strategies to reduce greenhouse-gas emissions: Urban land transport. Lancet 374:1930-1943.</w:t>
      </w:r>
    </w:p>
    <w:p w14:paraId="536889E7"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Woodcock J, Givoni M, Morgan AS. 2013. Health impact modelling of active travel visions for england and wales using an integrated transport and health impact modelling tool (ithim). PLoS One 8:e51462.</w:t>
      </w:r>
    </w:p>
    <w:p w14:paraId="6C7F387C" w14:textId="77777777" w:rsidR="0049108B" w:rsidRPr="009A2945"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t>World Health Organization (WHO). 2006. Health effects and risks of transport systems: The hearts project:World Health Organization, Regional Office for Europe.</w:t>
      </w:r>
    </w:p>
    <w:p w14:paraId="176AFDA2" w14:textId="097ECC09" w:rsidR="00CC7FE6" w:rsidRDefault="0049108B" w:rsidP="009A2945">
      <w:pPr>
        <w:spacing w:after="0" w:line="480" w:lineRule="auto"/>
        <w:jc w:val="both"/>
        <w:rPr>
          <w:rFonts w:ascii="Times New Roman" w:hAnsi="Times New Roman" w:cs="Times New Roman"/>
          <w:sz w:val="24"/>
          <w:szCs w:val="24"/>
          <w:lang w:val="en-CA"/>
        </w:rPr>
      </w:pPr>
      <w:r w:rsidRPr="009A2945">
        <w:rPr>
          <w:rFonts w:ascii="Times New Roman" w:hAnsi="Times New Roman" w:cs="Times New Roman"/>
          <w:sz w:val="24"/>
          <w:szCs w:val="24"/>
          <w:lang w:val="en-CA"/>
        </w:rPr>
        <w:lastRenderedPageBreak/>
        <w:t>World Health Organization. (WHO). 2014. Global health estimates 2014 summary tables. Geneva:WHO,</w:t>
      </w:r>
    </w:p>
    <w:p w14:paraId="6C71CC4A" w14:textId="77777777" w:rsidR="00DE7FC3" w:rsidRDefault="00DE7FC3" w:rsidP="009A2945">
      <w:pPr>
        <w:spacing w:after="0" w:line="480" w:lineRule="auto"/>
        <w:jc w:val="both"/>
        <w:rPr>
          <w:rFonts w:ascii="Times New Roman" w:hAnsi="Times New Roman" w:cs="Times New Roman"/>
          <w:sz w:val="24"/>
          <w:szCs w:val="24"/>
          <w:lang w:val="en-CA"/>
        </w:rPr>
      </w:pPr>
    </w:p>
    <w:p w14:paraId="64B72A8B" w14:textId="77777777" w:rsidR="00DE7FC3" w:rsidRDefault="00DE7FC3" w:rsidP="009A2945">
      <w:pPr>
        <w:spacing w:after="0" w:line="480" w:lineRule="auto"/>
        <w:jc w:val="both"/>
        <w:rPr>
          <w:rFonts w:ascii="Times New Roman" w:hAnsi="Times New Roman" w:cs="Times New Roman"/>
          <w:sz w:val="24"/>
          <w:szCs w:val="24"/>
          <w:lang w:val="en-CA"/>
        </w:rPr>
      </w:pPr>
    </w:p>
    <w:p w14:paraId="61E7F37B" w14:textId="1A749F7C" w:rsidR="00DE7FC3" w:rsidRDefault="00DE7FC3">
      <w:pPr>
        <w:rPr>
          <w:rFonts w:ascii="Times New Roman" w:hAnsi="Times New Roman" w:cs="Times New Roman"/>
          <w:sz w:val="24"/>
          <w:szCs w:val="24"/>
          <w:lang w:val="en-CA"/>
        </w:rPr>
      </w:pPr>
      <w:r>
        <w:rPr>
          <w:rFonts w:ascii="Times New Roman" w:hAnsi="Times New Roman" w:cs="Times New Roman"/>
          <w:sz w:val="24"/>
          <w:szCs w:val="24"/>
          <w:lang w:val="en-CA"/>
        </w:rPr>
        <w:br w:type="page"/>
      </w:r>
    </w:p>
    <w:p w14:paraId="7D6A3AC2" w14:textId="77777777" w:rsidR="00DE7FC3" w:rsidRPr="00410395" w:rsidRDefault="00DE7FC3" w:rsidP="00DE7FC3">
      <w:pPr>
        <w:pStyle w:val="Heading2"/>
        <w:spacing w:before="0" w:line="480" w:lineRule="auto"/>
        <w:rPr>
          <w:rFonts w:ascii="Times New Roman" w:hAnsi="Times New Roman" w:cs="Times New Roman"/>
          <w:sz w:val="24"/>
          <w:szCs w:val="24"/>
          <w:lang w:val="en-CA"/>
        </w:rPr>
      </w:pPr>
      <w:bookmarkStart w:id="21" w:name="_Toc461097877"/>
      <w:r w:rsidRPr="00F13FC3">
        <w:rPr>
          <w:rFonts w:ascii="Times New Roman" w:hAnsi="Times New Roman" w:cs="Times New Roman"/>
          <w:sz w:val="24"/>
          <w:szCs w:val="24"/>
          <w:lang w:val="en-CA"/>
        </w:rPr>
        <w:lastRenderedPageBreak/>
        <w:t>Supplemental material</w:t>
      </w:r>
      <w:bookmarkEnd w:id="21"/>
    </w:p>
    <w:p w14:paraId="6F5D10D2" w14:textId="77777777" w:rsidR="00DE7FC3" w:rsidRPr="00410395" w:rsidRDefault="00DE7FC3" w:rsidP="00DE7FC3">
      <w:pPr>
        <w:pStyle w:val="Heading3"/>
        <w:spacing w:before="0" w:line="480" w:lineRule="auto"/>
        <w:rPr>
          <w:rFonts w:ascii="Times New Roman" w:hAnsi="Times New Roman" w:cs="Times New Roman"/>
          <w:b w:val="0"/>
          <w:szCs w:val="24"/>
          <w:lang w:val="en-CA"/>
        </w:rPr>
      </w:pPr>
      <w:r w:rsidRPr="00410395">
        <w:rPr>
          <w:rFonts w:ascii="Times New Roman" w:hAnsi="Times New Roman" w:cs="Times New Roman"/>
          <w:b w:val="0"/>
          <w:szCs w:val="24"/>
          <w:lang w:val="en-CA"/>
        </w:rPr>
        <w:t>Content:</w:t>
      </w:r>
    </w:p>
    <w:p w14:paraId="605B3B27" w14:textId="77777777" w:rsidR="00DE7FC3" w:rsidRPr="00410395" w:rsidRDefault="00DE7FC3" w:rsidP="00DE7FC3">
      <w:pPr>
        <w:spacing w:after="0" w:line="480" w:lineRule="auto"/>
        <w:jc w:val="both"/>
        <w:rPr>
          <w:rFonts w:ascii="Times New Roman" w:hAnsi="Times New Roman" w:cs="Times New Roman"/>
          <w:sz w:val="24"/>
          <w:szCs w:val="24"/>
          <w:lang w:val="en-CA"/>
        </w:rPr>
      </w:pPr>
      <w:r w:rsidRPr="00410395">
        <w:rPr>
          <w:rFonts w:ascii="Times New Roman" w:hAnsi="Times New Roman" w:cs="Times New Roman"/>
          <w:sz w:val="24"/>
          <w:szCs w:val="24"/>
          <w:lang w:val="en-CA"/>
        </w:rPr>
        <w:t>-Description of the greater Montreal Region</w:t>
      </w:r>
    </w:p>
    <w:p w14:paraId="26F9328B" w14:textId="77777777" w:rsidR="00DE7FC3" w:rsidRPr="00410395" w:rsidRDefault="00DE7FC3" w:rsidP="00DE7FC3">
      <w:pPr>
        <w:spacing w:after="0" w:line="480" w:lineRule="auto"/>
        <w:jc w:val="both"/>
        <w:rPr>
          <w:rFonts w:ascii="Times New Roman" w:hAnsi="Times New Roman" w:cs="Times New Roman"/>
          <w:sz w:val="24"/>
          <w:szCs w:val="24"/>
          <w:lang w:val="en-CA"/>
        </w:rPr>
      </w:pPr>
      <w:r w:rsidRPr="00410395">
        <w:rPr>
          <w:rFonts w:ascii="Times New Roman" w:hAnsi="Times New Roman" w:cs="Times New Roman"/>
          <w:sz w:val="24"/>
          <w:szCs w:val="24"/>
          <w:lang w:val="en-CA"/>
        </w:rPr>
        <w:t xml:space="preserve">-Population of the greater Montreal </w:t>
      </w:r>
    </w:p>
    <w:p w14:paraId="4114BD23" w14:textId="77777777" w:rsidR="00DE7FC3" w:rsidRPr="00410395" w:rsidRDefault="00DE7FC3" w:rsidP="00DE7FC3">
      <w:pPr>
        <w:spacing w:after="0" w:line="480" w:lineRule="auto"/>
        <w:jc w:val="both"/>
        <w:rPr>
          <w:rFonts w:ascii="Times New Roman" w:hAnsi="Times New Roman" w:cs="Times New Roman"/>
          <w:sz w:val="24"/>
          <w:szCs w:val="24"/>
          <w:lang w:val="en-CA"/>
        </w:rPr>
      </w:pPr>
      <w:r w:rsidRPr="00410395">
        <w:rPr>
          <w:rFonts w:ascii="Times New Roman" w:hAnsi="Times New Roman" w:cs="Times New Roman"/>
          <w:sz w:val="24"/>
          <w:szCs w:val="24"/>
          <w:lang w:val="en-CA"/>
        </w:rPr>
        <w:t>-Description of surveys</w:t>
      </w:r>
    </w:p>
    <w:p w14:paraId="53A8BBDC" w14:textId="77777777" w:rsidR="00DE7FC3" w:rsidRPr="00410395" w:rsidRDefault="00DE7FC3" w:rsidP="00DE7FC3">
      <w:pPr>
        <w:spacing w:after="0" w:line="480" w:lineRule="auto"/>
        <w:jc w:val="both"/>
        <w:rPr>
          <w:rFonts w:ascii="Times New Roman" w:hAnsi="Times New Roman" w:cs="Times New Roman"/>
          <w:sz w:val="24"/>
          <w:szCs w:val="24"/>
        </w:rPr>
      </w:pPr>
      <w:r w:rsidRPr="00410395">
        <w:rPr>
          <w:rFonts w:ascii="Times New Roman" w:hAnsi="Times New Roman" w:cs="Times New Roman"/>
          <w:sz w:val="24"/>
          <w:szCs w:val="24"/>
          <w:lang w:val="en-CA"/>
        </w:rPr>
        <w:tab/>
      </w:r>
      <w:r w:rsidRPr="00410395">
        <w:rPr>
          <w:rFonts w:ascii="Times New Roman" w:hAnsi="Times New Roman" w:cs="Times New Roman"/>
          <w:sz w:val="24"/>
          <w:szCs w:val="24"/>
        </w:rPr>
        <w:t>Origin-Destination survey</w:t>
      </w:r>
    </w:p>
    <w:p w14:paraId="0B3BC017" w14:textId="77777777" w:rsidR="00DE7FC3" w:rsidRPr="00410395" w:rsidRDefault="00DE7FC3" w:rsidP="00DE7FC3">
      <w:pPr>
        <w:spacing w:after="0" w:line="480" w:lineRule="auto"/>
        <w:jc w:val="both"/>
        <w:rPr>
          <w:rFonts w:ascii="Times New Roman" w:hAnsi="Times New Roman" w:cs="Times New Roman"/>
          <w:sz w:val="24"/>
          <w:szCs w:val="24"/>
        </w:rPr>
      </w:pPr>
      <w:r w:rsidRPr="00410395">
        <w:rPr>
          <w:rFonts w:ascii="Times New Roman" w:hAnsi="Times New Roman" w:cs="Times New Roman"/>
          <w:sz w:val="24"/>
          <w:szCs w:val="24"/>
        </w:rPr>
        <w:tab/>
        <w:t>TOPO survey</w:t>
      </w:r>
    </w:p>
    <w:p w14:paraId="0E44EBAE" w14:textId="77777777" w:rsidR="00DE7FC3" w:rsidRPr="00410395" w:rsidRDefault="00DE7FC3" w:rsidP="00DE7FC3">
      <w:pPr>
        <w:spacing w:after="0" w:line="480" w:lineRule="auto"/>
        <w:jc w:val="both"/>
        <w:rPr>
          <w:rFonts w:ascii="Times New Roman" w:hAnsi="Times New Roman" w:cs="Times New Roman"/>
          <w:sz w:val="24"/>
          <w:szCs w:val="24"/>
        </w:rPr>
      </w:pPr>
      <w:r w:rsidRPr="00410395">
        <w:rPr>
          <w:rFonts w:ascii="Times New Roman" w:hAnsi="Times New Roman" w:cs="Times New Roman"/>
          <w:sz w:val="24"/>
          <w:szCs w:val="24"/>
        </w:rPr>
        <w:t>-Mode choice models</w:t>
      </w:r>
      <w:r>
        <w:rPr>
          <w:rFonts w:ascii="Times New Roman" w:hAnsi="Times New Roman" w:cs="Times New Roman"/>
          <w:sz w:val="24"/>
          <w:szCs w:val="24"/>
        </w:rPr>
        <w:t xml:space="preserve"> </w:t>
      </w:r>
    </w:p>
    <w:p w14:paraId="051223F8" w14:textId="77777777" w:rsidR="00DE7FC3" w:rsidRPr="00410395" w:rsidRDefault="00DE7FC3" w:rsidP="00DE7FC3">
      <w:pPr>
        <w:spacing w:after="0" w:line="480" w:lineRule="auto"/>
        <w:jc w:val="both"/>
        <w:rPr>
          <w:rFonts w:ascii="Times New Roman" w:hAnsi="Times New Roman" w:cs="Times New Roman"/>
          <w:sz w:val="24"/>
          <w:szCs w:val="24"/>
        </w:rPr>
      </w:pPr>
      <w:r w:rsidRPr="00410395">
        <w:rPr>
          <w:rFonts w:ascii="Times New Roman" w:hAnsi="Times New Roman" w:cs="Times New Roman"/>
          <w:sz w:val="24"/>
          <w:szCs w:val="24"/>
        </w:rPr>
        <w:t>-Traffic assignement</w:t>
      </w:r>
    </w:p>
    <w:p w14:paraId="23FA8596" w14:textId="77777777" w:rsidR="00DE7FC3" w:rsidRPr="00410395" w:rsidRDefault="00DE7FC3" w:rsidP="00DE7FC3">
      <w:pPr>
        <w:spacing w:after="0" w:line="480" w:lineRule="auto"/>
        <w:jc w:val="both"/>
        <w:rPr>
          <w:rFonts w:ascii="Times New Roman" w:hAnsi="Times New Roman" w:cs="Times New Roman"/>
          <w:sz w:val="24"/>
          <w:szCs w:val="24"/>
        </w:rPr>
      </w:pPr>
      <w:r w:rsidRPr="00410395">
        <w:rPr>
          <w:rFonts w:ascii="Times New Roman" w:hAnsi="Times New Roman" w:cs="Times New Roman"/>
          <w:sz w:val="24"/>
          <w:szCs w:val="24"/>
        </w:rPr>
        <w:t>-Air pollution emissions</w:t>
      </w:r>
    </w:p>
    <w:p w14:paraId="5CE39093" w14:textId="77777777" w:rsidR="00DE7FC3" w:rsidRPr="00BC7FFE" w:rsidRDefault="00DE7FC3" w:rsidP="00DE7FC3">
      <w:pPr>
        <w:spacing w:after="0" w:line="480" w:lineRule="auto"/>
        <w:jc w:val="both"/>
        <w:rPr>
          <w:rFonts w:ascii="Times New Roman" w:hAnsi="Times New Roman" w:cs="Times New Roman"/>
          <w:sz w:val="24"/>
          <w:szCs w:val="24"/>
        </w:rPr>
      </w:pPr>
      <w:r w:rsidRPr="00BC7FFE">
        <w:rPr>
          <w:rFonts w:ascii="Times New Roman" w:hAnsi="Times New Roman" w:cs="Times New Roman"/>
          <w:sz w:val="24"/>
          <w:szCs w:val="24"/>
        </w:rPr>
        <w:t>-Air pollution concentrations</w:t>
      </w:r>
    </w:p>
    <w:p w14:paraId="212E4360" w14:textId="77777777" w:rsidR="00DE7FC3" w:rsidRPr="00410395" w:rsidRDefault="00DE7FC3" w:rsidP="00DE7FC3">
      <w:pPr>
        <w:spacing w:after="0" w:line="480" w:lineRule="auto"/>
        <w:jc w:val="both"/>
        <w:rPr>
          <w:rFonts w:ascii="Times New Roman" w:hAnsi="Times New Roman" w:cs="Times New Roman"/>
          <w:sz w:val="24"/>
          <w:szCs w:val="24"/>
          <w:lang w:val="en-CA"/>
        </w:rPr>
      </w:pPr>
      <w:r w:rsidRPr="00410395">
        <w:rPr>
          <w:rFonts w:ascii="Times New Roman" w:hAnsi="Times New Roman" w:cs="Times New Roman"/>
          <w:sz w:val="24"/>
          <w:szCs w:val="24"/>
          <w:lang w:val="en-CA"/>
        </w:rPr>
        <w:t>-Physical activity assignment</w:t>
      </w:r>
    </w:p>
    <w:p w14:paraId="06DB89E7" w14:textId="77777777" w:rsidR="00DE7FC3" w:rsidRPr="00410395" w:rsidRDefault="00DE7FC3" w:rsidP="00DE7FC3">
      <w:pPr>
        <w:spacing w:after="0" w:line="480" w:lineRule="auto"/>
        <w:jc w:val="both"/>
        <w:rPr>
          <w:rFonts w:ascii="Times New Roman" w:hAnsi="Times New Roman" w:cs="Times New Roman"/>
          <w:sz w:val="24"/>
          <w:szCs w:val="24"/>
          <w:lang w:val="en-CA"/>
        </w:rPr>
      </w:pPr>
      <w:r w:rsidRPr="00410395">
        <w:rPr>
          <w:rFonts w:ascii="Times New Roman" w:hAnsi="Times New Roman" w:cs="Times New Roman"/>
          <w:sz w:val="24"/>
          <w:szCs w:val="24"/>
          <w:lang w:val="en-CA"/>
        </w:rPr>
        <w:t>-Road traumas</w:t>
      </w:r>
    </w:p>
    <w:p w14:paraId="2ECA72E2" w14:textId="77777777" w:rsidR="00DE7FC3" w:rsidRPr="00410395" w:rsidRDefault="00DE7FC3" w:rsidP="00DE7FC3">
      <w:pPr>
        <w:spacing w:after="0" w:line="480" w:lineRule="auto"/>
        <w:jc w:val="both"/>
        <w:rPr>
          <w:rFonts w:ascii="Times New Roman" w:hAnsi="Times New Roman" w:cs="Times New Roman"/>
          <w:sz w:val="24"/>
          <w:szCs w:val="24"/>
          <w:lang w:val="en-CA"/>
        </w:rPr>
      </w:pPr>
    </w:p>
    <w:p w14:paraId="27A60B9D" w14:textId="77777777" w:rsidR="00DE7FC3" w:rsidRPr="00410395" w:rsidRDefault="00DE7FC3" w:rsidP="00DE7FC3">
      <w:pPr>
        <w:pStyle w:val="Heading3"/>
        <w:spacing w:before="0" w:line="480" w:lineRule="auto"/>
        <w:rPr>
          <w:rFonts w:ascii="Times New Roman" w:hAnsi="Times New Roman" w:cs="Times New Roman"/>
          <w:b w:val="0"/>
          <w:szCs w:val="24"/>
          <w:lang w:val="en-CA"/>
        </w:rPr>
      </w:pPr>
      <w:r w:rsidRPr="00410395">
        <w:rPr>
          <w:rFonts w:ascii="Times New Roman" w:hAnsi="Times New Roman" w:cs="Times New Roman"/>
          <w:b w:val="0"/>
          <w:szCs w:val="24"/>
          <w:lang w:val="en-CA"/>
        </w:rPr>
        <w:t>Tables:</w:t>
      </w:r>
    </w:p>
    <w:p w14:paraId="281852C3" w14:textId="3EEC80DE" w:rsidR="00DE7FC3" w:rsidRPr="00410395" w:rsidRDefault="009C21C0" w:rsidP="00DE7FC3">
      <w:pPr>
        <w:spacing w:after="0" w:line="480" w:lineRule="auto"/>
        <w:jc w:val="both"/>
        <w:rPr>
          <w:rFonts w:ascii="Times New Roman" w:hAnsi="Times New Roman" w:cs="Times New Roman"/>
          <w:sz w:val="24"/>
          <w:szCs w:val="24"/>
          <w:lang w:val="en-CA"/>
        </w:rPr>
      </w:pPr>
      <w:r w:rsidRPr="00DC5982">
        <w:rPr>
          <w:rFonts w:ascii="Times New Roman" w:hAnsi="Times New Roman" w:cs="Times New Roman"/>
          <w:b/>
          <w:bCs/>
          <w:sz w:val="24"/>
          <w:szCs w:val="24"/>
          <w:lang w:val="en-CA"/>
        </w:rPr>
        <w:t xml:space="preserve">Table </w:t>
      </w:r>
      <w:r>
        <w:rPr>
          <w:rFonts w:ascii="Times New Roman" w:hAnsi="Times New Roman" w:cs="Times New Roman"/>
          <w:b/>
          <w:bCs/>
          <w:sz w:val="24"/>
          <w:szCs w:val="24"/>
          <w:lang w:val="en-CA"/>
        </w:rPr>
        <w:t>S1</w:t>
      </w:r>
      <w:r w:rsidRPr="00DC5982">
        <w:rPr>
          <w:rFonts w:ascii="Times New Roman" w:hAnsi="Times New Roman" w:cs="Times New Roman"/>
          <w:b/>
          <w:bCs/>
          <w:sz w:val="24"/>
          <w:szCs w:val="24"/>
          <w:lang w:val="en-CA"/>
        </w:rPr>
        <w:t xml:space="preserve">. </w:t>
      </w:r>
      <w:r w:rsidRPr="00DC5982">
        <w:rPr>
          <w:rFonts w:ascii="Times New Roman" w:hAnsi="Times New Roman" w:cs="Times New Roman"/>
          <w:sz w:val="24"/>
          <w:szCs w:val="24"/>
          <w:lang w:val="en-CA"/>
        </w:rPr>
        <w:t>Description of estimated exposure and burden linked to transportation patterns in 2008 and 2031 for the greater Montreal</w:t>
      </w:r>
    </w:p>
    <w:p w14:paraId="2BAD9983" w14:textId="77777777" w:rsidR="009C21C0" w:rsidRPr="00DC5982" w:rsidRDefault="009C21C0" w:rsidP="009C21C0">
      <w:pPr>
        <w:pStyle w:val="Body"/>
        <w:spacing w:after="0" w:line="480" w:lineRule="auto"/>
        <w:jc w:val="both"/>
        <w:rPr>
          <w:rFonts w:ascii="Times New Roman" w:eastAsiaTheme="minorEastAsia" w:hAnsi="Times New Roman" w:cs="Times New Roman"/>
          <w:b/>
          <w:color w:val="auto"/>
          <w:sz w:val="24"/>
          <w:szCs w:val="24"/>
          <w:lang w:val="en-CA"/>
        </w:rPr>
      </w:pPr>
      <w:r w:rsidRPr="00DC5982">
        <w:rPr>
          <w:rFonts w:ascii="Times New Roman" w:hAnsi="Times New Roman" w:cs="Times New Roman"/>
          <w:b/>
          <w:color w:val="auto"/>
          <w:sz w:val="24"/>
          <w:szCs w:val="24"/>
          <w:lang w:val="en-CA"/>
        </w:rPr>
        <w:t xml:space="preserve">Table </w:t>
      </w:r>
      <w:r>
        <w:rPr>
          <w:rFonts w:ascii="Times New Roman" w:hAnsi="Times New Roman" w:cs="Times New Roman"/>
          <w:b/>
          <w:color w:val="auto"/>
          <w:sz w:val="24"/>
          <w:szCs w:val="24"/>
          <w:lang w:val="en-CA"/>
        </w:rPr>
        <w:t>S2</w:t>
      </w:r>
      <w:r w:rsidRPr="00DC5982">
        <w:rPr>
          <w:rFonts w:ascii="Times New Roman" w:hAnsi="Times New Roman" w:cs="Times New Roman"/>
          <w:b/>
          <w:color w:val="auto"/>
          <w:sz w:val="24"/>
          <w:szCs w:val="24"/>
          <w:lang w:val="en-CA"/>
        </w:rPr>
        <w:t xml:space="preserve">: </w:t>
      </w:r>
      <w:r w:rsidRPr="00133819">
        <w:rPr>
          <w:rFonts w:ascii="Times New Roman" w:eastAsia="Times New Roman" w:hAnsi="Times New Roman" w:cs="Times New Roman"/>
          <w:bCs/>
          <w:color w:val="auto"/>
          <w:sz w:val="24"/>
          <w:szCs w:val="24"/>
          <w:lang w:val="en-CA"/>
        </w:rPr>
        <w:t>Territories use in our analyses</w:t>
      </w:r>
    </w:p>
    <w:p w14:paraId="4CB64D8B" w14:textId="77777777" w:rsidR="009C21C0" w:rsidRPr="00DC5982" w:rsidRDefault="009C21C0" w:rsidP="009C21C0">
      <w:pPr>
        <w:pStyle w:val="Body"/>
        <w:spacing w:after="0" w:line="480" w:lineRule="auto"/>
        <w:jc w:val="both"/>
        <w:rPr>
          <w:rFonts w:ascii="Times New Roman" w:hAnsi="Times New Roman" w:cs="Times New Roman"/>
          <w:color w:val="auto"/>
          <w:sz w:val="24"/>
          <w:szCs w:val="24"/>
          <w:lang w:val="en-CA"/>
        </w:rPr>
      </w:pPr>
      <w:r w:rsidRPr="00DC5982">
        <w:rPr>
          <w:rFonts w:ascii="Times New Roman" w:hAnsi="Times New Roman" w:cs="Times New Roman"/>
          <w:b/>
          <w:color w:val="auto"/>
          <w:sz w:val="24"/>
          <w:szCs w:val="24"/>
          <w:lang w:val="en-CA"/>
        </w:rPr>
        <w:t xml:space="preserve">Table </w:t>
      </w:r>
      <w:r>
        <w:rPr>
          <w:rFonts w:ascii="Times New Roman" w:hAnsi="Times New Roman" w:cs="Times New Roman"/>
          <w:b/>
          <w:color w:val="auto"/>
          <w:sz w:val="24"/>
          <w:szCs w:val="24"/>
          <w:lang w:val="en-CA"/>
        </w:rPr>
        <w:t>S3</w:t>
      </w:r>
      <w:r w:rsidRPr="00DC5982">
        <w:rPr>
          <w:rFonts w:ascii="Times New Roman" w:hAnsi="Times New Roman" w:cs="Times New Roman"/>
          <w:color w:val="auto"/>
          <w:sz w:val="24"/>
          <w:szCs w:val="24"/>
          <w:lang w:val="en-CA"/>
        </w:rPr>
        <w:t>. Mode share and weekly time spent in active transportation for individuals practicing active transportation in the 2031 BAU scenario</w:t>
      </w:r>
    </w:p>
    <w:p w14:paraId="510EDDC5" w14:textId="77777777" w:rsidR="009C21C0" w:rsidRPr="00DC5982" w:rsidRDefault="009C21C0" w:rsidP="009C21C0">
      <w:pPr>
        <w:pStyle w:val="Body"/>
        <w:spacing w:after="0" w:line="480" w:lineRule="auto"/>
        <w:jc w:val="both"/>
        <w:rPr>
          <w:rFonts w:ascii="Times New Roman" w:hAnsi="Times New Roman" w:cs="Times New Roman"/>
          <w:color w:val="auto"/>
          <w:sz w:val="24"/>
          <w:szCs w:val="24"/>
          <w:lang w:val="en-CA"/>
        </w:rPr>
      </w:pPr>
      <w:r w:rsidRPr="00DC5982">
        <w:rPr>
          <w:rFonts w:ascii="Times New Roman" w:hAnsi="Times New Roman" w:cs="Times New Roman"/>
          <w:b/>
          <w:color w:val="auto"/>
          <w:sz w:val="24"/>
          <w:szCs w:val="24"/>
          <w:lang w:val="en-CA"/>
        </w:rPr>
        <w:t xml:space="preserve">Table </w:t>
      </w:r>
      <w:r>
        <w:rPr>
          <w:rFonts w:ascii="Times New Roman" w:hAnsi="Times New Roman" w:cs="Times New Roman"/>
          <w:b/>
          <w:color w:val="auto"/>
          <w:sz w:val="24"/>
          <w:szCs w:val="24"/>
          <w:lang w:val="en-CA"/>
        </w:rPr>
        <w:t>S4</w:t>
      </w:r>
      <w:r w:rsidRPr="00DC5982">
        <w:rPr>
          <w:rFonts w:ascii="Times New Roman" w:hAnsi="Times New Roman" w:cs="Times New Roman"/>
          <w:color w:val="auto"/>
          <w:sz w:val="24"/>
          <w:szCs w:val="24"/>
          <w:lang w:val="en-CA"/>
        </w:rPr>
        <w:t>. Mode share and weekly time spent in active transportation for individuals practicing active transportation in the 2031 PT scenario</w:t>
      </w:r>
    </w:p>
    <w:p w14:paraId="6E282608" w14:textId="77777777" w:rsidR="009C21C0" w:rsidRPr="00DC5982" w:rsidRDefault="009C21C0" w:rsidP="009C21C0">
      <w:pPr>
        <w:spacing w:after="0" w:line="480" w:lineRule="auto"/>
        <w:jc w:val="both"/>
        <w:rPr>
          <w:rFonts w:ascii="Times New Roman" w:hAnsi="Times New Roman" w:cs="Times New Roman"/>
          <w:sz w:val="24"/>
          <w:szCs w:val="24"/>
          <w:lang w:val="en-CA"/>
        </w:rPr>
      </w:pPr>
      <w:r w:rsidRPr="00DC5982">
        <w:rPr>
          <w:rFonts w:ascii="Times New Roman" w:hAnsi="Times New Roman" w:cs="Times New Roman"/>
          <w:b/>
          <w:sz w:val="24"/>
          <w:szCs w:val="24"/>
          <w:lang w:val="en-CA"/>
        </w:rPr>
        <w:t xml:space="preserve">Table </w:t>
      </w:r>
      <w:r>
        <w:rPr>
          <w:rFonts w:ascii="Times New Roman" w:hAnsi="Times New Roman" w:cs="Times New Roman"/>
          <w:b/>
          <w:sz w:val="24"/>
          <w:szCs w:val="24"/>
          <w:lang w:val="en-CA"/>
        </w:rPr>
        <w:t>S5</w:t>
      </w:r>
      <w:r w:rsidRPr="00DC5982">
        <w:rPr>
          <w:rFonts w:ascii="Times New Roman" w:hAnsi="Times New Roman" w:cs="Times New Roman"/>
          <w:b/>
          <w:sz w:val="24"/>
          <w:szCs w:val="24"/>
          <w:lang w:val="en-CA"/>
        </w:rPr>
        <w:t xml:space="preserve">. </w:t>
      </w:r>
      <w:r w:rsidRPr="00DC5982">
        <w:rPr>
          <w:rFonts w:ascii="Times New Roman" w:hAnsi="Times New Roman" w:cs="Times New Roman"/>
          <w:sz w:val="24"/>
          <w:szCs w:val="24"/>
          <w:lang w:val="en-CA"/>
        </w:rPr>
        <w:t xml:space="preserve">Description of point estimates and exposure-response relationships used </w:t>
      </w:r>
    </w:p>
    <w:p w14:paraId="45135F36" w14:textId="77777777" w:rsidR="009C21C0" w:rsidRPr="001D00B7" w:rsidRDefault="009C21C0" w:rsidP="009C21C0">
      <w:pPr>
        <w:rPr>
          <w:rFonts w:ascii="Times New Roman" w:hAnsi="Times New Roman" w:cs="Times New Roman"/>
          <w:sz w:val="24"/>
          <w:szCs w:val="24"/>
          <w:lang w:val="en-CA"/>
        </w:rPr>
      </w:pPr>
      <w:r w:rsidRPr="00410395">
        <w:rPr>
          <w:rFonts w:ascii="Times New Roman" w:hAnsi="Times New Roman" w:cs="Times New Roman"/>
          <w:b/>
          <w:sz w:val="24"/>
          <w:szCs w:val="24"/>
          <w:lang w:val="en-CA"/>
        </w:rPr>
        <w:lastRenderedPageBreak/>
        <w:t xml:space="preserve">Table </w:t>
      </w:r>
      <w:r>
        <w:rPr>
          <w:rFonts w:ascii="Times New Roman" w:hAnsi="Times New Roman" w:cs="Times New Roman"/>
          <w:b/>
          <w:sz w:val="24"/>
          <w:szCs w:val="24"/>
          <w:lang w:val="en-CA"/>
        </w:rPr>
        <w:t>S6</w:t>
      </w:r>
      <w:r w:rsidRPr="00410395">
        <w:rPr>
          <w:rFonts w:ascii="Times New Roman" w:hAnsi="Times New Roman" w:cs="Times New Roman"/>
          <w:b/>
          <w:sz w:val="24"/>
          <w:szCs w:val="24"/>
          <w:lang w:val="en-CA"/>
        </w:rPr>
        <w:t xml:space="preserve"> </w:t>
      </w:r>
      <w:r w:rsidRPr="00C25567">
        <w:rPr>
          <w:rFonts w:ascii="Times New Roman" w:eastAsia="Times New Roman" w:hAnsi="Times New Roman" w:cs="Times New Roman"/>
          <w:color w:val="000000"/>
          <w:sz w:val="24"/>
          <w:lang w:val="en-CA" w:eastAsia="en-CA"/>
        </w:rPr>
        <w:t>Transit Time Reduction Factors</w:t>
      </w:r>
    </w:p>
    <w:p w14:paraId="6BF6AA56" w14:textId="77777777" w:rsidR="009C21C0" w:rsidRPr="00DC5982" w:rsidRDefault="009C21C0" w:rsidP="009C21C0">
      <w:pPr>
        <w:spacing w:after="0" w:line="480" w:lineRule="auto"/>
        <w:jc w:val="both"/>
        <w:rPr>
          <w:rFonts w:ascii="Times New Roman" w:eastAsia="Times New Roman" w:hAnsi="Times New Roman" w:cs="Times New Roman"/>
          <w:bCs/>
          <w:sz w:val="24"/>
          <w:szCs w:val="24"/>
          <w:lang w:val="en-CA"/>
        </w:rPr>
      </w:pPr>
      <w:r w:rsidRPr="00DC5982">
        <w:rPr>
          <w:rFonts w:ascii="Times New Roman" w:eastAsia="Times New Roman" w:hAnsi="Times New Roman" w:cs="Times New Roman"/>
          <w:b/>
          <w:bCs/>
          <w:sz w:val="24"/>
          <w:szCs w:val="24"/>
          <w:lang w:val="en-CA"/>
        </w:rPr>
        <w:t xml:space="preserve">Table </w:t>
      </w:r>
      <w:r>
        <w:rPr>
          <w:rFonts w:ascii="Times New Roman" w:eastAsia="Times New Roman" w:hAnsi="Times New Roman" w:cs="Times New Roman"/>
          <w:b/>
          <w:bCs/>
          <w:sz w:val="24"/>
          <w:szCs w:val="24"/>
          <w:lang w:val="en-CA"/>
        </w:rPr>
        <w:t>S</w:t>
      </w:r>
      <w:r w:rsidRPr="00DC5982">
        <w:rPr>
          <w:rFonts w:ascii="Times New Roman" w:eastAsia="Times New Roman" w:hAnsi="Times New Roman" w:cs="Times New Roman"/>
          <w:b/>
          <w:bCs/>
          <w:sz w:val="24"/>
          <w:szCs w:val="24"/>
          <w:lang w:val="en-CA"/>
        </w:rPr>
        <w:t xml:space="preserve">7: </w:t>
      </w:r>
      <w:r w:rsidRPr="00DC5982">
        <w:rPr>
          <w:rFonts w:ascii="Times New Roman" w:eastAsia="Times New Roman" w:hAnsi="Times New Roman" w:cs="Times New Roman"/>
          <w:bCs/>
          <w:sz w:val="24"/>
          <w:szCs w:val="24"/>
          <w:lang w:val="en-CA"/>
        </w:rPr>
        <w:t>Descriptive statistics of the s</w:t>
      </w:r>
      <w:r w:rsidRPr="00DC5982">
        <w:rPr>
          <w:rFonts w:ascii="Times New Roman" w:hAnsi="Times New Roman" w:cs="Times New Roman"/>
          <w:sz w:val="24"/>
          <w:szCs w:val="24"/>
          <w:lang w:val="en-CA"/>
        </w:rPr>
        <w:t>ix digit postal codes in the greater Montreal</w:t>
      </w:r>
    </w:p>
    <w:p w14:paraId="7546741D" w14:textId="77777777" w:rsidR="009C21C0" w:rsidRDefault="009C21C0" w:rsidP="009C21C0">
      <w:pPr>
        <w:spacing w:after="0" w:line="480" w:lineRule="auto"/>
        <w:rPr>
          <w:rFonts w:ascii="Times New Roman" w:hAnsi="Times New Roman" w:cs="Times New Roman"/>
          <w:sz w:val="24"/>
          <w:szCs w:val="24"/>
          <w:lang w:val="en-CA"/>
        </w:rPr>
      </w:pPr>
      <w:r w:rsidRPr="00DC5982">
        <w:rPr>
          <w:rFonts w:ascii="Times New Roman" w:eastAsia="Times New Roman" w:hAnsi="Times New Roman" w:cs="Times New Roman"/>
          <w:b/>
          <w:bCs/>
          <w:sz w:val="24"/>
          <w:szCs w:val="24"/>
          <w:lang w:val="en-CA"/>
        </w:rPr>
        <w:t xml:space="preserve">Table </w:t>
      </w:r>
      <w:r>
        <w:rPr>
          <w:rFonts w:ascii="Times New Roman" w:eastAsia="Times New Roman" w:hAnsi="Times New Roman" w:cs="Times New Roman"/>
          <w:b/>
          <w:bCs/>
          <w:sz w:val="24"/>
          <w:szCs w:val="24"/>
          <w:lang w:val="en-CA"/>
        </w:rPr>
        <w:t>S8</w:t>
      </w:r>
      <w:r w:rsidRPr="00DC5982">
        <w:rPr>
          <w:rFonts w:ascii="Times New Roman" w:eastAsia="Times New Roman" w:hAnsi="Times New Roman" w:cs="Times New Roman"/>
          <w:bCs/>
          <w:sz w:val="24"/>
          <w:szCs w:val="24"/>
          <w:lang w:val="en-CA"/>
        </w:rPr>
        <w:t xml:space="preserve">. Speed and </w:t>
      </w:r>
      <w:r w:rsidRPr="00DC5982">
        <w:rPr>
          <w:rFonts w:ascii="Times New Roman" w:hAnsi="Times New Roman" w:cs="Times New Roman"/>
          <w:sz w:val="24"/>
          <w:szCs w:val="24"/>
          <w:lang w:val="en-CA"/>
        </w:rPr>
        <w:t>Metabolic Equivalent of Task (MET) used to quantify the gains of active transportation</w:t>
      </w:r>
    </w:p>
    <w:p w14:paraId="249591C6" w14:textId="19062E5A" w:rsidR="009C21C0" w:rsidRPr="00DC5982" w:rsidRDefault="009C21C0" w:rsidP="009C21C0">
      <w:pPr>
        <w:spacing w:after="0" w:line="480" w:lineRule="auto"/>
        <w:rPr>
          <w:rFonts w:ascii="Times New Roman" w:eastAsia="Times New Roman" w:hAnsi="Times New Roman" w:cs="Times New Roman"/>
          <w:bCs/>
          <w:sz w:val="24"/>
          <w:szCs w:val="24"/>
          <w:vertAlign w:val="superscript"/>
          <w:lang w:val="en-CA"/>
        </w:rPr>
      </w:pPr>
      <w:r w:rsidRPr="001D00B7">
        <w:rPr>
          <w:rFonts w:ascii="Times New Roman" w:eastAsia="Times New Roman" w:hAnsi="Times New Roman" w:cs="Times New Roman"/>
          <w:b/>
          <w:sz w:val="24"/>
          <w:szCs w:val="24"/>
          <w:lang w:val="en-CA"/>
        </w:rPr>
        <w:t xml:space="preserve">Table </w:t>
      </w:r>
      <w:r>
        <w:rPr>
          <w:rFonts w:ascii="Times New Roman" w:eastAsia="Times New Roman" w:hAnsi="Times New Roman" w:cs="Times New Roman"/>
          <w:b/>
          <w:sz w:val="24"/>
          <w:szCs w:val="24"/>
          <w:lang w:val="en-CA"/>
        </w:rPr>
        <w:t>S</w:t>
      </w:r>
      <w:r w:rsidRPr="001D00B7">
        <w:rPr>
          <w:rFonts w:ascii="Times New Roman" w:eastAsia="Times New Roman" w:hAnsi="Times New Roman" w:cs="Times New Roman"/>
          <w:b/>
          <w:sz w:val="24"/>
          <w:szCs w:val="24"/>
          <w:lang w:val="en-CA"/>
        </w:rPr>
        <w:t xml:space="preserve">9. </w:t>
      </w:r>
      <w:r w:rsidRPr="001D00B7">
        <w:rPr>
          <w:rFonts w:ascii="Times New Roman" w:eastAsia="Times New Roman" w:hAnsi="Times New Roman" w:cs="Times New Roman"/>
          <w:sz w:val="24"/>
          <w:szCs w:val="24"/>
          <w:lang w:val="en-CA"/>
        </w:rPr>
        <w:t>Minutes per week spent doing non transport related physical activity in the Greater Montreal</w:t>
      </w:r>
    </w:p>
    <w:p w14:paraId="03A2F9AF" w14:textId="77777777" w:rsidR="00DE7FC3" w:rsidRPr="00410395" w:rsidRDefault="00DE7FC3" w:rsidP="00DE7FC3">
      <w:pPr>
        <w:spacing w:after="0" w:line="480" w:lineRule="auto"/>
        <w:rPr>
          <w:rFonts w:ascii="Times New Roman" w:hAnsi="Times New Roman" w:cs="Times New Roman"/>
          <w:sz w:val="24"/>
          <w:szCs w:val="24"/>
          <w:lang w:val="en-CA"/>
        </w:rPr>
      </w:pPr>
    </w:p>
    <w:p w14:paraId="1E515DDB" w14:textId="77777777" w:rsidR="00DE7FC3" w:rsidRPr="00410395" w:rsidRDefault="00DE7FC3" w:rsidP="00DE7FC3">
      <w:pPr>
        <w:spacing w:after="0" w:line="480" w:lineRule="auto"/>
        <w:jc w:val="both"/>
        <w:rPr>
          <w:rFonts w:ascii="Times New Roman" w:hAnsi="Times New Roman" w:cs="Times New Roman"/>
          <w:sz w:val="24"/>
          <w:szCs w:val="24"/>
          <w:lang w:val="en-CA"/>
        </w:rPr>
      </w:pPr>
    </w:p>
    <w:p w14:paraId="328A65A3" w14:textId="77777777" w:rsidR="00DE7FC3" w:rsidRPr="00410395" w:rsidRDefault="00DE7FC3" w:rsidP="00DE7FC3">
      <w:pPr>
        <w:pStyle w:val="Heading3"/>
        <w:spacing w:before="0" w:line="480" w:lineRule="auto"/>
        <w:rPr>
          <w:rFonts w:ascii="Times New Roman" w:hAnsi="Times New Roman" w:cs="Times New Roman"/>
          <w:b w:val="0"/>
          <w:szCs w:val="24"/>
          <w:lang w:val="en-CA"/>
        </w:rPr>
      </w:pPr>
      <w:r w:rsidRPr="00410395">
        <w:rPr>
          <w:rFonts w:ascii="Times New Roman" w:hAnsi="Times New Roman" w:cs="Times New Roman"/>
          <w:b w:val="0"/>
          <w:szCs w:val="24"/>
          <w:lang w:val="en-CA"/>
        </w:rPr>
        <w:t>Figures:</w:t>
      </w:r>
    </w:p>
    <w:p w14:paraId="0F6E3C29" w14:textId="77777777" w:rsidR="009C21C0" w:rsidRDefault="009C21C0" w:rsidP="006D7659">
      <w:pPr>
        <w:spacing w:after="0" w:line="480" w:lineRule="auto"/>
        <w:jc w:val="both"/>
        <w:rPr>
          <w:rFonts w:ascii="Times New Roman" w:hAnsi="Times New Roman" w:cs="Times New Roman"/>
          <w:b/>
          <w:sz w:val="24"/>
          <w:szCs w:val="24"/>
          <w:lang w:val="en-CA"/>
        </w:rPr>
      </w:pPr>
      <w:r w:rsidRPr="00DC5982">
        <w:rPr>
          <w:rFonts w:ascii="Times New Roman" w:hAnsi="Times New Roman" w:cs="Times New Roman"/>
          <w:b/>
          <w:sz w:val="24"/>
          <w:szCs w:val="24"/>
          <w:lang w:val="en-CA"/>
        </w:rPr>
        <w:t xml:space="preserve">Figure S1. </w:t>
      </w:r>
      <w:r w:rsidRPr="00DC5982">
        <w:rPr>
          <w:rFonts w:ascii="Times New Roman" w:hAnsi="Times New Roman" w:cs="Times New Roman"/>
          <w:sz w:val="24"/>
          <w:szCs w:val="24"/>
          <w:lang w:val="en-CA"/>
        </w:rPr>
        <w:t>Description of the methodology of the Health impact assessment</w:t>
      </w:r>
      <w:r w:rsidRPr="00410395" w:rsidDel="009C21C0">
        <w:rPr>
          <w:rFonts w:ascii="Times New Roman" w:hAnsi="Times New Roman" w:cs="Times New Roman"/>
          <w:b/>
          <w:sz w:val="24"/>
          <w:szCs w:val="24"/>
          <w:lang w:val="en-CA"/>
        </w:rPr>
        <w:t xml:space="preserve"> </w:t>
      </w:r>
    </w:p>
    <w:p w14:paraId="3BA10DB8" w14:textId="2C981C78" w:rsidR="006D7659" w:rsidRDefault="006D7659" w:rsidP="006D7659">
      <w:pPr>
        <w:spacing w:after="0" w:line="480" w:lineRule="auto"/>
        <w:jc w:val="both"/>
        <w:rPr>
          <w:rFonts w:ascii="Times New Roman" w:eastAsia="Times New Roman" w:hAnsi="Times New Roman" w:cs="Times New Roman"/>
          <w:b/>
          <w:bCs/>
          <w:sz w:val="24"/>
          <w:szCs w:val="24"/>
          <w:lang w:val="en-CA"/>
        </w:rPr>
      </w:pPr>
      <w:r w:rsidRPr="00DC5982">
        <w:rPr>
          <w:rFonts w:ascii="Times New Roman" w:eastAsia="Times New Roman" w:hAnsi="Times New Roman" w:cs="Times New Roman"/>
          <w:b/>
          <w:bCs/>
          <w:sz w:val="24"/>
          <w:szCs w:val="24"/>
          <w:lang w:val="en-CA"/>
        </w:rPr>
        <w:t>Figure S</w:t>
      </w:r>
      <w:r>
        <w:rPr>
          <w:rFonts w:ascii="Times New Roman" w:eastAsia="Times New Roman" w:hAnsi="Times New Roman" w:cs="Times New Roman"/>
          <w:b/>
          <w:bCs/>
          <w:sz w:val="24"/>
          <w:szCs w:val="24"/>
          <w:lang w:val="en-CA"/>
        </w:rPr>
        <w:t>2</w:t>
      </w:r>
      <w:r w:rsidRPr="00DC5982">
        <w:rPr>
          <w:rFonts w:ascii="Times New Roman" w:eastAsia="Times New Roman" w:hAnsi="Times New Roman" w:cs="Times New Roman"/>
          <w:b/>
          <w:bCs/>
          <w:sz w:val="24"/>
          <w:szCs w:val="24"/>
          <w:lang w:val="en-CA"/>
        </w:rPr>
        <w:t xml:space="preserve">. </w:t>
      </w:r>
      <w:r w:rsidRPr="00C25567">
        <w:rPr>
          <w:rFonts w:ascii="Times New Roman" w:eastAsia="Times New Roman" w:hAnsi="Times New Roman" w:cs="Times New Roman"/>
          <w:bCs/>
          <w:sz w:val="24"/>
          <w:szCs w:val="24"/>
          <w:lang w:val="en-CA"/>
        </w:rPr>
        <w:t>Geographical scale Traffic analysis zones (TAZ)</w:t>
      </w:r>
      <w:r w:rsidRPr="00DC5982" w:rsidDel="00C1475B">
        <w:rPr>
          <w:rFonts w:ascii="Times New Roman" w:eastAsia="Times New Roman" w:hAnsi="Times New Roman" w:cs="Times New Roman"/>
          <w:b/>
          <w:bCs/>
          <w:sz w:val="24"/>
          <w:szCs w:val="24"/>
          <w:lang w:val="en-CA"/>
        </w:rPr>
        <w:t xml:space="preserve"> </w:t>
      </w:r>
    </w:p>
    <w:p w14:paraId="3663C280" w14:textId="2EC7714E" w:rsidR="00DE7FC3" w:rsidRPr="00410395" w:rsidRDefault="00DE7FC3" w:rsidP="00DE7FC3">
      <w:pPr>
        <w:spacing w:after="0" w:line="480" w:lineRule="auto"/>
        <w:jc w:val="both"/>
        <w:rPr>
          <w:rFonts w:ascii="Times New Roman" w:eastAsia="Times New Roman" w:hAnsi="Times New Roman" w:cs="Times New Roman"/>
          <w:bCs/>
          <w:sz w:val="24"/>
          <w:szCs w:val="24"/>
          <w:lang w:val="en-CA"/>
        </w:rPr>
      </w:pPr>
      <w:r w:rsidRPr="00410395">
        <w:rPr>
          <w:rFonts w:ascii="Times New Roman" w:eastAsia="Times New Roman" w:hAnsi="Times New Roman" w:cs="Times New Roman"/>
          <w:b/>
          <w:bCs/>
          <w:sz w:val="24"/>
          <w:szCs w:val="24"/>
          <w:lang w:val="en-CA"/>
        </w:rPr>
        <w:t xml:space="preserve">Figure </w:t>
      </w:r>
      <w:r w:rsidR="006D7659" w:rsidRPr="00410395">
        <w:rPr>
          <w:rFonts w:ascii="Times New Roman" w:eastAsia="Times New Roman" w:hAnsi="Times New Roman" w:cs="Times New Roman"/>
          <w:b/>
          <w:bCs/>
          <w:sz w:val="24"/>
          <w:szCs w:val="24"/>
          <w:lang w:val="en-CA"/>
        </w:rPr>
        <w:t>S</w:t>
      </w:r>
      <w:r w:rsidR="006D7659">
        <w:rPr>
          <w:rFonts w:ascii="Times New Roman" w:eastAsia="Times New Roman" w:hAnsi="Times New Roman" w:cs="Times New Roman"/>
          <w:b/>
          <w:bCs/>
          <w:sz w:val="24"/>
          <w:szCs w:val="24"/>
          <w:lang w:val="en-CA"/>
        </w:rPr>
        <w:t>3</w:t>
      </w:r>
      <w:r w:rsidRPr="00410395">
        <w:rPr>
          <w:rFonts w:ascii="Times New Roman" w:eastAsia="Times New Roman" w:hAnsi="Times New Roman" w:cs="Times New Roman"/>
          <w:b/>
          <w:bCs/>
          <w:sz w:val="24"/>
          <w:szCs w:val="24"/>
          <w:lang w:val="en-CA"/>
        </w:rPr>
        <w:t>.</w:t>
      </w:r>
      <w:r w:rsidRPr="00410395">
        <w:rPr>
          <w:rFonts w:ascii="Times New Roman" w:eastAsia="Times New Roman" w:hAnsi="Times New Roman" w:cs="Times New Roman"/>
          <w:bCs/>
          <w:sz w:val="24"/>
          <w:szCs w:val="24"/>
          <w:lang w:val="en-CA"/>
        </w:rPr>
        <w:t xml:space="preserve"> Geographical scale at which the burden of active transportation was calculated</w:t>
      </w:r>
    </w:p>
    <w:p w14:paraId="2C2979A7" w14:textId="34527B01" w:rsidR="00DE7FC3" w:rsidRPr="00410395" w:rsidRDefault="00DE7FC3" w:rsidP="00DE7FC3">
      <w:pPr>
        <w:spacing w:after="0" w:line="480" w:lineRule="auto"/>
        <w:jc w:val="both"/>
        <w:rPr>
          <w:rFonts w:ascii="Times New Roman" w:eastAsia="Times New Roman" w:hAnsi="Times New Roman" w:cs="Times New Roman"/>
          <w:bCs/>
          <w:sz w:val="24"/>
          <w:szCs w:val="24"/>
          <w:lang w:val="en-CA"/>
        </w:rPr>
      </w:pPr>
      <w:r w:rsidRPr="00410395">
        <w:rPr>
          <w:rFonts w:ascii="Times New Roman" w:eastAsia="Times New Roman" w:hAnsi="Times New Roman" w:cs="Times New Roman"/>
          <w:b/>
          <w:bCs/>
          <w:sz w:val="24"/>
          <w:szCs w:val="24"/>
          <w:lang w:val="en-CA"/>
        </w:rPr>
        <w:t xml:space="preserve">Figure </w:t>
      </w:r>
      <w:r w:rsidR="006D7659" w:rsidRPr="00410395">
        <w:rPr>
          <w:rFonts w:ascii="Times New Roman" w:eastAsia="Times New Roman" w:hAnsi="Times New Roman" w:cs="Times New Roman"/>
          <w:b/>
          <w:bCs/>
          <w:sz w:val="24"/>
          <w:szCs w:val="24"/>
          <w:lang w:val="en-CA"/>
        </w:rPr>
        <w:t>S</w:t>
      </w:r>
      <w:r w:rsidR="006D7659">
        <w:rPr>
          <w:rFonts w:ascii="Times New Roman" w:eastAsia="Times New Roman" w:hAnsi="Times New Roman" w:cs="Times New Roman"/>
          <w:b/>
          <w:bCs/>
          <w:sz w:val="24"/>
          <w:szCs w:val="24"/>
          <w:lang w:val="en-CA"/>
        </w:rPr>
        <w:t>4</w:t>
      </w:r>
      <w:r w:rsidRPr="00410395">
        <w:rPr>
          <w:rFonts w:ascii="Times New Roman" w:eastAsia="Times New Roman" w:hAnsi="Times New Roman" w:cs="Times New Roman"/>
          <w:b/>
          <w:bCs/>
          <w:sz w:val="24"/>
          <w:szCs w:val="24"/>
          <w:lang w:val="en-CA"/>
        </w:rPr>
        <w:t>.</w:t>
      </w:r>
      <w:r w:rsidRPr="00410395">
        <w:rPr>
          <w:rFonts w:ascii="Times New Roman" w:eastAsia="Times New Roman" w:hAnsi="Times New Roman" w:cs="Times New Roman"/>
          <w:bCs/>
          <w:sz w:val="24"/>
          <w:szCs w:val="24"/>
          <w:lang w:val="en-CA"/>
        </w:rPr>
        <w:t xml:space="preserve"> Geographical scale at which the burden of traffic injuries was calculated</w:t>
      </w:r>
    </w:p>
    <w:p w14:paraId="4E2CBB48" w14:textId="5B459BA5" w:rsidR="00DE7FC3" w:rsidRPr="00410395" w:rsidRDefault="00DE7FC3" w:rsidP="00DE7FC3">
      <w:pPr>
        <w:spacing w:after="0" w:line="480" w:lineRule="auto"/>
        <w:jc w:val="both"/>
        <w:rPr>
          <w:rFonts w:ascii="Times New Roman" w:eastAsia="Times New Roman" w:hAnsi="Times New Roman" w:cs="Times New Roman"/>
          <w:bCs/>
          <w:sz w:val="24"/>
          <w:szCs w:val="24"/>
          <w:lang w:val="en-CA"/>
        </w:rPr>
      </w:pPr>
      <w:r w:rsidRPr="00410395">
        <w:rPr>
          <w:rFonts w:ascii="Times New Roman" w:eastAsia="Times New Roman" w:hAnsi="Times New Roman" w:cs="Times New Roman"/>
          <w:b/>
          <w:bCs/>
          <w:sz w:val="24"/>
          <w:szCs w:val="24"/>
          <w:lang w:val="en-CA"/>
        </w:rPr>
        <w:t xml:space="preserve">Figure </w:t>
      </w:r>
      <w:r w:rsidR="006D7659" w:rsidRPr="00410395">
        <w:rPr>
          <w:rFonts w:ascii="Times New Roman" w:eastAsia="Times New Roman" w:hAnsi="Times New Roman" w:cs="Times New Roman"/>
          <w:b/>
          <w:bCs/>
          <w:sz w:val="24"/>
          <w:szCs w:val="24"/>
          <w:lang w:val="en-CA"/>
        </w:rPr>
        <w:t>S</w:t>
      </w:r>
      <w:r w:rsidR="006D7659">
        <w:rPr>
          <w:rFonts w:ascii="Times New Roman" w:eastAsia="Times New Roman" w:hAnsi="Times New Roman" w:cs="Times New Roman"/>
          <w:b/>
          <w:bCs/>
          <w:sz w:val="24"/>
          <w:szCs w:val="24"/>
          <w:lang w:val="en-CA"/>
        </w:rPr>
        <w:t>5</w:t>
      </w:r>
      <w:r w:rsidRPr="00410395">
        <w:rPr>
          <w:rFonts w:ascii="Times New Roman" w:eastAsia="Times New Roman" w:hAnsi="Times New Roman" w:cs="Times New Roman"/>
          <w:b/>
          <w:bCs/>
          <w:sz w:val="24"/>
          <w:szCs w:val="24"/>
          <w:lang w:val="en-CA"/>
        </w:rPr>
        <w:t>.</w:t>
      </w:r>
      <w:r w:rsidRPr="00410395">
        <w:rPr>
          <w:rFonts w:ascii="Times New Roman" w:eastAsia="Times New Roman" w:hAnsi="Times New Roman" w:cs="Times New Roman"/>
          <w:bCs/>
          <w:sz w:val="24"/>
          <w:szCs w:val="24"/>
          <w:lang w:val="en-CA"/>
        </w:rPr>
        <w:t xml:space="preserve"> Geographical scale at which the burden of traffic related air pollutants was calculated</w:t>
      </w:r>
    </w:p>
    <w:p w14:paraId="25199B2A" w14:textId="77777777" w:rsidR="00DE7FC3" w:rsidRPr="00410395" w:rsidRDefault="00DE7FC3" w:rsidP="00DE7FC3">
      <w:pPr>
        <w:spacing w:after="0" w:line="480" w:lineRule="auto"/>
        <w:jc w:val="both"/>
        <w:rPr>
          <w:rFonts w:ascii="Times New Roman" w:eastAsia="Times New Roman" w:hAnsi="Times New Roman" w:cs="Times New Roman"/>
          <w:bCs/>
          <w:sz w:val="24"/>
          <w:szCs w:val="24"/>
          <w:lang w:val="en-CA"/>
        </w:rPr>
      </w:pPr>
    </w:p>
    <w:p w14:paraId="41C102AA" w14:textId="77777777" w:rsidR="00850AC9" w:rsidRDefault="00DE7FC3" w:rsidP="00DE7FC3">
      <w:pPr>
        <w:spacing w:after="0" w:line="480" w:lineRule="auto"/>
        <w:jc w:val="both"/>
        <w:rPr>
          <w:rFonts w:ascii="Times New Roman" w:eastAsia="Times New Roman" w:hAnsi="Times New Roman" w:cs="Times New Roman"/>
          <w:bCs/>
          <w:sz w:val="24"/>
          <w:szCs w:val="24"/>
          <w:lang w:val="en-CA"/>
        </w:rPr>
      </w:pPr>
      <w:r w:rsidRPr="00410395">
        <w:rPr>
          <w:rFonts w:ascii="Times New Roman" w:eastAsia="Times New Roman" w:hAnsi="Times New Roman" w:cs="Times New Roman"/>
          <w:bCs/>
          <w:sz w:val="24"/>
          <w:szCs w:val="24"/>
          <w:lang w:val="en-CA"/>
        </w:rPr>
        <w:br w:type="page"/>
      </w:r>
    </w:p>
    <w:p w14:paraId="7DBCD7C9" w14:textId="77777777" w:rsidR="00850AC9" w:rsidRDefault="00850AC9" w:rsidP="00DE7FC3">
      <w:pPr>
        <w:spacing w:after="0" w:line="480" w:lineRule="auto"/>
        <w:jc w:val="both"/>
        <w:rPr>
          <w:rFonts w:ascii="Times New Roman" w:eastAsia="Times New Roman" w:hAnsi="Times New Roman" w:cs="Times New Roman"/>
          <w:bCs/>
          <w:sz w:val="24"/>
          <w:szCs w:val="24"/>
          <w:lang w:val="en-CA"/>
        </w:rPr>
      </w:pPr>
    </w:p>
    <w:p w14:paraId="7B8FC65A" w14:textId="77777777" w:rsidR="00850AC9" w:rsidRPr="00DC5982" w:rsidRDefault="00850AC9" w:rsidP="00850AC9">
      <w:pPr>
        <w:pStyle w:val="Body"/>
        <w:spacing w:after="0" w:line="480" w:lineRule="auto"/>
        <w:jc w:val="both"/>
        <w:rPr>
          <w:rFonts w:ascii="Times New Roman" w:eastAsiaTheme="minorEastAsia" w:hAnsi="Times New Roman" w:cs="Times New Roman"/>
          <w:color w:val="auto"/>
          <w:sz w:val="24"/>
          <w:szCs w:val="24"/>
          <w:lang w:val="en-CA"/>
        </w:rPr>
      </w:pPr>
      <w:r w:rsidRPr="00DC5982">
        <w:rPr>
          <w:rFonts w:ascii="Times New Roman" w:hAnsi="Times New Roman" w:cs="Times New Roman"/>
          <w:b/>
          <w:color w:val="auto"/>
          <w:sz w:val="24"/>
          <w:szCs w:val="24"/>
          <w:lang w:val="en-CA"/>
        </w:rPr>
        <w:t xml:space="preserve">Figure S1. </w:t>
      </w:r>
      <w:r w:rsidRPr="00DC5982">
        <w:rPr>
          <w:rFonts w:ascii="Times New Roman" w:hAnsi="Times New Roman" w:cs="Times New Roman"/>
          <w:color w:val="auto"/>
          <w:sz w:val="24"/>
          <w:szCs w:val="24"/>
          <w:lang w:val="en-CA"/>
        </w:rPr>
        <w:t>Description of the methodology of the Health impact assessment</w:t>
      </w:r>
    </w:p>
    <w:p w14:paraId="55B976E3" w14:textId="77777777" w:rsidR="00850AC9" w:rsidRPr="00905448" w:rsidRDefault="00850AC9" w:rsidP="00850AC9">
      <w:pPr>
        <w:pStyle w:val="Body"/>
        <w:spacing w:after="0" w:line="480" w:lineRule="auto"/>
        <w:jc w:val="center"/>
        <w:rPr>
          <w:rFonts w:ascii="Times New Roman" w:hAnsi="Times New Roman" w:cs="Times New Roman"/>
          <w:color w:val="auto"/>
          <w:sz w:val="24"/>
          <w:szCs w:val="24"/>
          <w:lang w:val="fr-CA"/>
        </w:rPr>
      </w:pPr>
      <w:r w:rsidRPr="00DC5982">
        <w:rPr>
          <w:rFonts w:ascii="Times New Roman" w:hAnsi="Times New Roman" w:cs="Times New Roman"/>
          <w:noProof/>
          <w:color w:val="auto"/>
          <w:sz w:val="24"/>
          <w:szCs w:val="24"/>
          <w:lang w:val="en-US" w:eastAsia="en-US"/>
        </w:rPr>
        <w:drawing>
          <wp:inline distT="0" distB="0" distL="0" distR="0" wp14:anchorId="2F81E7C3" wp14:editId="25A4EB40">
            <wp:extent cx="5113367" cy="4397407"/>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7547" cy="4401002"/>
                    </a:xfrm>
                    <a:prstGeom prst="rect">
                      <a:avLst/>
                    </a:prstGeom>
                    <a:noFill/>
                    <a:ln>
                      <a:noFill/>
                    </a:ln>
                  </pic:spPr>
                </pic:pic>
              </a:graphicData>
            </a:graphic>
          </wp:inline>
        </w:drawing>
      </w:r>
      <w:r w:rsidRPr="00905448">
        <w:rPr>
          <w:rFonts w:ascii="Times New Roman" w:hAnsi="Times New Roman" w:cs="Times New Roman"/>
          <w:color w:val="auto"/>
          <w:sz w:val="24"/>
          <w:szCs w:val="24"/>
          <w:lang w:val="fr-CA"/>
        </w:rPr>
        <w:t>.</w:t>
      </w:r>
    </w:p>
    <w:p w14:paraId="4712CD8A" w14:textId="77777777" w:rsidR="00850AC9" w:rsidRPr="008B5A5C" w:rsidRDefault="00850AC9" w:rsidP="00850AC9">
      <w:pPr>
        <w:pStyle w:val="Body"/>
        <w:spacing w:after="0" w:line="240" w:lineRule="auto"/>
        <w:rPr>
          <w:rFonts w:ascii="Times New Roman" w:hAnsi="Times New Roman" w:cs="Times New Roman"/>
          <w:color w:val="auto"/>
          <w:sz w:val="16"/>
          <w:szCs w:val="16"/>
          <w:lang w:val="fr-CA"/>
        </w:rPr>
      </w:pPr>
      <w:r w:rsidRPr="008B5A5C">
        <w:rPr>
          <w:rFonts w:ascii="Times New Roman" w:hAnsi="Times New Roman" w:cs="Times New Roman"/>
          <w:color w:val="auto"/>
          <w:sz w:val="16"/>
          <w:szCs w:val="16"/>
          <w:lang w:val="fr-CA"/>
        </w:rPr>
        <w:t>OD survey: Origin Destination survey</w:t>
      </w:r>
    </w:p>
    <w:p w14:paraId="3763F044" w14:textId="77777777" w:rsidR="00850AC9" w:rsidRPr="008B5A5C" w:rsidRDefault="00850AC9" w:rsidP="00850AC9">
      <w:pPr>
        <w:pStyle w:val="Body"/>
        <w:spacing w:after="0" w:line="240" w:lineRule="auto"/>
        <w:rPr>
          <w:rFonts w:ascii="Times New Roman" w:hAnsi="Times New Roman" w:cs="Times New Roman"/>
          <w:color w:val="auto"/>
          <w:sz w:val="16"/>
          <w:szCs w:val="16"/>
          <w:lang w:val="fr-CA"/>
        </w:rPr>
      </w:pPr>
      <w:r w:rsidRPr="008B5A5C">
        <w:rPr>
          <w:rFonts w:ascii="Times New Roman" w:hAnsi="Times New Roman" w:cs="Times New Roman"/>
          <w:color w:val="auto"/>
          <w:sz w:val="16"/>
          <w:szCs w:val="16"/>
          <w:lang w:val="fr-CA"/>
        </w:rPr>
        <w:t>ISQ: Instituts de la statistique du Québec</w:t>
      </w:r>
    </w:p>
    <w:p w14:paraId="10051EF9" w14:textId="77777777" w:rsidR="00850AC9" w:rsidRPr="00905448" w:rsidRDefault="00850AC9" w:rsidP="00850AC9">
      <w:pPr>
        <w:pStyle w:val="Body"/>
        <w:spacing w:after="0" w:line="240" w:lineRule="auto"/>
        <w:rPr>
          <w:rFonts w:ascii="Times New Roman" w:hAnsi="Times New Roman" w:cs="Times New Roman"/>
          <w:color w:val="auto"/>
          <w:sz w:val="16"/>
          <w:szCs w:val="16"/>
          <w:lang w:val="en-CA"/>
        </w:rPr>
      </w:pPr>
      <w:r w:rsidRPr="00905448">
        <w:rPr>
          <w:rFonts w:ascii="Times New Roman" w:hAnsi="Times New Roman" w:cs="Times New Roman"/>
          <w:color w:val="auto"/>
          <w:sz w:val="16"/>
          <w:szCs w:val="16"/>
          <w:lang w:val="en-CA"/>
        </w:rPr>
        <w:t>WHO : World Health Organisation</w:t>
      </w:r>
    </w:p>
    <w:p w14:paraId="50AF45E9" w14:textId="66D16F63" w:rsidR="00850AC9" w:rsidRDefault="00850AC9" w:rsidP="00DE7FC3">
      <w:pPr>
        <w:spacing w:after="0" w:line="480" w:lineRule="auto"/>
        <w:jc w:val="both"/>
        <w:rPr>
          <w:rFonts w:ascii="Times New Roman" w:eastAsia="Times New Roman" w:hAnsi="Times New Roman" w:cs="Times New Roman"/>
          <w:bCs/>
          <w:sz w:val="24"/>
          <w:szCs w:val="24"/>
          <w:lang w:val="en-CA"/>
        </w:rPr>
      </w:pPr>
      <w:r>
        <w:rPr>
          <w:rFonts w:ascii="Times New Roman" w:eastAsia="Times New Roman" w:hAnsi="Times New Roman" w:cs="Times New Roman"/>
          <w:bCs/>
          <w:sz w:val="24"/>
          <w:szCs w:val="24"/>
          <w:lang w:val="en-CA"/>
        </w:rPr>
        <w:br w:type="page"/>
      </w:r>
    </w:p>
    <w:p w14:paraId="35414AFE" w14:textId="77777777" w:rsidR="00BB4FA0" w:rsidRDefault="00BB4FA0" w:rsidP="00850AC9">
      <w:pPr>
        <w:pStyle w:val="Heading3"/>
        <w:spacing w:before="0" w:line="480" w:lineRule="auto"/>
        <w:rPr>
          <w:rFonts w:ascii="Times New Roman" w:hAnsi="Times New Roman" w:cs="Times New Roman"/>
          <w:color w:val="000000"/>
          <w:szCs w:val="24"/>
          <w:lang w:val="en-CA"/>
        </w:rPr>
        <w:sectPr w:rsidR="00BB4FA0">
          <w:pgSz w:w="12240" w:h="15840"/>
          <w:pgMar w:top="1559" w:right="1559" w:bottom="1559" w:left="1559" w:header="708" w:footer="708" w:gutter="0"/>
          <w:cols w:space="720"/>
        </w:sectPr>
      </w:pPr>
    </w:p>
    <w:p w14:paraId="3841BFB2" w14:textId="4F722CBC" w:rsidR="00BB4FA0" w:rsidRPr="00DC5982" w:rsidRDefault="00BB4FA0" w:rsidP="00BB4FA0">
      <w:pPr>
        <w:pStyle w:val="Body"/>
        <w:spacing w:after="0" w:line="480" w:lineRule="auto"/>
        <w:jc w:val="both"/>
        <w:rPr>
          <w:rFonts w:ascii="Times New Roman" w:eastAsiaTheme="minorEastAsia" w:hAnsi="Times New Roman" w:cs="Times New Roman"/>
          <w:b/>
          <w:color w:val="auto"/>
          <w:sz w:val="24"/>
          <w:szCs w:val="24"/>
          <w:lang w:val="en-CA"/>
        </w:rPr>
      </w:pPr>
      <w:r w:rsidRPr="00DC5982">
        <w:rPr>
          <w:rFonts w:ascii="Times New Roman" w:hAnsi="Times New Roman" w:cs="Times New Roman"/>
          <w:b/>
          <w:color w:val="auto"/>
          <w:sz w:val="24"/>
          <w:szCs w:val="24"/>
          <w:lang w:val="en-CA"/>
        </w:rPr>
        <w:lastRenderedPageBreak/>
        <w:t xml:space="preserve">Table </w:t>
      </w:r>
      <w:r w:rsidR="007D1381">
        <w:rPr>
          <w:rFonts w:ascii="Times New Roman" w:hAnsi="Times New Roman" w:cs="Times New Roman"/>
          <w:b/>
          <w:color w:val="auto"/>
          <w:sz w:val="24"/>
          <w:szCs w:val="24"/>
          <w:lang w:val="en-CA"/>
        </w:rPr>
        <w:t>S</w:t>
      </w:r>
      <w:r w:rsidR="00522DB4">
        <w:rPr>
          <w:rFonts w:ascii="Times New Roman" w:hAnsi="Times New Roman" w:cs="Times New Roman"/>
          <w:b/>
          <w:color w:val="auto"/>
          <w:sz w:val="24"/>
          <w:szCs w:val="24"/>
          <w:lang w:val="en-CA"/>
        </w:rPr>
        <w:t>1</w:t>
      </w:r>
      <w:r w:rsidRPr="00DC5982">
        <w:rPr>
          <w:rFonts w:ascii="Times New Roman" w:hAnsi="Times New Roman" w:cs="Times New Roman"/>
          <w:b/>
          <w:color w:val="auto"/>
          <w:sz w:val="24"/>
          <w:szCs w:val="24"/>
          <w:lang w:val="en-CA"/>
        </w:rPr>
        <w:t xml:space="preserve">: </w:t>
      </w:r>
      <w:r w:rsidRPr="00DC5982">
        <w:rPr>
          <w:rFonts w:ascii="Times New Roman" w:eastAsia="Times New Roman" w:hAnsi="Times New Roman" w:cs="Times New Roman"/>
          <w:b/>
          <w:bCs/>
          <w:color w:val="auto"/>
          <w:sz w:val="24"/>
          <w:szCs w:val="24"/>
          <w:lang w:val="en-CA"/>
        </w:rPr>
        <w:t>Territories use in our analyses</w:t>
      </w:r>
    </w:p>
    <w:tbl>
      <w:tblPr>
        <w:tblW w:w="13057"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984"/>
        <w:gridCol w:w="6663"/>
        <w:gridCol w:w="2410"/>
      </w:tblGrid>
      <w:tr w:rsidR="00BB4FA0" w:rsidRPr="00BC7FFE" w14:paraId="68405B36" w14:textId="77777777" w:rsidTr="00BB4FA0">
        <w:trPr>
          <w:trHeight w:val="851"/>
        </w:trPr>
        <w:tc>
          <w:tcPr>
            <w:tcW w:w="3984" w:type="dxa"/>
            <w:tcBorders>
              <w:top w:val="single" w:sz="4" w:space="0" w:color="auto"/>
              <w:left w:val="nil"/>
              <w:bottom w:val="single" w:sz="4" w:space="0" w:color="auto"/>
              <w:right w:val="nil"/>
            </w:tcBorders>
            <w:vAlign w:val="bottom"/>
            <w:hideMark/>
          </w:tcPr>
          <w:p w14:paraId="4D63E695" w14:textId="77777777" w:rsidR="00BB4FA0" w:rsidRPr="00DC5982" w:rsidRDefault="00BB4FA0" w:rsidP="00BB4FA0">
            <w:pPr>
              <w:spacing w:after="0" w:line="240" w:lineRule="auto"/>
              <w:rPr>
                <w:rFonts w:ascii="Times New Roman" w:eastAsia="Times New Roman" w:hAnsi="Times New Roman" w:cs="Times New Roman"/>
                <w:b/>
                <w:bCs/>
                <w:sz w:val="24"/>
                <w:szCs w:val="24"/>
                <w:lang w:val="en-CA" w:eastAsia="en-US"/>
              </w:rPr>
            </w:pPr>
            <w:r w:rsidRPr="00DC5982">
              <w:rPr>
                <w:rFonts w:ascii="Times New Roman" w:eastAsia="Times New Roman" w:hAnsi="Times New Roman" w:cs="Times New Roman"/>
                <w:b/>
                <w:bCs/>
                <w:sz w:val="24"/>
                <w:szCs w:val="24"/>
                <w:lang w:val="en-CA" w:eastAsia="en-US"/>
              </w:rPr>
              <w:t xml:space="preserve">Name of the territory </w:t>
            </w:r>
          </w:p>
        </w:tc>
        <w:tc>
          <w:tcPr>
            <w:tcW w:w="6663" w:type="dxa"/>
            <w:tcBorders>
              <w:top w:val="single" w:sz="4" w:space="0" w:color="auto"/>
              <w:left w:val="nil"/>
              <w:bottom w:val="single" w:sz="4" w:space="0" w:color="auto"/>
              <w:right w:val="nil"/>
            </w:tcBorders>
            <w:noWrap/>
            <w:vAlign w:val="bottom"/>
            <w:hideMark/>
          </w:tcPr>
          <w:p w14:paraId="0C91B095" w14:textId="77777777" w:rsidR="00BB4FA0" w:rsidRPr="00DC5982" w:rsidRDefault="00BB4FA0" w:rsidP="00BB4FA0">
            <w:pPr>
              <w:spacing w:after="0" w:line="240" w:lineRule="auto"/>
              <w:rPr>
                <w:rFonts w:ascii="Times New Roman" w:eastAsia="Times New Roman" w:hAnsi="Times New Roman" w:cs="Times New Roman"/>
                <w:b/>
                <w:bCs/>
                <w:sz w:val="24"/>
                <w:szCs w:val="24"/>
                <w:lang w:val="en-CA" w:eastAsia="en-US"/>
              </w:rPr>
            </w:pPr>
            <w:r w:rsidRPr="00DC5982">
              <w:rPr>
                <w:rFonts w:ascii="Times New Roman" w:eastAsia="Times New Roman" w:hAnsi="Times New Roman" w:cs="Times New Roman"/>
                <w:b/>
                <w:bCs/>
                <w:sz w:val="24"/>
                <w:szCs w:val="24"/>
                <w:lang w:val="en-CA" w:eastAsia="en-US"/>
              </w:rPr>
              <w:t>Uses for every territories</w:t>
            </w:r>
          </w:p>
        </w:tc>
        <w:tc>
          <w:tcPr>
            <w:tcW w:w="2410" w:type="dxa"/>
            <w:tcBorders>
              <w:top w:val="single" w:sz="4" w:space="0" w:color="auto"/>
              <w:left w:val="nil"/>
              <w:bottom w:val="single" w:sz="4" w:space="0" w:color="auto"/>
              <w:right w:val="nil"/>
            </w:tcBorders>
            <w:noWrap/>
            <w:vAlign w:val="bottom"/>
            <w:hideMark/>
          </w:tcPr>
          <w:p w14:paraId="4C2FFE6C" w14:textId="77777777" w:rsidR="00BB4FA0" w:rsidRPr="00DC5982" w:rsidRDefault="00BB4FA0" w:rsidP="00BB4FA0">
            <w:pPr>
              <w:spacing w:after="0" w:line="240" w:lineRule="auto"/>
              <w:rPr>
                <w:rFonts w:ascii="Times New Roman" w:eastAsia="Times New Roman" w:hAnsi="Times New Roman" w:cs="Times New Roman"/>
                <w:b/>
                <w:bCs/>
                <w:sz w:val="24"/>
                <w:szCs w:val="24"/>
                <w:lang w:val="en-CA" w:eastAsia="en-US"/>
              </w:rPr>
            </w:pPr>
            <w:r w:rsidRPr="00DC5982">
              <w:rPr>
                <w:rFonts w:ascii="Times New Roman" w:eastAsia="Times New Roman" w:hAnsi="Times New Roman" w:cs="Times New Roman"/>
                <w:b/>
                <w:bCs/>
                <w:sz w:val="24"/>
                <w:szCs w:val="24"/>
                <w:lang w:val="en-CA" w:eastAsia="en-US"/>
              </w:rPr>
              <w:t xml:space="preserve">Number of territories use in our analyses </w:t>
            </w:r>
          </w:p>
        </w:tc>
      </w:tr>
      <w:tr w:rsidR="00BB4FA0" w:rsidRPr="00DC5982" w14:paraId="024DCBFE" w14:textId="77777777" w:rsidTr="00BB4FA0">
        <w:trPr>
          <w:trHeight w:val="851"/>
        </w:trPr>
        <w:tc>
          <w:tcPr>
            <w:tcW w:w="3984" w:type="dxa"/>
            <w:tcBorders>
              <w:top w:val="single" w:sz="4" w:space="0" w:color="auto"/>
              <w:left w:val="nil"/>
              <w:bottom w:val="nil"/>
              <w:right w:val="nil"/>
            </w:tcBorders>
            <w:noWrap/>
            <w:vAlign w:val="center"/>
            <w:hideMark/>
          </w:tcPr>
          <w:p w14:paraId="07F808A1"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greater Montreal</w:t>
            </w:r>
          </w:p>
        </w:tc>
        <w:tc>
          <w:tcPr>
            <w:tcW w:w="6663" w:type="dxa"/>
            <w:tcBorders>
              <w:top w:val="single" w:sz="4" w:space="0" w:color="auto"/>
              <w:left w:val="nil"/>
              <w:bottom w:val="nil"/>
              <w:right w:val="nil"/>
            </w:tcBorders>
            <w:vAlign w:val="center"/>
            <w:hideMark/>
          </w:tcPr>
          <w:p w14:paraId="516FAC14"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Region in which the study was conducted.</w:t>
            </w:r>
          </w:p>
        </w:tc>
        <w:tc>
          <w:tcPr>
            <w:tcW w:w="2410" w:type="dxa"/>
            <w:tcBorders>
              <w:top w:val="single" w:sz="4" w:space="0" w:color="auto"/>
              <w:left w:val="nil"/>
              <w:bottom w:val="nil"/>
              <w:right w:val="nil"/>
            </w:tcBorders>
            <w:noWrap/>
            <w:vAlign w:val="center"/>
            <w:hideMark/>
          </w:tcPr>
          <w:p w14:paraId="44295FD2" w14:textId="77777777" w:rsidR="00BB4FA0" w:rsidRPr="00DC5982" w:rsidRDefault="00BB4FA0" w:rsidP="00BB4FA0">
            <w:pPr>
              <w:spacing w:after="0" w:line="240" w:lineRule="auto"/>
              <w:jc w:val="right"/>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w:t>
            </w:r>
          </w:p>
        </w:tc>
      </w:tr>
      <w:tr w:rsidR="00BB4FA0" w:rsidRPr="00DC5982" w14:paraId="7A0B6AEA" w14:textId="77777777" w:rsidTr="00BB4FA0">
        <w:trPr>
          <w:trHeight w:val="851"/>
        </w:trPr>
        <w:tc>
          <w:tcPr>
            <w:tcW w:w="3984" w:type="dxa"/>
            <w:tcBorders>
              <w:top w:val="nil"/>
              <w:left w:val="nil"/>
              <w:bottom w:val="nil"/>
              <w:right w:val="nil"/>
            </w:tcBorders>
            <w:noWrap/>
            <w:vAlign w:val="center"/>
            <w:hideMark/>
          </w:tcPr>
          <w:p w14:paraId="7D97746F"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Regions of greater Montreal</w:t>
            </w:r>
            <w:r w:rsidRPr="00DC5982">
              <w:rPr>
                <w:rFonts w:ascii="Times New Roman" w:eastAsia="Times New Roman" w:hAnsi="Times New Roman" w:cs="Times New Roman"/>
                <w:sz w:val="24"/>
                <w:szCs w:val="24"/>
                <w:vertAlign w:val="superscript"/>
                <w:lang w:val="en-CA" w:eastAsia="en-US"/>
              </w:rPr>
              <w:t>1</w:t>
            </w:r>
            <w:r w:rsidRPr="00DC5982">
              <w:rPr>
                <w:rFonts w:ascii="Times New Roman" w:eastAsia="Times New Roman" w:hAnsi="Times New Roman" w:cs="Times New Roman"/>
                <w:sz w:val="24"/>
                <w:szCs w:val="24"/>
                <w:lang w:val="en-CA" w:eastAsia="en-US"/>
              </w:rPr>
              <w:t xml:space="preserve"> </w:t>
            </w:r>
          </w:p>
        </w:tc>
        <w:tc>
          <w:tcPr>
            <w:tcW w:w="6663" w:type="dxa"/>
            <w:tcBorders>
              <w:top w:val="nil"/>
              <w:left w:val="nil"/>
              <w:bottom w:val="nil"/>
              <w:right w:val="nil"/>
            </w:tcBorders>
            <w:noWrap/>
            <w:vAlign w:val="center"/>
            <w:hideMark/>
          </w:tcPr>
          <w:p w14:paraId="365ACA20"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Regions use for the presentation of the exposure and burdens</w:t>
            </w:r>
          </w:p>
        </w:tc>
        <w:tc>
          <w:tcPr>
            <w:tcW w:w="2410" w:type="dxa"/>
            <w:tcBorders>
              <w:top w:val="nil"/>
              <w:left w:val="nil"/>
              <w:bottom w:val="nil"/>
              <w:right w:val="nil"/>
            </w:tcBorders>
            <w:noWrap/>
            <w:vAlign w:val="center"/>
            <w:hideMark/>
          </w:tcPr>
          <w:p w14:paraId="54090B82" w14:textId="77777777" w:rsidR="00BB4FA0" w:rsidRPr="00DC5982" w:rsidRDefault="00BB4FA0" w:rsidP="00BB4FA0">
            <w:pPr>
              <w:spacing w:after="0" w:line="240" w:lineRule="auto"/>
              <w:jc w:val="right"/>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3</w:t>
            </w:r>
          </w:p>
        </w:tc>
      </w:tr>
      <w:tr w:rsidR="00BB4FA0" w:rsidRPr="00DC5982" w14:paraId="48EDC903" w14:textId="77777777" w:rsidTr="00BB4FA0">
        <w:trPr>
          <w:trHeight w:val="851"/>
        </w:trPr>
        <w:tc>
          <w:tcPr>
            <w:tcW w:w="3984" w:type="dxa"/>
            <w:tcBorders>
              <w:top w:val="nil"/>
              <w:left w:val="nil"/>
              <w:bottom w:val="nil"/>
              <w:right w:val="nil"/>
            </w:tcBorders>
            <w:noWrap/>
            <w:vAlign w:val="center"/>
            <w:hideMark/>
          </w:tcPr>
          <w:p w14:paraId="23119A68"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hAnsi="Times New Roman" w:cs="Times New Roman"/>
                <w:color w:val="252525"/>
                <w:sz w:val="24"/>
                <w:szCs w:val="24"/>
                <w:shd w:val="clear" w:color="auto" w:fill="FFFFFF"/>
                <w:lang w:val="en-CA"/>
              </w:rPr>
              <w:t>Local Community Service Centre</w:t>
            </w:r>
          </w:p>
        </w:tc>
        <w:tc>
          <w:tcPr>
            <w:tcW w:w="6663" w:type="dxa"/>
            <w:tcBorders>
              <w:top w:val="nil"/>
              <w:left w:val="nil"/>
              <w:bottom w:val="nil"/>
              <w:right w:val="nil"/>
            </w:tcBorders>
            <w:noWrap/>
            <w:vAlign w:val="center"/>
            <w:hideMark/>
          </w:tcPr>
          <w:p w14:paraId="755D43F2"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Regions for which the age-sex 2031 populations were retrieved</w:t>
            </w:r>
          </w:p>
        </w:tc>
        <w:tc>
          <w:tcPr>
            <w:tcW w:w="2410" w:type="dxa"/>
            <w:tcBorders>
              <w:top w:val="nil"/>
              <w:left w:val="nil"/>
              <w:bottom w:val="nil"/>
              <w:right w:val="nil"/>
            </w:tcBorders>
            <w:noWrap/>
            <w:vAlign w:val="center"/>
            <w:hideMark/>
          </w:tcPr>
          <w:p w14:paraId="160495A6" w14:textId="77777777" w:rsidR="00BB4FA0" w:rsidRPr="00DC5982" w:rsidRDefault="00BB4FA0" w:rsidP="00BB4FA0">
            <w:pPr>
              <w:spacing w:after="0" w:line="240" w:lineRule="auto"/>
              <w:jc w:val="right"/>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67</w:t>
            </w:r>
          </w:p>
        </w:tc>
      </w:tr>
      <w:tr w:rsidR="00BB4FA0" w:rsidRPr="00DC5982" w14:paraId="08C4839D" w14:textId="77777777" w:rsidTr="00BB4FA0">
        <w:trPr>
          <w:trHeight w:val="851"/>
        </w:trPr>
        <w:tc>
          <w:tcPr>
            <w:tcW w:w="3984" w:type="dxa"/>
            <w:tcBorders>
              <w:top w:val="nil"/>
              <w:left w:val="nil"/>
              <w:bottom w:val="nil"/>
              <w:right w:val="nil"/>
            </w:tcBorders>
            <w:noWrap/>
            <w:vAlign w:val="center"/>
            <w:hideMark/>
          </w:tcPr>
          <w:p w14:paraId="65454B68"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Municipalities from the OD survey</w:t>
            </w:r>
          </w:p>
        </w:tc>
        <w:tc>
          <w:tcPr>
            <w:tcW w:w="6663" w:type="dxa"/>
            <w:tcBorders>
              <w:top w:val="nil"/>
              <w:left w:val="nil"/>
              <w:bottom w:val="nil"/>
              <w:right w:val="nil"/>
            </w:tcBorders>
            <w:noWrap/>
            <w:vAlign w:val="center"/>
            <w:hideMark/>
          </w:tcPr>
          <w:p w14:paraId="2E6AD463" w14:textId="33285745" w:rsidR="00BB4FA0" w:rsidRPr="00DC5982" w:rsidRDefault="00BB4FA0" w:rsidP="00F13FC3">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Regions from the OD survey at the base of the calculation used to calculate the burden of road traumas and the gains of active transportation (see figures S</w:t>
            </w:r>
            <w:r w:rsidR="006709F8">
              <w:rPr>
                <w:rFonts w:ascii="Times New Roman" w:eastAsia="Times New Roman" w:hAnsi="Times New Roman" w:cs="Times New Roman"/>
                <w:sz w:val="24"/>
                <w:szCs w:val="24"/>
                <w:lang w:val="en-CA" w:eastAsia="en-US"/>
              </w:rPr>
              <w:t>3</w:t>
            </w:r>
            <w:r w:rsidRPr="00DC5982">
              <w:rPr>
                <w:rFonts w:ascii="Times New Roman" w:eastAsia="Times New Roman" w:hAnsi="Times New Roman" w:cs="Times New Roman"/>
                <w:sz w:val="24"/>
                <w:szCs w:val="24"/>
                <w:lang w:val="en-CA" w:eastAsia="en-US"/>
              </w:rPr>
              <w:t xml:space="preserve"> and S</w:t>
            </w:r>
            <w:r w:rsidR="006709F8">
              <w:rPr>
                <w:rFonts w:ascii="Times New Roman" w:eastAsia="Times New Roman" w:hAnsi="Times New Roman" w:cs="Times New Roman"/>
                <w:sz w:val="24"/>
                <w:szCs w:val="24"/>
                <w:lang w:val="en-CA" w:eastAsia="en-US"/>
              </w:rPr>
              <w:t>4</w:t>
            </w:r>
            <w:r w:rsidRPr="00DC5982">
              <w:rPr>
                <w:rFonts w:ascii="Times New Roman" w:eastAsia="Times New Roman" w:hAnsi="Times New Roman" w:cs="Times New Roman"/>
                <w:sz w:val="24"/>
                <w:szCs w:val="24"/>
                <w:lang w:val="en-CA" w:eastAsia="en-US"/>
              </w:rPr>
              <w:t xml:space="preserve"> for details)</w:t>
            </w:r>
          </w:p>
        </w:tc>
        <w:tc>
          <w:tcPr>
            <w:tcW w:w="2410" w:type="dxa"/>
            <w:tcBorders>
              <w:top w:val="nil"/>
              <w:left w:val="nil"/>
              <w:bottom w:val="nil"/>
              <w:right w:val="nil"/>
            </w:tcBorders>
            <w:noWrap/>
            <w:vAlign w:val="center"/>
            <w:hideMark/>
          </w:tcPr>
          <w:p w14:paraId="53629A41" w14:textId="77777777" w:rsidR="00BB4FA0" w:rsidRPr="00DC5982" w:rsidRDefault="00BB4FA0" w:rsidP="00BB4FA0">
            <w:pPr>
              <w:spacing w:after="0" w:line="240" w:lineRule="auto"/>
              <w:jc w:val="right"/>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108</w:t>
            </w:r>
          </w:p>
        </w:tc>
      </w:tr>
      <w:tr w:rsidR="00BB4FA0" w:rsidRPr="00DC5982" w14:paraId="1F97737E" w14:textId="77777777" w:rsidTr="00BB4FA0">
        <w:trPr>
          <w:trHeight w:val="851"/>
        </w:trPr>
        <w:tc>
          <w:tcPr>
            <w:tcW w:w="3984" w:type="dxa"/>
            <w:tcBorders>
              <w:top w:val="nil"/>
              <w:left w:val="nil"/>
              <w:bottom w:val="nil"/>
              <w:right w:val="nil"/>
            </w:tcBorders>
            <w:noWrap/>
            <w:vAlign w:val="center"/>
            <w:hideMark/>
          </w:tcPr>
          <w:p w14:paraId="75F9C2E6"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Traffic analysis zones (TAZ)</w:t>
            </w:r>
          </w:p>
        </w:tc>
        <w:tc>
          <w:tcPr>
            <w:tcW w:w="6663" w:type="dxa"/>
            <w:tcBorders>
              <w:top w:val="nil"/>
              <w:left w:val="nil"/>
              <w:bottom w:val="nil"/>
              <w:right w:val="nil"/>
            </w:tcBorders>
            <w:noWrap/>
            <w:vAlign w:val="center"/>
            <w:hideMark/>
          </w:tcPr>
          <w:p w14:paraId="09B6D97C"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Regions used for allocating trips in motor vehicles and for the mode choice predictions</w:t>
            </w:r>
          </w:p>
        </w:tc>
        <w:tc>
          <w:tcPr>
            <w:tcW w:w="2410" w:type="dxa"/>
            <w:tcBorders>
              <w:top w:val="nil"/>
              <w:left w:val="nil"/>
              <w:bottom w:val="nil"/>
              <w:right w:val="nil"/>
            </w:tcBorders>
            <w:noWrap/>
            <w:vAlign w:val="center"/>
            <w:hideMark/>
          </w:tcPr>
          <w:p w14:paraId="46C21B20" w14:textId="77777777" w:rsidR="00BB4FA0" w:rsidRPr="00DC5982" w:rsidRDefault="00BB4FA0" w:rsidP="00BB4FA0">
            <w:pPr>
              <w:spacing w:after="0" w:line="240" w:lineRule="auto"/>
              <w:jc w:val="right"/>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w:t>
            </w:r>
            <w:r>
              <w:rPr>
                <w:rFonts w:ascii="Times New Roman" w:eastAsia="Times New Roman" w:hAnsi="Times New Roman" w:cs="Times New Roman"/>
                <w:sz w:val="24"/>
                <w:szCs w:val="24"/>
                <w:lang w:val="en-CA" w:eastAsia="en-US"/>
              </w:rPr>
              <w:t xml:space="preserve"> </w:t>
            </w:r>
            <w:r w:rsidRPr="00DC5982">
              <w:rPr>
                <w:rFonts w:ascii="Times New Roman" w:eastAsia="Times New Roman" w:hAnsi="Times New Roman" w:cs="Times New Roman"/>
                <w:sz w:val="24"/>
                <w:szCs w:val="24"/>
                <w:lang w:val="en-CA" w:eastAsia="en-US"/>
              </w:rPr>
              <w:t>552</w:t>
            </w:r>
          </w:p>
        </w:tc>
      </w:tr>
      <w:tr w:rsidR="00BB4FA0" w:rsidRPr="00DC5982" w14:paraId="770B550D" w14:textId="77777777" w:rsidTr="00BB4FA0">
        <w:trPr>
          <w:trHeight w:val="851"/>
        </w:trPr>
        <w:tc>
          <w:tcPr>
            <w:tcW w:w="3984" w:type="dxa"/>
            <w:tcBorders>
              <w:top w:val="nil"/>
              <w:left w:val="nil"/>
              <w:bottom w:val="nil"/>
              <w:right w:val="nil"/>
            </w:tcBorders>
            <w:noWrap/>
            <w:vAlign w:val="center"/>
            <w:hideMark/>
          </w:tcPr>
          <w:p w14:paraId="10366C96"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Dissemination area</w:t>
            </w:r>
          </w:p>
        </w:tc>
        <w:tc>
          <w:tcPr>
            <w:tcW w:w="6663" w:type="dxa"/>
            <w:tcBorders>
              <w:top w:val="nil"/>
              <w:left w:val="nil"/>
              <w:bottom w:val="nil"/>
              <w:right w:val="nil"/>
            </w:tcBorders>
            <w:noWrap/>
            <w:vAlign w:val="center"/>
            <w:hideMark/>
          </w:tcPr>
          <w:p w14:paraId="12F078BB"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Regions for which the age-sex 2031 populations were retrieved</w:t>
            </w:r>
          </w:p>
        </w:tc>
        <w:tc>
          <w:tcPr>
            <w:tcW w:w="2410" w:type="dxa"/>
            <w:tcBorders>
              <w:top w:val="nil"/>
              <w:left w:val="nil"/>
              <w:bottom w:val="nil"/>
              <w:right w:val="nil"/>
            </w:tcBorders>
            <w:noWrap/>
            <w:vAlign w:val="center"/>
            <w:hideMark/>
          </w:tcPr>
          <w:p w14:paraId="2E54674A" w14:textId="77777777" w:rsidR="00BB4FA0" w:rsidRPr="00DC5982" w:rsidRDefault="00BB4FA0" w:rsidP="00BB4FA0">
            <w:pPr>
              <w:spacing w:after="0" w:line="240" w:lineRule="auto"/>
              <w:jc w:val="right"/>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6</w:t>
            </w:r>
            <w:r>
              <w:rPr>
                <w:rFonts w:ascii="Times New Roman" w:eastAsia="Times New Roman" w:hAnsi="Times New Roman" w:cs="Times New Roman"/>
                <w:sz w:val="24"/>
                <w:szCs w:val="24"/>
                <w:lang w:val="en-CA" w:eastAsia="en-US"/>
              </w:rPr>
              <w:t xml:space="preserve"> </w:t>
            </w:r>
            <w:r w:rsidRPr="00DC5982">
              <w:rPr>
                <w:rFonts w:ascii="Times New Roman" w:eastAsia="Times New Roman" w:hAnsi="Times New Roman" w:cs="Times New Roman"/>
                <w:sz w:val="24"/>
                <w:szCs w:val="24"/>
                <w:lang w:val="en-CA" w:eastAsia="en-US"/>
              </w:rPr>
              <w:t>674</w:t>
            </w:r>
          </w:p>
        </w:tc>
      </w:tr>
      <w:tr w:rsidR="00BB4FA0" w:rsidRPr="00DC5982" w14:paraId="2E7D29C9" w14:textId="77777777" w:rsidTr="00BB4FA0">
        <w:trPr>
          <w:trHeight w:val="851"/>
        </w:trPr>
        <w:tc>
          <w:tcPr>
            <w:tcW w:w="3984" w:type="dxa"/>
            <w:tcBorders>
              <w:top w:val="nil"/>
              <w:left w:val="nil"/>
              <w:bottom w:val="single" w:sz="4" w:space="0" w:color="auto"/>
              <w:right w:val="nil"/>
            </w:tcBorders>
            <w:noWrap/>
            <w:vAlign w:val="center"/>
            <w:hideMark/>
          </w:tcPr>
          <w:p w14:paraId="08CAC564"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Postal code</w:t>
            </w:r>
          </w:p>
        </w:tc>
        <w:tc>
          <w:tcPr>
            <w:tcW w:w="6663" w:type="dxa"/>
            <w:tcBorders>
              <w:top w:val="nil"/>
              <w:left w:val="nil"/>
              <w:bottom w:val="single" w:sz="4" w:space="0" w:color="auto"/>
              <w:right w:val="nil"/>
            </w:tcBorders>
            <w:noWrap/>
            <w:vAlign w:val="center"/>
            <w:hideMark/>
          </w:tcPr>
          <w:p w14:paraId="660355EF" w14:textId="77777777" w:rsidR="00BB4FA0" w:rsidRPr="00DC5982" w:rsidRDefault="00BB4FA0" w:rsidP="00BB4FA0">
            <w:pPr>
              <w:spacing w:after="0" w:line="24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Region at which the burden of air pollution was calculated</w:t>
            </w:r>
          </w:p>
        </w:tc>
        <w:tc>
          <w:tcPr>
            <w:tcW w:w="2410" w:type="dxa"/>
            <w:tcBorders>
              <w:top w:val="nil"/>
              <w:left w:val="nil"/>
              <w:bottom w:val="single" w:sz="4" w:space="0" w:color="auto"/>
              <w:right w:val="nil"/>
            </w:tcBorders>
            <w:noWrap/>
            <w:vAlign w:val="center"/>
            <w:hideMark/>
          </w:tcPr>
          <w:p w14:paraId="29048C0A" w14:textId="77777777" w:rsidR="00BB4FA0" w:rsidRPr="00DC5982" w:rsidRDefault="00BB4FA0" w:rsidP="00BB4FA0">
            <w:pPr>
              <w:spacing w:after="0" w:line="240" w:lineRule="auto"/>
              <w:jc w:val="right"/>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127 775</w:t>
            </w:r>
          </w:p>
        </w:tc>
      </w:tr>
    </w:tbl>
    <w:p w14:paraId="12B8C8CF" w14:textId="77777777" w:rsidR="00BB4FA0" w:rsidRPr="00DC5982" w:rsidRDefault="00BB4FA0" w:rsidP="00BB4FA0">
      <w:pPr>
        <w:pStyle w:val="Body"/>
        <w:spacing w:after="0" w:line="240" w:lineRule="auto"/>
        <w:jc w:val="both"/>
        <w:rPr>
          <w:rFonts w:ascii="Times New Roman" w:hAnsi="Times New Roman" w:cs="Times New Roman"/>
          <w:b/>
          <w:color w:val="auto"/>
          <w:sz w:val="24"/>
          <w:szCs w:val="24"/>
          <w:lang w:val="en-CA"/>
        </w:rPr>
      </w:pPr>
      <w:r w:rsidRPr="00DC5982">
        <w:rPr>
          <w:rFonts w:ascii="Times New Roman" w:eastAsia="Times New Roman" w:hAnsi="Times New Roman" w:cs="Times New Roman"/>
          <w:color w:val="auto"/>
          <w:sz w:val="24"/>
          <w:szCs w:val="24"/>
          <w:vertAlign w:val="superscript"/>
          <w:lang w:val="en-CA"/>
        </w:rPr>
        <w:t>1</w:t>
      </w:r>
      <w:r w:rsidRPr="00DC5982">
        <w:rPr>
          <w:rFonts w:ascii="Times New Roman" w:eastAsia="Times New Roman" w:hAnsi="Times New Roman" w:cs="Times New Roman"/>
          <w:color w:val="auto"/>
          <w:sz w:val="24"/>
          <w:szCs w:val="24"/>
          <w:lang w:val="en-CA"/>
        </w:rPr>
        <w:t>central Montreal, inner and outer suburbs</w:t>
      </w:r>
    </w:p>
    <w:p w14:paraId="55FC56EF" w14:textId="77777777" w:rsidR="00BB4FA0" w:rsidRPr="00DC5982" w:rsidRDefault="00BB4FA0" w:rsidP="00BB4FA0">
      <w:pPr>
        <w:spacing w:after="0" w:line="480" w:lineRule="auto"/>
        <w:rPr>
          <w:rFonts w:ascii="Times New Roman" w:eastAsia="Times New Roman" w:hAnsi="Times New Roman" w:cs="Times New Roman"/>
          <w:bCs/>
          <w:sz w:val="24"/>
          <w:szCs w:val="24"/>
          <w:lang w:val="en-CA"/>
        </w:rPr>
      </w:pPr>
      <w:r w:rsidRPr="00DC5982">
        <w:rPr>
          <w:rFonts w:ascii="Times New Roman" w:eastAsia="Times New Roman" w:hAnsi="Times New Roman" w:cs="Times New Roman"/>
          <w:bCs/>
          <w:sz w:val="24"/>
          <w:szCs w:val="24"/>
          <w:lang w:val="en-CA"/>
        </w:rPr>
        <w:br w:type="page"/>
      </w:r>
    </w:p>
    <w:p w14:paraId="4200EAF0" w14:textId="77777777" w:rsidR="00BB4FA0" w:rsidRDefault="00BB4FA0" w:rsidP="00850AC9">
      <w:pPr>
        <w:pStyle w:val="Heading3"/>
        <w:spacing w:before="0" w:line="480" w:lineRule="auto"/>
        <w:rPr>
          <w:rFonts w:ascii="Times New Roman" w:hAnsi="Times New Roman" w:cs="Times New Roman"/>
          <w:color w:val="000000"/>
          <w:szCs w:val="24"/>
          <w:lang w:val="en-CA"/>
        </w:rPr>
        <w:sectPr w:rsidR="00BB4FA0" w:rsidSect="00C25567">
          <w:pgSz w:w="15840" w:h="12240" w:orient="landscape"/>
          <w:pgMar w:top="1559" w:right="1559" w:bottom="1559" w:left="1559" w:header="708" w:footer="708" w:gutter="0"/>
          <w:cols w:space="720"/>
          <w:docGrid w:linePitch="299"/>
        </w:sectPr>
      </w:pPr>
    </w:p>
    <w:p w14:paraId="08DFE7ED" w14:textId="24E6B6D6" w:rsidR="00850AC9" w:rsidRPr="00410395" w:rsidRDefault="00850AC9" w:rsidP="00850AC9">
      <w:pPr>
        <w:pStyle w:val="Heading3"/>
        <w:spacing w:before="0" w:line="480" w:lineRule="auto"/>
        <w:rPr>
          <w:rFonts w:ascii="Times New Roman" w:hAnsi="Times New Roman" w:cs="Times New Roman"/>
          <w:szCs w:val="24"/>
          <w:lang w:val="en-CA"/>
        </w:rPr>
      </w:pPr>
      <w:r w:rsidRPr="00410395">
        <w:rPr>
          <w:rFonts w:ascii="Times New Roman" w:hAnsi="Times New Roman" w:cs="Times New Roman"/>
          <w:color w:val="000000"/>
          <w:szCs w:val="24"/>
          <w:lang w:val="en-CA"/>
        </w:rPr>
        <w:lastRenderedPageBreak/>
        <w:t xml:space="preserve">Description of the </w:t>
      </w:r>
      <w:r w:rsidRPr="00410395">
        <w:rPr>
          <w:rFonts w:ascii="Times New Roman" w:hAnsi="Times New Roman" w:cs="Times New Roman"/>
          <w:szCs w:val="24"/>
          <w:lang w:val="en-CA"/>
        </w:rPr>
        <w:t>greater Montreal Region</w:t>
      </w:r>
    </w:p>
    <w:p w14:paraId="10D128F2" w14:textId="77777777" w:rsidR="00850AC9" w:rsidRPr="00410395" w:rsidRDefault="00850AC9" w:rsidP="00850AC9">
      <w:pPr>
        <w:pStyle w:val="Body"/>
        <w:spacing w:after="0" w:line="480" w:lineRule="auto"/>
        <w:jc w:val="both"/>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 xml:space="preserve">Our study is set in Montreal, Canada. The greater Montreal area is a region of </w:t>
      </w:r>
      <w:r w:rsidRPr="00410395">
        <w:rPr>
          <w:rFonts w:ascii="Times New Roman" w:hAnsi="Times New Roman" w:cs="Times New Roman"/>
          <w:sz w:val="24"/>
          <w:szCs w:val="24"/>
          <w:shd w:val="clear" w:color="auto" w:fill="FFFFFF"/>
          <w:lang w:val="en-CA"/>
        </w:rPr>
        <w:t>4,258</w:t>
      </w:r>
      <w:r w:rsidRPr="00410395">
        <w:rPr>
          <w:rFonts w:ascii="Times New Roman" w:hAnsi="Times New Roman" w:cs="Times New Roman"/>
          <w:color w:val="auto"/>
          <w:sz w:val="24"/>
          <w:szCs w:val="24"/>
          <w:lang w:val="en-CA"/>
        </w:rPr>
        <w:t xml:space="preserve"> km</w:t>
      </w:r>
      <w:r w:rsidRPr="00410395">
        <w:rPr>
          <w:rFonts w:ascii="Times New Roman" w:hAnsi="Times New Roman" w:cs="Times New Roman"/>
          <w:color w:val="auto"/>
          <w:sz w:val="24"/>
          <w:szCs w:val="24"/>
          <w:vertAlign w:val="superscript"/>
          <w:lang w:val="en-CA"/>
        </w:rPr>
        <w:t>2</w:t>
      </w:r>
      <w:r w:rsidRPr="00410395">
        <w:rPr>
          <w:rFonts w:ascii="Times New Roman" w:hAnsi="Times New Roman" w:cs="Times New Roman"/>
          <w:color w:val="auto"/>
          <w:sz w:val="24"/>
          <w:szCs w:val="24"/>
          <w:lang w:val="en-CA"/>
        </w:rPr>
        <w:t xml:space="preserve">, inhabited by roughly 3.6 million residents in 2006 (more than 10% of the Canadian population) (Statistics Canada 2014). The greater Montreal area, with its international airport and a seaport, is one of the main transportation hub of the North American east coast as well as the principal transportation hub of the province of Quebec (Ministère des transports du Québec 2000). The greater Montreal area is also the principal business center of the province, contributing more than 53.1% of the GDP (Cirano 2014). </w:t>
      </w:r>
    </w:p>
    <w:p w14:paraId="431C8815" w14:textId="77777777" w:rsidR="00850AC9" w:rsidRPr="00410395" w:rsidRDefault="00850AC9" w:rsidP="00850AC9">
      <w:pPr>
        <w:pStyle w:val="Body"/>
        <w:spacing w:after="0" w:line="480" w:lineRule="auto"/>
        <w:jc w:val="both"/>
        <w:rPr>
          <w:rFonts w:ascii="Times New Roman" w:hAnsi="Times New Roman" w:cs="Times New Roman"/>
          <w:b/>
          <w:color w:val="auto"/>
          <w:sz w:val="24"/>
          <w:szCs w:val="24"/>
          <w:lang w:val="en-CA"/>
        </w:rPr>
      </w:pPr>
    </w:p>
    <w:p w14:paraId="389D6200" w14:textId="77777777" w:rsidR="00850AC9" w:rsidRPr="00410395" w:rsidRDefault="00850AC9" w:rsidP="00850AC9">
      <w:pPr>
        <w:pStyle w:val="Heading3"/>
        <w:spacing w:before="0" w:line="480" w:lineRule="auto"/>
        <w:rPr>
          <w:rFonts w:ascii="Times New Roman" w:hAnsi="Times New Roman" w:cs="Times New Roman"/>
          <w:szCs w:val="24"/>
          <w:lang w:val="en-CA"/>
        </w:rPr>
      </w:pPr>
      <w:r w:rsidRPr="00410395">
        <w:rPr>
          <w:rFonts w:ascii="Times New Roman" w:hAnsi="Times New Roman" w:cs="Times New Roman"/>
          <w:color w:val="000000"/>
          <w:szCs w:val="24"/>
          <w:lang w:val="en-CA"/>
        </w:rPr>
        <w:t xml:space="preserve">Population of the </w:t>
      </w:r>
      <w:r w:rsidRPr="00410395">
        <w:rPr>
          <w:rFonts w:ascii="Times New Roman" w:hAnsi="Times New Roman" w:cs="Times New Roman"/>
          <w:szCs w:val="24"/>
          <w:lang w:val="en-CA"/>
        </w:rPr>
        <w:t xml:space="preserve">greater Montreal </w:t>
      </w:r>
    </w:p>
    <w:p w14:paraId="08C561B6" w14:textId="77777777" w:rsidR="00850AC9" w:rsidRPr="00410395" w:rsidRDefault="00850AC9" w:rsidP="00850AC9">
      <w:pPr>
        <w:pStyle w:val="Body"/>
        <w:spacing w:after="0" w:line="480" w:lineRule="auto"/>
        <w:jc w:val="both"/>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 xml:space="preserve">The 2031 population was estimated with the </w:t>
      </w:r>
      <w:r w:rsidRPr="00410395">
        <w:rPr>
          <w:rFonts w:ascii="Times New Roman" w:hAnsi="Times New Roman" w:cs="Times New Roman"/>
          <w:i/>
          <w:iCs/>
          <w:color w:val="auto"/>
          <w:sz w:val="24"/>
          <w:szCs w:val="24"/>
          <w:lang w:val="en-CA"/>
        </w:rPr>
        <w:t>Institut de la Statistique de Quebec</w:t>
      </w:r>
      <w:r w:rsidRPr="00410395">
        <w:rPr>
          <w:rFonts w:ascii="Times New Roman" w:hAnsi="Times New Roman" w:cs="Times New Roman"/>
          <w:color w:val="auto"/>
          <w:sz w:val="24"/>
          <w:szCs w:val="24"/>
          <w:lang w:val="en-CA"/>
        </w:rPr>
        <w:t xml:space="preserve"> projections for 2031 (Pelletier and </w:t>
      </w:r>
      <w:r w:rsidRPr="00410395">
        <w:rPr>
          <w:rFonts w:ascii="Times New Roman" w:eastAsiaTheme="minorHAnsi" w:hAnsi="Times New Roman" w:cs="Times New Roman"/>
          <w:color w:val="auto"/>
          <w:sz w:val="24"/>
          <w:szCs w:val="24"/>
          <w:lang w:val="en-CA"/>
        </w:rPr>
        <w:t>Kammoun</w:t>
      </w:r>
      <w:r w:rsidRPr="00410395">
        <w:rPr>
          <w:rFonts w:ascii="Times New Roman" w:hAnsi="Times New Roman" w:cs="Times New Roman"/>
          <w:color w:val="auto"/>
          <w:sz w:val="24"/>
          <w:szCs w:val="24"/>
          <w:lang w:val="en-CA"/>
        </w:rPr>
        <w:t xml:space="preserve"> 2010). These estimates were available at the </w:t>
      </w:r>
      <w:r w:rsidRPr="00410395">
        <w:rPr>
          <w:rFonts w:ascii="Times New Roman" w:hAnsi="Times New Roman" w:cs="Times New Roman"/>
          <w:i/>
          <w:color w:val="auto"/>
          <w:sz w:val="24"/>
          <w:szCs w:val="24"/>
          <w:lang w:val="en-CA"/>
        </w:rPr>
        <w:t xml:space="preserve">Centre locaux de service communautaire </w:t>
      </w:r>
      <w:r w:rsidRPr="00410395">
        <w:rPr>
          <w:rFonts w:ascii="Times New Roman" w:hAnsi="Times New Roman" w:cs="Times New Roman"/>
          <w:color w:val="auto"/>
          <w:sz w:val="24"/>
          <w:szCs w:val="24"/>
          <w:lang w:val="en-CA"/>
        </w:rPr>
        <w:t xml:space="preserve">(CLSC). This geographic subdivision of the health care system often encompassed several municipalities. The increase of population per small area (i.e. dissemination blocks or TAZ) was assigned according to the residential land use (DMTI-2007) in each regions of the CLSC. </w:t>
      </w:r>
      <w:r w:rsidRPr="00410395">
        <w:rPr>
          <w:rFonts w:ascii="Times New Roman" w:eastAsia="Times New Roman" w:hAnsi="Times New Roman" w:cs="Times New Roman"/>
          <w:iCs/>
          <w:color w:val="auto"/>
          <w:sz w:val="24"/>
          <w:szCs w:val="24"/>
          <w:lang w:val="en-CA"/>
        </w:rPr>
        <w:t>The CLSC population was homogeneously distributed to residential areas of the land use file (irrespective of the population density).</w:t>
      </w:r>
      <w:r w:rsidRPr="00410395">
        <w:rPr>
          <w:rFonts w:ascii="Times New Roman" w:eastAsia="Times New Roman" w:hAnsi="Times New Roman" w:cs="Times New Roman"/>
          <w:i/>
          <w:iCs/>
          <w:color w:val="auto"/>
          <w:sz w:val="24"/>
          <w:szCs w:val="24"/>
          <w:lang w:val="en-CA"/>
        </w:rPr>
        <w:t xml:space="preserve"> </w:t>
      </w:r>
    </w:p>
    <w:p w14:paraId="17423014" w14:textId="77777777" w:rsidR="00850AC9" w:rsidRPr="00410395" w:rsidRDefault="00850AC9" w:rsidP="00850AC9">
      <w:pPr>
        <w:pStyle w:val="Body"/>
        <w:spacing w:after="0" w:line="480" w:lineRule="auto"/>
        <w:jc w:val="both"/>
        <w:rPr>
          <w:rFonts w:ascii="Times New Roman" w:hAnsi="Times New Roman" w:cs="Times New Roman"/>
          <w:color w:val="auto"/>
          <w:sz w:val="24"/>
          <w:szCs w:val="24"/>
          <w:lang w:val="en-CA"/>
        </w:rPr>
      </w:pPr>
    </w:p>
    <w:p w14:paraId="0BAB0E1F" w14:textId="1A1D815A" w:rsidR="00850AC9" w:rsidRPr="00BB4FA0" w:rsidRDefault="00850AC9" w:rsidP="00C25567">
      <w:pPr>
        <w:pStyle w:val="Body"/>
        <w:spacing w:after="0" w:line="480" w:lineRule="auto"/>
        <w:jc w:val="both"/>
        <w:rPr>
          <w:rFonts w:ascii="Times New Roman" w:eastAsia="Times New Roman" w:hAnsi="Times New Roman" w:cs="Times New Roman"/>
          <w:sz w:val="24"/>
          <w:szCs w:val="24"/>
          <w:lang w:val="en-CA"/>
        </w:rPr>
      </w:pPr>
      <w:r w:rsidRPr="00410395">
        <w:rPr>
          <w:rFonts w:ascii="Times New Roman" w:hAnsi="Times New Roman" w:cs="Times New Roman"/>
          <w:color w:val="auto"/>
          <w:sz w:val="24"/>
          <w:szCs w:val="24"/>
          <w:lang w:val="en-CA"/>
        </w:rPr>
        <w:t xml:space="preserve">Finally, since population per </w:t>
      </w:r>
      <w:r w:rsidRPr="00A022DC">
        <w:rPr>
          <w:rFonts w:ascii="Times New Roman" w:hAnsi="Times New Roman" w:cs="Times New Roman"/>
          <w:color w:val="auto"/>
          <w:sz w:val="24"/>
          <w:szCs w:val="24"/>
          <w:lang w:val="en-CA"/>
        </w:rPr>
        <w:t>postal code</w:t>
      </w:r>
      <w:r>
        <w:rPr>
          <w:rFonts w:ascii="Times New Roman" w:hAnsi="Times New Roman" w:cs="Times New Roman"/>
          <w:color w:val="auto"/>
          <w:sz w:val="24"/>
          <w:szCs w:val="24"/>
          <w:lang w:val="en-CA"/>
        </w:rPr>
        <w:t xml:space="preserve"> (PC)</w:t>
      </w:r>
      <w:r w:rsidRPr="00410395">
        <w:rPr>
          <w:rFonts w:ascii="Times New Roman" w:hAnsi="Times New Roman" w:cs="Times New Roman"/>
          <w:color w:val="auto"/>
          <w:sz w:val="24"/>
          <w:szCs w:val="24"/>
          <w:lang w:val="en-CA"/>
        </w:rPr>
        <w:t xml:space="preserve"> stratified by age and sex, needed for the assessment of the burden associated with air pollution, were not available for 2031, we estimated the population of each six digit PC by dividing the age and sex specific population of dissemination blocks by the number of PC embedded in them. This methodology was previously used by Carrier et al. 2014. </w:t>
      </w:r>
    </w:p>
    <w:p w14:paraId="1482883F" w14:textId="77777777" w:rsidR="00850AC9" w:rsidRDefault="00850AC9" w:rsidP="00DE7FC3">
      <w:pPr>
        <w:spacing w:after="0" w:line="480" w:lineRule="auto"/>
        <w:jc w:val="both"/>
        <w:rPr>
          <w:rFonts w:ascii="Times New Roman" w:eastAsia="Times New Roman" w:hAnsi="Times New Roman" w:cs="Times New Roman"/>
          <w:bCs/>
          <w:sz w:val="24"/>
          <w:szCs w:val="24"/>
          <w:lang w:val="en-CA"/>
        </w:rPr>
        <w:sectPr w:rsidR="00850AC9">
          <w:pgSz w:w="12240" w:h="15840"/>
          <w:pgMar w:top="1559" w:right="1559" w:bottom="1559" w:left="1559" w:header="708" w:footer="708" w:gutter="0"/>
          <w:cols w:space="720"/>
        </w:sectPr>
      </w:pPr>
    </w:p>
    <w:p w14:paraId="7AE72E47" w14:textId="3FE68B3D" w:rsidR="00850AC9" w:rsidRPr="00DC5982" w:rsidRDefault="00850AC9" w:rsidP="00850AC9">
      <w:pPr>
        <w:pStyle w:val="Body"/>
        <w:widowControl w:val="0"/>
        <w:spacing w:after="0" w:line="240" w:lineRule="auto"/>
        <w:jc w:val="both"/>
        <w:rPr>
          <w:rFonts w:ascii="Times New Roman" w:hAnsi="Times New Roman" w:cs="Times New Roman"/>
          <w:sz w:val="24"/>
          <w:szCs w:val="24"/>
          <w:lang w:val="en-CA"/>
        </w:rPr>
      </w:pPr>
      <w:r w:rsidRPr="00DC5982">
        <w:rPr>
          <w:rFonts w:ascii="Times New Roman" w:hAnsi="Times New Roman" w:cs="Times New Roman"/>
          <w:b/>
          <w:bCs/>
          <w:color w:val="auto"/>
          <w:sz w:val="24"/>
          <w:szCs w:val="24"/>
          <w:lang w:val="en-CA"/>
        </w:rPr>
        <w:lastRenderedPageBreak/>
        <w:t xml:space="preserve">Table </w:t>
      </w:r>
      <w:r w:rsidR="007D1381">
        <w:rPr>
          <w:rFonts w:ascii="Times New Roman" w:hAnsi="Times New Roman" w:cs="Times New Roman"/>
          <w:b/>
          <w:bCs/>
          <w:color w:val="auto"/>
          <w:sz w:val="24"/>
          <w:szCs w:val="24"/>
          <w:lang w:val="en-CA"/>
        </w:rPr>
        <w:t>S</w:t>
      </w:r>
      <w:r w:rsidR="00BB4FA0">
        <w:rPr>
          <w:rFonts w:ascii="Times New Roman" w:hAnsi="Times New Roman" w:cs="Times New Roman"/>
          <w:b/>
          <w:bCs/>
          <w:color w:val="auto"/>
          <w:sz w:val="24"/>
          <w:szCs w:val="24"/>
          <w:lang w:val="en-CA"/>
        </w:rPr>
        <w:t>2</w:t>
      </w:r>
      <w:r w:rsidRPr="00DC5982">
        <w:rPr>
          <w:rFonts w:ascii="Times New Roman" w:hAnsi="Times New Roman" w:cs="Times New Roman"/>
          <w:b/>
          <w:bCs/>
          <w:color w:val="auto"/>
          <w:sz w:val="24"/>
          <w:szCs w:val="24"/>
          <w:lang w:val="en-CA"/>
        </w:rPr>
        <w:t xml:space="preserve">. </w:t>
      </w:r>
      <w:r w:rsidRPr="00DC5982">
        <w:rPr>
          <w:rFonts w:ascii="Times New Roman" w:hAnsi="Times New Roman" w:cs="Times New Roman"/>
          <w:sz w:val="24"/>
          <w:szCs w:val="24"/>
          <w:lang w:val="en-CA"/>
        </w:rPr>
        <w:t>Description of estimated exposure and burden linked to transportation patterns in 2008 and 2031 for the greater Montreal</w:t>
      </w:r>
    </w:p>
    <w:tbl>
      <w:tblPr>
        <w:tblStyle w:val="TableGrid"/>
        <w:tblW w:w="12441" w:type="dxa"/>
        <w:tblLook w:val="04A0" w:firstRow="1" w:lastRow="0" w:firstColumn="1" w:lastColumn="0" w:noHBand="0" w:noVBand="1"/>
      </w:tblPr>
      <w:tblGrid>
        <w:gridCol w:w="534"/>
        <w:gridCol w:w="3260"/>
        <w:gridCol w:w="3685"/>
        <w:gridCol w:w="3119"/>
        <w:gridCol w:w="1843"/>
      </w:tblGrid>
      <w:tr w:rsidR="00850AC9" w:rsidRPr="00DC5982" w14:paraId="12CCEEF8" w14:textId="77777777" w:rsidTr="00BB4FA0">
        <w:tc>
          <w:tcPr>
            <w:tcW w:w="3794" w:type="dxa"/>
            <w:gridSpan w:val="2"/>
            <w:tcBorders>
              <w:top w:val="single" w:sz="4" w:space="0" w:color="auto"/>
              <w:left w:val="nil"/>
              <w:bottom w:val="single" w:sz="4" w:space="0" w:color="auto"/>
              <w:right w:val="nil"/>
            </w:tcBorders>
            <w:vAlign w:val="center"/>
          </w:tcPr>
          <w:p w14:paraId="11E75760"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3685" w:type="dxa"/>
            <w:tcBorders>
              <w:top w:val="single" w:sz="4" w:space="0" w:color="auto"/>
              <w:left w:val="nil"/>
              <w:bottom w:val="single" w:sz="4" w:space="0" w:color="auto"/>
              <w:right w:val="nil"/>
            </w:tcBorders>
            <w:vAlign w:val="center"/>
            <w:hideMark/>
          </w:tcPr>
          <w:p w14:paraId="730FC1D5"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2008</w:t>
            </w:r>
          </w:p>
        </w:tc>
        <w:tc>
          <w:tcPr>
            <w:tcW w:w="3119" w:type="dxa"/>
            <w:tcBorders>
              <w:top w:val="single" w:sz="4" w:space="0" w:color="auto"/>
              <w:left w:val="nil"/>
              <w:bottom w:val="single" w:sz="4" w:space="0" w:color="auto"/>
              <w:right w:val="nil"/>
            </w:tcBorders>
            <w:vAlign w:val="center"/>
            <w:hideMark/>
          </w:tcPr>
          <w:p w14:paraId="3E8BFEEA"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2031</w:t>
            </w:r>
          </w:p>
        </w:tc>
        <w:tc>
          <w:tcPr>
            <w:tcW w:w="1843" w:type="dxa"/>
            <w:tcBorders>
              <w:top w:val="single" w:sz="4" w:space="0" w:color="auto"/>
              <w:left w:val="nil"/>
              <w:bottom w:val="single" w:sz="4" w:space="0" w:color="auto"/>
              <w:right w:val="nil"/>
            </w:tcBorders>
            <w:vAlign w:val="center"/>
            <w:hideMark/>
          </w:tcPr>
          <w:p w14:paraId="1BBF3E7C"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Percentage of variation</w:t>
            </w:r>
          </w:p>
        </w:tc>
      </w:tr>
      <w:tr w:rsidR="00850AC9" w:rsidRPr="00DC5982" w14:paraId="06ACB98D" w14:textId="77777777" w:rsidTr="00BB4FA0">
        <w:trPr>
          <w:trHeight w:val="424"/>
        </w:trPr>
        <w:tc>
          <w:tcPr>
            <w:tcW w:w="3794" w:type="dxa"/>
            <w:gridSpan w:val="2"/>
            <w:tcBorders>
              <w:top w:val="single" w:sz="4" w:space="0" w:color="auto"/>
              <w:left w:val="nil"/>
              <w:bottom w:val="nil"/>
              <w:right w:val="nil"/>
            </w:tcBorders>
            <w:vAlign w:val="center"/>
            <w:hideMark/>
          </w:tcPr>
          <w:p w14:paraId="5AF8645A" w14:textId="77777777" w:rsidR="00850AC9" w:rsidRPr="00DC5982" w:rsidRDefault="00850AC9" w:rsidP="00BB4FA0">
            <w:pPr>
              <w:spacing w:after="0" w:line="240" w:lineRule="auto"/>
              <w:rPr>
                <w:rFonts w:ascii="Times New Roman" w:hAnsi="Times New Roman" w:cs="Times New Roman"/>
                <w:sz w:val="24"/>
                <w:szCs w:val="24"/>
                <w:lang w:val="en-CA"/>
              </w:rPr>
            </w:pPr>
            <w:r w:rsidRPr="00DC5982">
              <w:rPr>
                <w:rFonts w:ascii="Times New Roman" w:hAnsi="Times New Roman" w:cs="Times New Roman"/>
                <w:sz w:val="24"/>
                <w:szCs w:val="24"/>
                <w:lang w:val="en-CA"/>
              </w:rPr>
              <w:t>Population</w:t>
            </w:r>
          </w:p>
        </w:tc>
        <w:tc>
          <w:tcPr>
            <w:tcW w:w="3685" w:type="dxa"/>
            <w:tcBorders>
              <w:top w:val="single" w:sz="4" w:space="0" w:color="auto"/>
              <w:left w:val="nil"/>
              <w:bottom w:val="nil"/>
              <w:right w:val="nil"/>
            </w:tcBorders>
            <w:vAlign w:val="center"/>
            <w:hideMark/>
          </w:tcPr>
          <w:p w14:paraId="062EBCBF"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eastAsia="Times New Roman" w:hAnsi="Times New Roman" w:cs="Times New Roman"/>
                <w:sz w:val="24"/>
                <w:szCs w:val="24"/>
                <w:lang w:val="en-CA"/>
              </w:rPr>
              <w:t>3,283,015</w:t>
            </w:r>
          </w:p>
        </w:tc>
        <w:tc>
          <w:tcPr>
            <w:tcW w:w="3119" w:type="dxa"/>
            <w:tcBorders>
              <w:top w:val="single" w:sz="4" w:space="0" w:color="auto"/>
              <w:left w:val="nil"/>
              <w:bottom w:val="nil"/>
              <w:right w:val="nil"/>
            </w:tcBorders>
            <w:vAlign w:val="center"/>
            <w:hideMark/>
          </w:tcPr>
          <w:p w14:paraId="4A0B9C04"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4,155,891</w:t>
            </w:r>
          </w:p>
        </w:tc>
        <w:tc>
          <w:tcPr>
            <w:tcW w:w="1843" w:type="dxa"/>
            <w:tcBorders>
              <w:top w:val="single" w:sz="4" w:space="0" w:color="auto"/>
              <w:left w:val="nil"/>
              <w:bottom w:val="nil"/>
              <w:right w:val="nil"/>
            </w:tcBorders>
            <w:vAlign w:val="center"/>
            <w:hideMark/>
          </w:tcPr>
          <w:p w14:paraId="3A6D1ADF"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eastAsia="Times New Roman" w:hAnsi="Times New Roman" w:cs="Times New Roman"/>
                <w:color w:val="000000"/>
                <w:sz w:val="24"/>
                <w:szCs w:val="24"/>
                <w:lang w:val="en-CA"/>
              </w:rPr>
              <w:t>+27</w:t>
            </w:r>
          </w:p>
        </w:tc>
      </w:tr>
      <w:tr w:rsidR="00850AC9" w:rsidRPr="00DC5982" w14:paraId="18EBC86E" w14:textId="77777777" w:rsidTr="00BB4FA0">
        <w:trPr>
          <w:trHeight w:val="424"/>
        </w:trPr>
        <w:tc>
          <w:tcPr>
            <w:tcW w:w="3794" w:type="dxa"/>
            <w:gridSpan w:val="2"/>
            <w:tcBorders>
              <w:top w:val="nil"/>
              <w:left w:val="nil"/>
              <w:bottom w:val="nil"/>
              <w:right w:val="nil"/>
            </w:tcBorders>
            <w:vAlign w:val="center"/>
            <w:hideMark/>
          </w:tcPr>
          <w:p w14:paraId="2B571637" w14:textId="77777777" w:rsidR="00850AC9" w:rsidRPr="00DC5982" w:rsidRDefault="00850AC9" w:rsidP="00BB4FA0">
            <w:pPr>
              <w:spacing w:after="0" w:line="240" w:lineRule="auto"/>
              <w:rPr>
                <w:rFonts w:ascii="Times New Roman" w:hAnsi="Times New Roman" w:cs="Times New Roman"/>
                <w:sz w:val="24"/>
                <w:szCs w:val="24"/>
                <w:lang w:val="en-CA"/>
              </w:rPr>
            </w:pPr>
            <w:r w:rsidRPr="00DC5982">
              <w:rPr>
                <w:rFonts w:ascii="Times New Roman" w:hAnsi="Times New Roman" w:cs="Times New Roman"/>
                <w:sz w:val="24"/>
                <w:szCs w:val="24"/>
                <w:lang w:val="en-CA"/>
              </w:rPr>
              <w:t>Number of trips (total, per capita)</w:t>
            </w:r>
          </w:p>
          <w:p w14:paraId="46FBF41A"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by</w:t>
            </w:r>
          </w:p>
          <w:p w14:paraId="4AD06528"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Driving</w:t>
            </w:r>
          </w:p>
          <w:p w14:paraId="37C595F6"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Walking to public transit</w:t>
            </w:r>
          </w:p>
          <w:p w14:paraId="3216BD75"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Walking</w:t>
            </w:r>
          </w:p>
          <w:p w14:paraId="2D6F0919"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Cycling</w:t>
            </w:r>
          </w:p>
          <w:p w14:paraId="17BCC486"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Other</w:t>
            </w:r>
          </w:p>
          <w:p w14:paraId="3FCC043F"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Total</w:t>
            </w:r>
          </w:p>
        </w:tc>
        <w:tc>
          <w:tcPr>
            <w:tcW w:w="3685" w:type="dxa"/>
            <w:tcBorders>
              <w:top w:val="nil"/>
              <w:left w:val="nil"/>
              <w:bottom w:val="nil"/>
              <w:right w:val="nil"/>
            </w:tcBorders>
            <w:vAlign w:val="center"/>
          </w:tcPr>
          <w:p w14:paraId="10CBCE3D" w14:textId="77777777" w:rsidR="00850AC9" w:rsidRPr="00DC5982" w:rsidRDefault="00850AC9" w:rsidP="00BB4FA0">
            <w:pPr>
              <w:spacing w:after="0" w:line="240" w:lineRule="auto"/>
              <w:jc w:val="right"/>
              <w:rPr>
                <w:rFonts w:ascii="Times New Roman" w:eastAsia="Times New Roman" w:hAnsi="Times New Roman" w:cs="Times New Roman"/>
                <w:sz w:val="24"/>
                <w:szCs w:val="24"/>
                <w:lang w:val="en-CA"/>
              </w:rPr>
            </w:pPr>
          </w:p>
          <w:p w14:paraId="75B3BC78" w14:textId="77777777" w:rsidR="00850AC9" w:rsidRPr="00DC5982" w:rsidRDefault="00850AC9" w:rsidP="00BB4FA0">
            <w:pPr>
              <w:spacing w:after="0" w:line="240" w:lineRule="auto"/>
              <w:jc w:val="right"/>
              <w:rPr>
                <w:rFonts w:ascii="Times New Roman" w:eastAsia="Times New Roman" w:hAnsi="Times New Roman" w:cs="Times New Roman"/>
                <w:sz w:val="24"/>
                <w:szCs w:val="24"/>
                <w:lang w:val="en-CA"/>
              </w:rPr>
            </w:pPr>
          </w:p>
          <w:p w14:paraId="0B523E49" w14:textId="77777777" w:rsidR="00850AC9" w:rsidRPr="00DC5982" w:rsidRDefault="00850AC9" w:rsidP="00BB4FA0">
            <w:pPr>
              <w:spacing w:after="0" w:line="240" w:lineRule="auto"/>
              <w:jc w:val="right"/>
              <w:rPr>
                <w:rFonts w:ascii="Times New Roman" w:eastAsia="Times New Roman" w:hAnsi="Times New Roman" w:cs="Times New Roman"/>
                <w:sz w:val="24"/>
                <w:szCs w:val="24"/>
                <w:lang w:val="en-CA"/>
              </w:rPr>
            </w:pPr>
            <w:r w:rsidRPr="00DC5982">
              <w:rPr>
                <w:rFonts w:ascii="Times New Roman" w:eastAsia="Times New Roman" w:hAnsi="Times New Roman" w:cs="Times New Roman"/>
                <w:sz w:val="24"/>
                <w:szCs w:val="24"/>
                <w:lang w:val="en-CA"/>
              </w:rPr>
              <w:t>4,041,556(1.23)</w:t>
            </w:r>
          </w:p>
          <w:p w14:paraId="6D2C1F34" w14:textId="77777777" w:rsidR="00850AC9" w:rsidRPr="00DC5982" w:rsidRDefault="00850AC9" w:rsidP="00BB4FA0">
            <w:pPr>
              <w:spacing w:after="0" w:line="240" w:lineRule="auto"/>
              <w:jc w:val="right"/>
              <w:rPr>
                <w:rFonts w:ascii="Times New Roman" w:eastAsia="Times New Roman" w:hAnsi="Times New Roman" w:cs="Times New Roman"/>
                <w:sz w:val="24"/>
                <w:szCs w:val="24"/>
                <w:lang w:val="en-CA"/>
              </w:rPr>
            </w:pPr>
            <w:r w:rsidRPr="00DC5982">
              <w:rPr>
                <w:rFonts w:ascii="Times New Roman" w:eastAsia="Times New Roman" w:hAnsi="Times New Roman" w:cs="Times New Roman"/>
                <w:sz w:val="24"/>
                <w:szCs w:val="24"/>
                <w:lang w:val="en-CA"/>
              </w:rPr>
              <w:t>1,319,123 (0.40)</w:t>
            </w:r>
          </w:p>
          <w:p w14:paraId="50B5FFEE" w14:textId="77777777" w:rsidR="00850AC9" w:rsidRPr="00DC5982" w:rsidRDefault="00850AC9" w:rsidP="00BB4FA0">
            <w:pPr>
              <w:spacing w:after="0" w:line="240" w:lineRule="auto"/>
              <w:jc w:val="right"/>
              <w:rPr>
                <w:rFonts w:ascii="Times New Roman" w:eastAsia="Times New Roman" w:hAnsi="Times New Roman" w:cs="Times New Roman"/>
                <w:sz w:val="24"/>
                <w:szCs w:val="24"/>
                <w:lang w:val="en-CA"/>
              </w:rPr>
            </w:pPr>
            <w:r w:rsidRPr="00DC5982">
              <w:rPr>
                <w:rFonts w:ascii="Times New Roman" w:eastAsia="Times New Roman" w:hAnsi="Times New Roman" w:cs="Times New Roman"/>
                <w:sz w:val="24"/>
                <w:szCs w:val="24"/>
                <w:lang w:val="en-CA"/>
              </w:rPr>
              <w:t>733,145 (0.22)</w:t>
            </w:r>
          </w:p>
          <w:p w14:paraId="712838D5" w14:textId="77777777" w:rsidR="00850AC9" w:rsidRPr="00DC5982" w:rsidRDefault="00850AC9" w:rsidP="00BB4FA0">
            <w:pPr>
              <w:spacing w:after="0" w:line="240" w:lineRule="auto"/>
              <w:jc w:val="right"/>
              <w:rPr>
                <w:rFonts w:ascii="Times New Roman" w:eastAsia="Times New Roman" w:hAnsi="Times New Roman" w:cs="Times New Roman"/>
                <w:sz w:val="24"/>
                <w:szCs w:val="24"/>
                <w:lang w:val="en-CA"/>
              </w:rPr>
            </w:pPr>
            <w:r w:rsidRPr="00DC5982">
              <w:rPr>
                <w:rFonts w:ascii="Times New Roman" w:eastAsia="Times New Roman" w:hAnsi="Times New Roman" w:cs="Times New Roman"/>
                <w:sz w:val="24"/>
                <w:szCs w:val="24"/>
                <w:lang w:val="en-CA"/>
              </w:rPr>
              <w:t>137,452 (0.04)</w:t>
            </w:r>
          </w:p>
          <w:p w14:paraId="2F192862" w14:textId="77777777" w:rsidR="00850AC9" w:rsidRPr="00DC5982" w:rsidRDefault="00850AC9" w:rsidP="00BB4FA0">
            <w:pPr>
              <w:spacing w:after="0" w:line="240" w:lineRule="auto"/>
              <w:jc w:val="right"/>
              <w:rPr>
                <w:rFonts w:ascii="Times New Roman" w:eastAsia="Times New Roman" w:hAnsi="Times New Roman" w:cs="Times New Roman"/>
                <w:sz w:val="24"/>
                <w:szCs w:val="24"/>
                <w:lang w:val="en-CA"/>
              </w:rPr>
            </w:pPr>
            <w:r w:rsidRPr="00DC5982">
              <w:rPr>
                <w:rFonts w:ascii="Times New Roman" w:eastAsia="Times New Roman" w:hAnsi="Times New Roman" w:cs="Times New Roman"/>
                <w:sz w:val="24"/>
                <w:szCs w:val="24"/>
                <w:lang w:val="en-CA"/>
              </w:rPr>
              <w:t>384,024 (0.12)</w:t>
            </w:r>
          </w:p>
          <w:p w14:paraId="732F0BBE" w14:textId="77777777" w:rsidR="00850AC9" w:rsidRPr="00DC5982" w:rsidRDefault="00850AC9" w:rsidP="00BB4FA0">
            <w:pPr>
              <w:spacing w:after="0" w:line="240" w:lineRule="auto"/>
              <w:jc w:val="right"/>
              <w:rPr>
                <w:rFonts w:ascii="Times New Roman" w:eastAsia="Times New Roman" w:hAnsi="Times New Roman" w:cs="Times New Roman"/>
                <w:sz w:val="24"/>
                <w:szCs w:val="24"/>
                <w:lang w:val="en-CA"/>
              </w:rPr>
            </w:pPr>
            <w:r w:rsidRPr="00DC5982">
              <w:rPr>
                <w:rFonts w:ascii="Times New Roman" w:eastAsia="Times New Roman" w:hAnsi="Times New Roman" w:cs="Times New Roman"/>
                <w:sz w:val="24"/>
                <w:szCs w:val="24"/>
                <w:lang w:val="en-CA"/>
              </w:rPr>
              <w:t>6,615,300 (2.02)</w:t>
            </w:r>
          </w:p>
        </w:tc>
        <w:tc>
          <w:tcPr>
            <w:tcW w:w="3119" w:type="dxa"/>
            <w:tcBorders>
              <w:top w:val="nil"/>
              <w:left w:val="nil"/>
              <w:bottom w:val="nil"/>
              <w:right w:val="nil"/>
            </w:tcBorders>
            <w:vAlign w:val="center"/>
          </w:tcPr>
          <w:p w14:paraId="6EE2778D" w14:textId="77777777" w:rsidR="00850AC9" w:rsidRPr="00DC5982" w:rsidRDefault="00850AC9" w:rsidP="00BB4FA0">
            <w:pPr>
              <w:spacing w:after="0" w:line="240" w:lineRule="auto"/>
              <w:jc w:val="right"/>
              <w:rPr>
                <w:rFonts w:ascii="Times New Roman" w:hAnsi="Times New Roman" w:cs="Times New Roman"/>
                <w:sz w:val="24"/>
                <w:szCs w:val="24"/>
                <w:lang w:val="en-CA"/>
              </w:rPr>
            </w:pPr>
          </w:p>
          <w:p w14:paraId="01113BE9" w14:textId="77777777" w:rsidR="00850AC9" w:rsidRPr="00DC5982" w:rsidRDefault="00850AC9" w:rsidP="00BB4FA0">
            <w:pPr>
              <w:spacing w:after="0" w:line="240" w:lineRule="auto"/>
              <w:jc w:val="right"/>
              <w:rPr>
                <w:rFonts w:ascii="Times New Roman" w:hAnsi="Times New Roman" w:cs="Times New Roman"/>
                <w:sz w:val="24"/>
                <w:szCs w:val="24"/>
                <w:lang w:val="en-CA"/>
              </w:rPr>
            </w:pPr>
          </w:p>
          <w:p w14:paraId="0D340B7A"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5,286,602(1.27)</w:t>
            </w:r>
          </w:p>
          <w:p w14:paraId="20A8F2C8"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 xml:space="preserve">1,561,900 </w:t>
            </w:r>
            <w:r w:rsidRPr="00DC5982">
              <w:rPr>
                <w:rFonts w:ascii="Times New Roman" w:eastAsia="Times New Roman" w:hAnsi="Times New Roman" w:cs="Times New Roman"/>
                <w:sz w:val="24"/>
                <w:szCs w:val="24"/>
                <w:lang w:val="en-CA"/>
              </w:rPr>
              <w:t>(0.38)</w:t>
            </w:r>
          </w:p>
          <w:p w14:paraId="0C76AF20"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 xml:space="preserve">834,649 </w:t>
            </w:r>
            <w:r w:rsidRPr="00DC5982">
              <w:rPr>
                <w:rFonts w:ascii="Times New Roman" w:eastAsia="Times New Roman" w:hAnsi="Times New Roman" w:cs="Times New Roman"/>
                <w:sz w:val="24"/>
                <w:szCs w:val="24"/>
                <w:lang w:val="en-CA"/>
              </w:rPr>
              <w:t>(0.20)</w:t>
            </w:r>
          </w:p>
          <w:p w14:paraId="40290CE5"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 xml:space="preserve">165,183 </w:t>
            </w:r>
            <w:r w:rsidRPr="00DC5982">
              <w:rPr>
                <w:rFonts w:ascii="Times New Roman" w:eastAsia="Times New Roman" w:hAnsi="Times New Roman" w:cs="Times New Roman"/>
                <w:sz w:val="24"/>
                <w:szCs w:val="24"/>
                <w:lang w:val="en-CA"/>
              </w:rPr>
              <w:t>(0.04)</w:t>
            </w:r>
          </w:p>
          <w:p w14:paraId="01E07A1C"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 xml:space="preserve">540,403 </w:t>
            </w:r>
            <w:r w:rsidRPr="00DC5982">
              <w:rPr>
                <w:rFonts w:ascii="Times New Roman" w:eastAsia="Times New Roman" w:hAnsi="Times New Roman" w:cs="Times New Roman"/>
                <w:sz w:val="24"/>
                <w:szCs w:val="24"/>
                <w:lang w:val="en-CA"/>
              </w:rPr>
              <w:t>(0.13)</w:t>
            </w:r>
          </w:p>
          <w:p w14:paraId="1BB935ED"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8,388,737 (2.02)</w:t>
            </w:r>
          </w:p>
        </w:tc>
        <w:tc>
          <w:tcPr>
            <w:tcW w:w="1843" w:type="dxa"/>
            <w:tcBorders>
              <w:top w:val="nil"/>
              <w:left w:val="nil"/>
              <w:bottom w:val="nil"/>
              <w:right w:val="nil"/>
            </w:tcBorders>
            <w:vAlign w:val="center"/>
          </w:tcPr>
          <w:p w14:paraId="2B568FF4" w14:textId="77777777" w:rsidR="00850AC9" w:rsidRPr="00DC5982" w:rsidRDefault="00850AC9" w:rsidP="00BB4FA0">
            <w:pPr>
              <w:spacing w:after="0" w:line="240" w:lineRule="auto"/>
              <w:jc w:val="right"/>
              <w:rPr>
                <w:rFonts w:ascii="Times New Roman" w:eastAsia="Times New Roman" w:hAnsi="Times New Roman" w:cs="Times New Roman"/>
                <w:color w:val="000000"/>
                <w:sz w:val="24"/>
                <w:szCs w:val="24"/>
                <w:lang w:val="en-CA"/>
              </w:rPr>
            </w:pPr>
          </w:p>
          <w:p w14:paraId="32DD5FBB" w14:textId="77777777" w:rsidR="00850AC9" w:rsidRPr="00DC5982" w:rsidRDefault="00850AC9" w:rsidP="00BB4FA0">
            <w:pPr>
              <w:spacing w:after="0" w:line="240" w:lineRule="auto"/>
              <w:jc w:val="right"/>
              <w:rPr>
                <w:rFonts w:ascii="Times New Roman" w:eastAsia="Times New Roman" w:hAnsi="Times New Roman" w:cs="Times New Roman"/>
                <w:color w:val="000000"/>
                <w:sz w:val="24"/>
                <w:szCs w:val="24"/>
                <w:lang w:val="en-CA"/>
              </w:rPr>
            </w:pPr>
          </w:p>
          <w:p w14:paraId="71AE4579" w14:textId="77777777" w:rsidR="00850AC9" w:rsidRPr="00DC5982" w:rsidRDefault="00850AC9" w:rsidP="00BB4FA0">
            <w:pPr>
              <w:spacing w:after="0" w:line="240" w:lineRule="auto"/>
              <w:jc w:val="right"/>
              <w:rPr>
                <w:rFonts w:ascii="Times New Roman" w:eastAsia="Times New Roman" w:hAnsi="Times New Roman" w:cs="Times New Roman"/>
                <w:color w:val="000000"/>
                <w:sz w:val="24"/>
                <w:szCs w:val="24"/>
                <w:lang w:val="en-CA"/>
              </w:rPr>
            </w:pPr>
            <w:r w:rsidRPr="00DC5982">
              <w:rPr>
                <w:rFonts w:ascii="Times New Roman" w:eastAsia="Times New Roman" w:hAnsi="Times New Roman" w:cs="Times New Roman"/>
                <w:color w:val="000000"/>
                <w:sz w:val="24"/>
                <w:szCs w:val="24"/>
                <w:lang w:val="en-CA"/>
              </w:rPr>
              <w:t>+31 (3)</w:t>
            </w:r>
          </w:p>
          <w:p w14:paraId="45AC2A2B" w14:textId="77777777" w:rsidR="00850AC9" w:rsidRPr="00DC5982" w:rsidRDefault="00850AC9" w:rsidP="00BB4FA0">
            <w:pPr>
              <w:spacing w:after="0" w:line="240" w:lineRule="auto"/>
              <w:jc w:val="right"/>
              <w:rPr>
                <w:rFonts w:ascii="Times New Roman" w:eastAsia="Times New Roman" w:hAnsi="Times New Roman" w:cs="Times New Roman"/>
                <w:color w:val="000000"/>
                <w:sz w:val="24"/>
                <w:szCs w:val="24"/>
                <w:lang w:val="en-CA"/>
              </w:rPr>
            </w:pPr>
            <w:r w:rsidRPr="00DC5982">
              <w:rPr>
                <w:rFonts w:ascii="Times New Roman" w:eastAsia="Times New Roman" w:hAnsi="Times New Roman" w:cs="Times New Roman"/>
                <w:color w:val="000000"/>
                <w:sz w:val="24"/>
                <w:szCs w:val="24"/>
                <w:lang w:val="en-CA"/>
              </w:rPr>
              <w:t>+18 (-6)</w:t>
            </w:r>
          </w:p>
          <w:p w14:paraId="78DA8D28" w14:textId="77777777" w:rsidR="00850AC9" w:rsidRPr="00DC5982" w:rsidRDefault="00850AC9" w:rsidP="00BB4FA0">
            <w:pPr>
              <w:spacing w:after="0" w:line="240" w:lineRule="auto"/>
              <w:jc w:val="right"/>
              <w:rPr>
                <w:rFonts w:ascii="Times New Roman" w:eastAsia="Times New Roman" w:hAnsi="Times New Roman" w:cs="Times New Roman"/>
                <w:color w:val="000000"/>
                <w:sz w:val="24"/>
                <w:szCs w:val="24"/>
                <w:lang w:val="en-CA"/>
              </w:rPr>
            </w:pPr>
            <w:r w:rsidRPr="00DC5982">
              <w:rPr>
                <w:rFonts w:ascii="Times New Roman" w:eastAsia="Times New Roman" w:hAnsi="Times New Roman" w:cs="Times New Roman"/>
                <w:color w:val="000000"/>
                <w:sz w:val="24"/>
                <w:szCs w:val="24"/>
                <w:lang w:val="en-CA"/>
              </w:rPr>
              <w:t>+14 (-10)</w:t>
            </w:r>
          </w:p>
          <w:p w14:paraId="73663A0E" w14:textId="77777777" w:rsidR="00850AC9" w:rsidRPr="00DC5982" w:rsidRDefault="00850AC9" w:rsidP="00BB4FA0">
            <w:pPr>
              <w:spacing w:after="0" w:line="240" w:lineRule="auto"/>
              <w:jc w:val="right"/>
              <w:rPr>
                <w:rFonts w:ascii="Times New Roman" w:eastAsia="Times New Roman" w:hAnsi="Times New Roman" w:cs="Times New Roman"/>
                <w:color w:val="000000"/>
                <w:sz w:val="24"/>
                <w:szCs w:val="24"/>
                <w:lang w:val="en-CA"/>
              </w:rPr>
            </w:pPr>
            <w:r w:rsidRPr="00DC5982">
              <w:rPr>
                <w:rFonts w:ascii="Times New Roman" w:eastAsia="Times New Roman" w:hAnsi="Times New Roman" w:cs="Times New Roman"/>
                <w:color w:val="000000"/>
                <w:sz w:val="24"/>
                <w:szCs w:val="24"/>
                <w:lang w:val="en-CA"/>
              </w:rPr>
              <w:t>+20 (-5)</w:t>
            </w:r>
          </w:p>
          <w:p w14:paraId="33CE14F6" w14:textId="77777777" w:rsidR="00850AC9" w:rsidRPr="00DC5982" w:rsidRDefault="00850AC9" w:rsidP="00BB4FA0">
            <w:pPr>
              <w:spacing w:after="0" w:line="240" w:lineRule="auto"/>
              <w:jc w:val="right"/>
              <w:rPr>
                <w:rFonts w:ascii="Times New Roman" w:eastAsia="Times New Roman" w:hAnsi="Times New Roman" w:cs="Times New Roman"/>
                <w:color w:val="000000"/>
                <w:sz w:val="24"/>
                <w:szCs w:val="24"/>
                <w:lang w:val="en-CA"/>
              </w:rPr>
            </w:pPr>
            <w:r w:rsidRPr="00DC5982">
              <w:rPr>
                <w:rFonts w:ascii="Times New Roman" w:eastAsia="Times New Roman" w:hAnsi="Times New Roman" w:cs="Times New Roman"/>
                <w:color w:val="000000"/>
                <w:sz w:val="24"/>
                <w:szCs w:val="24"/>
                <w:lang w:val="en-CA"/>
              </w:rPr>
              <w:t>+41 (11)</w:t>
            </w:r>
          </w:p>
          <w:p w14:paraId="0406EE2C" w14:textId="77777777" w:rsidR="00850AC9" w:rsidRPr="00DC5982" w:rsidRDefault="00850AC9" w:rsidP="00BB4FA0">
            <w:pPr>
              <w:spacing w:after="0" w:line="240" w:lineRule="auto"/>
              <w:jc w:val="right"/>
              <w:rPr>
                <w:rFonts w:ascii="Times New Roman" w:eastAsia="Times New Roman" w:hAnsi="Times New Roman" w:cs="Times New Roman"/>
                <w:color w:val="000000"/>
                <w:sz w:val="24"/>
                <w:szCs w:val="24"/>
                <w:lang w:val="en-CA"/>
              </w:rPr>
            </w:pPr>
            <w:r w:rsidRPr="00DC5982">
              <w:rPr>
                <w:rFonts w:ascii="Times New Roman" w:eastAsia="Times New Roman" w:hAnsi="Times New Roman" w:cs="Times New Roman"/>
                <w:color w:val="000000"/>
                <w:sz w:val="24"/>
                <w:szCs w:val="24"/>
                <w:lang w:val="en-CA"/>
              </w:rPr>
              <w:t>+27 (0)</w:t>
            </w:r>
          </w:p>
        </w:tc>
      </w:tr>
      <w:tr w:rsidR="00850AC9" w:rsidRPr="00DC5982" w14:paraId="530B058C" w14:textId="77777777" w:rsidTr="00BB4FA0">
        <w:trPr>
          <w:trHeight w:val="424"/>
        </w:trPr>
        <w:tc>
          <w:tcPr>
            <w:tcW w:w="3794" w:type="dxa"/>
            <w:gridSpan w:val="2"/>
            <w:tcBorders>
              <w:top w:val="nil"/>
              <w:left w:val="nil"/>
              <w:bottom w:val="nil"/>
              <w:right w:val="nil"/>
            </w:tcBorders>
            <w:vAlign w:val="center"/>
          </w:tcPr>
          <w:p w14:paraId="2874F183"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3685" w:type="dxa"/>
            <w:tcBorders>
              <w:top w:val="nil"/>
              <w:left w:val="nil"/>
              <w:bottom w:val="nil"/>
              <w:right w:val="nil"/>
            </w:tcBorders>
            <w:vAlign w:val="center"/>
          </w:tcPr>
          <w:p w14:paraId="2962085B" w14:textId="77777777" w:rsidR="00850AC9" w:rsidRPr="00DC5982" w:rsidRDefault="00850AC9" w:rsidP="00BB4FA0">
            <w:pPr>
              <w:spacing w:after="0" w:line="240" w:lineRule="auto"/>
              <w:jc w:val="right"/>
              <w:rPr>
                <w:rFonts w:ascii="Times New Roman" w:eastAsia="Times New Roman" w:hAnsi="Times New Roman" w:cs="Times New Roman"/>
                <w:sz w:val="24"/>
                <w:szCs w:val="24"/>
                <w:lang w:val="en-CA"/>
              </w:rPr>
            </w:pPr>
          </w:p>
        </w:tc>
        <w:tc>
          <w:tcPr>
            <w:tcW w:w="3119" w:type="dxa"/>
            <w:tcBorders>
              <w:top w:val="nil"/>
              <w:left w:val="nil"/>
              <w:bottom w:val="nil"/>
              <w:right w:val="nil"/>
            </w:tcBorders>
            <w:vAlign w:val="center"/>
          </w:tcPr>
          <w:p w14:paraId="30E755C3"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1843" w:type="dxa"/>
            <w:tcBorders>
              <w:top w:val="nil"/>
              <w:left w:val="nil"/>
              <w:bottom w:val="nil"/>
              <w:right w:val="nil"/>
            </w:tcBorders>
            <w:vAlign w:val="center"/>
          </w:tcPr>
          <w:p w14:paraId="35D1F75A" w14:textId="77777777" w:rsidR="00850AC9" w:rsidRPr="00DC5982" w:rsidRDefault="00850AC9" w:rsidP="00BB4FA0">
            <w:pPr>
              <w:spacing w:after="0" w:line="240" w:lineRule="auto"/>
              <w:jc w:val="right"/>
              <w:rPr>
                <w:rFonts w:ascii="Times New Roman" w:eastAsia="Times New Roman" w:hAnsi="Times New Roman" w:cs="Times New Roman"/>
                <w:color w:val="000000"/>
                <w:sz w:val="24"/>
                <w:szCs w:val="24"/>
                <w:lang w:val="en-CA"/>
              </w:rPr>
            </w:pPr>
          </w:p>
        </w:tc>
      </w:tr>
      <w:tr w:rsidR="00850AC9" w:rsidRPr="00BC7FFE" w14:paraId="53AFFBE1" w14:textId="77777777" w:rsidTr="00BB4FA0">
        <w:tc>
          <w:tcPr>
            <w:tcW w:w="3794" w:type="dxa"/>
            <w:gridSpan w:val="2"/>
            <w:tcBorders>
              <w:top w:val="nil"/>
              <w:left w:val="nil"/>
              <w:bottom w:val="nil"/>
              <w:right w:val="nil"/>
            </w:tcBorders>
            <w:vAlign w:val="center"/>
            <w:hideMark/>
          </w:tcPr>
          <w:p w14:paraId="68E09B22" w14:textId="77777777" w:rsidR="00850AC9" w:rsidRPr="00DC5982" w:rsidRDefault="00850AC9" w:rsidP="00BB4FA0">
            <w:pPr>
              <w:spacing w:after="0" w:line="240" w:lineRule="auto"/>
              <w:rPr>
                <w:rFonts w:ascii="Times New Roman" w:hAnsi="Times New Roman" w:cs="Times New Roman"/>
                <w:sz w:val="24"/>
                <w:szCs w:val="24"/>
                <w:vertAlign w:val="superscript"/>
                <w:lang w:val="en-CA"/>
              </w:rPr>
            </w:pPr>
            <w:r w:rsidRPr="00DC5982">
              <w:rPr>
                <w:rFonts w:ascii="Times New Roman" w:hAnsi="Times New Roman" w:cs="Times New Roman"/>
                <w:bCs/>
                <w:sz w:val="24"/>
                <w:szCs w:val="24"/>
                <w:lang w:val="en-CA"/>
              </w:rPr>
              <w:t xml:space="preserve">Km per day by </w:t>
            </w:r>
            <w:r w:rsidRPr="00DC5982">
              <w:rPr>
                <w:rFonts w:ascii="Times New Roman" w:hAnsi="Times New Roman" w:cs="Times New Roman"/>
                <w:bCs/>
                <w:sz w:val="24"/>
                <w:szCs w:val="24"/>
                <w:vertAlign w:val="superscript"/>
                <w:lang w:val="en-CA"/>
              </w:rPr>
              <w:t>a</w:t>
            </w:r>
          </w:p>
        </w:tc>
        <w:tc>
          <w:tcPr>
            <w:tcW w:w="3685" w:type="dxa"/>
            <w:tcBorders>
              <w:top w:val="nil"/>
              <w:left w:val="nil"/>
              <w:bottom w:val="nil"/>
              <w:right w:val="nil"/>
            </w:tcBorders>
            <w:vAlign w:val="center"/>
          </w:tcPr>
          <w:p w14:paraId="0BAC47F0"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3119" w:type="dxa"/>
            <w:tcBorders>
              <w:top w:val="nil"/>
              <w:left w:val="nil"/>
              <w:bottom w:val="nil"/>
              <w:right w:val="nil"/>
            </w:tcBorders>
            <w:vAlign w:val="center"/>
          </w:tcPr>
          <w:p w14:paraId="6B507AD5"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1843" w:type="dxa"/>
            <w:tcBorders>
              <w:top w:val="nil"/>
              <w:left w:val="nil"/>
              <w:bottom w:val="nil"/>
              <w:right w:val="nil"/>
            </w:tcBorders>
            <w:vAlign w:val="center"/>
          </w:tcPr>
          <w:p w14:paraId="09852383"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r>
      <w:tr w:rsidR="00850AC9" w:rsidRPr="00DC5982" w14:paraId="5927C46A" w14:textId="77777777" w:rsidTr="00BB4FA0">
        <w:trPr>
          <w:trHeight w:val="774"/>
        </w:trPr>
        <w:tc>
          <w:tcPr>
            <w:tcW w:w="534" w:type="dxa"/>
            <w:tcBorders>
              <w:top w:val="nil"/>
              <w:left w:val="nil"/>
              <w:bottom w:val="nil"/>
              <w:right w:val="nil"/>
            </w:tcBorders>
            <w:vAlign w:val="center"/>
          </w:tcPr>
          <w:p w14:paraId="215ED5C9"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3260" w:type="dxa"/>
            <w:tcBorders>
              <w:top w:val="nil"/>
              <w:left w:val="nil"/>
              <w:bottom w:val="nil"/>
              <w:right w:val="nil"/>
            </w:tcBorders>
            <w:vAlign w:val="center"/>
            <w:hideMark/>
          </w:tcPr>
          <w:p w14:paraId="4E3C3AD6"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 xml:space="preserve">Cars and light trucks </w:t>
            </w:r>
          </w:p>
        </w:tc>
        <w:tc>
          <w:tcPr>
            <w:tcW w:w="3685" w:type="dxa"/>
            <w:tcBorders>
              <w:top w:val="nil"/>
              <w:left w:val="nil"/>
              <w:bottom w:val="nil"/>
              <w:right w:val="nil"/>
            </w:tcBorders>
            <w:vAlign w:val="center"/>
            <w:hideMark/>
          </w:tcPr>
          <w:p w14:paraId="77AA1422"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 xml:space="preserve">41,713,387 </w:t>
            </w:r>
          </w:p>
        </w:tc>
        <w:tc>
          <w:tcPr>
            <w:tcW w:w="3119" w:type="dxa"/>
            <w:tcBorders>
              <w:top w:val="nil"/>
              <w:left w:val="nil"/>
              <w:bottom w:val="nil"/>
              <w:right w:val="nil"/>
            </w:tcBorders>
            <w:vAlign w:val="center"/>
            <w:hideMark/>
          </w:tcPr>
          <w:p w14:paraId="52D347DF"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 xml:space="preserve">57,809,509 </w:t>
            </w:r>
          </w:p>
        </w:tc>
        <w:tc>
          <w:tcPr>
            <w:tcW w:w="1843" w:type="dxa"/>
            <w:tcBorders>
              <w:top w:val="nil"/>
              <w:left w:val="nil"/>
              <w:bottom w:val="nil"/>
              <w:right w:val="nil"/>
            </w:tcBorders>
            <w:vAlign w:val="center"/>
            <w:hideMark/>
          </w:tcPr>
          <w:p w14:paraId="0E792908"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eastAsia="Times New Roman" w:hAnsi="Times New Roman" w:cs="Times New Roman"/>
                <w:sz w:val="24"/>
                <w:szCs w:val="24"/>
                <w:lang w:val="en-CA"/>
              </w:rPr>
              <w:t xml:space="preserve">+39 </w:t>
            </w:r>
          </w:p>
        </w:tc>
      </w:tr>
      <w:tr w:rsidR="00850AC9" w:rsidRPr="00DC5982" w14:paraId="40B04DD6" w14:textId="77777777" w:rsidTr="00BB4FA0">
        <w:trPr>
          <w:trHeight w:val="796"/>
        </w:trPr>
        <w:tc>
          <w:tcPr>
            <w:tcW w:w="534" w:type="dxa"/>
            <w:tcBorders>
              <w:top w:val="nil"/>
              <w:left w:val="nil"/>
              <w:bottom w:val="nil"/>
              <w:right w:val="nil"/>
            </w:tcBorders>
            <w:vAlign w:val="center"/>
          </w:tcPr>
          <w:p w14:paraId="65A6EC4C"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3260" w:type="dxa"/>
            <w:tcBorders>
              <w:top w:val="nil"/>
              <w:left w:val="nil"/>
              <w:bottom w:val="nil"/>
              <w:right w:val="nil"/>
            </w:tcBorders>
            <w:vAlign w:val="center"/>
            <w:hideMark/>
          </w:tcPr>
          <w:p w14:paraId="4FC41EFD"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Pedestrians:</w:t>
            </w:r>
          </w:p>
          <w:p w14:paraId="31E5A1A8"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Walking to public transit</w:t>
            </w:r>
          </w:p>
          <w:p w14:paraId="51778A63"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Walk to destination</w:t>
            </w:r>
          </w:p>
        </w:tc>
        <w:tc>
          <w:tcPr>
            <w:tcW w:w="3685" w:type="dxa"/>
            <w:tcBorders>
              <w:top w:val="nil"/>
              <w:left w:val="nil"/>
              <w:bottom w:val="nil"/>
              <w:right w:val="nil"/>
            </w:tcBorders>
            <w:vAlign w:val="center"/>
          </w:tcPr>
          <w:p w14:paraId="7204E86E" w14:textId="77777777" w:rsidR="00850AC9" w:rsidRPr="00DC5982" w:rsidRDefault="00850AC9" w:rsidP="00BB4FA0">
            <w:pPr>
              <w:spacing w:after="0" w:line="240" w:lineRule="auto"/>
              <w:jc w:val="right"/>
              <w:rPr>
                <w:rFonts w:ascii="Times New Roman" w:eastAsia="Times New Roman" w:hAnsi="Times New Roman" w:cs="Times New Roman"/>
                <w:sz w:val="24"/>
                <w:szCs w:val="24"/>
                <w:bdr w:val="none" w:sz="0" w:space="0" w:color="auto" w:frame="1"/>
                <w:lang w:val="en-CA"/>
              </w:rPr>
            </w:pPr>
          </w:p>
          <w:p w14:paraId="4155B674" w14:textId="77777777" w:rsidR="00850AC9" w:rsidRPr="00DC5982" w:rsidRDefault="00850AC9" w:rsidP="00BB4FA0">
            <w:pPr>
              <w:spacing w:after="0" w:line="240" w:lineRule="auto"/>
              <w:jc w:val="right"/>
              <w:rPr>
                <w:rFonts w:ascii="Times New Roman" w:eastAsia="Times New Roman" w:hAnsi="Times New Roman" w:cs="Times New Roman"/>
                <w:sz w:val="24"/>
                <w:szCs w:val="24"/>
                <w:bdr w:val="none" w:sz="0" w:space="0" w:color="auto" w:frame="1"/>
                <w:lang w:val="en-CA"/>
              </w:rPr>
            </w:pPr>
            <w:r w:rsidRPr="00DC5982">
              <w:rPr>
                <w:rFonts w:ascii="Times New Roman" w:eastAsia="Times New Roman" w:hAnsi="Times New Roman" w:cs="Times New Roman"/>
                <w:sz w:val="24"/>
                <w:szCs w:val="24"/>
                <w:bdr w:val="none" w:sz="0" w:space="0" w:color="auto" w:frame="1"/>
                <w:lang w:val="en-CA"/>
              </w:rPr>
              <w:t>1,109,238</w:t>
            </w:r>
          </w:p>
          <w:p w14:paraId="10454899"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638,654</w:t>
            </w:r>
          </w:p>
        </w:tc>
        <w:tc>
          <w:tcPr>
            <w:tcW w:w="3119" w:type="dxa"/>
            <w:tcBorders>
              <w:top w:val="nil"/>
              <w:left w:val="nil"/>
              <w:bottom w:val="nil"/>
              <w:right w:val="nil"/>
            </w:tcBorders>
            <w:vAlign w:val="center"/>
          </w:tcPr>
          <w:p w14:paraId="4CFEE1DC" w14:textId="77777777" w:rsidR="00850AC9" w:rsidRPr="00DC5982" w:rsidRDefault="00850AC9" w:rsidP="00BB4FA0">
            <w:pPr>
              <w:spacing w:after="0" w:line="240" w:lineRule="auto"/>
              <w:jc w:val="right"/>
              <w:rPr>
                <w:rFonts w:ascii="Times New Roman" w:hAnsi="Times New Roman" w:cs="Times New Roman"/>
                <w:sz w:val="24"/>
                <w:szCs w:val="24"/>
                <w:lang w:val="en-CA"/>
              </w:rPr>
            </w:pPr>
          </w:p>
          <w:p w14:paraId="692B8B50"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1,325,345</w:t>
            </w:r>
          </w:p>
          <w:p w14:paraId="468C6676"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733,046</w:t>
            </w:r>
          </w:p>
        </w:tc>
        <w:tc>
          <w:tcPr>
            <w:tcW w:w="1843" w:type="dxa"/>
            <w:tcBorders>
              <w:top w:val="nil"/>
              <w:left w:val="nil"/>
              <w:bottom w:val="nil"/>
              <w:right w:val="nil"/>
            </w:tcBorders>
            <w:vAlign w:val="center"/>
          </w:tcPr>
          <w:p w14:paraId="13439403" w14:textId="77777777" w:rsidR="00850AC9" w:rsidRPr="00DC5982" w:rsidRDefault="00850AC9" w:rsidP="00BB4FA0">
            <w:pPr>
              <w:spacing w:after="0" w:line="240" w:lineRule="auto"/>
              <w:jc w:val="right"/>
              <w:rPr>
                <w:rFonts w:ascii="Times New Roman" w:hAnsi="Times New Roman" w:cs="Times New Roman"/>
                <w:sz w:val="24"/>
                <w:szCs w:val="24"/>
                <w:lang w:val="en-CA"/>
              </w:rPr>
            </w:pPr>
          </w:p>
          <w:p w14:paraId="2291F415"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+19</w:t>
            </w:r>
          </w:p>
          <w:p w14:paraId="544D9DEC"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 xml:space="preserve">+15 </w:t>
            </w:r>
          </w:p>
        </w:tc>
      </w:tr>
      <w:tr w:rsidR="00850AC9" w:rsidRPr="00DC5982" w14:paraId="7B38A1F0" w14:textId="77777777" w:rsidTr="00BB4FA0">
        <w:trPr>
          <w:trHeight w:val="818"/>
        </w:trPr>
        <w:tc>
          <w:tcPr>
            <w:tcW w:w="534" w:type="dxa"/>
            <w:tcBorders>
              <w:top w:val="nil"/>
              <w:left w:val="nil"/>
              <w:bottom w:val="nil"/>
              <w:right w:val="nil"/>
            </w:tcBorders>
            <w:vAlign w:val="center"/>
          </w:tcPr>
          <w:p w14:paraId="46A6E22F"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3260" w:type="dxa"/>
            <w:tcBorders>
              <w:top w:val="nil"/>
              <w:left w:val="nil"/>
              <w:bottom w:val="nil"/>
              <w:right w:val="nil"/>
            </w:tcBorders>
            <w:vAlign w:val="center"/>
            <w:hideMark/>
          </w:tcPr>
          <w:p w14:paraId="0B3FFDF1"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Cyclists</w:t>
            </w:r>
          </w:p>
        </w:tc>
        <w:tc>
          <w:tcPr>
            <w:tcW w:w="3685" w:type="dxa"/>
            <w:tcBorders>
              <w:top w:val="nil"/>
              <w:left w:val="nil"/>
              <w:bottom w:val="nil"/>
              <w:right w:val="nil"/>
            </w:tcBorders>
            <w:vAlign w:val="center"/>
            <w:hideMark/>
          </w:tcPr>
          <w:p w14:paraId="30FDCA5D"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 xml:space="preserve">477,765 </w:t>
            </w:r>
          </w:p>
        </w:tc>
        <w:tc>
          <w:tcPr>
            <w:tcW w:w="3119" w:type="dxa"/>
            <w:tcBorders>
              <w:top w:val="nil"/>
              <w:left w:val="nil"/>
              <w:bottom w:val="nil"/>
              <w:right w:val="nil"/>
            </w:tcBorders>
            <w:vAlign w:val="center"/>
            <w:hideMark/>
          </w:tcPr>
          <w:p w14:paraId="13491406"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 xml:space="preserve">566,443 </w:t>
            </w:r>
          </w:p>
        </w:tc>
        <w:tc>
          <w:tcPr>
            <w:tcW w:w="1843" w:type="dxa"/>
            <w:tcBorders>
              <w:top w:val="nil"/>
              <w:left w:val="nil"/>
              <w:bottom w:val="nil"/>
              <w:right w:val="nil"/>
            </w:tcBorders>
            <w:vAlign w:val="center"/>
            <w:hideMark/>
          </w:tcPr>
          <w:p w14:paraId="7591F388"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+19</w:t>
            </w:r>
          </w:p>
        </w:tc>
      </w:tr>
      <w:tr w:rsidR="00850AC9" w:rsidRPr="00DC5982" w14:paraId="62D0491A" w14:textId="77777777" w:rsidTr="00BB4FA0">
        <w:tc>
          <w:tcPr>
            <w:tcW w:w="3794" w:type="dxa"/>
            <w:gridSpan w:val="2"/>
            <w:tcBorders>
              <w:top w:val="nil"/>
              <w:left w:val="nil"/>
              <w:bottom w:val="nil"/>
              <w:right w:val="nil"/>
            </w:tcBorders>
            <w:vAlign w:val="center"/>
          </w:tcPr>
          <w:p w14:paraId="46A965DB" w14:textId="77777777" w:rsidR="00850AC9" w:rsidRPr="00DC5982" w:rsidRDefault="00850AC9" w:rsidP="00BB4FA0">
            <w:pPr>
              <w:spacing w:after="0" w:line="240" w:lineRule="auto"/>
              <w:rPr>
                <w:rFonts w:ascii="Times New Roman" w:hAnsi="Times New Roman" w:cs="Times New Roman"/>
                <w:bCs/>
                <w:sz w:val="24"/>
                <w:szCs w:val="24"/>
                <w:lang w:val="en-CA"/>
              </w:rPr>
            </w:pPr>
          </w:p>
          <w:p w14:paraId="6BB54B29" w14:textId="602E290F" w:rsidR="00850AC9" w:rsidRPr="00DC5982" w:rsidRDefault="00850AC9" w:rsidP="00BB4FA0">
            <w:pPr>
              <w:spacing w:after="0" w:line="240" w:lineRule="auto"/>
              <w:rPr>
                <w:rFonts w:ascii="Times New Roman" w:hAnsi="Times New Roman" w:cs="Times New Roman"/>
                <w:sz w:val="24"/>
                <w:szCs w:val="24"/>
                <w:vertAlign w:val="superscript"/>
                <w:lang w:val="en-CA"/>
              </w:rPr>
            </w:pPr>
            <w:r w:rsidRPr="00DC5982">
              <w:rPr>
                <w:rFonts w:ascii="Times New Roman" w:hAnsi="Times New Roman" w:cs="Times New Roman"/>
                <w:bCs/>
                <w:sz w:val="24"/>
                <w:szCs w:val="24"/>
                <w:lang w:val="en-CA"/>
              </w:rPr>
              <w:t>Minutes per week spent in active transportation (mean, Q1 Q3)</w:t>
            </w:r>
          </w:p>
        </w:tc>
        <w:tc>
          <w:tcPr>
            <w:tcW w:w="3685" w:type="dxa"/>
            <w:tcBorders>
              <w:top w:val="nil"/>
              <w:left w:val="nil"/>
              <w:bottom w:val="nil"/>
              <w:right w:val="nil"/>
            </w:tcBorders>
            <w:vAlign w:val="center"/>
            <w:hideMark/>
          </w:tcPr>
          <w:p w14:paraId="25116479"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52 (0-85)</w:t>
            </w:r>
          </w:p>
        </w:tc>
        <w:tc>
          <w:tcPr>
            <w:tcW w:w="3119" w:type="dxa"/>
            <w:tcBorders>
              <w:top w:val="nil"/>
              <w:left w:val="nil"/>
              <w:bottom w:val="nil"/>
              <w:right w:val="nil"/>
            </w:tcBorders>
            <w:vAlign w:val="center"/>
            <w:hideMark/>
          </w:tcPr>
          <w:p w14:paraId="2748441C"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48 (0-83)</w:t>
            </w:r>
          </w:p>
        </w:tc>
        <w:tc>
          <w:tcPr>
            <w:tcW w:w="1843" w:type="dxa"/>
            <w:tcBorders>
              <w:top w:val="nil"/>
              <w:left w:val="nil"/>
              <w:bottom w:val="nil"/>
              <w:right w:val="nil"/>
            </w:tcBorders>
            <w:vAlign w:val="center"/>
            <w:hideMark/>
          </w:tcPr>
          <w:p w14:paraId="1A69AAF5"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-7</w:t>
            </w:r>
          </w:p>
        </w:tc>
      </w:tr>
      <w:tr w:rsidR="00850AC9" w:rsidRPr="00DC5982" w14:paraId="42755B76" w14:textId="77777777" w:rsidTr="00BB4FA0">
        <w:tc>
          <w:tcPr>
            <w:tcW w:w="3794" w:type="dxa"/>
            <w:gridSpan w:val="2"/>
            <w:tcBorders>
              <w:top w:val="nil"/>
              <w:left w:val="nil"/>
              <w:bottom w:val="nil"/>
              <w:right w:val="nil"/>
            </w:tcBorders>
            <w:vAlign w:val="center"/>
          </w:tcPr>
          <w:p w14:paraId="6B914AF3" w14:textId="77777777" w:rsidR="00850AC9" w:rsidRPr="00DC5982" w:rsidRDefault="00850AC9" w:rsidP="00BB4FA0">
            <w:pPr>
              <w:spacing w:after="0" w:line="240" w:lineRule="auto"/>
              <w:rPr>
                <w:rFonts w:ascii="Times New Roman" w:hAnsi="Times New Roman" w:cs="Times New Roman"/>
                <w:bCs/>
                <w:sz w:val="24"/>
                <w:szCs w:val="24"/>
                <w:lang w:val="en-CA"/>
              </w:rPr>
            </w:pPr>
          </w:p>
          <w:p w14:paraId="3FF54AAF" w14:textId="77777777" w:rsidR="00850AC9" w:rsidRPr="00DC5982" w:rsidRDefault="00850AC9" w:rsidP="00BB4FA0">
            <w:pPr>
              <w:spacing w:after="0" w:line="240" w:lineRule="auto"/>
              <w:rPr>
                <w:rFonts w:ascii="Times New Roman" w:hAnsi="Times New Roman" w:cs="Times New Roman"/>
                <w:sz w:val="24"/>
                <w:szCs w:val="24"/>
                <w:lang w:val="en-CA"/>
              </w:rPr>
            </w:pPr>
            <w:r w:rsidRPr="00DC5982">
              <w:rPr>
                <w:rFonts w:ascii="Times New Roman" w:hAnsi="Times New Roman" w:cs="Times New Roman"/>
                <w:bCs/>
                <w:sz w:val="24"/>
                <w:szCs w:val="24"/>
                <w:lang w:val="en-CA"/>
              </w:rPr>
              <w:t>NO</w:t>
            </w:r>
            <w:r w:rsidRPr="00DC5982">
              <w:rPr>
                <w:rFonts w:ascii="Times New Roman" w:hAnsi="Times New Roman" w:cs="Times New Roman"/>
                <w:bCs/>
                <w:sz w:val="24"/>
                <w:szCs w:val="24"/>
                <w:vertAlign w:val="subscript"/>
                <w:lang w:val="en-CA"/>
              </w:rPr>
              <w:t>2</w:t>
            </w:r>
            <w:r w:rsidRPr="00DC5982">
              <w:rPr>
                <w:rFonts w:ascii="Times New Roman" w:hAnsi="Times New Roman" w:cs="Times New Roman"/>
                <w:bCs/>
                <w:sz w:val="24"/>
                <w:szCs w:val="24"/>
                <w:lang w:val="en-CA"/>
              </w:rPr>
              <w:t xml:space="preserve"> concentration in ppb (mean, Q1-Q3)</w:t>
            </w:r>
          </w:p>
        </w:tc>
        <w:tc>
          <w:tcPr>
            <w:tcW w:w="3685" w:type="dxa"/>
            <w:tcBorders>
              <w:top w:val="nil"/>
              <w:left w:val="nil"/>
              <w:bottom w:val="nil"/>
              <w:right w:val="nil"/>
            </w:tcBorders>
            <w:vAlign w:val="center"/>
            <w:hideMark/>
          </w:tcPr>
          <w:p w14:paraId="403EDF89"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6.16 (5.19-6.79)</w:t>
            </w:r>
          </w:p>
        </w:tc>
        <w:tc>
          <w:tcPr>
            <w:tcW w:w="3119" w:type="dxa"/>
            <w:tcBorders>
              <w:top w:val="nil"/>
              <w:left w:val="nil"/>
              <w:bottom w:val="nil"/>
              <w:right w:val="nil"/>
            </w:tcBorders>
            <w:vAlign w:val="center"/>
            <w:hideMark/>
          </w:tcPr>
          <w:p w14:paraId="47125AF1"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3.98 (3.94-4.00)</w:t>
            </w:r>
          </w:p>
        </w:tc>
        <w:tc>
          <w:tcPr>
            <w:tcW w:w="1843" w:type="dxa"/>
            <w:tcBorders>
              <w:top w:val="nil"/>
              <w:left w:val="nil"/>
              <w:bottom w:val="nil"/>
              <w:right w:val="nil"/>
            </w:tcBorders>
            <w:vAlign w:val="center"/>
            <w:hideMark/>
          </w:tcPr>
          <w:p w14:paraId="2637B707"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-35</w:t>
            </w:r>
          </w:p>
        </w:tc>
      </w:tr>
      <w:tr w:rsidR="00850AC9" w:rsidRPr="00DC5982" w14:paraId="52986F1F" w14:textId="77777777" w:rsidTr="00BB4FA0">
        <w:tc>
          <w:tcPr>
            <w:tcW w:w="3794" w:type="dxa"/>
            <w:gridSpan w:val="2"/>
            <w:tcBorders>
              <w:top w:val="nil"/>
              <w:left w:val="nil"/>
              <w:bottom w:val="nil"/>
              <w:right w:val="nil"/>
            </w:tcBorders>
            <w:vAlign w:val="center"/>
            <w:hideMark/>
          </w:tcPr>
          <w:p w14:paraId="2B42A87E" w14:textId="77777777" w:rsidR="00850AC9" w:rsidRPr="00DC5982" w:rsidRDefault="00850AC9" w:rsidP="00BB4FA0">
            <w:pPr>
              <w:spacing w:after="0" w:line="240" w:lineRule="auto"/>
              <w:rPr>
                <w:rFonts w:ascii="Times New Roman" w:hAnsi="Times New Roman" w:cs="Times New Roman"/>
                <w:sz w:val="24"/>
                <w:szCs w:val="24"/>
                <w:lang w:val="en-CA"/>
              </w:rPr>
            </w:pPr>
            <w:r w:rsidRPr="00DC5982">
              <w:rPr>
                <w:rFonts w:ascii="Times New Roman" w:hAnsi="Times New Roman" w:cs="Times New Roman"/>
                <w:sz w:val="24"/>
                <w:szCs w:val="24"/>
                <w:lang w:val="en-CA"/>
              </w:rPr>
              <w:t>DALYs (total, per 100,000 person)</w:t>
            </w:r>
          </w:p>
        </w:tc>
        <w:tc>
          <w:tcPr>
            <w:tcW w:w="3685" w:type="dxa"/>
            <w:tcBorders>
              <w:top w:val="nil"/>
              <w:left w:val="nil"/>
              <w:bottom w:val="nil"/>
              <w:right w:val="nil"/>
            </w:tcBorders>
            <w:vAlign w:val="center"/>
            <w:hideMark/>
          </w:tcPr>
          <w:p w14:paraId="3746AF75"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r w:rsidRPr="00DC5982">
              <w:rPr>
                <w:rFonts w:ascii="Times New Roman" w:hAnsi="Times New Roman" w:cs="Times New Roman"/>
                <w:color w:val="000000"/>
                <w:sz w:val="24"/>
                <w:szCs w:val="24"/>
                <w:lang w:val="en-CA"/>
              </w:rPr>
              <w:t>14,972 (</w:t>
            </w:r>
            <w:r w:rsidRPr="00DC5982">
              <w:rPr>
                <w:rFonts w:ascii="Times New Roman" w:hAnsi="Times New Roman" w:cs="Times New Roman"/>
                <w:sz w:val="24"/>
                <w:szCs w:val="24"/>
                <w:lang w:val="en-CA"/>
              </w:rPr>
              <w:t>456)</w:t>
            </w:r>
          </w:p>
        </w:tc>
        <w:tc>
          <w:tcPr>
            <w:tcW w:w="3119" w:type="dxa"/>
            <w:tcBorders>
              <w:top w:val="nil"/>
              <w:left w:val="nil"/>
              <w:bottom w:val="nil"/>
              <w:right w:val="nil"/>
            </w:tcBorders>
            <w:vAlign w:val="center"/>
            <w:hideMark/>
          </w:tcPr>
          <w:p w14:paraId="2DC5F27F"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17,281(416)</w:t>
            </w:r>
          </w:p>
        </w:tc>
        <w:tc>
          <w:tcPr>
            <w:tcW w:w="1843" w:type="dxa"/>
            <w:tcBorders>
              <w:top w:val="nil"/>
              <w:left w:val="nil"/>
              <w:bottom w:val="nil"/>
              <w:right w:val="nil"/>
            </w:tcBorders>
            <w:vAlign w:val="center"/>
            <w:hideMark/>
          </w:tcPr>
          <w:p w14:paraId="1DF4C78F"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r w:rsidRPr="00DC5982">
              <w:rPr>
                <w:rFonts w:ascii="Times New Roman" w:hAnsi="Times New Roman" w:cs="Times New Roman"/>
                <w:color w:val="000000"/>
                <w:sz w:val="24"/>
                <w:szCs w:val="24"/>
                <w:lang w:val="en-CA"/>
              </w:rPr>
              <w:t>+15 (-9)</w:t>
            </w:r>
          </w:p>
        </w:tc>
      </w:tr>
      <w:tr w:rsidR="00850AC9" w:rsidRPr="00DC5982" w14:paraId="518FCA9F" w14:textId="77777777" w:rsidTr="00BB4FA0">
        <w:trPr>
          <w:trHeight w:val="311"/>
        </w:trPr>
        <w:tc>
          <w:tcPr>
            <w:tcW w:w="3794" w:type="dxa"/>
            <w:gridSpan w:val="2"/>
            <w:tcBorders>
              <w:top w:val="nil"/>
              <w:left w:val="nil"/>
              <w:bottom w:val="nil"/>
              <w:right w:val="nil"/>
            </w:tcBorders>
            <w:vAlign w:val="center"/>
          </w:tcPr>
          <w:p w14:paraId="3CEBDE9D"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3685" w:type="dxa"/>
            <w:tcBorders>
              <w:top w:val="nil"/>
              <w:left w:val="nil"/>
              <w:bottom w:val="nil"/>
              <w:right w:val="nil"/>
            </w:tcBorders>
            <w:vAlign w:val="center"/>
          </w:tcPr>
          <w:p w14:paraId="3FC80B85"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p>
        </w:tc>
        <w:tc>
          <w:tcPr>
            <w:tcW w:w="3119" w:type="dxa"/>
            <w:tcBorders>
              <w:top w:val="nil"/>
              <w:left w:val="nil"/>
              <w:bottom w:val="nil"/>
              <w:right w:val="nil"/>
            </w:tcBorders>
            <w:vAlign w:val="center"/>
          </w:tcPr>
          <w:p w14:paraId="786EC907"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1843" w:type="dxa"/>
            <w:tcBorders>
              <w:top w:val="nil"/>
              <w:left w:val="nil"/>
              <w:bottom w:val="nil"/>
              <w:right w:val="nil"/>
            </w:tcBorders>
            <w:vAlign w:val="center"/>
          </w:tcPr>
          <w:p w14:paraId="4D22F7F8"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p>
        </w:tc>
      </w:tr>
      <w:tr w:rsidR="00850AC9" w:rsidRPr="00DC5982" w14:paraId="036A01AD" w14:textId="77777777" w:rsidTr="00BB4FA0">
        <w:tc>
          <w:tcPr>
            <w:tcW w:w="3794" w:type="dxa"/>
            <w:gridSpan w:val="2"/>
            <w:tcBorders>
              <w:top w:val="nil"/>
              <w:left w:val="nil"/>
              <w:bottom w:val="nil"/>
              <w:right w:val="nil"/>
            </w:tcBorders>
            <w:vAlign w:val="center"/>
            <w:hideMark/>
          </w:tcPr>
          <w:p w14:paraId="145D1453"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b/>
                <w:sz w:val="24"/>
                <w:szCs w:val="24"/>
                <w:lang w:val="en-CA"/>
              </w:rPr>
              <w:t>Burden</w:t>
            </w:r>
          </w:p>
        </w:tc>
        <w:tc>
          <w:tcPr>
            <w:tcW w:w="3685" w:type="dxa"/>
            <w:tcBorders>
              <w:top w:val="nil"/>
              <w:left w:val="nil"/>
              <w:bottom w:val="nil"/>
              <w:right w:val="nil"/>
            </w:tcBorders>
            <w:vAlign w:val="center"/>
          </w:tcPr>
          <w:p w14:paraId="51E17078"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p>
        </w:tc>
        <w:tc>
          <w:tcPr>
            <w:tcW w:w="3119" w:type="dxa"/>
            <w:tcBorders>
              <w:top w:val="nil"/>
              <w:left w:val="nil"/>
              <w:bottom w:val="nil"/>
              <w:right w:val="nil"/>
            </w:tcBorders>
            <w:vAlign w:val="center"/>
          </w:tcPr>
          <w:p w14:paraId="50A48DE6"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1843" w:type="dxa"/>
            <w:tcBorders>
              <w:top w:val="nil"/>
              <w:left w:val="nil"/>
              <w:bottom w:val="nil"/>
              <w:right w:val="nil"/>
            </w:tcBorders>
            <w:vAlign w:val="center"/>
          </w:tcPr>
          <w:p w14:paraId="53E49662"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p>
        </w:tc>
      </w:tr>
      <w:tr w:rsidR="00850AC9" w:rsidRPr="00DC5982" w14:paraId="13CD8E3F" w14:textId="77777777" w:rsidTr="00BB4FA0">
        <w:trPr>
          <w:trHeight w:val="850"/>
        </w:trPr>
        <w:tc>
          <w:tcPr>
            <w:tcW w:w="3794" w:type="dxa"/>
            <w:gridSpan w:val="2"/>
            <w:tcBorders>
              <w:top w:val="nil"/>
              <w:left w:val="nil"/>
              <w:bottom w:val="nil"/>
              <w:right w:val="nil"/>
            </w:tcBorders>
            <w:vAlign w:val="center"/>
            <w:hideMark/>
          </w:tcPr>
          <w:p w14:paraId="14CEF5AF"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lastRenderedPageBreak/>
              <w:t>Road injuries</w:t>
            </w:r>
          </w:p>
          <w:p w14:paraId="62B3F803"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Air pollution</w:t>
            </w:r>
          </w:p>
        </w:tc>
        <w:tc>
          <w:tcPr>
            <w:tcW w:w="3685" w:type="dxa"/>
            <w:tcBorders>
              <w:top w:val="nil"/>
              <w:left w:val="nil"/>
              <w:bottom w:val="nil"/>
              <w:right w:val="nil"/>
            </w:tcBorders>
            <w:vAlign w:val="center"/>
            <w:hideMark/>
          </w:tcPr>
          <w:p w14:paraId="2D3E8932"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r w:rsidRPr="00DC5982">
              <w:rPr>
                <w:rFonts w:ascii="Times New Roman" w:hAnsi="Times New Roman" w:cs="Times New Roman"/>
                <w:color w:val="000000"/>
                <w:sz w:val="24"/>
                <w:szCs w:val="24"/>
                <w:lang w:val="en-CA"/>
              </w:rPr>
              <w:t>14,404 (427)</w:t>
            </w:r>
          </w:p>
          <w:p w14:paraId="5322118A"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r w:rsidRPr="00DC5982">
              <w:rPr>
                <w:rFonts w:ascii="Times New Roman" w:hAnsi="Times New Roman" w:cs="Times New Roman"/>
                <w:color w:val="000000"/>
                <w:sz w:val="24"/>
                <w:szCs w:val="24"/>
                <w:lang w:val="en-CA"/>
              </w:rPr>
              <w:t>4,141 (126)</w:t>
            </w:r>
          </w:p>
        </w:tc>
        <w:tc>
          <w:tcPr>
            <w:tcW w:w="3119" w:type="dxa"/>
            <w:tcBorders>
              <w:top w:val="nil"/>
              <w:left w:val="nil"/>
              <w:bottom w:val="nil"/>
              <w:right w:val="nil"/>
            </w:tcBorders>
            <w:vAlign w:val="center"/>
            <w:hideMark/>
          </w:tcPr>
          <w:p w14:paraId="5D07B4D2"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17,839 (429)</w:t>
            </w:r>
          </w:p>
          <w:p w14:paraId="0BB0C664"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3,020 (73)</w:t>
            </w:r>
          </w:p>
        </w:tc>
        <w:tc>
          <w:tcPr>
            <w:tcW w:w="1843" w:type="dxa"/>
            <w:tcBorders>
              <w:top w:val="nil"/>
              <w:left w:val="nil"/>
              <w:bottom w:val="nil"/>
              <w:right w:val="nil"/>
            </w:tcBorders>
            <w:vAlign w:val="center"/>
            <w:hideMark/>
          </w:tcPr>
          <w:p w14:paraId="17B7A599"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r w:rsidRPr="00DC5982">
              <w:rPr>
                <w:rFonts w:ascii="Times New Roman" w:hAnsi="Times New Roman" w:cs="Times New Roman"/>
                <w:color w:val="000000"/>
                <w:sz w:val="24"/>
                <w:szCs w:val="24"/>
                <w:lang w:val="en-CA"/>
              </w:rPr>
              <w:t>+27 (1)</w:t>
            </w:r>
          </w:p>
          <w:p w14:paraId="7B58AC0E"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r w:rsidRPr="00DC5982">
              <w:rPr>
                <w:rFonts w:ascii="Times New Roman" w:hAnsi="Times New Roman" w:cs="Times New Roman"/>
                <w:color w:val="000000"/>
                <w:sz w:val="24"/>
                <w:szCs w:val="24"/>
                <w:lang w:val="en-CA"/>
              </w:rPr>
              <w:t>-27 (-42)</w:t>
            </w:r>
          </w:p>
        </w:tc>
      </w:tr>
      <w:tr w:rsidR="00850AC9" w:rsidRPr="00DC5982" w14:paraId="5FB4A88C" w14:textId="77777777" w:rsidTr="00BB4FA0">
        <w:tc>
          <w:tcPr>
            <w:tcW w:w="3794" w:type="dxa"/>
            <w:gridSpan w:val="2"/>
            <w:tcBorders>
              <w:top w:val="nil"/>
              <w:left w:val="nil"/>
              <w:bottom w:val="nil"/>
              <w:right w:val="nil"/>
            </w:tcBorders>
            <w:vAlign w:val="center"/>
            <w:hideMark/>
          </w:tcPr>
          <w:p w14:paraId="4FD6D5C9"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b/>
                <w:sz w:val="24"/>
                <w:szCs w:val="24"/>
                <w:lang w:val="en-CA"/>
              </w:rPr>
              <w:t>Gain</w:t>
            </w:r>
          </w:p>
        </w:tc>
        <w:tc>
          <w:tcPr>
            <w:tcW w:w="3685" w:type="dxa"/>
            <w:tcBorders>
              <w:top w:val="nil"/>
              <w:left w:val="nil"/>
              <w:bottom w:val="nil"/>
              <w:right w:val="nil"/>
            </w:tcBorders>
            <w:vAlign w:val="center"/>
          </w:tcPr>
          <w:p w14:paraId="7FD4641F"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p>
        </w:tc>
        <w:tc>
          <w:tcPr>
            <w:tcW w:w="3119" w:type="dxa"/>
            <w:tcBorders>
              <w:top w:val="nil"/>
              <w:left w:val="nil"/>
              <w:bottom w:val="nil"/>
              <w:right w:val="nil"/>
            </w:tcBorders>
            <w:vAlign w:val="center"/>
          </w:tcPr>
          <w:p w14:paraId="1211ECE1" w14:textId="77777777" w:rsidR="00850AC9" w:rsidRPr="00DC5982" w:rsidRDefault="00850AC9" w:rsidP="00BB4FA0">
            <w:pPr>
              <w:spacing w:after="0" w:line="240" w:lineRule="auto"/>
              <w:jc w:val="right"/>
              <w:rPr>
                <w:rFonts w:ascii="Times New Roman" w:hAnsi="Times New Roman" w:cs="Times New Roman"/>
                <w:sz w:val="24"/>
                <w:szCs w:val="24"/>
                <w:lang w:val="en-CA"/>
              </w:rPr>
            </w:pPr>
          </w:p>
        </w:tc>
        <w:tc>
          <w:tcPr>
            <w:tcW w:w="1843" w:type="dxa"/>
            <w:tcBorders>
              <w:top w:val="nil"/>
              <w:left w:val="nil"/>
              <w:bottom w:val="nil"/>
              <w:right w:val="nil"/>
            </w:tcBorders>
            <w:vAlign w:val="center"/>
          </w:tcPr>
          <w:p w14:paraId="54B931B4"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p>
        </w:tc>
      </w:tr>
      <w:tr w:rsidR="00850AC9" w:rsidRPr="00DC5982" w14:paraId="64B0A23D" w14:textId="77777777" w:rsidTr="00BB4FA0">
        <w:trPr>
          <w:trHeight w:val="178"/>
        </w:trPr>
        <w:tc>
          <w:tcPr>
            <w:tcW w:w="3794" w:type="dxa"/>
            <w:gridSpan w:val="2"/>
            <w:tcBorders>
              <w:top w:val="nil"/>
              <w:left w:val="nil"/>
              <w:bottom w:val="single" w:sz="4" w:space="0" w:color="auto"/>
              <w:right w:val="nil"/>
            </w:tcBorders>
            <w:vAlign w:val="center"/>
            <w:hideMark/>
          </w:tcPr>
          <w:p w14:paraId="30B2DAC0"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Active transportation</w:t>
            </w:r>
          </w:p>
        </w:tc>
        <w:tc>
          <w:tcPr>
            <w:tcW w:w="3685" w:type="dxa"/>
            <w:tcBorders>
              <w:top w:val="nil"/>
              <w:left w:val="nil"/>
              <w:bottom w:val="single" w:sz="4" w:space="0" w:color="auto"/>
              <w:right w:val="nil"/>
            </w:tcBorders>
            <w:vAlign w:val="center"/>
            <w:hideMark/>
          </w:tcPr>
          <w:p w14:paraId="587ED40F"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3,173 (97)</w:t>
            </w:r>
          </w:p>
        </w:tc>
        <w:tc>
          <w:tcPr>
            <w:tcW w:w="3119" w:type="dxa"/>
            <w:tcBorders>
              <w:top w:val="nil"/>
              <w:left w:val="nil"/>
              <w:bottom w:val="single" w:sz="4" w:space="0" w:color="auto"/>
              <w:right w:val="nil"/>
            </w:tcBorders>
            <w:vAlign w:val="center"/>
            <w:hideMark/>
          </w:tcPr>
          <w:p w14:paraId="149A3B43" w14:textId="77777777" w:rsidR="00850AC9" w:rsidRPr="00DC5982" w:rsidRDefault="00850AC9" w:rsidP="00BB4FA0">
            <w:pPr>
              <w:spacing w:after="0" w:line="240" w:lineRule="auto"/>
              <w:jc w:val="right"/>
              <w:rPr>
                <w:rFonts w:ascii="Times New Roman" w:hAnsi="Times New Roman" w:cs="Times New Roman"/>
                <w:sz w:val="24"/>
                <w:szCs w:val="24"/>
                <w:lang w:val="en-CA"/>
              </w:rPr>
            </w:pPr>
            <w:r w:rsidRPr="00DC5982">
              <w:rPr>
                <w:rFonts w:ascii="Times New Roman" w:hAnsi="Times New Roman" w:cs="Times New Roman"/>
                <w:sz w:val="24"/>
                <w:szCs w:val="24"/>
                <w:lang w:val="en-CA"/>
              </w:rPr>
              <w:t>3,578(86)</w:t>
            </w:r>
          </w:p>
        </w:tc>
        <w:tc>
          <w:tcPr>
            <w:tcW w:w="1843" w:type="dxa"/>
            <w:tcBorders>
              <w:top w:val="nil"/>
              <w:left w:val="nil"/>
              <w:bottom w:val="single" w:sz="4" w:space="0" w:color="auto"/>
              <w:right w:val="nil"/>
            </w:tcBorders>
            <w:vAlign w:val="center"/>
            <w:hideMark/>
          </w:tcPr>
          <w:p w14:paraId="7BE03DD2" w14:textId="77777777" w:rsidR="00850AC9" w:rsidRPr="00DC5982" w:rsidRDefault="00850AC9" w:rsidP="00BB4FA0">
            <w:pPr>
              <w:spacing w:after="0" w:line="240" w:lineRule="auto"/>
              <w:jc w:val="right"/>
              <w:rPr>
                <w:rFonts w:ascii="Times New Roman" w:hAnsi="Times New Roman" w:cs="Times New Roman"/>
                <w:color w:val="000000"/>
                <w:sz w:val="24"/>
                <w:szCs w:val="24"/>
                <w:lang w:val="en-CA"/>
              </w:rPr>
            </w:pPr>
            <w:r w:rsidRPr="00DC5982">
              <w:rPr>
                <w:rFonts w:ascii="Times New Roman" w:hAnsi="Times New Roman" w:cs="Times New Roman"/>
                <w:color w:val="000000"/>
                <w:sz w:val="24"/>
                <w:szCs w:val="24"/>
                <w:lang w:val="en-CA"/>
              </w:rPr>
              <w:t>+13 (-11)</w:t>
            </w:r>
          </w:p>
        </w:tc>
      </w:tr>
    </w:tbl>
    <w:p w14:paraId="674CEF3A" w14:textId="77777777" w:rsidR="00850AC9" w:rsidRPr="00DC5982" w:rsidRDefault="00850AC9" w:rsidP="00850AC9">
      <w:pPr>
        <w:pStyle w:val="Body"/>
        <w:spacing w:after="0" w:line="240" w:lineRule="auto"/>
        <w:jc w:val="both"/>
        <w:rPr>
          <w:rFonts w:ascii="Times New Roman" w:hAnsi="Times New Roman" w:cs="Times New Roman"/>
          <w:sz w:val="24"/>
          <w:szCs w:val="24"/>
          <w:lang w:val="en-CA"/>
        </w:rPr>
      </w:pPr>
      <w:r w:rsidRPr="00DC5982">
        <w:rPr>
          <w:rFonts w:ascii="Times New Roman" w:hAnsi="Times New Roman" w:cs="Times New Roman"/>
          <w:sz w:val="24"/>
          <w:szCs w:val="24"/>
          <w:lang w:val="en-CA"/>
        </w:rPr>
        <w:t>a distance traveled by any resident of the greater Montreal</w:t>
      </w:r>
    </w:p>
    <w:p w14:paraId="0D826196" w14:textId="65EA1CB5" w:rsidR="00850AC9" w:rsidRPr="00DC5982" w:rsidRDefault="00850AC9" w:rsidP="00850AC9">
      <w:pPr>
        <w:spacing w:after="0" w:line="240" w:lineRule="auto"/>
        <w:rPr>
          <w:rFonts w:ascii="Times New Roman" w:eastAsia="Times New Roman" w:hAnsi="Times New Roman" w:cs="Times New Roman"/>
          <w:sz w:val="24"/>
          <w:szCs w:val="24"/>
          <w:bdr w:val="none" w:sz="0" w:space="0" w:color="auto" w:frame="1"/>
          <w:lang w:val="en-CA"/>
        </w:rPr>
      </w:pPr>
      <w:r w:rsidRPr="00DC5982">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DC5982">
        <w:rPr>
          <w:rFonts w:ascii="Times New Roman" w:eastAsia="Times New Roman" w:hAnsi="Times New Roman" w:cs="Times New Roman"/>
          <w:sz w:val="24"/>
          <w:szCs w:val="24"/>
          <w:lang w:val="en-CA"/>
        </w:rPr>
        <w:br w:type="page"/>
      </w:r>
    </w:p>
    <w:p w14:paraId="5DE65EFA" w14:textId="77777777" w:rsidR="00850AC9" w:rsidRPr="00DC5982" w:rsidRDefault="00850AC9" w:rsidP="00850AC9">
      <w:pPr>
        <w:pStyle w:val="Body"/>
        <w:tabs>
          <w:tab w:val="left" w:pos="5387"/>
        </w:tabs>
        <w:spacing w:after="0" w:line="480" w:lineRule="auto"/>
        <w:jc w:val="both"/>
        <w:rPr>
          <w:rFonts w:ascii="Times New Roman" w:eastAsiaTheme="minorEastAsia" w:hAnsi="Times New Roman" w:cs="Times New Roman"/>
          <w:b/>
          <w:color w:val="auto"/>
          <w:sz w:val="24"/>
          <w:szCs w:val="24"/>
          <w:lang w:val="en-CA"/>
        </w:rPr>
      </w:pPr>
    </w:p>
    <w:p w14:paraId="69D69275" w14:textId="4C3AB0D8" w:rsidR="00850AC9" w:rsidRPr="00DC5982" w:rsidRDefault="00850AC9" w:rsidP="00850AC9">
      <w:pPr>
        <w:pStyle w:val="Body"/>
        <w:spacing w:after="0" w:line="480" w:lineRule="auto"/>
        <w:jc w:val="both"/>
        <w:rPr>
          <w:rFonts w:ascii="Times New Roman" w:hAnsi="Times New Roman" w:cs="Times New Roman"/>
          <w:color w:val="auto"/>
          <w:sz w:val="24"/>
          <w:szCs w:val="24"/>
          <w:lang w:val="en-CA"/>
        </w:rPr>
      </w:pPr>
      <w:r w:rsidRPr="00DC5982">
        <w:rPr>
          <w:rFonts w:ascii="Times New Roman" w:hAnsi="Times New Roman" w:cs="Times New Roman"/>
          <w:b/>
          <w:color w:val="auto"/>
          <w:sz w:val="24"/>
          <w:szCs w:val="24"/>
          <w:lang w:val="en-CA"/>
        </w:rPr>
        <w:t xml:space="preserve">Table </w:t>
      </w:r>
      <w:r w:rsidR="007D1381">
        <w:rPr>
          <w:rFonts w:ascii="Times New Roman" w:hAnsi="Times New Roman" w:cs="Times New Roman"/>
          <w:b/>
          <w:color w:val="auto"/>
          <w:sz w:val="24"/>
          <w:szCs w:val="24"/>
          <w:lang w:val="en-CA"/>
        </w:rPr>
        <w:t>S</w:t>
      </w:r>
      <w:r w:rsidR="00BB4FA0">
        <w:rPr>
          <w:rFonts w:ascii="Times New Roman" w:hAnsi="Times New Roman" w:cs="Times New Roman"/>
          <w:b/>
          <w:color w:val="auto"/>
          <w:sz w:val="24"/>
          <w:szCs w:val="24"/>
          <w:lang w:val="en-CA"/>
        </w:rPr>
        <w:t>3</w:t>
      </w:r>
      <w:r w:rsidRPr="00DC5982">
        <w:rPr>
          <w:rFonts w:ascii="Times New Roman" w:hAnsi="Times New Roman" w:cs="Times New Roman"/>
          <w:color w:val="auto"/>
          <w:sz w:val="24"/>
          <w:szCs w:val="24"/>
          <w:lang w:val="en-CA"/>
        </w:rPr>
        <w:t>. Mode share and weekly time spent in active transportation for individuals practicing active transportation in the 2031 BAU scenario</w:t>
      </w:r>
    </w:p>
    <w:tbl>
      <w:tblPr>
        <w:tblW w:w="118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83"/>
        <w:gridCol w:w="13"/>
        <w:gridCol w:w="1504"/>
        <w:gridCol w:w="72"/>
        <w:gridCol w:w="1780"/>
        <w:gridCol w:w="62"/>
        <w:gridCol w:w="1277"/>
        <w:gridCol w:w="1819"/>
        <w:gridCol w:w="22"/>
        <w:gridCol w:w="1416"/>
        <w:gridCol w:w="1612"/>
        <w:gridCol w:w="8"/>
      </w:tblGrid>
      <w:tr w:rsidR="00850AC9" w:rsidRPr="00DC5982" w14:paraId="541CE1C0" w14:textId="77777777" w:rsidTr="00BB4FA0">
        <w:trPr>
          <w:trHeight w:val="906"/>
        </w:trPr>
        <w:tc>
          <w:tcPr>
            <w:tcW w:w="2296" w:type="dxa"/>
            <w:gridSpan w:val="2"/>
            <w:vMerge w:val="restart"/>
            <w:tcBorders>
              <w:top w:val="single" w:sz="4" w:space="0" w:color="000000"/>
              <w:left w:val="nil"/>
              <w:bottom w:val="single" w:sz="2" w:space="0" w:color="000000"/>
              <w:right w:val="nil"/>
            </w:tcBorders>
            <w:tcMar>
              <w:top w:w="80" w:type="dxa"/>
              <w:left w:w="80" w:type="dxa"/>
              <w:bottom w:w="80" w:type="dxa"/>
              <w:right w:w="80" w:type="dxa"/>
            </w:tcMar>
            <w:hideMark/>
          </w:tcPr>
          <w:p w14:paraId="67BD7316" w14:textId="77777777" w:rsidR="00850AC9" w:rsidRPr="00DC5982" w:rsidRDefault="00850AC9" w:rsidP="00BB4FA0">
            <w:pPr>
              <w:pStyle w:val="Body"/>
              <w:spacing w:after="0" w:line="480" w:lineRule="auto"/>
              <w:rPr>
                <w:rFonts w:ascii="Times New Roman" w:hAnsi="Times New Roman" w:cs="Times New Roman"/>
                <w:color w:val="auto"/>
                <w:sz w:val="24"/>
                <w:szCs w:val="24"/>
                <w:lang w:val="en-CA" w:eastAsia="en-US"/>
              </w:rPr>
            </w:pPr>
            <w:r w:rsidRPr="00DC5982">
              <w:rPr>
                <w:rFonts w:ascii="Times New Roman" w:hAnsi="Times New Roman" w:cs="Times New Roman"/>
                <w:b/>
                <w:bCs/>
                <w:color w:val="auto"/>
                <w:sz w:val="24"/>
                <w:szCs w:val="24"/>
                <w:lang w:val="en-CA" w:eastAsia="en-US"/>
              </w:rPr>
              <w:t>OD Regions</w:t>
            </w:r>
          </w:p>
        </w:tc>
        <w:tc>
          <w:tcPr>
            <w:tcW w:w="3356" w:type="dxa"/>
            <w:gridSpan w:val="3"/>
            <w:tcBorders>
              <w:top w:val="single" w:sz="4" w:space="0" w:color="000000"/>
              <w:left w:val="nil"/>
              <w:bottom w:val="single" w:sz="2" w:space="0" w:color="000000"/>
              <w:right w:val="nil"/>
            </w:tcBorders>
            <w:vAlign w:val="center"/>
            <w:hideMark/>
          </w:tcPr>
          <w:p w14:paraId="69F4F200" w14:textId="77777777" w:rsidR="00850AC9" w:rsidRPr="00DC5982" w:rsidRDefault="00850AC9" w:rsidP="00BB4FA0">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Public transit</w:t>
            </w:r>
          </w:p>
        </w:tc>
        <w:tc>
          <w:tcPr>
            <w:tcW w:w="3158" w:type="dxa"/>
            <w:gridSpan w:val="3"/>
            <w:tcBorders>
              <w:top w:val="single" w:sz="4" w:space="0" w:color="000000"/>
              <w:left w:val="nil"/>
              <w:bottom w:val="single" w:sz="2" w:space="0" w:color="000000"/>
              <w:right w:val="nil"/>
            </w:tcBorders>
            <w:vAlign w:val="center"/>
            <w:hideMark/>
          </w:tcPr>
          <w:p w14:paraId="74F4D020" w14:textId="77777777" w:rsidR="00850AC9" w:rsidRPr="00DC5982" w:rsidRDefault="00850AC9" w:rsidP="00BB4FA0">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Walking</w:t>
            </w:r>
          </w:p>
        </w:tc>
        <w:tc>
          <w:tcPr>
            <w:tcW w:w="3058" w:type="dxa"/>
            <w:gridSpan w:val="4"/>
            <w:tcBorders>
              <w:top w:val="single" w:sz="4" w:space="0" w:color="000000"/>
              <w:left w:val="nil"/>
              <w:bottom w:val="single" w:sz="2" w:space="0" w:color="000000"/>
              <w:right w:val="nil"/>
            </w:tcBorders>
            <w:vAlign w:val="center"/>
            <w:hideMark/>
          </w:tcPr>
          <w:p w14:paraId="6EE14B91" w14:textId="77777777" w:rsidR="00850AC9" w:rsidRPr="00DC5982" w:rsidRDefault="00850AC9" w:rsidP="00BB4FA0">
            <w:pPr>
              <w:pStyle w:val="Body"/>
              <w:spacing w:after="0" w:line="480" w:lineRule="auto"/>
              <w:ind w:left="19"/>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Cycling</w:t>
            </w:r>
          </w:p>
        </w:tc>
      </w:tr>
      <w:tr w:rsidR="00850AC9" w:rsidRPr="00BC7FFE" w14:paraId="6794339E" w14:textId="77777777" w:rsidTr="00BB4FA0">
        <w:trPr>
          <w:trHeight w:val="905"/>
        </w:trPr>
        <w:tc>
          <w:tcPr>
            <w:tcW w:w="2296" w:type="dxa"/>
            <w:gridSpan w:val="2"/>
            <w:vMerge/>
            <w:tcBorders>
              <w:top w:val="single" w:sz="4" w:space="0" w:color="000000"/>
              <w:left w:val="nil"/>
              <w:bottom w:val="single" w:sz="2" w:space="0" w:color="000000"/>
              <w:right w:val="nil"/>
            </w:tcBorders>
            <w:vAlign w:val="center"/>
            <w:hideMark/>
          </w:tcPr>
          <w:p w14:paraId="730D6820" w14:textId="77777777" w:rsidR="00850AC9" w:rsidRPr="00DC5982" w:rsidRDefault="00850AC9" w:rsidP="00BB4FA0">
            <w:pPr>
              <w:spacing w:after="0" w:line="480" w:lineRule="auto"/>
              <w:rPr>
                <w:rFonts w:ascii="Times New Roman" w:hAnsi="Times New Roman" w:cs="Times New Roman"/>
                <w:sz w:val="24"/>
                <w:szCs w:val="24"/>
                <w:u w:color="000000"/>
                <w:lang w:val="en-CA" w:eastAsia="en-US"/>
              </w:rPr>
            </w:pPr>
          </w:p>
        </w:tc>
        <w:tc>
          <w:tcPr>
            <w:tcW w:w="1504" w:type="dxa"/>
            <w:tcBorders>
              <w:top w:val="single" w:sz="4" w:space="0" w:color="000000"/>
              <w:left w:val="nil"/>
              <w:bottom w:val="single" w:sz="2" w:space="0" w:color="000000"/>
              <w:right w:val="nil"/>
            </w:tcBorders>
            <w:hideMark/>
          </w:tcPr>
          <w:p w14:paraId="64608A9C" w14:textId="77777777" w:rsidR="00850AC9" w:rsidRPr="00DC5982" w:rsidRDefault="00850AC9" w:rsidP="00BB4FA0">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Mode share (%)</w:t>
            </w:r>
          </w:p>
        </w:tc>
        <w:tc>
          <w:tcPr>
            <w:tcW w:w="1852" w:type="dxa"/>
            <w:gridSpan w:val="2"/>
            <w:tcBorders>
              <w:top w:val="single" w:sz="4" w:space="0" w:color="000000"/>
              <w:left w:val="nil"/>
              <w:bottom w:val="single" w:sz="2" w:space="0" w:color="000000"/>
              <w:right w:val="nil"/>
            </w:tcBorders>
            <w:hideMark/>
          </w:tcPr>
          <w:p w14:paraId="66B26D98" w14:textId="77777777" w:rsidR="00850AC9" w:rsidRPr="00DC5982" w:rsidRDefault="00850AC9" w:rsidP="00BB4FA0">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 xml:space="preserve">Average minutes per day (Q1 Q3) </w:t>
            </w:r>
          </w:p>
        </w:tc>
        <w:tc>
          <w:tcPr>
            <w:tcW w:w="1339" w:type="dxa"/>
            <w:gridSpan w:val="2"/>
            <w:tcBorders>
              <w:top w:val="single" w:sz="4" w:space="0" w:color="000000"/>
              <w:left w:val="nil"/>
              <w:bottom w:val="single" w:sz="2" w:space="0" w:color="000000"/>
              <w:right w:val="nil"/>
            </w:tcBorders>
            <w:hideMark/>
          </w:tcPr>
          <w:p w14:paraId="662341C6" w14:textId="77777777" w:rsidR="00850AC9" w:rsidRPr="00DC5982" w:rsidRDefault="00850AC9" w:rsidP="00BB4FA0">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Mode share</w:t>
            </w:r>
          </w:p>
          <w:p w14:paraId="719F35CC" w14:textId="77777777" w:rsidR="00850AC9" w:rsidRPr="00DC5982" w:rsidRDefault="00850AC9" w:rsidP="00BB4FA0">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w:t>
            </w:r>
          </w:p>
        </w:tc>
        <w:tc>
          <w:tcPr>
            <w:tcW w:w="1819" w:type="dxa"/>
            <w:tcBorders>
              <w:top w:val="single" w:sz="4" w:space="0" w:color="000000"/>
              <w:left w:val="nil"/>
              <w:bottom w:val="single" w:sz="2" w:space="0" w:color="000000"/>
              <w:right w:val="nil"/>
            </w:tcBorders>
            <w:hideMark/>
          </w:tcPr>
          <w:p w14:paraId="03DFD065" w14:textId="77777777" w:rsidR="00850AC9" w:rsidRPr="00DC5982" w:rsidRDefault="00850AC9" w:rsidP="00BB4FA0">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 xml:space="preserve">Average minutes per day (Q1 Q3) </w:t>
            </w:r>
          </w:p>
        </w:tc>
        <w:tc>
          <w:tcPr>
            <w:tcW w:w="1438" w:type="dxa"/>
            <w:gridSpan w:val="2"/>
            <w:tcBorders>
              <w:top w:val="single" w:sz="4" w:space="0" w:color="000000"/>
              <w:left w:val="nil"/>
              <w:bottom w:val="single" w:sz="2" w:space="0" w:color="000000"/>
              <w:right w:val="nil"/>
            </w:tcBorders>
            <w:hideMark/>
          </w:tcPr>
          <w:p w14:paraId="3C4A5AC7" w14:textId="77777777" w:rsidR="00850AC9" w:rsidRPr="00DC5982" w:rsidRDefault="00850AC9" w:rsidP="00BB4FA0">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Mode share</w:t>
            </w:r>
          </w:p>
          <w:p w14:paraId="0B8964F4" w14:textId="77777777" w:rsidR="00850AC9" w:rsidRPr="00DC5982" w:rsidRDefault="00850AC9" w:rsidP="00BB4FA0">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w:t>
            </w:r>
          </w:p>
        </w:tc>
        <w:tc>
          <w:tcPr>
            <w:tcW w:w="1620" w:type="dxa"/>
            <w:gridSpan w:val="2"/>
            <w:tcBorders>
              <w:top w:val="single" w:sz="4" w:space="0" w:color="000000"/>
              <w:left w:val="nil"/>
              <w:bottom w:val="single" w:sz="2" w:space="0" w:color="000000"/>
              <w:right w:val="nil"/>
            </w:tcBorders>
            <w:hideMark/>
          </w:tcPr>
          <w:p w14:paraId="30F2A442" w14:textId="77777777" w:rsidR="00850AC9" w:rsidRPr="00DC5982" w:rsidRDefault="00850AC9" w:rsidP="00BB4FA0">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 xml:space="preserve">Average minutes per day (Q1 Q3) </w:t>
            </w:r>
          </w:p>
        </w:tc>
      </w:tr>
      <w:tr w:rsidR="00850AC9" w:rsidRPr="00DC5982" w14:paraId="1DC5D058" w14:textId="77777777" w:rsidTr="00BB4FA0">
        <w:trPr>
          <w:gridAfter w:val="1"/>
          <w:wAfter w:w="8" w:type="dxa"/>
          <w:trHeight w:val="740"/>
        </w:trPr>
        <w:tc>
          <w:tcPr>
            <w:tcW w:w="2283" w:type="dxa"/>
            <w:tcBorders>
              <w:top w:val="single" w:sz="4" w:space="0" w:color="000000"/>
              <w:left w:val="nil"/>
              <w:bottom w:val="nil"/>
              <w:right w:val="nil"/>
            </w:tcBorders>
            <w:tcMar>
              <w:top w:w="80" w:type="dxa"/>
              <w:left w:w="80" w:type="dxa"/>
              <w:bottom w:w="80" w:type="dxa"/>
              <w:right w:w="80" w:type="dxa"/>
            </w:tcMar>
            <w:hideMark/>
          </w:tcPr>
          <w:p w14:paraId="3B8D24B7" w14:textId="77777777" w:rsidR="00850AC9" w:rsidRPr="00DC5982" w:rsidRDefault="00850AC9" w:rsidP="00BB4FA0">
            <w:pPr>
              <w:pStyle w:val="Body"/>
              <w:spacing w:after="0" w:line="480" w:lineRule="auto"/>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central Montreal</w:t>
            </w:r>
          </w:p>
        </w:tc>
        <w:tc>
          <w:tcPr>
            <w:tcW w:w="1589" w:type="dxa"/>
            <w:gridSpan w:val="3"/>
            <w:tcBorders>
              <w:top w:val="single" w:sz="4" w:space="0" w:color="000000"/>
              <w:left w:val="nil"/>
              <w:bottom w:val="single" w:sz="2" w:space="0" w:color="000000"/>
              <w:right w:val="nil"/>
            </w:tcBorders>
            <w:tcMar>
              <w:top w:w="80" w:type="dxa"/>
              <w:left w:w="80" w:type="dxa"/>
              <w:bottom w:w="80" w:type="dxa"/>
              <w:right w:w="80" w:type="dxa"/>
            </w:tcMar>
            <w:hideMark/>
          </w:tcPr>
          <w:p w14:paraId="30C66509" w14:textId="77777777" w:rsidR="00850AC9" w:rsidRPr="00DC5982" w:rsidRDefault="00850AC9" w:rsidP="00BB4FA0">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33.8</w:t>
            </w:r>
          </w:p>
        </w:tc>
        <w:tc>
          <w:tcPr>
            <w:tcW w:w="1842" w:type="dxa"/>
            <w:gridSpan w:val="2"/>
            <w:tcBorders>
              <w:top w:val="single" w:sz="4" w:space="0" w:color="000000"/>
              <w:left w:val="nil"/>
              <w:bottom w:val="single" w:sz="2" w:space="0" w:color="000000"/>
              <w:right w:val="nil"/>
            </w:tcBorders>
            <w:hideMark/>
          </w:tcPr>
          <w:p w14:paraId="461EDAF8" w14:textId="77777777" w:rsidR="00850AC9" w:rsidRPr="00DC5982" w:rsidRDefault="00850AC9" w:rsidP="00BB4FA0">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17 (10-22)</w:t>
            </w:r>
          </w:p>
        </w:tc>
        <w:tc>
          <w:tcPr>
            <w:tcW w:w="1277" w:type="dxa"/>
            <w:tcBorders>
              <w:top w:val="single" w:sz="4" w:space="0" w:color="000000"/>
              <w:left w:val="nil"/>
              <w:bottom w:val="single" w:sz="2" w:space="0" w:color="000000"/>
              <w:right w:val="nil"/>
            </w:tcBorders>
            <w:tcMar>
              <w:top w:w="80" w:type="dxa"/>
              <w:left w:w="80" w:type="dxa"/>
              <w:bottom w:w="80" w:type="dxa"/>
              <w:right w:w="80" w:type="dxa"/>
            </w:tcMar>
            <w:hideMark/>
          </w:tcPr>
          <w:p w14:paraId="28C327A0" w14:textId="77777777" w:rsidR="00850AC9" w:rsidRPr="00DC5982" w:rsidRDefault="00850AC9" w:rsidP="00BB4FA0">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16.5</w:t>
            </w:r>
          </w:p>
        </w:tc>
        <w:tc>
          <w:tcPr>
            <w:tcW w:w="1841" w:type="dxa"/>
            <w:gridSpan w:val="2"/>
            <w:tcBorders>
              <w:top w:val="single" w:sz="4" w:space="0" w:color="000000"/>
              <w:left w:val="nil"/>
              <w:bottom w:val="single" w:sz="2" w:space="0" w:color="000000"/>
              <w:right w:val="nil"/>
            </w:tcBorders>
            <w:hideMark/>
          </w:tcPr>
          <w:p w14:paraId="61D3DC32" w14:textId="77777777" w:rsidR="00850AC9" w:rsidRPr="00DC5982" w:rsidRDefault="00850AC9" w:rsidP="00BB4FA0">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17 (12-21)</w:t>
            </w:r>
          </w:p>
        </w:tc>
        <w:tc>
          <w:tcPr>
            <w:tcW w:w="1416" w:type="dxa"/>
            <w:tcBorders>
              <w:top w:val="single" w:sz="4" w:space="0" w:color="000000"/>
              <w:left w:val="nil"/>
              <w:bottom w:val="single" w:sz="2" w:space="0" w:color="000000"/>
              <w:right w:val="nil"/>
            </w:tcBorders>
            <w:tcMar>
              <w:top w:w="80" w:type="dxa"/>
              <w:left w:w="80" w:type="dxa"/>
              <w:bottom w:w="80" w:type="dxa"/>
              <w:right w:w="80" w:type="dxa"/>
            </w:tcMar>
            <w:hideMark/>
          </w:tcPr>
          <w:p w14:paraId="17B3576A" w14:textId="77777777" w:rsidR="00850AC9" w:rsidRPr="00DC5982" w:rsidRDefault="00850AC9" w:rsidP="00BB4FA0">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2.9</w:t>
            </w:r>
          </w:p>
        </w:tc>
        <w:tc>
          <w:tcPr>
            <w:tcW w:w="1612" w:type="dxa"/>
            <w:tcBorders>
              <w:top w:val="single" w:sz="4" w:space="0" w:color="000000"/>
              <w:left w:val="nil"/>
              <w:bottom w:val="single" w:sz="2" w:space="0" w:color="000000"/>
              <w:right w:val="nil"/>
            </w:tcBorders>
            <w:hideMark/>
          </w:tcPr>
          <w:p w14:paraId="562D2A8A" w14:textId="77777777" w:rsidR="00850AC9" w:rsidRPr="00DC5982" w:rsidRDefault="00850AC9" w:rsidP="00BB4FA0">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17 (14-19)</w:t>
            </w:r>
          </w:p>
        </w:tc>
      </w:tr>
      <w:tr w:rsidR="00850AC9" w:rsidRPr="00DC5982" w14:paraId="7F422ED6" w14:textId="77777777" w:rsidTr="00BB4FA0">
        <w:trPr>
          <w:gridAfter w:val="1"/>
          <w:wAfter w:w="8" w:type="dxa"/>
          <w:trHeight w:val="735"/>
        </w:trPr>
        <w:tc>
          <w:tcPr>
            <w:tcW w:w="2283" w:type="dxa"/>
            <w:tcBorders>
              <w:top w:val="nil"/>
              <w:left w:val="nil"/>
              <w:bottom w:val="nil"/>
              <w:right w:val="nil"/>
            </w:tcBorders>
            <w:tcMar>
              <w:top w:w="80" w:type="dxa"/>
              <w:left w:w="80" w:type="dxa"/>
              <w:bottom w:w="80" w:type="dxa"/>
              <w:right w:w="80" w:type="dxa"/>
            </w:tcMar>
            <w:hideMark/>
          </w:tcPr>
          <w:p w14:paraId="48D67C23" w14:textId="77777777" w:rsidR="00850AC9" w:rsidRPr="00DC5982" w:rsidRDefault="00850AC9" w:rsidP="00BB4FA0">
            <w:pPr>
              <w:pStyle w:val="Body"/>
              <w:spacing w:after="0" w:line="480" w:lineRule="auto"/>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inner ring suburbs</w:t>
            </w:r>
          </w:p>
        </w:tc>
        <w:tc>
          <w:tcPr>
            <w:tcW w:w="1589" w:type="dxa"/>
            <w:gridSpan w:val="3"/>
            <w:tcBorders>
              <w:top w:val="single" w:sz="2" w:space="0" w:color="000000"/>
              <w:left w:val="nil"/>
              <w:bottom w:val="single" w:sz="2" w:space="0" w:color="000000"/>
              <w:right w:val="nil"/>
            </w:tcBorders>
            <w:tcMar>
              <w:top w:w="80" w:type="dxa"/>
              <w:left w:w="80" w:type="dxa"/>
              <w:bottom w:w="80" w:type="dxa"/>
              <w:right w:w="80" w:type="dxa"/>
            </w:tcMar>
            <w:hideMark/>
          </w:tcPr>
          <w:p w14:paraId="67651F15" w14:textId="77777777" w:rsidR="00850AC9" w:rsidRPr="00DC5982" w:rsidRDefault="00850AC9" w:rsidP="00BB4FA0">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18.3</w:t>
            </w:r>
          </w:p>
        </w:tc>
        <w:tc>
          <w:tcPr>
            <w:tcW w:w="1842" w:type="dxa"/>
            <w:gridSpan w:val="2"/>
            <w:tcBorders>
              <w:top w:val="single" w:sz="2" w:space="0" w:color="000000"/>
              <w:left w:val="nil"/>
              <w:bottom w:val="single" w:sz="2" w:space="0" w:color="000000"/>
              <w:right w:val="nil"/>
            </w:tcBorders>
            <w:hideMark/>
          </w:tcPr>
          <w:p w14:paraId="2D6656B3" w14:textId="77777777" w:rsidR="00850AC9" w:rsidRPr="00DC5982" w:rsidRDefault="00850AC9" w:rsidP="00BB4FA0">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15 (11-20)</w:t>
            </w:r>
          </w:p>
        </w:tc>
        <w:tc>
          <w:tcPr>
            <w:tcW w:w="1277" w:type="dxa"/>
            <w:tcBorders>
              <w:top w:val="single" w:sz="2" w:space="0" w:color="000000"/>
              <w:left w:val="nil"/>
              <w:bottom w:val="single" w:sz="2" w:space="0" w:color="000000"/>
              <w:right w:val="nil"/>
            </w:tcBorders>
            <w:tcMar>
              <w:top w:w="80" w:type="dxa"/>
              <w:left w:w="80" w:type="dxa"/>
              <w:bottom w:w="80" w:type="dxa"/>
              <w:right w:w="80" w:type="dxa"/>
            </w:tcMar>
            <w:hideMark/>
          </w:tcPr>
          <w:p w14:paraId="4A18E459" w14:textId="77777777" w:rsidR="00850AC9" w:rsidRPr="00DC5982" w:rsidRDefault="00850AC9" w:rsidP="00BB4FA0">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9.2</w:t>
            </w:r>
          </w:p>
        </w:tc>
        <w:tc>
          <w:tcPr>
            <w:tcW w:w="1841" w:type="dxa"/>
            <w:gridSpan w:val="2"/>
            <w:tcBorders>
              <w:top w:val="single" w:sz="2" w:space="0" w:color="000000"/>
              <w:left w:val="nil"/>
              <w:bottom w:val="single" w:sz="2" w:space="0" w:color="000000"/>
              <w:right w:val="nil"/>
            </w:tcBorders>
            <w:hideMark/>
          </w:tcPr>
          <w:p w14:paraId="37FD0393" w14:textId="77777777" w:rsidR="00850AC9" w:rsidRPr="00DC5982" w:rsidRDefault="00850AC9" w:rsidP="00BB4FA0">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16 (11-16)</w:t>
            </w:r>
          </w:p>
        </w:tc>
        <w:tc>
          <w:tcPr>
            <w:tcW w:w="1416" w:type="dxa"/>
            <w:tcBorders>
              <w:top w:val="single" w:sz="2" w:space="0" w:color="000000"/>
              <w:left w:val="nil"/>
              <w:bottom w:val="single" w:sz="2" w:space="0" w:color="000000"/>
              <w:right w:val="nil"/>
            </w:tcBorders>
            <w:tcMar>
              <w:top w:w="80" w:type="dxa"/>
              <w:left w:w="80" w:type="dxa"/>
              <w:bottom w:w="80" w:type="dxa"/>
              <w:right w:w="80" w:type="dxa"/>
            </w:tcMar>
            <w:hideMark/>
          </w:tcPr>
          <w:p w14:paraId="007EDEB2" w14:textId="77777777" w:rsidR="00850AC9" w:rsidRPr="00DC5982" w:rsidRDefault="00850AC9" w:rsidP="00BB4FA0">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1.8</w:t>
            </w:r>
          </w:p>
        </w:tc>
        <w:tc>
          <w:tcPr>
            <w:tcW w:w="1612" w:type="dxa"/>
            <w:tcBorders>
              <w:top w:val="single" w:sz="2" w:space="0" w:color="000000"/>
              <w:left w:val="nil"/>
              <w:bottom w:val="single" w:sz="2" w:space="0" w:color="000000"/>
              <w:right w:val="nil"/>
            </w:tcBorders>
            <w:hideMark/>
          </w:tcPr>
          <w:p w14:paraId="1E32004C" w14:textId="77777777" w:rsidR="00850AC9" w:rsidRPr="00DC5982" w:rsidRDefault="00850AC9" w:rsidP="00BB4FA0">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19 (14-20)</w:t>
            </w:r>
          </w:p>
        </w:tc>
      </w:tr>
      <w:tr w:rsidR="00850AC9" w:rsidRPr="00DC5982" w14:paraId="1A2036CB" w14:textId="77777777" w:rsidTr="00BB4FA0">
        <w:trPr>
          <w:gridAfter w:val="1"/>
          <w:wAfter w:w="8" w:type="dxa"/>
          <w:trHeight w:val="740"/>
        </w:trPr>
        <w:tc>
          <w:tcPr>
            <w:tcW w:w="2283" w:type="dxa"/>
            <w:tcBorders>
              <w:top w:val="nil"/>
              <w:left w:val="nil"/>
              <w:bottom w:val="single" w:sz="4" w:space="0" w:color="000000"/>
              <w:right w:val="nil"/>
            </w:tcBorders>
            <w:tcMar>
              <w:top w:w="80" w:type="dxa"/>
              <w:left w:w="80" w:type="dxa"/>
              <w:bottom w:w="80" w:type="dxa"/>
              <w:right w:w="80" w:type="dxa"/>
            </w:tcMar>
            <w:hideMark/>
          </w:tcPr>
          <w:p w14:paraId="290BBB2C" w14:textId="77777777" w:rsidR="00850AC9" w:rsidRPr="00DC5982" w:rsidRDefault="00850AC9" w:rsidP="00BB4FA0">
            <w:pPr>
              <w:pStyle w:val="Body"/>
              <w:spacing w:after="0" w:line="480" w:lineRule="auto"/>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outer ring suburbs</w:t>
            </w:r>
          </w:p>
        </w:tc>
        <w:tc>
          <w:tcPr>
            <w:tcW w:w="1589" w:type="dxa"/>
            <w:gridSpan w:val="3"/>
            <w:tcBorders>
              <w:top w:val="single" w:sz="2" w:space="0" w:color="000000"/>
              <w:left w:val="nil"/>
              <w:bottom w:val="single" w:sz="2" w:space="0" w:color="000000"/>
              <w:right w:val="nil"/>
            </w:tcBorders>
            <w:tcMar>
              <w:top w:w="80" w:type="dxa"/>
              <w:left w:w="80" w:type="dxa"/>
              <w:bottom w:w="80" w:type="dxa"/>
              <w:right w:w="80" w:type="dxa"/>
            </w:tcMar>
            <w:hideMark/>
          </w:tcPr>
          <w:p w14:paraId="42184699" w14:textId="77777777" w:rsidR="00850AC9" w:rsidRPr="00DC5982" w:rsidRDefault="00850AC9" w:rsidP="00BB4FA0">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7.2</w:t>
            </w:r>
          </w:p>
        </w:tc>
        <w:tc>
          <w:tcPr>
            <w:tcW w:w="1842" w:type="dxa"/>
            <w:gridSpan w:val="2"/>
            <w:tcBorders>
              <w:top w:val="single" w:sz="2" w:space="0" w:color="000000"/>
              <w:left w:val="nil"/>
              <w:bottom w:val="single" w:sz="2" w:space="0" w:color="000000"/>
              <w:right w:val="nil"/>
            </w:tcBorders>
            <w:hideMark/>
          </w:tcPr>
          <w:p w14:paraId="38593D97" w14:textId="77777777" w:rsidR="00850AC9" w:rsidRPr="00DC5982" w:rsidRDefault="00850AC9" w:rsidP="00BB4FA0">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18 (14-17)</w:t>
            </w:r>
          </w:p>
        </w:tc>
        <w:tc>
          <w:tcPr>
            <w:tcW w:w="1277" w:type="dxa"/>
            <w:tcBorders>
              <w:top w:val="single" w:sz="2" w:space="0" w:color="000000"/>
              <w:left w:val="nil"/>
              <w:bottom w:val="single" w:sz="2" w:space="0" w:color="000000"/>
              <w:right w:val="nil"/>
            </w:tcBorders>
            <w:tcMar>
              <w:top w:w="80" w:type="dxa"/>
              <w:left w:w="80" w:type="dxa"/>
              <w:bottom w:w="80" w:type="dxa"/>
              <w:right w:w="80" w:type="dxa"/>
            </w:tcMar>
            <w:hideMark/>
          </w:tcPr>
          <w:p w14:paraId="529C93CF" w14:textId="77777777" w:rsidR="00850AC9" w:rsidRPr="00DC5982" w:rsidRDefault="00850AC9" w:rsidP="00BB4FA0">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5.8</w:t>
            </w:r>
          </w:p>
        </w:tc>
        <w:tc>
          <w:tcPr>
            <w:tcW w:w="1841" w:type="dxa"/>
            <w:gridSpan w:val="2"/>
            <w:tcBorders>
              <w:top w:val="single" w:sz="2" w:space="0" w:color="000000"/>
              <w:left w:val="nil"/>
              <w:bottom w:val="single" w:sz="2" w:space="0" w:color="000000"/>
              <w:right w:val="nil"/>
            </w:tcBorders>
            <w:hideMark/>
          </w:tcPr>
          <w:p w14:paraId="5BDF50C0" w14:textId="77777777" w:rsidR="00850AC9" w:rsidRPr="00DC5982" w:rsidRDefault="00850AC9" w:rsidP="00BB4FA0">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17 (12-19)</w:t>
            </w:r>
          </w:p>
        </w:tc>
        <w:tc>
          <w:tcPr>
            <w:tcW w:w="1416" w:type="dxa"/>
            <w:tcBorders>
              <w:top w:val="single" w:sz="2" w:space="0" w:color="000000"/>
              <w:left w:val="nil"/>
              <w:bottom w:val="single" w:sz="2" w:space="0" w:color="000000"/>
              <w:right w:val="nil"/>
            </w:tcBorders>
            <w:tcMar>
              <w:top w:w="80" w:type="dxa"/>
              <w:left w:w="80" w:type="dxa"/>
              <w:bottom w:w="80" w:type="dxa"/>
              <w:right w:w="80" w:type="dxa"/>
            </w:tcMar>
            <w:hideMark/>
          </w:tcPr>
          <w:p w14:paraId="2129CCD0" w14:textId="77777777" w:rsidR="00850AC9" w:rsidRPr="00DC5982" w:rsidRDefault="00850AC9" w:rsidP="00BB4FA0">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1.5</w:t>
            </w:r>
          </w:p>
        </w:tc>
        <w:tc>
          <w:tcPr>
            <w:tcW w:w="1612" w:type="dxa"/>
            <w:tcBorders>
              <w:top w:val="single" w:sz="2" w:space="0" w:color="000000"/>
              <w:left w:val="nil"/>
              <w:bottom w:val="single" w:sz="2" w:space="0" w:color="000000"/>
              <w:right w:val="nil"/>
            </w:tcBorders>
            <w:hideMark/>
          </w:tcPr>
          <w:p w14:paraId="5BA31317" w14:textId="77777777" w:rsidR="00850AC9" w:rsidRPr="00DC5982" w:rsidRDefault="00850AC9" w:rsidP="00BB4FA0">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17 (9-21)</w:t>
            </w:r>
          </w:p>
        </w:tc>
      </w:tr>
    </w:tbl>
    <w:p w14:paraId="60E2D0A0" w14:textId="7233C3FE" w:rsidR="00522DB4" w:rsidRDefault="00522DB4" w:rsidP="00850AC9">
      <w:pPr>
        <w:spacing w:after="0" w:line="480" w:lineRule="auto"/>
        <w:jc w:val="both"/>
        <w:rPr>
          <w:rFonts w:ascii="Times New Roman" w:hAnsi="Times New Roman" w:cs="Times New Roman"/>
          <w:sz w:val="24"/>
          <w:szCs w:val="24"/>
          <w:lang w:val="en-CA"/>
        </w:rPr>
      </w:pPr>
    </w:p>
    <w:p w14:paraId="46F2D066" w14:textId="77777777" w:rsidR="00522DB4" w:rsidRDefault="00522DB4">
      <w:pPr>
        <w:rPr>
          <w:rFonts w:ascii="Times New Roman" w:hAnsi="Times New Roman" w:cs="Times New Roman"/>
          <w:sz w:val="24"/>
          <w:szCs w:val="24"/>
          <w:lang w:val="en-CA"/>
        </w:rPr>
      </w:pPr>
      <w:r>
        <w:rPr>
          <w:rFonts w:ascii="Times New Roman" w:hAnsi="Times New Roman" w:cs="Times New Roman"/>
          <w:sz w:val="24"/>
          <w:szCs w:val="24"/>
          <w:lang w:val="en-CA"/>
        </w:rPr>
        <w:br w:type="page"/>
      </w:r>
    </w:p>
    <w:p w14:paraId="6FF05683" w14:textId="77777777" w:rsidR="00850AC9" w:rsidRPr="00DC5982" w:rsidRDefault="00850AC9" w:rsidP="00850AC9">
      <w:pPr>
        <w:spacing w:after="0" w:line="480" w:lineRule="auto"/>
        <w:jc w:val="both"/>
        <w:rPr>
          <w:rFonts w:ascii="Times New Roman" w:hAnsi="Times New Roman" w:cs="Times New Roman"/>
          <w:sz w:val="24"/>
          <w:szCs w:val="24"/>
          <w:lang w:val="en-CA"/>
        </w:rPr>
      </w:pPr>
    </w:p>
    <w:p w14:paraId="0D198A54" w14:textId="171B8BD3" w:rsidR="00522DB4" w:rsidRPr="00DC5982" w:rsidRDefault="00522DB4" w:rsidP="00522DB4">
      <w:pPr>
        <w:pStyle w:val="Body"/>
        <w:spacing w:after="0" w:line="480" w:lineRule="auto"/>
        <w:jc w:val="both"/>
        <w:rPr>
          <w:rFonts w:ascii="Times New Roman" w:hAnsi="Times New Roman" w:cs="Times New Roman"/>
          <w:color w:val="auto"/>
          <w:sz w:val="24"/>
          <w:szCs w:val="24"/>
          <w:lang w:val="en-CA"/>
        </w:rPr>
      </w:pPr>
      <w:r w:rsidRPr="00DC5982">
        <w:rPr>
          <w:rFonts w:ascii="Times New Roman" w:hAnsi="Times New Roman" w:cs="Times New Roman"/>
          <w:b/>
          <w:color w:val="auto"/>
          <w:sz w:val="24"/>
          <w:szCs w:val="24"/>
          <w:lang w:val="en-CA"/>
        </w:rPr>
        <w:t xml:space="preserve">Table </w:t>
      </w:r>
      <w:r w:rsidR="007D1381">
        <w:rPr>
          <w:rFonts w:ascii="Times New Roman" w:hAnsi="Times New Roman" w:cs="Times New Roman"/>
          <w:b/>
          <w:color w:val="auto"/>
          <w:sz w:val="24"/>
          <w:szCs w:val="24"/>
          <w:lang w:val="en-CA"/>
        </w:rPr>
        <w:t>S</w:t>
      </w:r>
      <w:r>
        <w:rPr>
          <w:rFonts w:ascii="Times New Roman" w:hAnsi="Times New Roman" w:cs="Times New Roman"/>
          <w:b/>
          <w:color w:val="auto"/>
          <w:sz w:val="24"/>
          <w:szCs w:val="24"/>
          <w:lang w:val="en-CA"/>
        </w:rPr>
        <w:t>4</w:t>
      </w:r>
      <w:r w:rsidRPr="00DC5982">
        <w:rPr>
          <w:rFonts w:ascii="Times New Roman" w:hAnsi="Times New Roman" w:cs="Times New Roman"/>
          <w:color w:val="auto"/>
          <w:sz w:val="24"/>
          <w:szCs w:val="24"/>
          <w:lang w:val="en-CA"/>
        </w:rPr>
        <w:t>. Mode share and weekly time spent in active transportation for individuals practicing active transportation in the 2031 PT scenario</w:t>
      </w:r>
    </w:p>
    <w:p w14:paraId="27DC7F79" w14:textId="77777777" w:rsidR="00522DB4" w:rsidRPr="00DC5982" w:rsidRDefault="00522DB4" w:rsidP="00522DB4">
      <w:pPr>
        <w:spacing w:after="0" w:line="480" w:lineRule="auto"/>
        <w:jc w:val="both"/>
        <w:rPr>
          <w:rFonts w:ascii="Times New Roman" w:hAnsi="Times New Roman" w:cs="Times New Roman"/>
          <w:sz w:val="24"/>
          <w:szCs w:val="24"/>
          <w:lang w:val="en-CA"/>
        </w:rPr>
      </w:pPr>
    </w:p>
    <w:tbl>
      <w:tblPr>
        <w:tblW w:w="126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83"/>
        <w:gridCol w:w="13"/>
        <w:gridCol w:w="1645"/>
        <w:gridCol w:w="72"/>
        <w:gridCol w:w="1780"/>
        <w:gridCol w:w="62"/>
        <w:gridCol w:w="1630"/>
        <w:gridCol w:w="1819"/>
        <w:gridCol w:w="22"/>
        <w:gridCol w:w="1703"/>
        <w:gridCol w:w="1612"/>
        <w:gridCol w:w="8"/>
      </w:tblGrid>
      <w:tr w:rsidR="00522DB4" w:rsidRPr="00DC5982" w14:paraId="103A6AD5" w14:textId="77777777" w:rsidTr="00E96577">
        <w:trPr>
          <w:trHeight w:val="906"/>
        </w:trPr>
        <w:tc>
          <w:tcPr>
            <w:tcW w:w="2296" w:type="dxa"/>
            <w:gridSpan w:val="2"/>
            <w:vMerge w:val="restart"/>
            <w:tcBorders>
              <w:top w:val="single" w:sz="4" w:space="0" w:color="000000"/>
              <w:left w:val="nil"/>
              <w:bottom w:val="single" w:sz="2" w:space="0" w:color="000000"/>
              <w:right w:val="nil"/>
            </w:tcBorders>
            <w:tcMar>
              <w:top w:w="80" w:type="dxa"/>
              <w:left w:w="80" w:type="dxa"/>
              <w:bottom w:w="80" w:type="dxa"/>
              <w:right w:w="80" w:type="dxa"/>
            </w:tcMar>
            <w:hideMark/>
          </w:tcPr>
          <w:p w14:paraId="51131F52" w14:textId="77777777" w:rsidR="00522DB4" w:rsidRPr="00DC5982" w:rsidRDefault="00522DB4" w:rsidP="00E96577">
            <w:pPr>
              <w:pStyle w:val="Body"/>
              <w:spacing w:after="0" w:line="480" w:lineRule="auto"/>
              <w:rPr>
                <w:rFonts w:ascii="Times New Roman" w:hAnsi="Times New Roman" w:cs="Times New Roman"/>
                <w:color w:val="auto"/>
                <w:sz w:val="24"/>
                <w:szCs w:val="24"/>
                <w:lang w:val="en-CA" w:eastAsia="en-US"/>
              </w:rPr>
            </w:pPr>
            <w:r w:rsidRPr="00DC5982">
              <w:rPr>
                <w:rFonts w:ascii="Times New Roman" w:hAnsi="Times New Roman" w:cs="Times New Roman"/>
                <w:b/>
                <w:bCs/>
                <w:color w:val="auto"/>
                <w:sz w:val="24"/>
                <w:szCs w:val="24"/>
                <w:lang w:val="en-CA" w:eastAsia="en-US"/>
              </w:rPr>
              <w:t>OD Regions</w:t>
            </w:r>
          </w:p>
        </w:tc>
        <w:tc>
          <w:tcPr>
            <w:tcW w:w="3497" w:type="dxa"/>
            <w:gridSpan w:val="3"/>
            <w:tcBorders>
              <w:top w:val="single" w:sz="4" w:space="0" w:color="000000"/>
              <w:left w:val="nil"/>
              <w:bottom w:val="single" w:sz="2" w:space="0" w:color="000000"/>
              <w:right w:val="nil"/>
            </w:tcBorders>
            <w:vAlign w:val="center"/>
            <w:hideMark/>
          </w:tcPr>
          <w:p w14:paraId="65A568E0" w14:textId="77777777" w:rsidR="00522DB4" w:rsidRPr="00DC5982" w:rsidRDefault="00522DB4" w:rsidP="00E96577">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Public transit</w:t>
            </w:r>
          </w:p>
        </w:tc>
        <w:tc>
          <w:tcPr>
            <w:tcW w:w="3511" w:type="dxa"/>
            <w:gridSpan w:val="3"/>
            <w:tcBorders>
              <w:top w:val="single" w:sz="4" w:space="0" w:color="000000"/>
              <w:left w:val="nil"/>
              <w:bottom w:val="single" w:sz="2" w:space="0" w:color="000000"/>
              <w:right w:val="nil"/>
            </w:tcBorders>
            <w:vAlign w:val="center"/>
            <w:hideMark/>
          </w:tcPr>
          <w:p w14:paraId="15B53C49" w14:textId="77777777" w:rsidR="00522DB4" w:rsidRPr="00DC5982" w:rsidRDefault="00522DB4" w:rsidP="00E96577">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Walking</w:t>
            </w:r>
          </w:p>
        </w:tc>
        <w:tc>
          <w:tcPr>
            <w:tcW w:w="3345" w:type="dxa"/>
            <w:gridSpan w:val="4"/>
            <w:tcBorders>
              <w:top w:val="single" w:sz="4" w:space="0" w:color="000000"/>
              <w:left w:val="nil"/>
              <w:bottom w:val="single" w:sz="2" w:space="0" w:color="000000"/>
              <w:right w:val="nil"/>
            </w:tcBorders>
            <w:vAlign w:val="center"/>
            <w:hideMark/>
          </w:tcPr>
          <w:p w14:paraId="64D66701" w14:textId="77777777" w:rsidR="00522DB4" w:rsidRPr="00DC5982" w:rsidRDefault="00522DB4" w:rsidP="00E96577">
            <w:pPr>
              <w:pStyle w:val="Body"/>
              <w:spacing w:after="0" w:line="480" w:lineRule="auto"/>
              <w:ind w:left="19"/>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Cycling</w:t>
            </w:r>
          </w:p>
        </w:tc>
      </w:tr>
      <w:tr w:rsidR="00522DB4" w:rsidRPr="00BC7FFE" w14:paraId="047F9338" w14:textId="77777777" w:rsidTr="00E96577">
        <w:trPr>
          <w:trHeight w:val="905"/>
        </w:trPr>
        <w:tc>
          <w:tcPr>
            <w:tcW w:w="2296" w:type="dxa"/>
            <w:gridSpan w:val="2"/>
            <w:vMerge/>
            <w:tcBorders>
              <w:top w:val="single" w:sz="4" w:space="0" w:color="000000"/>
              <w:left w:val="nil"/>
              <w:bottom w:val="single" w:sz="2" w:space="0" w:color="000000"/>
              <w:right w:val="nil"/>
            </w:tcBorders>
            <w:vAlign w:val="center"/>
            <w:hideMark/>
          </w:tcPr>
          <w:p w14:paraId="2C211C36" w14:textId="77777777" w:rsidR="00522DB4" w:rsidRPr="00DC5982" w:rsidRDefault="00522DB4" w:rsidP="00E96577">
            <w:pPr>
              <w:spacing w:after="0" w:line="480" w:lineRule="auto"/>
              <w:rPr>
                <w:rFonts w:ascii="Times New Roman" w:hAnsi="Times New Roman" w:cs="Times New Roman"/>
                <w:sz w:val="24"/>
                <w:szCs w:val="24"/>
                <w:u w:color="000000"/>
                <w:lang w:val="en-CA" w:eastAsia="en-US"/>
              </w:rPr>
            </w:pPr>
          </w:p>
        </w:tc>
        <w:tc>
          <w:tcPr>
            <w:tcW w:w="1645" w:type="dxa"/>
            <w:tcBorders>
              <w:top w:val="single" w:sz="4" w:space="0" w:color="000000"/>
              <w:left w:val="nil"/>
              <w:bottom w:val="single" w:sz="2" w:space="0" w:color="000000"/>
              <w:right w:val="nil"/>
            </w:tcBorders>
            <w:hideMark/>
          </w:tcPr>
          <w:p w14:paraId="0D440B41" w14:textId="77777777" w:rsidR="00522DB4" w:rsidRPr="00DC5982" w:rsidRDefault="00522DB4" w:rsidP="00E96577">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Mode share (%)</w:t>
            </w:r>
          </w:p>
        </w:tc>
        <w:tc>
          <w:tcPr>
            <w:tcW w:w="1852" w:type="dxa"/>
            <w:gridSpan w:val="2"/>
            <w:tcBorders>
              <w:top w:val="single" w:sz="4" w:space="0" w:color="000000"/>
              <w:left w:val="nil"/>
              <w:bottom w:val="single" w:sz="2" w:space="0" w:color="000000"/>
              <w:right w:val="nil"/>
            </w:tcBorders>
            <w:hideMark/>
          </w:tcPr>
          <w:p w14:paraId="0670629B" w14:textId="77777777" w:rsidR="00522DB4" w:rsidRPr="00DC5982" w:rsidRDefault="00522DB4" w:rsidP="00E96577">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 xml:space="preserve">Average minutes per day (Q1 Q3) </w:t>
            </w:r>
          </w:p>
        </w:tc>
        <w:tc>
          <w:tcPr>
            <w:tcW w:w="1692" w:type="dxa"/>
            <w:gridSpan w:val="2"/>
            <w:tcBorders>
              <w:top w:val="single" w:sz="4" w:space="0" w:color="000000"/>
              <w:left w:val="nil"/>
              <w:bottom w:val="single" w:sz="2" w:space="0" w:color="000000"/>
              <w:right w:val="nil"/>
            </w:tcBorders>
            <w:hideMark/>
          </w:tcPr>
          <w:p w14:paraId="20838B4F" w14:textId="77777777" w:rsidR="00522DB4" w:rsidRPr="00DC5982" w:rsidRDefault="00522DB4" w:rsidP="00E96577">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Mode share (%)</w:t>
            </w:r>
          </w:p>
        </w:tc>
        <w:tc>
          <w:tcPr>
            <w:tcW w:w="1819" w:type="dxa"/>
            <w:tcBorders>
              <w:top w:val="single" w:sz="4" w:space="0" w:color="000000"/>
              <w:left w:val="nil"/>
              <w:bottom w:val="single" w:sz="2" w:space="0" w:color="000000"/>
              <w:right w:val="nil"/>
            </w:tcBorders>
            <w:hideMark/>
          </w:tcPr>
          <w:p w14:paraId="7184159C" w14:textId="77777777" w:rsidR="00522DB4" w:rsidRPr="00DC5982" w:rsidRDefault="00522DB4" w:rsidP="00E96577">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 xml:space="preserve">Average minutes per day (Q1 Q3) </w:t>
            </w:r>
          </w:p>
        </w:tc>
        <w:tc>
          <w:tcPr>
            <w:tcW w:w="1725" w:type="dxa"/>
            <w:gridSpan w:val="2"/>
            <w:tcBorders>
              <w:top w:val="single" w:sz="4" w:space="0" w:color="000000"/>
              <w:left w:val="nil"/>
              <w:bottom w:val="single" w:sz="2" w:space="0" w:color="000000"/>
              <w:right w:val="nil"/>
            </w:tcBorders>
            <w:hideMark/>
          </w:tcPr>
          <w:p w14:paraId="733DFF8C" w14:textId="77777777" w:rsidR="00522DB4" w:rsidRPr="00DC5982" w:rsidRDefault="00522DB4" w:rsidP="00E96577">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Mode share (%)</w:t>
            </w:r>
          </w:p>
        </w:tc>
        <w:tc>
          <w:tcPr>
            <w:tcW w:w="1620" w:type="dxa"/>
            <w:gridSpan w:val="2"/>
            <w:tcBorders>
              <w:top w:val="single" w:sz="4" w:space="0" w:color="000000"/>
              <w:left w:val="nil"/>
              <w:bottom w:val="single" w:sz="2" w:space="0" w:color="000000"/>
              <w:right w:val="nil"/>
            </w:tcBorders>
            <w:hideMark/>
          </w:tcPr>
          <w:p w14:paraId="2C81A40F" w14:textId="77777777" w:rsidR="00522DB4" w:rsidRPr="00DC5982" w:rsidRDefault="00522DB4" w:rsidP="00E96577">
            <w:pPr>
              <w:pStyle w:val="Body"/>
              <w:spacing w:after="0" w:line="480" w:lineRule="auto"/>
              <w:rPr>
                <w:rFonts w:ascii="Times New Roman" w:hAnsi="Times New Roman" w:cs="Times New Roman"/>
                <w:b/>
                <w:bCs/>
                <w:color w:val="auto"/>
                <w:sz w:val="24"/>
                <w:szCs w:val="24"/>
                <w:lang w:val="en-CA" w:eastAsia="en-US"/>
              </w:rPr>
            </w:pPr>
            <w:r w:rsidRPr="00DC5982">
              <w:rPr>
                <w:rFonts w:ascii="Times New Roman" w:hAnsi="Times New Roman" w:cs="Times New Roman"/>
                <w:b/>
                <w:bCs/>
                <w:color w:val="auto"/>
                <w:sz w:val="24"/>
                <w:szCs w:val="24"/>
                <w:lang w:val="en-CA" w:eastAsia="en-US"/>
              </w:rPr>
              <w:t xml:space="preserve">Average minutes per day (Q1 Q3) </w:t>
            </w:r>
          </w:p>
        </w:tc>
      </w:tr>
      <w:tr w:rsidR="00522DB4" w:rsidRPr="00DC5982" w14:paraId="164B1E86" w14:textId="77777777" w:rsidTr="00E96577">
        <w:trPr>
          <w:gridAfter w:val="1"/>
          <w:wAfter w:w="8" w:type="dxa"/>
          <w:trHeight w:val="740"/>
        </w:trPr>
        <w:tc>
          <w:tcPr>
            <w:tcW w:w="2283" w:type="dxa"/>
            <w:tcBorders>
              <w:top w:val="single" w:sz="4" w:space="0" w:color="000000"/>
              <w:left w:val="nil"/>
              <w:bottom w:val="nil"/>
              <w:right w:val="nil"/>
            </w:tcBorders>
            <w:tcMar>
              <w:top w:w="80" w:type="dxa"/>
              <w:left w:w="80" w:type="dxa"/>
              <w:bottom w:w="80" w:type="dxa"/>
              <w:right w:w="80" w:type="dxa"/>
            </w:tcMar>
            <w:hideMark/>
          </w:tcPr>
          <w:p w14:paraId="2D3F6E90" w14:textId="77777777" w:rsidR="00522DB4" w:rsidRPr="00DC5982" w:rsidRDefault="00522DB4" w:rsidP="00E96577">
            <w:pPr>
              <w:pStyle w:val="Body"/>
              <w:spacing w:after="0" w:line="480" w:lineRule="auto"/>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central Montreal</w:t>
            </w:r>
          </w:p>
        </w:tc>
        <w:tc>
          <w:tcPr>
            <w:tcW w:w="1730" w:type="dxa"/>
            <w:gridSpan w:val="3"/>
            <w:tcBorders>
              <w:top w:val="single" w:sz="4" w:space="0" w:color="000000"/>
              <w:left w:val="nil"/>
              <w:bottom w:val="single" w:sz="2" w:space="0" w:color="000000"/>
              <w:right w:val="nil"/>
            </w:tcBorders>
            <w:tcMar>
              <w:top w:w="80" w:type="dxa"/>
              <w:left w:w="80" w:type="dxa"/>
              <w:bottom w:w="80" w:type="dxa"/>
              <w:right w:w="80" w:type="dxa"/>
            </w:tcMar>
            <w:hideMark/>
          </w:tcPr>
          <w:p w14:paraId="75814C06"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34.3</w:t>
            </w:r>
          </w:p>
        </w:tc>
        <w:tc>
          <w:tcPr>
            <w:tcW w:w="1842" w:type="dxa"/>
            <w:gridSpan w:val="2"/>
            <w:tcBorders>
              <w:top w:val="single" w:sz="4" w:space="0" w:color="000000"/>
              <w:left w:val="nil"/>
              <w:bottom w:val="single" w:sz="2" w:space="0" w:color="000000"/>
              <w:right w:val="nil"/>
            </w:tcBorders>
            <w:hideMark/>
          </w:tcPr>
          <w:p w14:paraId="7C4E677B" w14:textId="77777777" w:rsidR="00522DB4" w:rsidRPr="00DC5982" w:rsidRDefault="00522DB4" w:rsidP="00E96577">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17 (11-22)</w:t>
            </w:r>
          </w:p>
        </w:tc>
        <w:tc>
          <w:tcPr>
            <w:tcW w:w="1630" w:type="dxa"/>
            <w:tcBorders>
              <w:top w:val="single" w:sz="4" w:space="0" w:color="000000"/>
              <w:left w:val="nil"/>
              <w:bottom w:val="single" w:sz="2" w:space="0" w:color="000000"/>
              <w:right w:val="nil"/>
            </w:tcBorders>
            <w:tcMar>
              <w:top w:w="80" w:type="dxa"/>
              <w:left w:w="80" w:type="dxa"/>
              <w:bottom w:w="80" w:type="dxa"/>
              <w:right w:w="80" w:type="dxa"/>
            </w:tcMar>
            <w:hideMark/>
          </w:tcPr>
          <w:p w14:paraId="66E4C9B3"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16.4</w:t>
            </w:r>
          </w:p>
        </w:tc>
        <w:tc>
          <w:tcPr>
            <w:tcW w:w="1841" w:type="dxa"/>
            <w:gridSpan w:val="2"/>
            <w:tcBorders>
              <w:top w:val="single" w:sz="4" w:space="0" w:color="000000"/>
              <w:left w:val="nil"/>
              <w:bottom w:val="single" w:sz="2" w:space="0" w:color="000000"/>
              <w:right w:val="nil"/>
            </w:tcBorders>
            <w:hideMark/>
          </w:tcPr>
          <w:p w14:paraId="721AC725" w14:textId="77777777" w:rsidR="00522DB4" w:rsidRPr="00DC5982" w:rsidRDefault="00522DB4" w:rsidP="00E96577">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15 (12-21)</w:t>
            </w:r>
          </w:p>
        </w:tc>
        <w:tc>
          <w:tcPr>
            <w:tcW w:w="1703" w:type="dxa"/>
            <w:tcBorders>
              <w:top w:val="single" w:sz="4" w:space="0" w:color="000000"/>
              <w:left w:val="nil"/>
              <w:bottom w:val="single" w:sz="2" w:space="0" w:color="000000"/>
              <w:right w:val="nil"/>
            </w:tcBorders>
            <w:tcMar>
              <w:top w:w="80" w:type="dxa"/>
              <w:left w:w="80" w:type="dxa"/>
              <w:bottom w:w="80" w:type="dxa"/>
              <w:right w:w="80" w:type="dxa"/>
            </w:tcMar>
            <w:hideMark/>
          </w:tcPr>
          <w:p w14:paraId="0856BE98"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2.8</w:t>
            </w:r>
          </w:p>
        </w:tc>
        <w:tc>
          <w:tcPr>
            <w:tcW w:w="1612" w:type="dxa"/>
            <w:tcBorders>
              <w:top w:val="single" w:sz="4" w:space="0" w:color="000000"/>
              <w:left w:val="nil"/>
              <w:bottom w:val="single" w:sz="2" w:space="0" w:color="000000"/>
              <w:right w:val="nil"/>
            </w:tcBorders>
            <w:hideMark/>
          </w:tcPr>
          <w:p w14:paraId="02DA9322" w14:textId="77777777" w:rsidR="00522DB4" w:rsidRPr="00DC5982" w:rsidRDefault="00522DB4" w:rsidP="00E96577">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17 (14-19)</w:t>
            </w:r>
          </w:p>
        </w:tc>
      </w:tr>
      <w:tr w:rsidR="00522DB4" w:rsidRPr="00DC5982" w14:paraId="0D77C7F6" w14:textId="77777777" w:rsidTr="00E96577">
        <w:trPr>
          <w:gridAfter w:val="1"/>
          <w:wAfter w:w="8" w:type="dxa"/>
          <w:trHeight w:val="735"/>
        </w:trPr>
        <w:tc>
          <w:tcPr>
            <w:tcW w:w="2283" w:type="dxa"/>
            <w:tcBorders>
              <w:top w:val="nil"/>
              <w:left w:val="nil"/>
              <w:bottom w:val="nil"/>
              <w:right w:val="nil"/>
            </w:tcBorders>
            <w:tcMar>
              <w:top w:w="80" w:type="dxa"/>
              <w:left w:w="80" w:type="dxa"/>
              <w:bottom w:w="80" w:type="dxa"/>
              <w:right w:w="80" w:type="dxa"/>
            </w:tcMar>
            <w:hideMark/>
          </w:tcPr>
          <w:p w14:paraId="5ADEC3BC" w14:textId="77777777" w:rsidR="00522DB4" w:rsidRPr="00DC5982" w:rsidRDefault="00522DB4" w:rsidP="00E96577">
            <w:pPr>
              <w:pStyle w:val="Body"/>
              <w:spacing w:after="0" w:line="480" w:lineRule="auto"/>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inner ring suburbs</w:t>
            </w:r>
          </w:p>
        </w:tc>
        <w:tc>
          <w:tcPr>
            <w:tcW w:w="1730" w:type="dxa"/>
            <w:gridSpan w:val="3"/>
            <w:tcBorders>
              <w:top w:val="single" w:sz="2" w:space="0" w:color="000000"/>
              <w:left w:val="nil"/>
              <w:bottom w:val="single" w:sz="2" w:space="0" w:color="000000"/>
              <w:right w:val="nil"/>
            </w:tcBorders>
            <w:tcMar>
              <w:top w:w="80" w:type="dxa"/>
              <w:left w:w="80" w:type="dxa"/>
              <w:bottom w:w="80" w:type="dxa"/>
              <w:right w:w="80" w:type="dxa"/>
            </w:tcMar>
            <w:hideMark/>
          </w:tcPr>
          <w:p w14:paraId="2F07F7F6"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18.9</w:t>
            </w:r>
          </w:p>
        </w:tc>
        <w:tc>
          <w:tcPr>
            <w:tcW w:w="1842" w:type="dxa"/>
            <w:gridSpan w:val="2"/>
            <w:tcBorders>
              <w:top w:val="single" w:sz="2" w:space="0" w:color="000000"/>
              <w:left w:val="nil"/>
              <w:bottom w:val="single" w:sz="2" w:space="0" w:color="000000"/>
              <w:right w:val="nil"/>
            </w:tcBorders>
            <w:hideMark/>
          </w:tcPr>
          <w:p w14:paraId="5FC06B16" w14:textId="77777777" w:rsidR="00522DB4" w:rsidRPr="00DC5982" w:rsidRDefault="00522DB4" w:rsidP="00E96577">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15 (10-19)</w:t>
            </w:r>
          </w:p>
        </w:tc>
        <w:tc>
          <w:tcPr>
            <w:tcW w:w="1630" w:type="dxa"/>
            <w:tcBorders>
              <w:top w:val="single" w:sz="2" w:space="0" w:color="000000"/>
              <w:left w:val="nil"/>
              <w:bottom w:val="single" w:sz="2" w:space="0" w:color="000000"/>
              <w:right w:val="nil"/>
            </w:tcBorders>
            <w:tcMar>
              <w:top w:w="80" w:type="dxa"/>
              <w:left w:w="80" w:type="dxa"/>
              <w:bottom w:w="80" w:type="dxa"/>
              <w:right w:w="80" w:type="dxa"/>
            </w:tcMar>
            <w:hideMark/>
          </w:tcPr>
          <w:p w14:paraId="73D91935"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9.1</w:t>
            </w:r>
          </w:p>
        </w:tc>
        <w:tc>
          <w:tcPr>
            <w:tcW w:w="1841" w:type="dxa"/>
            <w:gridSpan w:val="2"/>
            <w:tcBorders>
              <w:top w:val="single" w:sz="2" w:space="0" w:color="000000"/>
              <w:left w:val="nil"/>
              <w:bottom w:val="single" w:sz="2" w:space="0" w:color="000000"/>
              <w:right w:val="nil"/>
            </w:tcBorders>
            <w:hideMark/>
          </w:tcPr>
          <w:p w14:paraId="6AA90DDF" w14:textId="77777777" w:rsidR="00522DB4" w:rsidRPr="00DC5982" w:rsidRDefault="00522DB4" w:rsidP="00E96577">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16 (11-16)</w:t>
            </w:r>
          </w:p>
        </w:tc>
        <w:tc>
          <w:tcPr>
            <w:tcW w:w="1703" w:type="dxa"/>
            <w:tcBorders>
              <w:top w:val="single" w:sz="2" w:space="0" w:color="000000"/>
              <w:left w:val="nil"/>
              <w:bottom w:val="single" w:sz="2" w:space="0" w:color="000000"/>
              <w:right w:val="nil"/>
            </w:tcBorders>
            <w:tcMar>
              <w:top w:w="80" w:type="dxa"/>
              <w:left w:w="80" w:type="dxa"/>
              <w:bottom w:w="80" w:type="dxa"/>
              <w:right w:w="80" w:type="dxa"/>
            </w:tcMar>
            <w:hideMark/>
          </w:tcPr>
          <w:p w14:paraId="72861B5F"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1.8</w:t>
            </w:r>
          </w:p>
        </w:tc>
        <w:tc>
          <w:tcPr>
            <w:tcW w:w="1612" w:type="dxa"/>
            <w:tcBorders>
              <w:top w:val="single" w:sz="2" w:space="0" w:color="000000"/>
              <w:left w:val="nil"/>
              <w:bottom w:val="single" w:sz="2" w:space="0" w:color="000000"/>
              <w:right w:val="nil"/>
            </w:tcBorders>
            <w:hideMark/>
          </w:tcPr>
          <w:p w14:paraId="1DD4F2EA" w14:textId="77777777" w:rsidR="00522DB4" w:rsidRPr="00DC5982" w:rsidRDefault="00522DB4" w:rsidP="00E96577">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19 (14-22)</w:t>
            </w:r>
          </w:p>
        </w:tc>
      </w:tr>
      <w:tr w:rsidR="00522DB4" w:rsidRPr="00DC5982" w14:paraId="6A08338A" w14:textId="77777777" w:rsidTr="00E96577">
        <w:trPr>
          <w:gridAfter w:val="1"/>
          <w:wAfter w:w="8" w:type="dxa"/>
          <w:trHeight w:val="740"/>
        </w:trPr>
        <w:tc>
          <w:tcPr>
            <w:tcW w:w="2283" w:type="dxa"/>
            <w:tcBorders>
              <w:top w:val="nil"/>
              <w:left w:val="nil"/>
              <w:bottom w:val="single" w:sz="4" w:space="0" w:color="000000"/>
              <w:right w:val="nil"/>
            </w:tcBorders>
            <w:tcMar>
              <w:top w:w="80" w:type="dxa"/>
              <w:left w:w="80" w:type="dxa"/>
              <w:bottom w:w="80" w:type="dxa"/>
              <w:right w:w="80" w:type="dxa"/>
            </w:tcMar>
            <w:hideMark/>
          </w:tcPr>
          <w:p w14:paraId="473EF0BF" w14:textId="77777777" w:rsidR="00522DB4" w:rsidRPr="00DC5982" w:rsidRDefault="00522DB4" w:rsidP="00E96577">
            <w:pPr>
              <w:pStyle w:val="Body"/>
              <w:spacing w:after="0" w:line="480" w:lineRule="auto"/>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outer ring suburbs</w:t>
            </w:r>
          </w:p>
        </w:tc>
        <w:tc>
          <w:tcPr>
            <w:tcW w:w="1730" w:type="dxa"/>
            <w:gridSpan w:val="3"/>
            <w:tcBorders>
              <w:top w:val="single" w:sz="2" w:space="0" w:color="000000"/>
              <w:left w:val="nil"/>
              <w:bottom w:val="single" w:sz="2" w:space="0" w:color="000000"/>
              <w:right w:val="nil"/>
            </w:tcBorders>
            <w:tcMar>
              <w:top w:w="80" w:type="dxa"/>
              <w:left w:w="80" w:type="dxa"/>
              <w:bottom w:w="80" w:type="dxa"/>
              <w:right w:w="80" w:type="dxa"/>
            </w:tcMar>
            <w:hideMark/>
          </w:tcPr>
          <w:p w14:paraId="54A6BB0F"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7.5</w:t>
            </w:r>
          </w:p>
        </w:tc>
        <w:tc>
          <w:tcPr>
            <w:tcW w:w="1842" w:type="dxa"/>
            <w:gridSpan w:val="2"/>
            <w:tcBorders>
              <w:top w:val="single" w:sz="2" w:space="0" w:color="000000"/>
              <w:left w:val="nil"/>
              <w:bottom w:val="single" w:sz="2" w:space="0" w:color="000000"/>
              <w:right w:val="nil"/>
            </w:tcBorders>
            <w:hideMark/>
          </w:tcPr>
          <w:p w14:paraId="1B6308F7" w14:textId="77777777" w:rsidR="00522DB4" w:rsidRPr="00DC5982" w:rsidRDefault="00522DB4" w:rsidP="00E96577">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18 (14-17)</w:t>
            </w:r>
          </w:p>
        </w:tc>
        <w:tc>
          <w:tcPr>
            <w:tcW w:w="1630" w:type="dxa"/>
            <w:tcBorders>
              <w:top w:val="single" w:sz="2" w:space="0" w:color="000000"/>
              <w:left w:val="nil"/>
              <w:bottom w:val="single" w:sz="2" w:space="0" w:color="000000"/>
              <w:right w:val="nil"/>
            </w:tcBorders>
            <w:tcMar>
              <w:top w:w="80" w:type="dxa"/>
              <w:left w:w="80" w:type="dxa"/>
              <w:bottom w:w="80" w:type="dxa"/>
              <w:right w:w="80" w:type="dxa"/>
            </w:tcMar>
            <w:hideMark/>
          </w:tcPr>
          <w:p w14:paraId="415BAF64"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5.8</w:t>
            </w:r>
          </w:p>
        </w:tc>
        <w:tc>
          <w:tcPr>
            <w:tcW w:w="1841" w:type="dxa"/>
            <w:gridSpan w:val="2"/>
            <w:tcBorders>
              <w:top w:val="single" w:sz="2" w:space="0" w:color="000000"/>
              <w:left w:val="nil"/>
              <w:bottom w:val="single" w:sz="2" w:space="0" w:color="000000"/>
              <w:right w:val="nil"/>
            </w:tcBorders>
            <w:hideMark/>
          </w:tcPr>
          <w:p w14:paraId="756469FD" w14:textId="77777777" w:rsidR="00522DB4" w:rsidRPr="00DC5982" w:rsidRDefault="00522DB4" w:rsidP="00E96577">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17 (12-19)</w:t>
            </w:r>
          </w:p>
        </w:tc>
        <w:tc>
          <w:tcPr>
            <w:tcW w:w="1703" w:type="dxa"/>
            <w:tcBorders>
              <w:top w:val="single" w:sz="2" w:space="0" w:color="000000"/>
              <w:left w:val="nil"/>
              <w:bottom w:val="single" w:sz="2" w:space="0" w:color="000000"/>
              <w:right w:val="nil"/>
            </w:tcBorders>
            <w:tcMar>
              <w:top w:w="80" w:type="dxa"/>
              <w:left w:w="80" w:type="dxa"/>
              <w:bottom w:w="80" w:type="dxa"/>
              <w:right w:w="80" w:type="dxa"/>
            </w:tcMar>
            <w:hideMark/>
          </w:tcPr>
          <w:p w14:paraId="284306DF"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1.5</w:t>
            </w:r>
          </w:p>
        </w:tc>
        <w:tc>
          <w:tcPr>
            <w:tcW w:w="1612" w:type="dxa"/>
            <w:tcBorders>
              <w:top w:val="single" w:sz="2" w:space="0" w:color="000000"/>
              <w:left w:val="nil"/>
              <w:bottom w:val="single" w:sz="2" w:space="0" w:color="000000"/>
              <w:right w:val="nil"/>
            </w:tcBorders>
            <w:hideMark/>
          </w:tcPr>
          <w:p w14:paraId="2E6B6B82" w14:textId="77777777" w:rsidR="00522DB4" w:rsidRPr="00DC5982" w:rsidRDefault="00522DB4" w:rsidP="00E96577">
            <w:pPr>
              <w:pStyle w:val="Body"/>
              <w:spacing w:after="0" w:line="480" w:lineRule="auto"/>
              <w:jc w:val="center"/>
              <w:rPr>
                <w:rFonts w:ascii="Times New Roman" w:hAnsi="Times New Roman" w:cs="Times New Roman"/>
                <w:color w:val="auto"/>
                <w:sz w:val="24"/>
                <w:szCs w:val="24"/>
                <w:lang w:val="en-CA" w:eastAsia="en-US"/>
              </w:rPr>
            </w:pPr>
            <w:r w:rsidRPr="00DC5982">
              <w:rPr>
                <w:rFonts w:ascii="Times New Roman" w:hAnsi="Times New Roman" w:cs="Times New Roman"/>
                <w:color w:val="auto"/>
                <w:sz w:val="24"/>
                <w:szCs w:val="24"/>
                <w:lang w:val="en-CA" w:eastAsia="en-US"/>
              </w:rPr>
              <w:t>17 (11-21)</w:t>
            </w:r>
          </w:p>
        </w:tc>
      </w:tr>
    </w:tbl>
    <w:p w14:paraId="57AE22C0" w14:textId="77777777" w:rsidR="00522DB4" w:rsidRPr="00DC5982" w:rsidRDefault="00522DB4" w:rsidP="00522DB4">
      <w:pPr>
        <w:spacing w:after="0" w:line="480" w:lineRule="auto"/>
        <w:jc w:val="both"/>
        <w:rPr>
          <w:rFonts w:ascii="Times New Roman" w:hAnsi="Times New Roman" w:cs="Times New Roman"/>
          <w:sz w:val="24"/>
          <w:szCs w:val="24"/>
          <w:lang w:val="en-CA"/>
        </w:rPr>
      </w:pPr>
    </w:p>
    <w:p w14:paraId="2277E485" w14:textId="77777777" w:rsidR="00850AC9" w:rsidRDefault="00850AC9" w:rsidP="00850AC9">
      <w:pPr>
        <w:spacing w:after="0" w:line="480" w:lineRule="auto"/>
        <w:jc w:val="both"/>
        <w:rPr>
          <w:rFonts w:ascii="Times New Roman" w:hAnsi="Times New Roman" w:cs="Times New Roman"/>
          <w:sz w:val="24"/>
          <w:szCs w:val="24"/>
          <w:lang w:val="en-CA"/>
        </w:rPr>
        <w:sectPr w:rsidR="00850AC9" w:rsidSect="00850AC9">
          <w:pgSz w:w="15840" w:h="12240" w:orient="landscape"/>
          <w:pgMar w:top="1559" w:right="1559" w:bottom="1559" w:left="1559" w:header="708" w:footer="708" w:gutter="0"/>
          <w:cols w:space="720"/>
          <w:docGrid w:linePitch="299"/>
        </w:sectPr>
      </w:pPr>
      <w:r w:rsidRPr="00DC5982">
        <w:rPr>
          <w:rFonts w:ascii="Times New Roman" w:hAnsi="Times New Roman" w:cs="Times New Roman"/>
          <w:sz w:val="24"/>
          <w:szCs w:val="24"/>
          <w:lang w:val="en-CA"/>
        </w:rPr>
        <w:br w:type="page"/>
      </w:r>
    </w:p>
    <w:p w14:paraId="684C5274" w14:textId="77777777" w:rsidR="0064424D" w:rsidRPr="00410395" w:rsidRDefault="0064424D" w:rsidP="0064424D">
      <w:pPr>
        <w:pStyle w:val="Heading3"/>
        <w:spacing w:before="0" w:line="480" w:lineRule="auto"/>
        <w:rPr>
          <w:rFonts w:ascii="Times New Roman" w:hAnsi="Times New Roman" w:cs="Times New Roman"/>
          <w:color w:val="000000"/>
          <w:szCs w:val="24"/>
          <w:lang w:val="en-CA"/>
        </w:rPr>
      </w:pPr>
      <w:r w:rsidRPr="00410395">
        <w:rPr>
          <w:rFonts w:ascii="Times New Roman" w:hAnsi="Times New Roman" w:cs="Times New Roman"/>
          <w:color w:val="000000"/>
          <w:szCs w:val="24"/>
          <w:lang w:val="en-CA"/>
        </w:rPr>
        <w:lastRenderedPageBreak/>
        <w:t>Description of surveys</w:t>
      </w:r>
    </w:p>
    <w:p w14:paraId="53041F3B" w14:textId="77777777" w:rsidR="0064424D" w:rsidRPr="00410395" w:rsidRDefault="0064424D" w:rsidP="0064424D">
      <w:pPr>
        <w:pStyle w:val="Heading4"/>
        <w:spacing w:before="0" w:line="480" w:lineRule="auto"/>
        <w:rPr>
          <w:rFonts w:ascii="Times New Roman" w:hAnsi="Times New Roman" w:cs="Times New Roman"/>
          <w:sz w:val="24"/>
          <w:szCs w:val="24"/>
          <w:lang w:val="en-CA"/>
        </w:rPr>
      </w:pPr>
      <w:r w:rsidRPr="00410395">
        <w:rPr>
          <w:rFonts w:ascii="Times New Roman" w:hAnsi="Times New Roman" w:cs="Times New Roman"/>
          <w:sz w:val="24"/>
          <w:szCs w:val="24"/>
          <w:lang w:val="en-CA"/>
        </w:rPr>
        <w:t>Origin-Destination survey</w:t>
      </w:r>
    </w:p>
    <w:p w14:paraId="602EF445" w14:textId="77777777" w:rsidR="0064424D" w:rsidRPr="00410395" w:rsidRDefault="0064424D" w:rsidP="0064424D">
      <w:pPr>
        <w:pStyle w:val="Body"/>
        <w:spacing w:after="0" w:line="480" w:lineRule="auto"/>
        <w:jc w:val="both"/>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 xml:space="preserve">This survey is conducted every five years by the Regional Transportation Agency </w:t>
      </w:r>
      <w:r w:rsidRPr="00410395">
        <w:rPr>
          <w:rFonts w:ascii="Times New Roman" w:hAnsi="Times New Roman" w:cs="Times New Roman"/>
          <w:color w:val="auto"/>
          <w:sz w:val="24"/>
          <w:szCs w:val="24"/>
          <w:shd w:val="clear" w:color="auto" w:fill="FFFFFF"/>
          <w:lang w:val="en-CA"/>
        </w:rPr>
        <w:t xml:space="preserve">(Agence métropolitaine de transport[AMT] 2010) </w:t>
      </w:r>
      <w:r w:rsidRPr="00410395">
        <w:rPr>
          <w:rFonts w:ascii="Times New Roman" w:hAnsi="Times New Roman" w:cs="Times New Roman"/>
          <w:color w:val="auto"/>
          <w:sz w:val="24"/>
          <w:szCs w:val="24"/>
          <w:lang w:val="en-CA"/>
        </w:rPr>
        <w:t xml:space="preserve">and contains information on travel behavior for 4% of the greater Montreal region’s households (which can be scaled up to the entire population using sampling weights derived for each geographic sub-area). The questionnaire gathers information on households (number of individuals, localisation and number of motor vehicles), individuals (age, sex, employment, valid driver’s license and number of trips) and trips (origin, destination, mode of transportation, motive, and time of departure). Survey participants were randomly chosen from </w:t>
      </w:r>
      <w:r w:rsidRPr="00410395">
        <w:rPr>
          <w:rFonts w:ascii="Times New Roman" w:hAnsi="Times New Roman" w:cs="Times New Roman"/>
          <w:color w:val="auto"/>
          <w:sz w:val="24"/>
          <w:szCs w:val="24"/>
          <w:shd w:val="clear" w:color="auto" w:fill="FFFFFF"/>
          <w:lang w:val="en-CA"/>
        </w:rPr>
        <w:t>public lists of residential telephone service subscribers (AMT 2010).</w:t>
      </w:r>
      <w:r w:rsidRPr="00410395">
        <w:rPr>
          <w:rFonts w:ascii="Times New Roman" w:hAnsi="Times New Roman" w:cs="Times New Roman"/>
          <w:color w:val="auto"/>
          <w:sz w:val="24"/>
          <w:szCs w:val="24"/>
          <w:lang w:val="en-CA"/>
        </w:rPr>
        <w:t xml:space="preserve"> In the fall of 2008 (3</w:t>
      </w:r>
      <w:r w:rsidRPr="00410395">
        <w:rPr>
          <w:rFonts w:ascii="Times New Roman" w:hAnsi="Times New Roman" w:cs="Times New Roman"/>
          <w:color w:val="auto"/>
          <w:sz w:val="24"/>
          <w:szCs w:val="24"/>
          <w:vertAlign w:val="superscript"/>
          <w:lang w:val="en-CA"/>
        </w:rPr>
        <w:t>rd</w:t>
      </w:r>
      <w:r w:rsidRPr="00410395">
        <w:rPr>
          <w:rFonts w:ascii="Times New Roman" w:hAnsi="Times New Roman" w:cs="Times New Roman"/>
          <w:color w:val="auto"/>
          <w:sz w:val="24"/>
          <w:szCs w:val="24"/>
          <w:lang w:val="en-CA"/>
        </w:rPr>
        <w:t xml:space="preserve"> of September to18</w:t>
      </w:r>
      <w:r w:rsidRPr="00410395">
        <w:rPr>
          <w:rFonts w:ascii="Times New Roman" w:hAnsi="Times New Roman" w:cs="Times New Roman"/>
          <w:color w:val="auto"/>
          <w:sz w:val="24"/>
          <w:szCs w:val="24"/>
          <w:vertAlign w:val="superscript"/>
          <w:lang w:val="en-CA"/>
        </w:rPr>
        <w:t>th</w:t>
      </w:r>
      <w:r w:rsidRPr="00410395">
        <w:rPr>
          <w:rFonts w:ascii="Times New Roman" w:hAnsi="Times New Roman" w:cs="Times New Roman"/>
          <w:color w:val="auto"/>
          <w:sz w:val="24"/>
          <w:szCs w:val="24"/>
          <w:lang w:val="en-CA"/>
        </w:rPr>
        <w:t xml:space="preserve"> of December), 66,100 households were contacted by telephone and asked to characterize the trips made on a business day by all members of a household (roughly 156,000 individuals and 355,000 trips). Trips recorded in this survey are limited to household travel and do not include commercial trips.</w:t>
      </w:r>
    </w:p>
    <w:p w14:paraId="045DF31B" w14:textId="77777777" w:rsidR="0064424D" w:rsidRPr="00410395" w:rsidRDefault="0064424D" w:rsidP="0064424D">
      <w:pPr>
        <w:spacing w:after="0" w:line="480" w:lineRule="auto"/>
        <w:jc w:val="both"/>
        <w:rPr>
          <w:rFonts w:ascii="Times New Roman" w:hAnsi="Times New Roman" w:cs="Times New Roman"/>
          <w:sz w:val="24"/>
          <w:szCs w:val="24"/>
          <w:lang w:val="en-CA"/>
        </w:rPr>
      </w:pPr>
    </w:p>
    <w:p w14:paraId="234405D6" w14:textId="77777777" w:rsidR="0064424D" w:rsidRPr="00410395" w:rsidRDefault="0064424D" w:rsidP="0064424D">
      <w:pPr>
        <w:pStyle w:val="Heading4"/>
        <w:spacing w:before="0" w:line="480" w:lineRule="auto"/>
        <w:rPr>
          <w:rFonts w:ascii="Times New Roman" w:hAnsi="Times New Roman" w:cs="Times New Roman"/>
          <w:i w:val="0"/>
          <w:sz w:val="24"/>
          <w:szCs w:val="24"/>
          <w:lang w:val="en-CA"/>
        </w:rPr>
      </w:pPr>
      <w:r w:rsidRPr="00410395">
        <w:rPr>
          <w:rFonts w:ascii="Times New Roman" w:hAnsi="Times New Roman" w:cs="Times New Roman"/>
          <w:i w:val="0"/>
          <w:sz w:val="24"/>
          <w:szCs w:val="24"/>
          <w:lang w:val="en-CA"/>
        </w:rPr>
        <w:t>TOPO 2012 survey</w:t>
      </w:r>
    </w:p>
    <w:p w14:paraId="03A0B0F9" w14:textId="77777777" w:rsidR="0064424D" w:rsidRPr="00410395" w:rsidRDefault="0064424D" w:rsidP="0064424D">
      <w:pPr>
        <w:spacing w:after="0" w:line="480" w:lineRule="auto"/>
        <w:jc w:val="both"/>
        <w:rPr>
          <w:rFonts w:ascii="Times New Roman" w:hAnsi="Times New Roman" w:cs="Times New Roman"/>
          <w:i/>
          <w:sz w:val="24"/>
          <w:szCs w:val="24"/>
          <w:lang w:val="en-CA"/>
        </w:rPr>
      </w:pPr>
      <w:r w:rsidRPr="00410395">
        <w:rPr>
          <w:rFonts w:ascii="Times New Roman" w:hAnsi="Times New Roman" w:cs="Times New Roman"/>
          <w:sz w:val="24"/>
          <w:szCs w:val="24"/>
          <w:lang w:val="en-CA"/>
        </w:rPr>
        <w:t>The TOPO survey 2012 is a probabilistic survey conducted on roughly 11 000 Montrealers. In opposition to the OD survey</w:t>
      </w:r>
      <w:r>
        <w:rPr>
          <w:rFonts w:ascii="Times New Roman" w:hAnsi="Times New Roman" w:cs="Times New Roman"/>
          <w:sz w:val="24"/>
          <w:szCs w:val="24"/>
          <w:lang w:val="en-CA"/>
        </w:rPr>
        <w:t xml:space="preserve"> </w:t>
      </w:r>
      <w:r w:rsidRPr="00410395">
        <w:rPr>
          <w:rFonts w:ascii="Times New Roman" w:hAnsi="Times New Roman" w:cs="Times New Roman"/>
          <w:sz w:val="24"/>
          <w:szCs w:val="24"/>
          <w:lang w:val="en-CA"/>
        </w:rPr>
        <w:t>information on weekly active transportation and overall physical activity are available in this survey. Time spent in non-transport related physical activity was inferred by subtracting the total amount of time spent in physical activities by the amount of time spent in transport related physical activity. Since this survey was only available for the population living on the island of Montreal we had to extrapolate the result values form this survey to the population living outside of the island.</w:t>
      </w:r>
    </w:p>
    <w:p w14:paraId="46B1E5D9" w14:textId="77777777" w:rsidR="0064424D" w:rsidRPr="00410395" w:rsidRDefault="0064424D" w:rsidP="0064424D">
      <w:pPr>
        <w:spacing w:after="0" w:line="480" w:lineRule="auto"/>
        <w:jc w:val="both"/>
        <w:rPr>
          <w:rFonts w:ascii="Times New Roman" w:hAnsi="Times New Roman" w:cs="Times New Roman"/>
          <w:i/>
          <w:sz w:val="24"/>
          <w:szCs w:val="24"/>
          <w:lang w:val="en-CA"/>
        </w:rPr>
      </w:pPr>
    </w:p>
    <w:p w14:paraId="31CB81CF" w14:textId="77777777" w:rsidR="0064424D" w:rsidRPr="00410395" w:rsidRDefault="0064424D" w:rsidP="0064424D">
      <w:pPr>
        <w:spacing w:after="0" w:line="480" w:lineRule="auto"/>
        <w:jc w:val="both"/>
        <w:rPr>
          <w:rFonts w:ascii="Times New Roman" w:hAnsi="Times New Roman" w:cs="Times New Roman"/>
          <w:sz w:val="24"/>
          <w:szCs w:val="24"/>
          <w:lang w:val="en-CA"/>
        </w:rPr>
      </w:pPr>
      <w:r w:rsidRPr="00410395">
        <w:rPr>
          <w:rFonts w:ascii="Times New Roman" w:hAnsi="Times New Roman" w:cs="Times New Roman"/>
          <w:sz w:val="24"/>
          <w:szCs w:val="24"/>
          <w:lang w:val="en-CA"/>
        </w:rPr>
        <w:t xml:space="preserve">Questions of the TOPO 2012 related to total and transport related physical activity: </w:t>
      </w:r>
    </w:p>
    <w:p w14:paraId="673FC314" w14:textId="77777777" w:rsidR="0064424D" w:rsidRPr="00410395" w:rsidRDefault="0064424D" w:rsidP="0064424D">
      <w:pPr>
        <w:pStyle w:val="Default"/>
        <w:spacing w:after="0" w:line="480" w:lineRule="auto"/>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During the last 7 days, on how many days did you do vigorous physical activities?</w:t>
      </w:r>
    </w:p>
    <w:p w14:paraId="142BD127" w14:textId="77777777" w:rsidR="0064424D" w:rsidRPr="00410395" w:rsidRDefault="0064424D" w:rsidP="0064424D">
      <w:pPr>
        <w:autoSpaceDE w:val="0"/>
        <w:autoSpaceDN w:val="0"/>
        <w:adjustRightInd w:val="0"/>
        <w:spacing w:after="0" w:line="480" w:lineRule="auto"/>
        <w:rPr>
          <w:rFonts w:ascii="Times New Roman" w:hAnsi="Times New Roman" w:cs="Times New Roman"/>
          <w:color w:val="000000"/>
          <w:sz w:val="24"/>
          <w:szCs w:val="24"/>
          <w:lang w:val="en-CA"/>
        </w:rPr>
      </w:pPr>
    </w:p>
    <w:p w14:paraId="70037472" w14:textId="77777777" w:rsidR="0064424D" w:rsidRPr="00410395" w:rsidRDefault="0064424D" w:rsidP="0064424D">
      <w:pPr>
        <w:autoSpaceDE w:val="0"/>
        <w:autoSpaceDN w:val="0"/>
        <w:adjustRightInd w:val="0"/>
        <w:spacing w:after="0" w:line="480" w:lineRule="auto"/>
        <w:ind w:left="708"/>
        <w:rPr>
          <w:rFonts w:ascii="Times New Roman" w:hAnsi="Times New Roman" w:cs="Times New Roman"/>
          <w:sz w:val="24"/>
          <w:szCs w:val="24"/>
          <w:lang w:val="en-CA"/>
        </w:rPr>
      </w:pPr>
      <w:r w:rsidRPr="00410395">
        <w:rPr>
          <w:rFonts w:ascii="Times New Roman" w:hAnsi="Times New Roman" w:cs="Times New Roman"/>
          <w:sz w:val="24"/>
          <w:szCs w:val="24"/>
          <w:lang w:val="en-CA"/>
        </w:rPr>
        <w:t xml:space="preserve">How much time did you usually spend doing vigorous physical activities on one of those days? </w:t>
      </w:r>
    </w:p>
    <w:p w14:paraId="4F972ADB" w14:textId="77777777" w:rsidR="0064424D" w:rsidRPr="00410395" w:rsidRDefault="0064424D" w:rsidP="0064424D">
      <w:pPr>
        <w:pStyle w:val="Default"/>
        <w:spacing w:after="0" w:line="480" w:lineRule="auto"/>
        <w:rPr>
          <w:rFonts w:ascii="Times New Roman" w:hAnsi="Times New Roman" w:cs="Times New Roman"/>
          <w:color w:val="auto"/>
          <w:sz w:val="24"/>
          <w:szCs w:val="24"/>
          <w:lang w:val="en-CA"/>
        </w:rPr>
      </w:pPr>
    </w:p>
    <w:p w14:paraId="7553ED8B" w14:textId="77777777" w:rsidR="0064424D" w:rsidRPr="00410395" w:rsidRDefault="0064424D" w:rsidP="0064424D">
      <w:pPr>
        <w:pStyle w:val="Default"/>
        <w:spacing w:after="0" w:line="480" w:lineRule="auto"/>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During the last 7 days, on how many days did you do moderate physical activities?</w:t>
      </w:r>
    </w:p>
    <w:p w14:paraId="2FCCF378" w14:textId="77777777" w:rsidR="0064424D" w:rsidRPr="00410395" w:rsidRDefault="0064424D" w:rsidP="0064424D">
      <w:pPr>
        <w:autoSpaceDE w:val="0"/>
        <w:autoSpaceDN w:val="0"/>
        <w:adjustRightInd w:val="0"/>
        <w:spacing w:after="0" w:line="480" w:lineRule="auto"/>
        <w:ind w:left="708"/>
        <w:rPr>
          <w:rFonts w:ascii="Times New Roman" w:hAnsi="Times New Roman" w:cs="Times New Roman"/>
          <w:sz w:val="24"/>
          <w:szCs w:val="24"/>
          <w:lang w:val="en-CA"/>
        </w:rPr>
      </w:pPr>
      <w:r w:rsidRPr="00410395">
        <w:rPr>
          <w:rFonts w:ascii="Times New Roman" w:hAnsi="Times New Roman" w:cs="Times New Roman"/>
          <w:sz w:val="24"/>
          <w:szCs w:val="24"/>
          <w:lang w:val="en-CA"/>
        </w:rPr>
        <w:t xml:space="preserve">How much time did you usually spend doing moderate physical activities on one of those days? </w:t>
      </w:r>
    </w:p>
    <w:p w14:paraId="64A513BD" w14:textId="77777777" w:rsidR="0064424D" w:rsidRPr="00410395" w:rsidRDefault="0064424D" w:rsidP="0064424D">
      <w:pPr>
        <w:pStyle w:val="Default"/>
        <w:spacing w:after="0" w:line="480" w:lineRule="auto"/>
        <w:rPr>
          <w:rFonts w:ascii="Times New Roman" w:hAnsi="Times New Roman" w:cs="Times New Roman"/>
          <w:color w:val="auto"/>
          <w:sz w:val="24"/>
          <w:szCs w:val="24"/>
          <w:lang w:val="en-CA"/>
        </w:rPr>
      </w:pPr>
    </w:p>
    <w:p w14:paraId="2BF32F00" w14:textId="77777777" w:rsidR="0064424D" w:rsidRPr="00410395" w:rsidRDefault="0064424D" w:rsidP="0064424D">
      <w:pPr>
        <w:pStyle w:val="Default"/>
        <w:spacing w:after="0" w:line="480" w:lineRule="auto"/>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During the last 7 days, on how many days did you walk for at least 10 minutes at a time?</w:t>
      </w:r>
    </w:p>
    <w:p w14:paraId="2B5ED7B6" w14:textId="77777777" w:rsidR="0064424D" w:rsidRPr="00410395" w:rsidRDefault="0064424D" w:rsidP="0064424D">
      <w:pPr>
        <w:pStyle w:val="Default"/>
        <w:spacing w:after="0" w:line="480" w:lineRule="auto"/>
        <w:ind w:left="708"/>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How much time did you usually spend walking on one of those days?</w:t>
      </w:r>
    </w:p>
    <w:p w14:paraId="70862A3F" w14:textId="77777777" w:rsidR="0064424D" w:rsidRPr="00410395" w:rsidRDefault="0064424D" w:rsidP="0064424D">
      <w:pPr>
        <w:spacing w:after="0" w:line="480" w:lineRule="auto"/>
        <w:jc w:val="both"/>
        <w:rPr>
          <w:rFonts w:ascii="Times New Roman" w:hAnsi="Times New Roman" w:cs="Times New Roman"/>
          <w:bCs/>
          <w:sz w:val="24"/>
          <w:szCs w:val="24"/>
          <w:lang w:val="en-CA"/>
        </w:rPr>
      </w:pPr>
      <w:r w:rsidRPr="00410395">
        <w:rPr>
          <w:rFonts w:ascii="Times New Roman" w:hAnsi="Times New Roman" w:cs="Times New Roman"/>
          <w:bCs/>
          <w:sz w:val="24"/>
          <w:szCs w:val="24"/>
          <w:lang w:val="en-CA"/>
        </w:rPr>
        <w:t>During the last 7 days, on how many days did you walk to travel from place to place, including to places like work, stores, movies and so on.</w:t>
      </w:r>
    </w:p>
    <w:p w14:paraId="660F9783" w14:textId="77777777" w:rsidR="0064424D" w:rsidRPr="00410395" w:rsidRDefault="0064424D" w:rsidP="0064424D">
      <w:pPr>
        <w:pStyle w:val="Default"/>
        <w:spacing w:after="0" w:line="480" w:lineRule="auto"/>
        <w:ind w:left="708"/>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How much time did you usually spend walking for your errands on one of those days?</w:t>
      </w:r>
    </w:p>
    <w:p w14:paraId="7F347AB1" w14:textId="77777777" w:rsidR="0064424D" w:rsidRPr="00410395" w:rsidRDefault="0064424D" w:rsidP="0064424D">
      <w:pPr>
        <w:pStyle w:val="Default"/>
        <w:spacing w:after="0" w:line="480" w:lineRule="auto"/>
        <w:ind w:left="708"/>
        <w:rPr>
          <w:rFonts w:ascii="Times New Roman" w:hAnsi="Times New Roman" w:cs="Times New Roman"/>
          <w:color w:val="auto"/>
          <w:sz w:val="24"/>
          <w:szCs w:val="24"/>
          <w:lang w:val="en-CA"/>
        </w:rPr>
      </w:pPr>
    </w:p>
    <w:p w14:paraId="1B53CD0B" w14:textId="77777777" w:rsidR="0064424D" w:rsidRPr="00410395" w:rsidRDefault="0064424D" w:rsidP="0064424D">
      <w:pPr>
        <w:pStyle w:val="Default"/>
        <w:spacing w:after="0" w:line="480" w:lineRule="auto"/>
        <w:rPr>
          <w:rFonts w:ascii="Times New Roman" w:hAnsi="Times New Roman" w:cs="Times New Roman"/>
          <w:bCs/>
          <w:color w:val="auto"/>
          <w:sz w:val="24"/>
          <w:szCs w:val="24"/>
          <w:lang w:val="en-CA"/>
        </w:rPr>
      </w:pPr>
      <w:r w:rsidRPr="00410395">
        <w:rPr>
          <w:rFonts w:ascii="Times New Roman" w:hAnsi="Times New Roman" w:cs="Times New Roman"/>
          <w:bCs/>
          <w:color w:val="auto"/>
          <w:sz w:val="24"/>
          <w:szCs w:val="24"/>
          <w:lang w:val="en-CA"/>
        </w:rPr>
        <w:t>During the last 7 days, on how many days did you use a bicycle (your own, one you borrowed or BIXI) to get to work, do your grocery shopping, go to a store or a film, or any other destination?</w:t>
      </w:r>
    </w:p>
    <w:p w14:paraId="78EDD252" w14:textId="77777777" w:rsidR="0064424D" w:rsidRDefault="0064424D" w:rsidP="0064424D">
      <w:pPr>
        <w:pStyle w:val="Default"/>
        <w:spacing w:after="0" w:line="480" w:lineRule="auto"/>
        <w:ind w:left="708"/>
        <w:rPr>
          <w:rFonts w:ascii="Times New Roman" w:hAnsi="Times New Roman" w:cs="Times New Roman"/>
          <w:bCs/>
          <w:color w:val="auto"/>
          <w:sz w:val="24"/>
          <w:szCs w:val="24"/>
          <w:lang w:val="en-CA"/>
        </w:rPr>
      </w:pPr>
      <w:r w:rsidRPr="00410395">
        <w:rPr>
          <w:rFonts w:ascii="Times New Roman" w:hAnsi="Times New Roman" w:cs="Times New Roman"/>
          <w:bCs/>
          <w:color w:val="auto"/>
          <w:sz w:val="24"/>
          <w:szCs w:val="24"/>
          <w:lang w:val="en-CA"/>
        </w:rPr>
        <w:t>How much time did you usually spend cycling on one of those days?</w:t>
      </w:r>
    </w:p>
    <w:p w14:paraId="0B4F8BCB" w14:textId="77777777" w:rsidR="006D7659" w:rsidRDefault="006D7659" w:rsidP="0064424D">
      <w:pPr>
        <w:pStyle w:val="Default"/>
        <w:spacing w:after="0" w:line="480" w:lineRule="auto"/>
        <w:ind w:left="708"/>
        <w:rPr>
          <w:rFonts w:ascii="Times New Roman" w:hAnsi="Times New Roman" w:cs="Times New Roman"/>
          <w:bCs/>
          <w:color w:val="auto"/>
          <w:sz w:val="24"/>
          <w:szCs w:val="24"/>
          <w:lang w:val="en-CA"/>
        </w:rPr>
      </w:pPr>
    </w:p>
    <w:p w14:paraId="05B29383" w14:textId="77777777" w:rsidR="006D7659" w:rsidRPr="00410395" w:rsidRDefault="006D7659" w:rsidP="0064424D">
      <w:pPr>
        <w:pStyle w:val="Default"/>
        <w:spacing w:after="0" w:line="480" w:lineRule="auto"/>
        <w:ind w:left="708"/>
        <w:rPr>
          <w:rFonts w:ascii="Times New Roman" w:hAnsi="Times New Roman" w:cs="Times New Roman"/>
          <w:bCs/>
          <w:color w:val="auto"/>
          <w:sz w:val="24"/>
          <w:szCs w:val="24"/>
          <w:lang w:val="en-CA"/>
        </w:rPr>
      </w:pPr>
    </w:p>
    <w:p w14:paraId="15E00CE2" w14:textId="77777777" w:rsidR="00850AC9" w:rsidRPr="00410395" w:rsidRDefault="00850AC9" w:rsidP="00850AC9">
      <w:pPr>
        <w:pStyle w:val="Heading3"/>
        <w:spacing w:before="0" w:line="480" w:lineRule="auto"/>
        <w:rPr>
          <w:rFonts w:ascii="Times New Roman" w:hAnsi="Times New Roman" w:cs="Times New Roman"/>
          <w:szCs w:val="24"/>
          <w:lang w:val="en-CA"/>
        </w:rPr>
      </w:pPr>
      <w:r w:rsidRPr="00410395">
        <w:rPr>
          <w:rFonts w:ascii="Times New Roman" w:hAnsi="Times New Roman" w:cs="Times New Roman"/>
          <w:szCs w:val="24"/>
          <w:lang w:val="en-CA"/>
        </w:rPr>
        <w:lastRenderedPageBreak/>
        <w:t>Mode choice models</w:t>
      </w:r>
    </w:p>
    <w:p w14:paraId="4F5AEDE0" w14:textId="4F55538E" w:rsidR="00850AC9" w:rsidRDefault="00850AC9" w:rsidP="00850AC9">
      <w:pPr>
        <w:pStyle w:val="NoSpacing"/>
        <w:spacing w:line="480" w:lineRule="auto"/>
        <w:jc w:val="both"/>
        <w:rPr>
          <w:rFonts w:ascii="Times New Roman" w:hAnsi="Times New Roman" w:cs="Times New Roman"/>
          <w:sz w:val="24"/>
          <w:szCs w:val="24"/>
          <w:lang w:val="en-CA"/>
        </w:rPr>
      </w:pPr>
      <w:r w:rsidRPr="00410395">
        <w:rPr>
          <w:rFonts w:ascii="Times New Roman" w:hAnsi="Times New Roman" w:cs="Times New Roman"/>
          <w:sz w:val="24"/>
          <w:szCs w:val="24"/>
          <w:lang w:val="en-CA"/>
        </w:rPr>
        <w:t>The mode choice models were based on the 2008 trips and predicted the mode probability (i.e. biking/walking, taking the car or the public transit or other modes) of each trip</w:t>
      </w:r>
      <w:r>
        <w:rPr>
          <w:rFonts w:ascii="Times New Roman" w:hAnsi="Times New Roman" w:cs="Times New Roman"/>
          <w:sz w:val="24"/>
          <w:szCs w:val="24"/>
          <w:lang w:val="en-CA"/>
        </w:rPr>
        <w:t xml:space="preserve"> (Eluru et al. 2012)</w:t>
      </w:r>
      <w:r w:rsidRPr="00410395">
        <w:rPr>
          <w:rFonts w:ascii="Times New Roman" w:hAnsi="Times New Roman" w:cs="Times New Roman"/>
          <w:sz w:val="24"/>
          <w:szCs w:val="24"/>
          <w:lang w:val="en-CA"/>
        </w:rPr>
        <w:t xml:space="preserve">. They were developed with multinomial logit regressions with a subsample of the OD survey. </w:t>
      </w:r>
      <w:r w:rsidRPr="00410395">
        <w:rPr>
          <w:rFonts w:ascii="Times New Roman" w:hAnsi="Times New Roman" w:cs="Times New Roman"/>
          <w:sz w:val="24"/>
          <w:szCs w:val="24"/>
          <w:shd w:val="clear" w:color="auto" w:fill="FFFFFF"/>
          <w:lang w:val="en-CA"/>
        </w:rPr>
        <w:t xml:space="preserve">The </w:t>
      </w:r>
      <w:r w:rsidRPr="00410395">
        <w:rPr>
          <w:rFonts w:ascii="Times New Roman" w:hAnsi="Times New Roman" w:cs="Times New Roman"/>
          <w:sz w:val="24"/>
          <w:szCs w:val="24"/>
          <w:lang w:val="en-CA"/>
        </w:rPr>
        <w:t>sub</w:t>
      </w:r>
      <w:r w:rsidRPr="00410395">
        <w:rPr>
          <w:rFonts w:ascii="Times New Roman" w:hAnsi="Times New Roman" w:cs="Times New Roman"/>
          <w:sz w:val="24"/>
          <w:szCs w:val="24"/>
          <w:shd w:val="clear" w:color="auto" w:fill="FFFFFF"/>
          <w:lang w:val="en-CA"/>
        </w:rPr>
        <w:t>sample was estimated using data from 20,670 trips (Home-based work 4</w:t>
      </w:r>
      <w:r w:rsidR="00F63478">
        <w:rPr>
          <w:rFonts w:ascii="Times New Roman" w:hAnsi="Times New Roman" w:cs="Times New Roman"/>
          <w:sz w:val="24"/>
          <w:szCs w:val="24"/>
          <w:shd w:val="clear" w:color="auto" w:fill="FFFFFF"/>
          <w:lang w:val="en-CA"/>
        </w:rPr>
        <w:t>,</w:t>
      </w:r>
      <w:r w:rsidRPr="00410395">
        <w:rPr>
          <w:rFonts w:ascii="Times New Roman" w:hAnsi="Times New Roman" w:cs="Times New Roman"/>
          <w:sz w:val="24"/>
          <w:szCs w:val="24"/>
          <w:shd w:val="clear" w:color="auto" w:fill="FFFFFF"/>
          <w:lang w:val="en-CA"/>
        </w:rPr>
        <w:t>387, Home based other 3</w:t>
      </w:r>
      <w:r w:rsidR="00F63478">
        <w:rPr>
          <w:rFonts w:ascii="Times New Roman" w:hAnsi="Times New Roman" w:cs="Times New Roman"/>
          <w:sz w:val="24"/>
          <w:szCs w:val="24"/>
          <w:shd w:val="clear" w:color="auto" w:fill="FFFFFF"/>
          <w:lang w:val="en-CA"/>
        </w:rPr>
        <w:t>,</w:t>
      </w:r>
      <w:r w:rsidRPr="00410395">
        <w:rPr>
          <w:rFonts w:ascii="Times New Roman" w:hAnsi="Times New Roman" w:cs="Times New Roman"/>
          <w:sz w:val="24"/>
          <w:szCs w:val="24"/>
          <w:shd w:val="clear" w:color="auto" w:fill="FFFFFF"/>
          <w:lang w:val="en-CA"/>
        </w:rPr>
        <w:t>101, work based 4</w:t>
      </w:r>
      <w:r w:rsidR="00F63478">
        <w:rPr>
          <w:rFonts w:ascii="Times New Roman" w:hAnsi="Times New Roman" w:cs="Times New Roman"/>
          <w:sz w:val="24"/>
          <w:szCs w:val="24"/>
          <w:shd w:val="clear" w:color="auto" w:fill="FFFFFF"/>
          <w:lang w:val="en-CA"/>
        </w:rPr>
        <w:t>,</w:t>
      </w:r>
      <w:r w:rsidRPr="00410395">
        <w:rPr>
          <w:rFonts w:ascii="Times New Roman" w:hAnsi="Times New Roman" w:cs="Times New Roman"/>
          <w:sz w:val="24"/>
          <w:szCs w:val="24"/>
          <w:shd w:val="clear" w:color="auto" w:fill="FFFFFF"/>
          <w:lang w:val="en-CA"/>
        </w:rPr>
        <w:t>335 and Non-home based 8</w:t>
      </w:r>
      <w:r w:rsidR="00F63478">
        <w:rPr>
          <w:rFonts w:ascii="Times New Roman" w:hAnsi="Times New Roman" w:cs="Times New Roman"/>
          <w:sz w:val="24"/>
          <w:szCs w:val="24"/>
          <w:shd w:val="clear" w:color="auto" w:fill="FFFFFF"/>
          <w:lang w:val="en-CA"/>
        </w:rPr>
        <w:t>,</w:t>
      </w:r>
      <w:r w:rsidRPr="00410395">
        <w:rPr>
          <w:rFonts w:ascii="Times New Roman" w:hAnsi="Times New Roman" w:cs="Times New Roman"/>
          <w:sz w:val="24"/>
          <w:szCs w:val="24"/>
          <w:shd w:val="clear" w:color="auto" w:fill="FFFFFF"/>
          <w:lang w:val="en-CA"/>
        </w:rPr>
        <w:t>847).</w:t>
      </w:r>
      <w:r w:rsidRPr="00410395">
        <w:rPr>
          <w:rFonts w:ascii="Times New Roman" w:hAnsi="Times New Roman" w:cs="Times New Roman"/>
          <w:sz w:val="24"/>
          <w:szCs w:val="24"/>
          <w:lang w:val="en-CA"/>
        </w:rPr>
        <w:t xml:space="preserve"> They were based on the trip origin and destination such as home based work, home based other (such as shopping or leisure), work-based, and non-home based trips; thus four independent models were developed. Predictors of mode choice models included individual and household attributes (such as age, gender, employment status, and vehicle ownership), urban form attributes (such as highway transportation infrastructure, bicycle infrastructure), as well as attributes of the modes themselves (e.g. travel time, travel cost). Models were cross-validated with a sub-sample of the OD survey data that was not used in model estimation. </w:t>
      </w:r>
    </w:p>
    <w:p w14:paraId="6E6497EB" w14:textId="77777777" w:rsidR="00850AC9" w:rsidRDefault="00850AC9" w:rsidP="00850AC9">
      <w:pPr>
        <w:pStyle w:val="NoSpacing"/>
        <w:spacing w:line="480" w:lineRule="auto"/>
        <w:jc w:val="both"/>
        <w:rPr>
          <w:rFonts w:ascii="Times New Roman" w:hAnsi="Times New Roman" w:cs="Times New Roman"/>
          <w:sz w:val="24"/>
          <w:szCs w:val="24"/>
          <w:lang w:val="en-CA"/>
        </w:rPr>
      </w:pPr>
    </w:p>
    <w:p w14:paraId="242501A4" w14:textId="77E125E3" w:rsidR="00850AC9" w:rsidRDefault="00850AC9" w:rsidP="00850AC9">
      <w:pPr>
        <w:pStyle w:val="NoSpacing"/>
        <w:spacing w:line="480" w:lineRule="auto"/>
        <w:jc w:val="both"/>
        <w:rPr>
          <w:rFonts w:ascii="Times New Roman" w:hAnsi="Times New Roman" w:cs="Times New Roman"/>
          <w:sz w:val="24"/>
          <w:szCs w:val="24"/>
          <w:lang w:val="en-CA"/>
        </w:rPr>
      </w:pPr>
      <w:r w:rsidRPr="00410395">
        <w:rPr>
          <w:rFonts w:ascii="Times New Roman" w:hAnsi="Times New Roman" w:cs="Times New Roman"/>
          <w:sz w:val="24"/>
          <w:szCs w:val="24"/>
          <w:lang w:val="en-CA"/>
        </w:rPr>
        <w:t xml:space="preserve">Models were used to produce predicted mode share for the OD trips </w:t>
      </w:r>
      <w:r>
        <w:rPr>
          <w:rFonts w:ascii="Times New Roman" w:hAnsi="Times New Roman" w:cs="Times New Roman"/>
          <w:sz w:val="24"/>
          <w:szCs w:val="24"/>
          <w:lang w:val="en-CA"/>
        </w:rPr>
        <w:t xml:space="preserve">in 2031 </w:t>
      </w:r>
      <w:r w:rsidRPr="00410395">
        <w:rPr>
          <w:rFonts w:ascii="Times New Roman" w:hAnsi="Times New Roman" w:cs="Times New Roman"/>
          <w:sz w:val="24"/>
          <w:szCs w:val="24"/>
          <w:lang w:val="en-CA"/>
        </w:rPr>
        <w:t>for both BAU and PT scenarios. For the 2031 scenarios, a weight was associated with each trip in order to take into account the population increase expected for 2031. These weights reflect the projected population increase in Montreal. W</w:t>
      </w:r>
      <w:r>
        <w:rPr>
          <w:rFonts w:ascii="Times New Roman" w:hAnsi="Times New Roman" w:cs="Times New Roman"/>
          <w:sz w:val="24"/>
          <w:szCs w:val="24"/>
          <w:lang w:val="en-CA"/>
        </w:rPr>
        <w:t>h</w:t>
      </w:r>
      <w:r w:rsidRPr="00410395">
        <w:rPr>
          <w:rFonts w:ascii="Times New Roman" w:hAnsi="Times New Roman" w:cs="Times New Roman"/>
          <w:sz w:val="24"/>
          <w:szCs w:val="24"/>
          <w:lang w:val="en-CA"/>
        </w:rPr>
        <w:t>e</w:t>
      </w:r>
      <w:r>
        <w:rPr>
          <w:rFonts w:ascii="Times New Roman" w:hAnsi="Times New Roman" w:cs="Times New Roman"/>
          <w:sz w:val="24"/>
          <w:szCs w:val="24"/>
          <w:lang w:val="en-CA"/>
        </w:rPr>
        <w:t>n</w:t>
      </w:r>
      <w:r w:rsidRPr="0041039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we </w:t>
      </w:r>
      <w:r w:rsidRPr="00410395">
        <w:rPr>
          <w:rFonts w:ascii="Times New Roman" w:hAnsi="Times New Roman" w:cs="Times New Roman"/>
          <w:sz w:val="24"/>
          <w:szCs w:val="24"/>
          <w:lang w:val="en-CA"/>
        </w:rPr>
        <w:t xml:space="preserve">ran the mode choice for </w:t>
      </w:r>
      <w:r>
        <w:rPr>
          <w:rFonts w:ascii="Times New Roman" w:hAnsi="Times New Roman" w:cs="Times New Roman"/>
          <w:sz w:val="24"/>
          <w:szCs w:val="24"/>
          <w:lang w:val="en-CA"/>
        </w:rPr>
        <w:t>the</w:t>
      </w:r>
      <w:r w:rsidRPr="00410395">
        <w:rPr>
          <w:rFonts w:ascii="Times New Roman" w:hAnsi="Times New Roman" w:cs="Times New Roman"/>
          <w:sz w:val="24"/>
          <w:szCs w:val="24"/>
          <w:lang w:val="en-CA"/>
        </w:rPr>
        <w:t xml:space="preserve"> </w:t>
      </w:r>
      <w:r w:rsidRPr="0024363A">
        <w:rPr>
          <w:rFonts w:ascii="Times New Roman" w:hAnsi="Times New Roman" w:cs="Times New Roman"/>
          <w:sz w:val="24"/>
          <w:szCs w:val="24"/>
          <w:lang w:val="en-CA"/>
        </w:rPr>
        <w:t>PT scenario</w:t>
      </w:r>
      <w:r w:rsidRPr="005B2C82">
        <w:rPr>
          <w:rFonts w:ascii="Times New Roman" w:hAnsi="Times New Roman" w:cs="Times New Roman"/>
          <w:sz w:val="24"/>
          <w:szCs w:val="24"/>
          <w:lang w:val="en-CA"/>
        </w:rPr>
        <w:t>, we generated and used a new transit time variable. The transit time for trips with</w:t>
      </w:r>
      <w:r w:rsidRPr="0024363A">
        <w:rPr>
          <w:rFonts w:ascii="Times New Roman" w:hAnsi="Times New Roman" w:cs="Times New Roman"/>
          <w:sz w:val="24"/>
          <w:szCs w:val="24"/>
          <w:lang w:val="en-CA"/>
        </w:rPr>
        <w:t xml:space="preserve"> origin and destination within a 1km buffer of</w:t>
      </w:r>
      <w:r w:rsidRPr="00410395">
        <w:rPr>
          <w:rFonts w:ascii="Times New Roman" w:hAnsi="Times New Roman" w:cs="Times New Roman"/>
          <w:sz w:val="24"/>
          <w:szCs w:val="24"/>
          <w:lang w:val="en-CA"/>
        </w:rPr>
        <w:t xml:space="preserve"> planned transit stations </w:t>
      </w:r>
      <w:r>
        <w:rPr>
          <w:rFonts w:ascii="Times New Roman" w:hAnsi="Times New Roman" w:cs="Times New Roman"/>
          <w:sz w:val="24"/>
          <w:szCs w:val="24"/>
          <w:lang w:val="en-CA"/>
        </w:rPr>
        <w:t>were</w:t>
      </w:r>
      <w:r w:rsidRPr="00410395">
        <w:rPr>
          <w:rFonts w:ascii="Times New Roman" w:hAnsi="Times New Roman" w:cs="Times New Roman"/>
          <w:sz w:val="24"/>
          <w:szCs w:val="24"/>
          <w:lang w:val="en-CA"/>
        </w:rPr>
        <w:t xml:space="preserve"> assumed to decrease (i.e. about 13% of the trips [11.3% ha</w:t>
      </w:r>
      <w:r>
        <w:rPr>
          <w:rFonts w:ascii="Times New Roman" w:hAnsi="Times New Roman" w:cs="Times New Roman"/>
          <w:sz w:val="24"/>
          <w:szCs w:val="24"/>
          <w:lang w:val="en-CA"/>
        </w:rPr>
        <w:t>d</w:t>
      </w:r>
      <w:r w:rsidRPr="00410395">
        <w:rPr>
          <w:rFonts w:ascii="Times New Roman" w:hAnsi="Times New Roman" w:cs="Times New Roman"/>
          <w:sz w:val="24"/>
          <w:szCs w:val="24"/>
          <w:lang w:val="en-CA"/>
        </w:rPr>
        <w:t xml:space="preserve"> either origin or destination near a new station and 1.7% ha</w:t>
      </w:r>
      <w:r>
        <w:rPr>
          <w:rFonts w:ascii="Times New Roman" w:hAnsi="Times New Roman" w:cs="Times New Roman"/>
          <w:sz w:val="24"/>
          <w:szCs w:val="24"/>
          <w:lang w:val="en-CA"/>
        </w:rPr>
        <w:t>d</w:t>
      </w:r>
      <w:r w:rsidRPr="00410395">
        <w:rPr>
          <w:rFonts w:ascii="Times New Roman" w:hAnsi="Times New Roman" w:cs="Times New Roman"/>
          <w:sz w:val="24"/>
          <w:szCs w:val="24"/>
          <w:lang w:val="en-CA"/>
        </w:rPr>
        <w:t xml:space="preserve"> both origin and destination near a new station]). To compute the appropriate reduction factor, several steps were followed. First, trips were divided into 5 categories based on the distance: </w:t>
      </w:r>
      <w:r w:rsidRPr="00410395">
        <w:rPr>
          <w:rFonts w:ascii="Times New Roman" w:hAnsi="Times New Roman" w:cs="Times New Roman"/>
          <w:sz w:val="24"/>
          <w:szCs w:val="24"/>
          <w:lang w:val="en-CA"/>
        </w:rPr>
        <w:lastRenderedPageBreak/>
        <w:t xml:space="preserve">trips with distance shorter than 2.5km, between 2.5 to 5km, 5 to 7.5km, 7.5 to 10km, and trips longer than 10km. The trips were further classified based on whether both origin and destination had access to the station or only one of them had access. Second, the average travel times for trips with access to transit station for each distance segment were calculated. Third, for each distance segment, we compute the reduction factor for trips with both origin and destination near future transit station and for trips with either origin or destination near future transit station. The reduction factor is computed as the ratio of average travel time for trips with access to transit station and average travel time without access transit station. Fourth, as the factors generated for distance between 5 to 7.5km and 7.5 to 10km were similar, those two distance categories were merged. Finally, the reduction factors (presented in Table </w:t>
      </w:r>
      <w:r w:rsidR="007D1381">
        <w:rPr>
          <w:rFonts w:ascii="Times New Roman" w:hAnsi="Times New Roman" w:cs="Times New Roman"/>
          <w:sz w:val="24"/>
          <w:szCs w:val="24"/>
          <w:lang w:val="en-CA"/>
        </w:rPr>
        <w:t>S</w:t>
      </w:r>
      <w:r w:rsidR="00A72441">
        <w:rPr>
          <w:rFonts w:ascii="Times New Roman" w:hAnsi="Times New Roman" w:cs="Times New Roman"/>
          <w:sz w:val="24"/>
          <w:szCs w:val="24"/>
          <w:lang w:val="en-CA"/>
        </w:rPr>
        <w:t>6</w:t>
      </w:r>
      <w:r w:rsidRPr="00410395">
        <w:rPr>
          <w:rFonts w:ascii="Times New Roman" w:hAnsi="Times New Roman" w:cs="Times New Roman"/>
          <w:sz w:val="24"/>
          <w:szCs w:val="24"/>
          <w:lang w:val="en-CA"/>
        </w:rPr>
        <w:t xml:space="preserve">) were multiplied with current transit time to compute the new transit time for the </w:t>
      </w:r>
      <w:r>
        <w:rPr>
          <w:rFonts w:ascii="Times New Roman" w:hAnsi="Times New Roman" w:cs="Times New Roman"/>
          <w:sz w:val="24"/>
          <w:szCs w:val="24"/>
          <w:lang w:val="en-CA"/>
        </w:rPr>
        <w:t>PT</w:t>
      </w:r>
      <w:r w:rsidRPr="00410395">
        <w:rPr>
          <w:rFonts w:ascii="Times New Roman" w:hAnsi="Times New Roman" w:cs="Times New Roman"/>
          <w:sz w:val="24"/>
          <w:szCs w:val="24"/>
          <w:lang w:val="en-CA"/>
        </w:rPr>
        <w:t xml:space="preserve"> scenario. For the trips that were not affected by the new transit proposals, the transit time remained the same. It is important to note that the transit time is also a component of travel time for the park and ride and kiss and ride mode. Thus, for the </w:t>
      </w:r>
      <w:r>
        <w:rPr>
          <w:rFonts w:ascii="Times New Roman" w:hAnsi="Times New Roman" w:cs="Times New Roman"/>
          <w:sz w:val="24"/>
          <w:szCs w:val="24"/>
          <w:lang w:val="en-CA"/>
        </w:rPr>
        <w:t xml:space="preserve">PT </w:t>
      </w:r>
      <w:r w:rsidRPr="00410395">
        <w:rPr>
          <w:rFonts w:ascii="Times New Roman" w:hAnsi="Times New Roman" w:cs="Times New Roman"/>
          <w:sz w:val="24"/>
          <w:szCs w:val="24"/>
          <w:lang w:val="en-CA"/>
        </w:rPr>
        <w:t>scenario</w:t>
      </w:r>
      <w:r>
        <w:rPr>
          <w:rFonts w:ascii="Times New Roman" w:hAnsi="Times New Roman" w:cs="Times New Roman"/>
          <w:sz w:val="24"/>
          <w:szCs w:val="24"/>
          <w:lang w:val="en-CA"/>
        </w:rPr>
        <w:t>,</w:t>
      </w:r>
      <w:r w:rsidRPr="00410395">
        <w:rPr>
          <w:rFonts w:ascii="Times New Roman" w:hAnsi="Times New Roman" w:cs="Times New Roman"/>
          <w:sz w:val="24"/>
          <w:szCs w:val="24"/>
          <w:lang w:val="en-CA"/>
        </w:rPr>
        <w:t xml:space="preserve"> the park and ride and kiss and ride travel time</w:t>
      </w:r>
      <w:r>
        <w:rPr>
          <w:rFonts w:ascii="Times New Roman" w:hAnsi="Times New Roman" w:cs="Times New Roman"/>
          <w:sz w:val="24"/>
          <w:szCs w:val="24"/>
          <w:lang w:val="en-CA"/>
        </w:rPr>
        <w:t>s</w:t>
      </w:r>
      <w:r w:rsidRPr="00410395">
        <w:rPr>
          <w:rFonts w:ascii="Times New Roman" w:hAnsi="Times New Roman" w:cs="Times New Roman"/>
          <w:sz w:val="24"/>
          <w:szCs w:val="24"/>
          <w:lang w:val="en-CA"/>
        </w:rPr>
        <w:t xml:space="preserve"> were also updated.</w:t>
      </w:r>
    </w:p>
    <w:p w14:paraId="1BCC048A" w14:textId="77777777" w:rsidR="00444285" w:rsidRDefault="00444285" w:rsidP="00850AC9">
      <w:pPr>
        <w:pStyle w:val="NoSpacing"/>
        <w:spacing w:line="480" w:lineRule="auto"/>
        <w:jc w:val="both"/>
        <w:rPr>
          <w:rFonts w:ascii="Times New Roman" w:hAnsi="Times New Roman" w:cs="Times New Roman"/>
          <w:sz w:val="24"/>
          <w:szCs w:val="24"/>
          <w:lang w:val="en-CA"/>
        </w:rPr>
      </w:pPr>
    </w:p>
    <w:p w14:paraId="11E257BC" w14:textId="334C93BA" w:rsidR="00444285" w:rsidRPr="00410395" w:rsidRDefault="00444285" w:rsidP="00850AC9">
      <w:pPr>
        <w:pStyle w:val="NoSpacing"/>
        <w:spacing w:line="480" w:lineRule="auto"/>
        <w:jc w:val="both"/>
        <w:rPr>
          <w:rFonts w:ascii="Times New Roman" w:hAnsi="Times New Roman" w:cs="Times New Roman"/>
          <w:sz w:val="24"/>
          <w:szCs w:val="24"/>
          <w:lang w:val="en-CA"/>
        </w:rPr>
      </w:pPr>
      <w:r w:rsidRPr="00A20E2B">
        <w:rPr>
          <w:rFonts w:ascii="Times New Roman" w:hAnsi="Times New Roman" w:cs="Times New Roman"/>
          <w:color w:val="222222"/>
          <w:sz w:val="24"/>
          <w:szCs w:val="24"/>
          <w:lang w:val="en-CA"/>
        </w:rPr>
        <w:t xml:space="preserve">Consider a choice with three alternatives: Car, bus and walk. For the microsimulation process, let us compute the alternative probabilities. Let us assume they are 0.65, 0.20 and 0.15. Based on the probabilities, the cumulative distribution function would be as follows: car (0-0.65), bus (0.65-0.85) and walk (0.85-1.0). Now, let us generate a uniform random number between 0 and 1; based on the value of the random number, the alternative is chosen. In our case, lets say the random number is 0.5125; then the car is the chosen mode. If we repeat this process for a large number of times 65% of the times car is chosen, 20% of the time bus is chosen and 15% </w:t>
      </w:r>
      <w:r w:rsidRPr="00A20E2B">
        <w:rPr>
          <w:rFonts w:ascii="Times New Roman" w:hAnsi="Times New Roman" w:cs="Times New Roman"/>
          <w:color w:val="222222"/>
          <w:sz w:val="24"/>
          <w:szCs w:val="24"/>
          <w:lang w:val="en-CA"/>
        </w:rPr>
        <w:lastRenderedPageBreak/>
        <w:t>of the time walk is chosen. Thus, we represent the probability shares accurately. The reader will note that the mode choice in our case has 8 alternatives and the example approach was appropriately customized for our context.</w:t>
      </w:r>
    </w:p>
    <w:p w14:paraId="786A83E1" w14:textId="326331BD" w:rsidR="00850AC9" w:rsidRPr="00DC5982" w:rsidRDefault="00850AC9" w:rsidP="00850AC9">
      <w:pPr>
        <w:spacing w:after="0" w:line="480" w:lineRule="auto"/>
        <w:jc w:val="both"/>
        <w:rPr>
          <w:rFonts w:ascii="Times New Roman" w:hAnsi="Times New Roman" w:cs="Times New Roman"/>
          <w:sz w:val="24"/>
          <w:szCs w:val="24"/>
          <w:lang w:val="en-CA"/>
        </w:rPr>
      </w:pPr>
    </w:p>
    <w:p w14:paraId="31D7BF30" w14:textId="77777777" w:rsidR="00444285" w:rsidRDefault="00444285" w:rsidP="00444285">
      <w:pPr>
        <w:spacing w:after="0" w:line="480" w:lineRule="auto"/>
        <w:jc w:val="both"/>
        <w:rPr>
          <w:rFonts w:ascii="Times New Roman" w:eastAsia="Times New Roman" w:hAnsi="Times New Roman" w:cs="Times New Roman"/>
          <w:b/>
          <w:bCs/>
          <w:sz w:val="24"/>
          <w:szCs w:val="24"/>
          <w:lang w:val="en-CA"/>
        </w:rPr>
      </w:pPr>
      <w:r>
        <w:rPr>
          <w:rFonts w:ascii="Times New Roman" w:eastAsia="Times New Roman" w:hAnsi="Times New Roman" w:cs="Times New Roman"/>
          <w:b/>
          <w:bCs/>
          <w:noProof/>
          <w:sz w:val="24"/>
          <w:szCs w:val="24"/>
          <w:lang w:val="en-US" w:eastAsia="en-US"/>
        </w:rPr>
        <w:drawing>
          <wp:inline distT="0" distB="0" distL="0" distR="0" wp14:anchorId="572FC28A" wp14:editId="5E471813">
            <wp:extent cx="6039014" cy="4666585"/>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D_PresentationTerritoireTAZ_OD_Impact1.jpg"/>
                    <pic:cNvPicPr/>
                  </pic:nvPicPr>
                  <pic:blipFill>
                    <a:blip r:embed="rId15">
                      <a:extLst>
                        <a:ext uri="{28A0092B-C50C-407E-A947-70E740481C1C}">
                          <a14:useLocalDpi xmlns:a14="http://schemas.microsoft.com/office/drawing/2010/main" val="0"/>
                        </a:ext>
                      </a:extLst>
                    </a:blip>
                    <a:stretch>
                      <a:fillRect/>
                    </a:stretch>
                  </pic:blipFill>
                  <pic:spPr>
                    <a:xfrm>
                      <a:off x="0" y="0"/>
                      <a:ext cx="6039350" cy="4666845"/>
                    </a:xfrm>
                    <a:prstGeom prst="rect">
                      <a:avLst/>
                    </a:prstGeom>
                  </pic:spPr>
                </pic:pic>
              </a:graphicData>
            </a:graphic>
          </wp:inline>
        </w:drawing>
      </w:r>
      <w:r w:rsidRPr="003A6398">
        <w:rPr>
          <w:rFonts w:ascii="Times New Roman" w:eastAsia="Times New Roman" w:hAnsi="Times New Roman" w:cs="Times New Roman"/>
          <w:b/>
          <w:bCs/>
          <w:sz w:val="24"/>
          <w:szCs w:val="24"/>
          <w:lang w:val="en-CA"/>
        </w:rPr>
        <w:t xml:space="preserve"> </w:t>
      </w:r>
    </w:p>
    <w:p w14:paraId="3CCE7372" w14:textId="77777777" w:rsidR="00444285" w:rsidRDefault="00444285" w:rsidP="00444285">
      <w:pPr>
        <w:spacing w:after="0" w:line="480" w:lineRule="auto"/>
        <w:jc w:val="both"/>
        <w:rPr>
          <w:rFonts w:ascii="Times New Roman" w:eastAsia="Times New Roman" w:hAnsi="Times New Roman" w:cs="Times New Roman"/>
          <w:b/>
          <w:bCs/>
          <w:sz w:val="24"/>
          <w:szCs w:val="24"/>
          <w:lang w:val="en-CA"/>
        </w:rPr>
      </w:pPr>
      <w:r w:rsidRPr="00DC5982">
        <w:rPr>
          <w:rFonts w:ascii="Times New Roman" w:eastAsia="Times New Roman" w:hAnsi="Times New Roman" w:cs="Times New Roman"/>
          <w:b/>
          <w:bCs/>
          <w:sz w:val="24"/>
          <w:szCs w:val="24"/>
          <w:lang w:val="en-CA"/>
        </w:rPr>
        <w:t xml:space="preserve">Figure </w:t>
      </w:r>
      <w:r>
        <w:rPr>
          <w:rFonts w:ascii="Times New Roman" w:eastAsia="Times New Roman" w:hAnsi="Times New Roman" w:cs="Times New Roman"/>
          <w:b/>
          <w:bCs/>
          <w:sz w:val="24"/>
          <w:szCs w:val="24"/>
          <w:lang w:val="en-CA"/>
        </w:rPr>
        <w:t>S2</w:t>
      </w:r>
      <w:r w:rsidRPr="00DC5982">
        <w:rPr>
          <w:rFonts w:ascii="Times New Roman" w:eastAsia="Times New Roman" w:hAnsi="Times New Roman" w:cs="Times New Roman"/>
          <w:b/>
          <w:bCs/>
          <w:sz w:val="24"/>
          <w:szCs w:val="24"/>
          <w:lang w:val="en-CA"/>
        </w:rPr>
        <w:t xml:space="preserve">. Geographical scale </w:t>
      </w:r>
      <w:r>
        <w:rPr>
          <w:rFonts w:ascii="Times New Roman" w:eastAsia="Times New Roman" w:hAnsi="Times New Roman" w:cs="Times New Roman"/>
          <w:b/>
          <w:bCs/>
          <w:sz w:val="24"/>
          <w:szCs w:val="24"/>
          <w:lang w:val="en-CA"/>
        </w:rPr>
        <w:t>Traffic analysis zones (TAZ)</w:t>
      </w:r>
      <w:r w:rsidRPr="00DC5982" w:rsidDel="00C1475B">
        <w:rPr>
          <w:rFonts w:ascii="Times New Roman" w:eastAsia="Times New Roman" w:hAnsi="Times New Roman" w:cs="Times New Roman"/>
          <w:b/>
          <w:bCs/>
          <w:sz w:val="24"/>
          <w:szCs w:val="24"/>
          <w:lang w:val="en-CA"/>
        </w:rPr>
        <w:t xml:space="preserve"> </w:t>
      </w:r>
    </w:p>
    <w:p w14:paraId="02B720FE" w14:textId="77777777" w:rsidR="00850AC9" w:rsidRDefault="00850AC9" w:rsidP="00DE7FC3">
      <w:pPr>
        <w:spacing w:after="0" w:line="480" w:lineRule="auto"/>
        <w:jc w:val="both"/>
        <w:rPr>
          <w:rFonts w:ascii="Times New Roman" w:eastAsia="Times New Roman" w:hAnsi="Times New Roman" w:cs="Times New Roman"/>
          <w:bCs/>
          <w:sz w:val="24"/>
          <w:szCs w:val="24"/>
          <w:lang w:val="en-CA"/>
        </w:rPr>
      </w:pPr>
    </w:p>
    <w:p w14:paraId="46796267" w14:textId="77777777" w:rsidR="00850AC9" w:rsidRDefault="00850AC9" w:rsidP="00DE7FC3">
      <w:pPr>
        <w:spacing w:after="0" w:line="480" w:lineRule="auto"/>
        <w:jc w:val="both"/>
        <w:rPr>
          <w:rFonts w:ascii="Times New Roman" w:eastAsia="Times New Roman" w:hAnsi="Times New Roman" w:cs="Times New Roman"/>
          <w:bCs/>
          <w:sz w:val="24"/>
          <w:szCs w:val="24"/>
          <w:lang w:val="en-CA"/>
        </w:rPr>
      </w:pPr>
    </w:p>
    <w:p w14:paraId="39C0D0C1" w14:textId="77777777" w:rsidR="00850AC9" w:rsidRDefault="00850AC9" w:rsidP="00DE7FC3">
      <w:pPr>
        <w:spacing w:after="0" w:line="480" w:lineRule="auto"/>
        <w:jc w:val="both"/>
        <w:rPr>
          <w:rFonts w:ascii="Times New Roman" w:eastAsia="Times New Roman" w:hAnsi="Times New Roman" w:cs="Times New Roman"/>
          <w:bCs/>
          <w:sz w:val="24"/>
          <w:szCs w:val="24"/>
          <w:lang w:val="en-CA"/>
        </w:rPr>
        <w:sectPr w:rsidR="00850AC9" w:rsidSect="00C25567">
          <w:pgSz w:w="12240" w:h="15840"/>
          <w:pgMar w:top="1559" w:right="1559" w:bottom="1559" w:left="1559" w:header="708" w:footer="708" w:gutter="0"/>
          <w:cols w:space="720"/>
          <w:docGrid w:linePitch="299"/>
        </w:sectPr>
      </w:pPr>
    </w:p>
    <w:p w14:paraId="62626436" w14:textId="6C869961" w:rsidR="00DE7FC3" w:rsidRPr="00410395" w:rsidRDefault="00DE7FC3" w:rsidP="00DE7FC3">
      <w:pPr>
        <w:spacing w:after="0" w:line="480" w:lineRule="auto"/>
        <w:jc w:val="both"/>
        <w:rPr>
          <w:rFonts w:ascii="Times New Roman" w:eastAsia="Times New Roman" w:hAnsi="Times New Roman" w:cs="Times New Roman"/>
          <w:bCs/>
          <w:sz w:val="24"/>
          <w:szCs w:val="24"/>
          <w:lang w:val="en-CA"/>
        </w:rPr>
      </w:pPr>
    </w:p>
    <w:p w14:paraId="20D09551" w14:textId="77777777" w:rsidR="00850AC9" w:rsidRPr="00410395" w:rsidRDefault="00850AC9" w:rsidP="00850AC9">
      <w:pPr>
        <w:pStyle w:val="Heading3"/>
        <w:spacing w:before="0" w:line="480" w:lineRule="auto"/>
        <w:rPr>
          <w:rFonts w:ascii="Times New Roman" w:hAnsi="Times New Roman" w:cs="Times New Roman"/>
          <w:szCs w:val="24"/>
          <w:lang w:val="en-CA"/>
        </w:rPr>
      </w:pPr>
      <w:r w:rsidRPr="00410395">
        <w:rPr>
          <w:rFonts w:ascii="Times New Roman" w:hAnsi="Times New Roman" w:cs="Times New Roman"/>
          <w:szCs w:val="24"/>
          <w:lang w:val="en-CA"/>
        </w:rPr>
        <w:t>Vehicle allocation algorithm</w:t>
      </w:r>
    </w:p>
    <w:p w14:paraId="7CFD0AC8" w14:textId="77777777" w:rsidR="00850AC9" w:rsidRDefault="00850AC9" w:rsidP="00850AC9">
      <w:pPr>
        <w:pStyle w:val="Body"/>
        <w:spacing w:after="0" w:line="480" w:lineRule="auto"/>
        <w:jc w:val="both"/>
        <w:rPr>
          <w:rFonts w:ascii="Times New Roman" w:eastAsia="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The vehicle allocation algorithm was developed by Sider et al., 2013 in order to assign a specific vehicle to each driving trip in the 2008 OD survey. Working at the household level, the main elements involved with vehicle allocation were the number of vehicles owned by a household, each vehicle’s time of availability and geographic coordinates, as well as the vehicle type distribution in the household’s neighborhood (which we obtained from the 2008 Quebec motor vehicle registry at the level of the forward sorting area which is defined by the first three digits of a postal code). The database that we obtained from the provincial registry contained information on vehicle age and type. Therefore, every driving trip in the OD survey was allocated a vehicle type and model year that remained constant over the entire day.</w:t>
      </w:r>
      <w:r w:rsidRPr="00410395">
        <w:rPr>
          <w:rFonts w:ascii="Times New Roman" w:eastAsia="Times New Roman" w:hAnsi="Times New Roman" w:cs="Times New Roman"/>
          <w:color w:val="auto"/>
          <w:sz w:val="24"/>
          <w:szCs w:val="24"/>
          <w:lang w:val="en-CA"/>
        </w:rPr>
        <w:t xml:space="preserve"> The volumes on the road network were estimated according to the mode choice model outputs.</w:t>
      </w:r>
    </w:p>
    <w:p w14:paraId="14CBF8B4" w14:textId="77777777" w:rsidR="00850AC9" w:rsidRDefault="00850AC9" w:rsidP="00C60234">
      <w:pPr>
        <w:rPr>
          <w:rFonts w:ascii="Times New Roman" w:eastAsia="Times New Roman" w:hAnsi="Times New Roman" w:cs="Times New Roman"/>
          <w:b/>
          <w:bCs/>
          <w:sz w:val="24"/>
          <w:szCs w:val="24"/>
          <w:lang w:val="en-CA"/>
        </w:rPr>
      </w:pPr>
    </w:p>
    <w:p w14:paraId="51376979" w14:textId="77777777" w:rsidR="00850AC9" w:rsidRPr="00410395" w:rsidRDefault="00850AC9" w:rsidP="00850AC9">
      <w:pPr>
        <w:pStyle w:val="Heading3"/>
        <w:spacing w:before="0" w:line="480" w:lineRule="auto"/>
        <w:rPr>
          <w:rFonts w:ascii="Times New Roman" w:hAnsi="Times New Roman" w:cs="Times New Roman"/>
          <w:szCs w:val="24"/>
          <w:lang w:val="en-CA"/>
        </w:rPr>
      </w:pPr>
      <w:r w:rsidRPr="00410395">
        <w:rPr>
          <w:rFonts w:ascii="Times New Roman" w:hAnsi="Times New Roman" w:cs="Times New Roman"/>
          <w:szCs w:val="24"/>
          <w:lang w:val="en-CA"/>
        </w:rPr>
        <w:t>Air pollution emissions</w:t>
      </w:r>
    </w:p>
    <w:p w14:paraId="55D61568" w14:textId="77777777" w:rsidR="00850AC9" w:rsidRPr="00410395" w:rsidRDefault="00850AC9" w:rsidP="00850AC9">
      <w:pPr>
        <w:pStyle w:val="Body"/>
        <w:spacing w:after="0" w:line="480" w:lineRule="auto"/>
        <w:jc w:val="both"/>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Emissions of NO</w:t>
      </w:r>
      <w:r w:rsidRPr="00410395">
        <w:rPr>
          <w:rFonts w:ascii="Times New Roman" w:hAnsi="Times New Roman" w:cs="Times New Roman"/>
          <w:color w:val="auto"/>
          <w:sz w:val="24"/>
          <w:szCs w:val="24"/>
          <w:vertAlign w:val="subscript"/>
          <w:lang w:val="en-CA"/>
        </w:rPr>
        <w:t>x</w:t>
      </w:r>
      <w:r w:rsidRPr="00410395">
        <w:rPr>
          <w:rFonts w:ascii="Times New Roman" w:hAnsi="Times New Roman" w:cs="Times New Roman"/>
          <w:color w:val="auto"/>
          <w:sz w:val="24"/>
          <w:szCs w:val="24"/>
          <w:lang w:val="en-CA"/>
        </w:rPr>
        <w:t xml:space="preserve"> were based on a multi-dimensional look-up table of emission factors in grams/vehicle*kilometer that we generated using the Mobile Vehicle Emissions Simulator (MOVES) 2010 platform developed by the United States Environmental Protection Agency (USEPA) updated with Montreal-specific data (Sider et al. 2015). Individual emission factors generated accounted for vehicle type, model year, speed, road type, and season (winter and summer). In fact, our emission factors were based on hourly temperatures and relative humidity. We also calculated start emissions and these were a function of ambient conditions at the time of starting the vehicle. A total of 4,080 emission factors were generated (Sider et al. 2015). Total emissions on every roadway segment resulted from summing the individual </w:t>
      </w:r>
      <w:r w:rsidRPr="00410395">
        <w:rPr>
          <w:rFonts w:ascii="Times New Roman" w:hAnsi="Times New Roman" w:cs="Times New Roman"/>
          <w:color w:val="auto"/>
          <w:sz w:val="24"/>
          <w:szCs w:val="24"/>
          <w:lang w:val="en-CA"/>
        </w:rPr>
        <w:lastRenderedPageBreak/>
        <w:t xml:space="preserve">emissions of all vehicles on that segment. Because of randomness in the vehicle path choices (traffic assignment) and vehicle type allocation, we ran the model five different times and used averaged emissions for every link. The standard errors associated with the mean emissions were low (approximately 1%) indicating that even though allocations may vary drastically at the individual level, segment emissions over the entire day (mean of 24 hourly outputs) remain relatively stable (Sider et al. 2015). </w:t>
      </w:r>
    </w:p>
    <w:p w14:paraId="11001771" w14:textId="77777777" w:rsidR="00850AC9" w:rsidRPr="00410395" w:rsidRDefault="00850AC9" w:rsidP="00850AC9">
      <w:pPr>
        <w:pStyle w:val="Body"/>
        <w:spacing w:after="0" w:line="480" w:lineRule="auto"/>
        <w:jc w:val="both"/>
        <w:rPr>
          <w:rFonts w:ascii="Times New Roman" w:hAnsi="Times New Roman" w:cs="Times New Roman"/>
          <w:color w:val="auto"/>
          <w:sz w:val="24"/>
          <w:szCs w:val="24"/>
          <w:lang w:val="en-CA"/>
        </w:rPr>
      </w:pPr>
    </w:p>
    <w:p w14:paraId="4B9009AA" w14:textId="77777777" w:rsidR="00850AC9" w:rsidRPr="00410395" w:rsidRDefault="00850AC9" w:rsidP="00850AC9">
      <w:pPr>
        <w:pStyle w:val="Heading3"/>
        <w:spacing w:before="0" w:line="480" w:lineRule="auto"/>
        <w:rPr>
          <w:rFonts w:ascii="Times New Roman" w:hAnsi="Times New Roman" w:cs="Times New Roman"/>
          <w:szCs w:val="24"/>
          <w:lang w:val="en-CA"/>
        </w:rPr>
      </w:pPr>
      <w:r w:rsidRPr="00410395">
        <w:rPr>
          <w:rFonts w:ascii="Times New Roman" w:hAnsi="Times New Roman" w:cs="Times New Roman"/>
          <w:szCs w:val="24"/>
          <w:lang w:val="en-CA"/>
        </w:rPr>
        <w:t>Air pollution concentrations</w:t>
      </w:r>
    </w:p>
    <w:p w14:paraId="6FCFA0C3" w14:textId="2DD77C03" w:rsidR="00850AC9" w:rsidRPr="00410395" w:rsidRDefault="00850AC9" w:rsidP="00850AC9">
      <w:pPr>
        <w:spacing w:after="0" w:line="480" w:lineRule="auto"/>
        <w:jc w:val="both"/>
        <w:rPr>
          <w:rFonts w:ascii="Times New Roman" w:hAnsi="Times New Roman" w:cs="Times New Roman"/>
          <w:sz w:val="24"/>
          <w:szCs w:val="24"/>
          <w:lang w:val="en-CA"/>
        </w:rPr>
      </w:pPr>
      <w:r w:rsidRPr="00410395">
        <w:rPr>
          <w:rFonts w:ascii="Times New Roman" w:hAnsi="Times New Roman" w:cs="Times New Roman"/>
          <w:sz w:val="24"/>
          <w:szCs w:val="24"/>
          <w:lang w:val="en-CA"/>
        </w:rPr>
        <w:t>NO</w:t>
      </w:r>
      <w:r w:rsidRPr="00410395">
        <w:rPr>
          <w:rFonts w:ascii="Times New Roman" w:hAnsi="Times New Roman" w:cs="Times New Roman"/>
          <w:sz w:val="24"/>
          <w:szCs w:val="24"/>
          <w:vertAlign w:val="subscript"/>
          <w:lang w:val="en-CA"/>
        </w:rPr>
        <w:t>2</w:t>
      </w:r>
      <w:r w:rsidRPr="00410395">
        <w:rPr>
          <w:rFonts w:ascii="Times New Roman" w:hAnsi="Times New Roman" w:cs="Times New Roman"/>
          <w:sz w:val="24"/>
          <w:szCs w:val="24"/>
          <w:lang w:val="en-CA"/>
        </w:rPr>
        <w:t xml:space="preserve"> dispersal and NO</w:t>
      </w:r>
      <w:r w:rsidRPr="00410395">
        <w:rPr>
          <w:rFonts w:ascii="Times New Roman" w:hAnsi="Times New Roman" w:cs="Times New Roman"/>
          <w:sz w:val="24"/>
          <w:szCs w:val="24"/>
          <w:vertAlign w:val="subscript"/>
          <w:lang w:val="en-CA"/>
        </w:rPr>
        <w:t>x</w:t>
      </w:r>
      <w:r w:rsidRPr="00410395">
        <w:rPr>
          <w:rFonts w:ascii="Times New Roman" w:hAnsi="Times New Roman" w:cs="Times New Roman"/>
          <w:sz w:val="24"/>
          <w:szCs w:val="24"/>
          <w:lang w:val="en-CA"/>
        </w:rPr>
        <w:t xml:space="preserve"> transformation (Scire et al. 2000a; Scire et al. 2000b) where calculated based on the emission of each road link. First, we ran CALMET using a two-step approach for wind field computation. First, initial guess wind fields were produced by adjusting MM5 winds for terrain effects. Then, these adjusted values were refined through the introduction and processing of data from local meteorological stations across the domain. MM5 data can capture terrain effects (e.g., land breezes) and surface stations are believed to better represent ‘‘microenvironments”. In order to force the simulated winds to follow the wind vectors at the local stations, an appropriate weight was assigned to every surface station. CALPUFF as a Lagrangian puff model estimates the growth/diffusion and transport of released puffs, based on wind fields generated by CALMET. The diffusion of released puffs is governed by turbulence-related boundary layer variables, such as the friction velocity, convective velocity scale, Monin-Obukhow length and boundary layer height. A value of 3 m was considered for the initial vertical dispersion coefficient thus representing traffic-induced mixing near the roadway. Background NO</w:t>
      </w:r>
      <w:r w:rsidRPr="00410395">
        <w:rPr>
          <w:rFonts w:ascii="Times New Roman" w:hAnsi="Times New Roman" w:cs="Times New Roman"/>
          <w:sz w:val="24"/>
          <w:szCs w:val="24"/>
          <w:vertAlign w:val="subscript"/>
          <w:lang w:val="en-CA"/>
        </w:rPr>
        <w:t>2</w:t>
      </w:r>
      <w:r w:rsidRPr="00410395">
        <w:rPr>
          <w:rFonts w:ascii="Times New Roman" w:hAnsi="Times New Roman" w:cs="Times New Roman"/>
          <w:sz w:val="24"/>
          <w:szCs w:val="24"/>
          <w:lang w:val="en-CA"/>
        </w:rPr>
        <w:t xml:space="preserve"> concentrations were obtained from a background station at the tip of the Island of Montreal (Sainte Anne de Bellevue), usually upwind to urban road traffic </w:t>
      </w:r>
      <w:r w:rsidRPr="00410395">
        <w:rPr>
          <w:rFonts w:ascii="Times New Roman" w:hAnsi="Times New Roman" w:cs="Times New Roman"/>
          <w:sz w:val="24"/>
          <w:szCs w:val="24"/>
          <w:lang w:val="en-CA"/>
        </w:rPr>
        <w:lastRenderedPageBreak/>
        <w:t xml:space="preserve">sources. </w:t>
      </w:r>
      <w:r w:rsidRPr="00410395">
        <w:rPr>
          <w:rFonts w:ascii="Times New Roman" w:eastAsia="Times New Roman" w:hAnsi="Times New Roman" w:cs="Times New Roman"/>
          <w:sz w:val="24"/>
          <w:szCs w:val="24"/>
          <w:lang w:val="en-CA"/>
        </w:rPr>
        <w:t>CALPUFF incorporates a set of chemical and physical processes. During the chemical reactions, NO</w:t>
      </w:r>
      <w:r w:rsidRPr="00410395">
        <w:rPr>
          <w:rFonts w:ascii="Times New Roman" w:eastAsia="Times New Roman" w:hAnsi="Times New Roman" w:cs="Times New Roman"/>
          <w:sz w:val="24"/>
          <w:szCs w:val="24"/>
          <w:vertAlign w:val="subscript"/>
          <w:lang w:val="en-CA"/>
        </w:rPr>
        <w:t>x</w:t>
      </w:r>
      <w:r w:rsidRPr="00410395">
        <w:rPr>
          <w:rFonts w:ascii="Times New Roman" w:eastAsia="Times New Roman" w:hAnsi="Times New Roman" w:cs="Times New Roman"/>
          <w:sz w:val="24"/>
          <w:szCs w:val="24"/>
          <w:lang w:val="en-CA"/>
        </w:rPr>
        <w:t xml:space="preserve"> transforms to NO</w:t>
      </w:r>
      <w:r w:rsidRPr="00410395">
        <w:rPr>
          <w:rFonts w:ascii="Times New Roman" w:eastAsia="Times New Roman" w:hAnsi="Times New Roman" w:cs="Times New Roman"/>
          <w:sz w:val="24"/>
          <w:szCs w:val="24"/>
          <w:vertAlign w:val="subscript"/>
          <w:lang w:val="en-CA"/>
        </w:rPr>
        <w:t>2</w:t>
      </w:r>
      <w:r w:rsidRPr="00410395">
        <w:rPr>
          <w:rFonts w:ascii="Times New Roman" w:eastAsia="Times New Roman" w:hAnsi="Times New Roman" w:cs="Times New Roman"/>
          <w:sz w:val="24"/>
          <w:szCs w:val="24"/>
          <w:lang w:val="en-CA"/>
        </w:rPr>
        <w:t>. A MESOPUFF II chemistry scheme in CALPUFF was used to reduce NO</w:t>
      </w:r>
      <w:r w:rsidRPr="00410395">
        <w:rPr>
          <w:rFonts w:ascii="Times New Roman" w:eastAsia="Times New Roman" w:hAnsi="Times New Roman" w:cs="Times New Roman"/>
          <w:sz w:val="24"/>
          <w:szCs w:val="24"/>
          <w:vertAlign w:val="subscript"/>
          <w:lang w:val="en-CA"/>
        </w:rPr>
        <w:t>x</w:t>
      </w:r>
      <w:r w:rsidRPr="00410395">
        <w:rPr>
          <w:rFonts w:ascii="Times New Roman" w:eastAsia="Times New Roman" w:hAnsi="Times New Roman" w:cs="Times New Roman"/>
          <w:sz w:val="24"/>
          <w:szCs w:val="24"/>
          <w:lang w:val="en-CA"/>
        </w:rPr>
        <w:t xml:space="preserve"> concentrations in the presence of O</w:t>
      </w:r>
      <w:r w:rsidRPr="00410395">
        <w:rPr>
          <w:rFonts w:ascii="Times New Roman" w:eastAsia="Times New Roman" w:hAnsi="Times New Roman" w:cs="Times New Roman"/>
          <w:sz w:val="24"/>
          <w:szCs w:val="24"/>
          <w:vertAlign w:val="subscript"/>
          <w:lang w:val="en-CA"/>
        </w:rPr>
        <w:t>3</w:t>
      </w:r>
      <w:r w:rsidRPr="00410395">
        <w:rPr>
          <w:rFonts w:ascii="Times New Roman" w:eastAsia="Times New Roman" w:hAnsi="Times New Roman" w:cs="Times New Roman"/>
          <w:sz w:val="24"/>
          <w:szCs w:val="24"/>
          <w:lang w:val="en-CA"/>
        </w:rPr>
        <w:t>, solar radiation UV, and VOCs. The NO</w:t>
      </w:r>
      <w:r w:rsidRPr="00410395">
        <w:rPr>
          <w:rFonts w:ascii="Times New Roman" w:eastAsia="Times New Roman" w:hAnsi="Times New Roman" w:cs="Times New Roman"/>
          <w:sz w:val="24"/>
          <w:szCs w:val="24"/>
          <w:vertAlign w:val="subscript"/>
          <w:lang w:val="en-CA"/>
        </w:rPr>
        <w:t>2</w:t>
      </w:r>
      <w:r w:rsidRPr="00410395">
        <w:rPr>
          <w:rFonts w:ascii="Times New Roman" w:eastAsia="Times New Roman" w:hAnsi="Times New Roman" w:cs="Times New Roman"/>
          <w:sz w:val="24"/>
          <w:szCs w:val="24"/>
          <w:lang w:val="en-CA"/>
        </w:rPr>
        <w:t>/NO</w:t>
      </w:r>
      <w:r w:rsidRPr="00410395">
        <w:rPr>
          <w:rFonts w:ascii="Times New Roman" w:eastAsia="Times New Roman" w:hAnsi="Times New Roman" w:cs="Times New Roman"/>
          <w:sz w:val="24"/>
          <w:szCs w:val="24"/>
          <w:vertAlign w:val="subscript"/>
          <w:lang w:val="en-CA"/>
        </w:rPr>
        <w:t>x</w:t>
      </w:r>
      <w:r w:rsidRPr="00410395">
        <w:rPr>
          <w:rFonts w:ascii="Times New Roman" w:eastAsia="Times New Roman" w:hAnsi="Times New Roman" w:cs="Times New Roman"/>
          <w:sz w:val="24"/>
          <w:szCs w:val="24"/>
          <w:lang w:val="en-CA"/>
        </w:rPr>
        <w:t xml:space="preserve"> ratio curve/equation is an additional input to the model to account for further reactions that vary with the NO</w:t>
      </w:r>
      <w:r w:rsidRPr="00410395">
        <w:rPr>
          <w:rFonts w:ascii="Times New Roman" w:eastAsia="Times New Roman" w:hAnsi="Times New Roman" w:cs="Times New Roman"/>
          <w:sz w:val="24"/>
          <w:szCs w:val="24"/>
          <w:vertAlign w:val="subscript"/>
          <w:lang w:val="en-CA"/>
        </w:rPr>
        <w:t>2</w:t>
      </w:r>
      <w:r w:rsidRPr="00410395">
        <w:rPr>
          <w:rFonts w:ascii="Times New Roman" w:eastAsia="Times New Roman" w:hAnsi="Times New Roman" w:cs="Times New Roman"/>
          <w:sz w:val="24"/>
          <w:szCs w:val="24"/>
          <w:lang w:val="en-CA"/>
        </w:rPr>
        <w:t>/NO</w:t>
      </w:r>
      <w:r w:rsidRPr="00410395">
        <w:rPr>
          <w:rFonts w:ascii="Times New Roman" w:eastAsia="Times New Roman" w:hAnsi="Times New Roman" w:cs="Times New Roman"/>
          <w:sz w:val="24"/>
          <w:szCs w:val="24"/>
          <w:vertAlign w:val="subscript"/>
          <w:lang w:val="en-CA"/>
        </w:rPr>
        <w:t>x</w:t>
      </w:r>
      <w:r w:rsidRPr="00410395">
        <w:rPr>
          <w:rFonts w:ascii="Times New Roman" w:eastAsia="Times New Roman" w:hAnsi="Times New Roman" w:cs="Times New Roman"/>
          <w:sz w:val="24"/>
          <w:szCs w:val="24"/>
          <w:lang w:val="en-CA"/>
        </w:rPr>
        <w:t xml:space="preserve"> ratio which is not always constant. </w:t>
      </w:r>
      <w:r w:rsidRPr="00410395">
        <w:rPr>
          <w:rFonts w:ascii="Times New Roman" w:hAnsi="Times New Roman" w:cs="Times New Roman"/>
          <w:sz w:val="24"/>
          <w:szCs w:val="24"/>
          <w:lang w:val="en-CA"/>
        </w:rPr>
        <w:t>Hourly NO</w:t>
      </w:r>
      <w:r w:rsidRPr="00410395">
        <w:rPr>
          <w:rFonts w:ascii="Times New Roman" w:hAnsi="Times New Roman" w:cs="Times New Roman"/>
          <w:sz w:val="24"/>
          <w:szCs w:val="24"/>
          <w:vertAlign w:val="subscript"/>
          <w:lang w:val="en-CA"/>
        </w:rPr>
        <w:t>2</w:t>
      </w:r>
      <w:r w:rsidRPr="00410395">
        <w:rPr>
          <w:rFonts w:ascii="Times New Roman" w:hAnsi="Times New Roman" w:cs="Times New Roman"/>
          <w:sz w:val="24"/>
          <w:szCs w:val="24"/>
          <w:lang w:val="en-CA"/>
        </w:rPr>
        <w:t xml:space="preserve"> levels were simulated over four weeks (one week in each season) and averaged to generate a long-term average NO</w:t>
      </w:r>
      <w:r w:rsidRPr="00410395">
        <w:rPr>
          <w:rFonts w:ascii="Times New Roman" w:hAnsi="Times New Roman" w:cs="Times New Roman"/>
          <w:sz w:val="24"/>
          <w:szCs w:val="24"/>
          <w:vertAlign w:val="subscript"/>
          <w:lang w:val="en-CA"/>
        </w:rPr>
        <w:t>2</w:t>
      </w:r>
      <w:r w:rsidRPr="00410395">
        <w:rPr>
          <w:rFonts w:ascii="Times New Roman" w:hAnsi="Times New Roman" w:cs="Times New Roman"/>
          <w:sz w:val="24"/>
          <w:szCs w:val="24"/>
          <w:lang w:val="en-CA"/>
        </w:rPr>
        <w:t xml:space="preserve"> across the modeling domain. </w:t>
      </w:r>
      <w:r w:rsidRPr="00410395">
        <w:rPr>
          <w:rFonts w:ascii="Times New Roman" w:hAnsi="Times New Roman" w:cs="Times New Roman"/>
          <w:bCs/>
          <w:color w:val="000000" w:themeColor="text1"/>
          <w:sz w:val="24"/>
          <w:szCs w:val="24"/>
          <w:lang w:val="en-CA"/>
        </w:rPr>
        <w:t>The simulation started at 4:00 LST on the 7th and ended at 4:00 LST on the 14th of the following 4 months: January, April, August and October 2008. CALMET and CALPUFF share the same modelling domain. The domain is divided into 200 grid cells in the X direction (Easting) and 140 grid cells in the Y direction (Northing) centered around the Montreal Island; the size of every grid cell is 1 x 1 Km. In terms of vertical model resolution, the domain consists of 10 levels (the elevations of level 1 to level 10 are: 20m, 40m, 80m, 160m, 320m, 700m, 1300m, 1700m, 2300m, and 3000m).</w:t>
      </w:r>
      <w:r w:rsidRPr="00410395">
        <w:rPr>
          <w:rFonts w:ascii="Times New Roman" w:hAnsi="Times New Roman" w:cs="Times New Roman"/>
          <w:sz w:val="24"/>
          <w:szCs w:val="24"/>
          <w:lang w:val="en-CA"/>
        </w:rPr>
        <w:t>Concentrations were estimated for a 1km by 1km grid and were attributed to six digit postal codes (PC) through geographic overlay of their centroid on the NO</w:t>
      </w:r>
      <w:r w:rsidRPr="00410395">
        <w:rPr>
          <w:rFonts w:ascii="Times New Roman" w:hAnsi="Times New Roman" w:cs="Times New Roman"/>
          <w:sz w:val="24"/>
          <w:szCs w:val="24"/>
          <w:vertAlign w:val="subscript"/>
          <w:lang w:val="en-CA"/>
        </w:rPr>
        <w:t>2</w:t>
      </w:r>
      <w:r w:rsidRPr="00410395">
        <w:rPr>
          <w:rFonts w:ascii="Times New Roman" w:hAnsi="Times New Roman" w:cs="Times New Roman"/>
          <w:sz w:val="24"/>
          <w:szCs w:val="24"/>
          <w:lang w:val="en-CA"/>
        </w:rPr>
        <w:t xml:space="preserve"> map. The area covered by a PC varies importantly in the greater Montreal region as shown in Table </w:t>
      </w:r>
      <w:r w:rsidR="007D1381" w:rsidRPr="00C25567">
        <w:rPr>
          <w:rFonts w:ascii="Times New Roman" w:hAnsi="Times New Roman" w:cs="Times New Roman"/>
          <w:sz w:val="24"/>
          <w:szCs w:val="24"/>
          <w:lang w:val="en-CA"/>
        </w:rPr>
        <w:t>S</w:t>
      </w:r>
      <w:r w:rsidRPr="00C25567">
        <w:rPr>
          <w:rFonts w:ascii="Times New Roman" w:hAnsi="Times New Roman" w:cs="Times New Roman"/>
          <w:sz w:val="24"/>
          <w:szCs w:val="24"/>
          <w:lang w:val="en-CA"/>
        </w:rPr>
        <w:t>7</w:t>
      </w:r>
      <w:r w:rsidRPr="00410395">
        <w:rPr>
          <w:rFonts w:ascii="Times New Roman" w:hAnsi="Times New Roman" w:cs="Times New Roman"/>
          <w:sz w:val="24"/>
          <w:szCs w:val="24"/>
          <w:lang w:val="en-CA"/>
        </w:rPr>
        <w:t>.</w:t>
      </w:r>
    </w:p>
    <w:p w14:paraId="7010D7E5" w14:textId="77777777" w:rsidR="00850AC9" w:rsidRDefault="00850AC9" w:rsidP="00C60234">
      <w:pPr>
        <w:rPr>
          <w:rFonts w:ascii="Times New Roman" w:eastAsia="Times New Roman" w:hAnsi="Times New Roman" w:cs="Times New Roman"/>
          <w:b/>
          <w:bCs/>
          <w:sz w:val="24"/>
          <w:szCs w:val="24"/>
          <w:lang w:val="en-CA"/>
        </w:rPr>
      </w:pPr>
    </w:p>
    <w:p w14:paraId="6D49C645" w14:textId="77777777" w:rsidR="00DE7FC3" w:rsidRPr="00410395" w:rsidRDefault="00DE7FC3" w:rsidP="00DE7FC3">
      <w:pPr>
        <w:pStyle w:val="Heading3"/>
        <w:spacing w:before="0" w:line="480" w:lineRule="auto"/>
        <w:rPr>
          <w:rFonts w:ascii="Times New Roman" w:hAnsi="Times New Roman" w:cs="Times New Roman"/>
          <w:szCs w:val="24"/>
          <w:lang w:val="en-CA"/>
        </w:rPr>
      </w:pPr>
      <w:r w:rsidRPr="00410395">
        <w:rPr>
          <w:rFonts w:ascii="Times New Roman" w:hAnsi="Times New Roman" w:cs="Times New Roman"/>
          <w:szCs w:val="24"/>
          <w:lang w:val="en-CA"/>
        </w:rPr>
        <w:t>Physical activity assignment</w:t>
      </w:r>
    </w:p>
    <w:p w14:paraId="4248275F" w14:textId="71633E07" w:rsidR="00DE7FC3" w:rsidRPr="00410395" w:rsidRDefault="00DE7FC3" w:rsidP="00DE7FC3">
      <w:pPr>
        <w:pStyle w:val="ListParagraph"/>
        <w:spacing w:after="0" w:line="480" w:lineRule="auto"/>
        <w:ind w:left="0"/>
        <w:contextualSpacing w:val="0"/>
        <w:jc w:val="both"/>
        <w:rPr>
          <w:rFonts w:ascii="Times New Roman" w:eastAsia="Times New Roman" w:hAnsi="Times New Roman" w:cs="Times New Roman"/>
          <w:sz w:val="24"/>
          <w:szCs w:val="24"/>
          <w:lang w:val="en-CA"/>
        </w:rPr>
      </w:pPr>
      <w:r w:rsidRPr="00410395">
        <w:rPr>
          <w:rFonts w:ascii="Times New Roman" w:hAnsi="Times New Roman" w:cs="Times New Roman"/>
          <w:sz w:val="24"/>
          <w:szCs w:val="24"/>
          <w:lang w:val="en-CA"/>
        </w:rPr>
        <w:t xml:space="preserve">The daily distances walked or cycled were calculated according to the shortest distance on the road network. These distances were multiplied by seven and then transformed into weekly time spent travelling, according to the average speed for each mode, obtained from (Ainsworth et al. 2011) (table </w:t>
      </w:r>
      <w:r w:rsidR="007D1381">
        <w:rPr>
          <w:rFonts w:ascii="Times New Roman" w:hAnsi="Times New Roman" w:cs="Times New Roman"/>
          <w:sz w:val="24"/>
          <w:szCs w:val="24"/>
          <w:lang w:val="en-CA"/>
        </w:rPr>
        <w:t>S</w:t>
      </w:r>
      <w:r w:rsidR="006709F8">
        <w:rPr>
          <w:rFonts w:ascii="Times New Roman" w:hAnsi="Times New Roman" w:cs="Times New Roman"/>
          <w:sz w:val="24"/>
          <w:szCs w:val="24"/>
          <w:lang w:val="en-CA"/>
        </w:rPr>
        <w:t>8</w:t>
      </w:r>
      <w:r w:rsidRPr="00410395">
        <w:rPr>
          <w:rFonts w:ascii="Times New Roman" w:hAnsi="Times New Roman" w:cs="Times New Roman"/>
          <w:sz w:val="24"/>
          <w:szCs w:val="24"/>
          <w:lang w:val="en-CA"/>
        </w:rPr>
        <w:t xml:space="preserve"> of the supplemental material). The time spent in active transportation by municipality was then combined and fitted into a log normal distribution by age group, sex </w:t>
      </w:r>
      <w:r w:rsidRPr="00410395">
        <w:rPr>
          <w:rFonts w:ascii="Times New Roman" w:hAnsi="Times New Roman" w:cs="Times New Roman"/>
          <w:sz w:val="24"/>
          <w:szCs w:val="24"/>
          <w:lang w:val="en-CA"/>
        </w:rPr>
        <w:lastRenderedPageBreak/>
        <w:t>and municipality. These distribution were divided into quintiles, the median of which transformed into Metabolic Equivalent of Task (MET) using values from the 2011 compendium of physical activity (Ainsworth et al. 2011). We then reassigned active transportation METs per strata according to the proportion of time spent walking or cycling in each of them. To account for seasonality, we assumed in our computation that cycling in the Montreal region only occurred between the months of April and November. This decision was based on the fraction of the year in which the bike share program BIXI (Bixi Montreal-2015) has bikes available. Thus the weekly estimates were reduced by nearly half. Since the TOPO survey did not show an important variation across seasons of the average time walked (data not shown), we did not apply any correction factor to the weekly time spent walking.</w:t>
      </w:r>
    </w:p>
    <w:p w14:paraId="651B4D56" w14:textId="77777777" w:rsidR="00DE7FC3" w:rsidRPr="00410395" w:rsidRDefault="00DE7FC3" w:rsidP="00DE7FC3">
      <w:pPr>
        <w:pStyle w:val="Body"/>
        <w:spacing w:after="0" w:line="480" w:lineRule="auto"/>
        <w:jc w:val="both"/>
        <w:rPr>
          <w:rFonts w:ascii="Times New Roman" w:eastAsia="Times New Roman" w:hAnsi="Times New Roman" w:cs="Times New Roman"/>
          <w:color w:val="auto"/>
          <w:sz w:val="24"/>
          <w:szCs w:val="24"/>
          <w:lang w:val="en-CA"/>
        </w:rPr>
      </w:pPr>
    </w:p>
    <w:p w14:paraId="6372D6AC" w14:textId="10AC92EF" w:rsidR="00DE7FC3" w:rsidRPr="00410395" w:rsidRDefault="00DE7FC3" w:rsidP="00DE7FC3">
      <w:pPr>
        <w:pStyle w:val="Body"/>
        <w:spacing w:after="0" w:line="480" w:lineRule="auto"/>
        <w:jc w:val="both"/>
        <w:rPr>
          <w:rFonts w:ascii="Times New Roman" w:eastAsiaTheme="minorEastAsia" w:hAnsi="Times New Roman" w:cs="Times New Roman"/>
          <w:color w:val="auto"/>
          <w:sz w:val="24"/>
          <w:szCs w:val="24"/>
          <w:lang w:val="en-CA"/>
        </w:rPr>
      </w:pPr>
      <w:r w:rsidRPr="00410395">
        <w:rPr>
          <w:rFonts w:ascii="Times New Roman" w:hAnsi="Times New Roman" w:cs="Times New Roman"/>
          <w:color w:val="auto"/>
          <w:sz w:val="24"/>
          <w:szCs w:val="24"/>
          <w:lang w:val="en-CA"/>
        </w:rPr>
        <w:t>We also used information on weekly physical activity from the Montreal Public Health TOPO survey (Direction de santé publique de Montréal 2012) to obtain a coefficient of variation representative of weekly distribution of time spent doing transport related physical activity and to ascertain the association between transport and non-transport related physical activity</w:t>
      </w:r>
      <w:r w:rsidR="002C5EFB">
        <w:rPr>
          <w:rFonts w:ascii="Times New Roman" w:hAnsi="Times New Roman" w:cs="Times New Roman"/>
          <w:color w:val="auto"/>
          <w:sz w:val="24"/>
          <w:szCs w:val="24"/>
          <w:lang w:val="en-CA"/>
        </w:rPr>
        <w:t xml:space="preserve"> Table </w:t>
      </w:r>
      <w:r w:rsidR="007D1381">
        <w:rPr>
          <w:rFonts w:ascii="Times New Roman" w:hAnsi="Times New Roman" w:cs="Times New Roman"/>
          <w:color w:val="auto"/>
          <w:sz w:val="24"/>
          <w:szCs w:val="24"/>
          <w:lang w:val="en-CA"/>
        </w:rPr>
        <w:t>S</w:t>
      </w:r>
      <w:r w:rsidR="002C5EFB">
        <w:rPr>
          <w:rFonts w:ascii="Times New Roman" w:hAnsi="Times New Roman" w:cs="Times New Roman"/>
          <w:color w:val="auto"/>
          <w:sz w:val="24"/>
          <w:szCs w:val="24"/>
          <w:lang w:val="en-CA"/>
        </w:rPr>
        <w:t>9</w:t>
      </w:r>
      <w:r w:rsidRPr="00410395">
        <w:rPr>
          <w:rFonts w:ascii="Times New Roman" w:hAnsi="Times New Roman" w:cs="Times New Roman"/>
          <w:color w:val="auto"/>
          <w:sz w:val="24"/>
          <w:szCs w:val="24"/>
          <w:lang w:val="en-CA"/>
        </w:rPr>
        <w:t xml:space="preserve">. In opposition to the OD survey, which contains transportation activities, information on weekly active transportation and overall physical activity are available in this survey. Time spent in non-transport related physical activity was inferred by subtracting the total amount of time spent in physical activities by the amount of time spent in transport related physical activity. When the amount of time spent in transport activity exceeded the total active time, we assumed a non-transport related time of physical activities equal to zero. For the TOPO survey, information on physical activity was collected using the validated short version of the International Physical Activity Questionnaire (IPAQ). </w:t>
      </w:r>
    </w:p>
    <w:p w14:paraId="47A27D0B" w14:textId="77777777" w:rsidR="00DE7FC3" w:rsidRPr="00410395" w:rsidRDefault="00DE7FC3" w:rsidP="00DE7FC3">
      <w:pPr>
        <w:pStyle w:val="Body"/>
        <w:spacing w:after="0" w:line="480" w:lineRule="auto"/>
        <w:jc w:val="both"/>
        <w:rPr>
          <w:rFonts w:ascii="Times New Roman" w:hAnsi="Times New Roman" w:cs="Times New Roman"/>
          <w:color w:val="auto"/>
          <w:sz w:val="24"/>
          <w:szCs w:val="24"/>
          <w:lang w:val="en-CA"/>
        </w:rPr>
      </w:pPr>
    </w:p>
    <w:p w14:paraId="3FA3F2CD" w14:textId="77777777" w:rsidR="00DE7FC3" w:rsidRPr="00410395" w:rsidRDefault="00DE7FC3" w:rsidP="00DE7FC3">
      <w:pPr>
        <w:pStyle w:val="Body"/>
        <w:spacing w:after="0" w:line="480" w:lineRule="auto"/>
        <w:jc w:val="both"/>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As mention above we used daily reported trips in order to estimate the weekly average time spent in active transportation. Since daily trips are not representative of the variability associated with weekly transport patterns, we used the variation coefficient form the weekly active transportation in TOPO and thus correcting indirectly for said variability. Furthermore an important difference was observed for the average time spent doing transport related physical activities in Montreal between the OD and the TOPO survey. Even though the IPAQ used in TOPO is known to overestimate physical activity (Celis-Morales et al. 2012), we used mean time reported in TOPO as our benchmark and increased the physical activity from the OD survey. This increase was performed according to the factor to which the average minutes spent in active transportation in TOPO exceed those of OD (2.78). This decision was based on the fact that most studies assessing health impacts of physical activity used self-report time spent doing physical activities, as retrieved from TOPO.</w:t>
      </w:r>
    </w:p>
    <w:p w14:paraId="0FA67A38" w14:textId="77777777" w:rsidR="00DE7FC3" w:rsidRPr="00410395" w:rsidRDefault="00DE7FC3" w:rsidP="00DE7FC3">
      <w:pPr>
        <w:pStyle w:val="Body"/>
        <w:spacing w:after="0" w:line="480" w:lineRule="auto"/>
        <w:jc w:val="both"/>
        <w:rPr>
          <w:rFonts w:ascii="Times New Roman" w:eastAsia="Times New Roman" w:hAnsi="Times New Roman" w:cs="Times New Roman"/>
          <w:color w:val="auto"/>
          <w:sz w:val="24"/>
          <w:szCs w:val="24"/>
          <w:lang w:val="en-CA"/>
        </w:rPr>
      </w:pPr>
    </w:p>
    <w:p w14:paraId="00AB5E5C" w14:textId="478D8BD4" w:rsidR="00DE7FC3" w:rsidRPr="00410395" w:rsidRDefault="00DE7FC3" w:rsidP="00DE7FC3">
      <w:pPr>
        <w:pStyle w:val="Body"/>
        <w:spacing w:after="0" w:line="480" w:lineRule="auto"/>
        <w:jc w:val="both"/>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 xml:space="preserve">Non-transport related MET were added to MET from transport related physical activities as follows. This was done as dose-response functions used relate MET from total physical activity (i.e. transport and non-transport) to health outcomes. Non-transport related physical activities for specific geographic divisions (i.e. municipalities, or groups of municipalities as described in Figure </w:t>
      </w:r>
      <w:r w:rsidR="007D1381">
        <w:rPr>
          <w:rFonts w:ascii="Times New Roman" w:hAnsi="Times New Roman" w:cs="Times New Roman"/>
          <w:color w:val="auto"/>
          <w:sz w:val="24"/>
          <w:szCs w:val="24"/>
          <w:lang w:val="en-CA"/>
        </w:rPr>
        <w:t>S</w:t>
      </w:r>
      <w:r w:rsidR="006709F8">
        <w:rPr>
          <w:rFonts w:ascii="Times New Roman" w:hAnsi="Times New Roman" w:cs="Times New Roman"/>
          <w:color w:val="auto"/>
          <w:sz w:val="24"/>
          <w:szCs w:val="24"/>
          <w:lang w:val="en-CA"/>
        </w:rPr>
        <w:t>3</w:t>
      </w:r>
      <w:r w:rsidR="00C60234" w:rsidRPr="00410395">
        <w:rPr>
          <w:rFonts w:ascii="Times New Roman" w:hAnsi="Times New Roman" w:cs="Times New Roman"/>
          <w:color w:val="auto"/>
          <w:sz w:val="24"/>
          <w:szCs w:val="24"/>
          <w:lang w:val="en-CA"/>
        </w:rPr>
        <w:t xml:space="preserve"> </w:t>
      </w:r>
      <w:r w:rsidRPr="00410395">
        <w:rPr>
          <w:rFonts w:ascii="Times New Roman" w:hAnsi="Times New Roman" w:cs="Times New Roman"/>
          <w:color w:val="auto"/>
          <w:sz w:val="24"/>
          <w:szCs w:val="24"/>
          <w:lang w:val="en-CA"/>
        </w:rPr>
        <w:t xml:space="preserve">of the supplemental material) were estimated with values from the TOPO survey. Briefly, the TOPO transport related physical activity distribution for each demographic group was divided into quartiles for each geographic division. Then for each of these quartiles, we estimated the median MET corresponding to all non-transport related activities in TOPO. These median of non-transport related METS were added to the transport </w:t>
      </w:r>
      <w:r w:rsidRPr="00410395">
        <w:rPr>
          <w:rFonts w:ascii="Times New Roman" w:hAnsi="Times New Roman" w:cs="Times New Roman"/>
          <w:color w:val="auto"/>
          <w:sz w:val="24"/>
          <w:szCs w:val="24"/>
          <w:lang w:val="en-CA"/>
        </w:rPr>
        <w:lastRenderedPageBreak/>
        <w:t xml:space="preserve">related METs of the OD survey using the corresponding bounds of respective quartile in the TOPO survey. </w:t>
      </w:r>
    </w:p>
    <w:p w14:paraId="494FA2BF" w14:textId="77777777" w:rsidR="00DE7FC3" w:rsidRPr="00410395" w:rsidRDefault="00DE7FC3" w:rsidP="00DE7FC3">
      <w:pPr>
        <w:pStyle w:val="Body"/>
        <w:spacing w:after="0" w:line="480" w:lineRule="auto"/>
        <w:jc w:val="both"/>
        <w:rPr>
          <w:rFonts w:ascii="Times New Roman" w:eastAsia="Times New Roman" w:hAnsi="Times New Roman" w:cs="Times New Roman"/>
          <w:color w:val="auto"/>
          <w:sz w:val="24"/>
          <w:szCs w:val="24"/>
          <w:lang w:val="en-CA"/>
        </w:rPr>
      </w:pPr>
    </w:p>
    <w:p w14:paraId="0F23637D" w14:textId="77777777" w:rsidR="00DE7FC3" w:rsidRPr="00410395" w:rsidRDefault="00DE7FC3" w:rsidP="00DE7FC3">
      <w:pPr>
        <w:pStyle w:val="Heading3"/>
        <w:spacing w:before="0" w:line="480" w:lineRule="auto"/>
        <w:rPr>
          <w:rFonts w:ascii="Times New Roman" w:hAnsi="Times New Roman" w:cs="Times New Roman"/>
          <w:szCs w:val="24"/>
          <w:lang w:val="en-CA"/>
        </w:rPr>
      </w:pPr>
      <w:r w:rsidRPr="00410395">
        <w:rPr>
          <w:rFonts w:ascii="Times New Roman" w:hAnsi="Times New Roman" w:cs="Times New Roman"/>
          <w:szCs w:val="24"/>
          <w:lang w:val="en-CA"/>
        </w:rPr>
        <w:t>Road traumas</w:t>
      </w:r>
    </w:p>
    <w:p w14:paraId="5BAC7924" w14:textId="77777777" w:rsidR="00DE7FC3" w:rsidRPr="00410395" w:rsidRDefault="00DE7FC3" w:rsidP="00DE7FC3">
      <w:pPr>
        <w:pStyle w:val="Body"/>
        <w:spacing w:after="0" w:line="480" w:lineRule="auto"/>
        <w:jc w:val="both"/>
        <w:rPr>
          <w:rFonts w:ascii="Times New Roman" w:hAnsi="Times New Roman" w:cs="Times New Roman"/>
          <w:color w:val="auto"/>
          <w:sz w:val="24"/>
          <w:szCs w:val="24"/>
          <w:lang w:val="en-CA"/>
        </w:rPr>
      </w:pPr>
      <w:r w:rsidRPr="00410395">
        <w:rPr>
          <w:rFonts w:ascii="Times New Roman" w:hAnsi="Times New Roman" w:cs="Times New Roman"/>
          <w:color w:val="auto"/>
          <w:sz w:val="24"/>
          <w:szCs w:val="24"/>
          <w:lang w:val="en-CA"/>
        </w:rPr>
        <w:t>Injuries on the municipal road network (local, collector and arterial) were estimated using binomial negative regression models for the 2003-2012 period. These models took into account the connectivity of the road network and the km travelled in motor vehicles, cycling and walking in the municipality of crashes occurrence (eq.2). The connectivity was estimated as the percentage of intersections with more than three branches in a municipality. Crashes were georeferenced with a specific algorithm based on the address and municipality written in the police reports.</w:t>
      </w:r>
    </w:p>
    <w:p w14:paraId="02B045E7" w14:textId="77777777" w:rsidR="00DE7FC3" w:rsidRPr="00410395" w:rsidRDefault="00DE7FC3" w:rsidP="00DE7FC3">
      <w:pPr>
        <w:pStyle w:val="Body"/>
        <w:spacing w:after="0" w:line="480" w:lineRule="auto"/>
        <w:jc w:val="both"/>
        <w:rPr>
          <w:rFonts w:ascii="Times New Roman" w:hAnsi="Times New Roman" w:cs="Times New Roman"/>
          <w:color w:val="auto"/>
          <w:sz w:val="24"/>
          <w:szCs w:val="24"/>
          <w:lang w:val="en-CA"/>
        </w:rPr>
      </w:pPr>
    </w:p>
    <w:p w14:paraId="3F767101" w14:textId="4BBDD46A" w:rsidR="00DE7FC3" w:rsidRPr="00410395" w:rsidRDefault="00DE7FC3" w:rsidP="00DE7FC3">
      <w:pPr>
        <w:spacing w:after="0" w:line="480" w:lineRule="auto"/>
        <w:rPr>
          <w:rFonts w:ascii="Times New Roman" w:hAnsi="Times New Roman" w:cs="Times New Roman"/>
          <w:sz w:val="24"/>
          <w:szCs w:val="24"/>
          <w:lang w:val="en-CA"/>
        </w:rPr>
        <w:sectPr w:rsidR="00DE7FC3" w:rsidRPr="00410395" w:rsidSect="00C25567">
          <w:pgSz w:w="12240" w:h="15840"/>
          <w:pgMar w:top="1559" w:right="1559" w:bottom="1559" w:left="1559" w:header="708" w:footer="708" w:gutter="0"/>
          <w:cols w:space="720"/>
          <w:docGrid w:linePitch="299"/>
        </w:sectPr>
      </w:pPr>
      <w:r w:rsidRPr="00410395">
        <w:rPr>
          <w:rFonts w:ascii="Times New Roman" w:hAnsi="Times New Roman" w:cs="Times New Roman"/>
          <w:sz w:val="24"/>
          <w:szCs w:val="24"/>
          <w:lang w:val="en-CA"/>
        </w:rPr>
        <w:t>Since the specific localization of road traumas on highways was not available we could not use the aforementioned models to estimate the number of injuries per municipality. Instead we multiplied the number of VKTs on highways for each municipality by a per capita rate of injure</w:t>
      </w:r>
      <w:r w:rsidR="00D35351">
        <w:rPr>
          <w:rFonts w:ascii="Times New Roman" w:hAnsi="Times New Roman" w:cs="Times New Roman"/>
          <w:sz w:val="24"/>
          <w:szCs w:val="24"/>
          <w:lang w:val="en-CA"/>
        </w:rPr>
        <w:t>s</w:t>
      </w:r>
      <w:r w:rsidRPr="00410395">
        <w:rPr>
          <w:rFonts w:ascii="Times New Roman" w:hAnsi="Times New Roman" w:cs="Times New Roman"/>
          <w:sz w:val="24"/>
          <w:szCs w:val="24"/>
          <w:lang w:val="en-CA"/>
        </w:rPr>
        <w:t xml:space="preserve"> per highway VKTs. This rate was estimated using the</w:t>
      </w:r>
      <w:r w:rsidR="00D35351">
        <w:rPr>
          <w:rFonts w:ascii="Times New Roman" w:hAnsi="Times New Roman" w:cs="Times New Roman"/>
          <w:sz w:val="24"/>
          <w:szCs w:val="24"/>
          <w:lang w:val="en-CA"/>
        </w:rPr>
        <w:t xml:space="preserve"> average</w:t>
      </w:r>
      <w:r w:rsidRPr="00410395">
        <w:rPr>
          <w:rFonts w:ascii="Times New Roman" w:hAnsi="Times New Roman" w:cs="Times New Roman"/>
          <w:sz w:val="24"/>
          <w:szCs w:val="24"/>
          <w:lang w:val="en-CA"/>
        </w:rPr>
        <w:t xml:space="preserve"> 2008 rates of highway injuries for Montreal and Laval. Additionally</w:t>
      </w:r>
      <w:r w:rsidR="00D35351">
        <w:rPr>
          <w:rFonts w:ascii="Times New Roman" w:hAnsi="Times New Roman" w:cs="Times New Roman"/>
          <w:sz w:val="24"/>
          <w:szCs w:val="24"/>
          <w:lang w:val="en-CA"/>
        </w:rPr>
        <w:t>,</w:t>
      </w:r>
      <w:r w:rsidRPr="00410395">
        <w:rPr>
          <w:rFonts w:ascii="Times New Roman" w:hAnsi="Times New Roman" w:cs="Times New Roman"/>
          <w:sz w:val="24"/>
          <w:szCs w:val="24"/>
          <w:lang w:val="en-CA"/>
        </w:rPr>
        <w:t xml:space="preserve"> collisions with trucks were removed from our analyses since information on trips generated by the commercial fleet </w:t>
      </w:r>
      <w:r w:rsidR="00D35351" w:rsidRPr="00410395">
        <w:rPr>
          <w:rFonts w:ascii="Times New Roman" w:hAnsi="Times New Roman" w:cs="Times New Roman"/>
          <w:sz w:val="24"/>
          <w:szCs w:val="24"/>
          <w:lang w:val="en-CA"/>
        </w:rPr>
        <w:t>w</w:t>
      </w:r>
      <w:r w:rsidR="00D35351">
        <w:rPr>
          <w:rFonts w:ascii="Times New Roman" w:hAnsi="Times New Roman" w:cs="Times New Roman"/>
          <w:sz w:val="24"/>
          <w:szCs w:val="24"/>
          <w:lang w:val="en-CA"/>
        </w:rPr>
        <w:t>ere</w:t>
      </w:r>
      <w:r w:rsidR="00D35351" w:rsidRPr="00410395">
        <w:rPr>
          <w:rFonts w:ascii="Times New Roman" w:hAnsi="Times New Roman" w:cs="Times New Roman"/>
          <w:sz w:val="24"/>
          <w:szCs w:val="24"/>
          <w:lang w:val="en-CA"/>
        </w:rPr>
        <w:t xml:space="preserve"> </w:t>
      </w:r>
      <w:r w:rsidRPr="00410395">
        <w:rPr>
          <w:rFonts w:ascii="Times New Roman" w:hAnsi="Times New Roman" w:cs="Times New Roman"/>
          <w:sz w:val="24"/>
          <w:szCs w:val="24"/>
          <w:lang w:val="en-CA"/>
        </w:rPr>
        <w:t>not available in the OD survey.</w:t>
      </w:r>
      <w:r w:rsidRPr="00410395">
        <w:rPr>
          <w:rFonts w:ascii="Times New Roman" w:hAnsi="Times New Roman" w:cs="Times New Roman"/>
          <w:sz w:val="24"/>
          <w:szCs w:val="24"/>
          <w:lang w:val="en-CA"/>
        </w:rPr>
        <w:br w:type="page"/>
      </w:r>
    </w:p>
    <w:p w14:paraId="3DDA1526" w14:textId="00137E41" w:rsidR="00DE7FC3" w:rsidRPr="00DC5982" w:rsidRDefault="00DE7FC3" w:rsidP="00DE7FC3">
      <w:pPr>
        <w:spacing w:after="0" w:line="480" w:lineRule="auto"/>
        <w:jc w:val="both"/>
        <w:rPr>
          <w:rFonts w:ascii="Times New Roman" w:hAnsi="Times New Roman" w:cs="Times New Roman"/>
          <w:sz w:val="24"/>
          <w:szCs w:val="24"/>
          <w:lang w:val="en-CA"/>
        </w:rPr>
      </w:pPr>
      <w:r w:rsidRPr="00DC5982">
        <w:rPr>
          <w:rFonts w:ascii="Times New Roman" w:hAnsi="Times New Roman" w:cs="Times New Roman"/>
          <w:b/>
          <w:sz w:val="24"/>
          <w:szCs w:val="24"/>
          <w:lang w:val="en-CA"/>
        </w:rPr>
        <w:lastRenderedPageBreak/>
        <w:t xml:space="preserve">Table </w:t>
      </w:r>
      <w:r w:rsidR="007D1381">
        <w:rPr>
          <w:rFonts w:ascii="Times New Roman" w:hAnsi="Times New Roman" w:cs="Times New Roman"/>
          <w:b/>
          <w:sz w:val="24"/>
          <w:szCs w:val="24"/>
          <w:lang w:val="en-CA"/>
        </w:rPr>
        <w:t>S</w:t>
      </w:r>
      <w:r w:rsidR="00522DB4">
        <w:rPr>
          <w:rFonts w:ascii="Times New Roman" w:hAnsi="Times New Roman" w:cs="Times New Roman"/>
          <w:b/>
          <w:sz w:val="24"/>
          <w:szCs w:val="24"/>
          <w:lang w:val="en-CA"/>
        </w:rPr>
        <w:t>5</w:t>
      </w:r>
      <w:r w:rsidRPr="00DC5982">
        <w:rPr>
          <w:rFonts w:ascii="Times New Roman" w:hAnsi="Times New Roman" w:cs="Times New Roman"/>
          <w:b/>
          <w:sz w:val="24"/>
          <w:szCs w:val="24"/>
          <w:lang w:val="en-CA"/>
        </w:rPr>
        <w:t xml:space="preserve">. </w:t>
      </w:r>
      <w:r w:rsidRPr="00DC5982">
        <w:rPr>
          <w:rFonts w:ascii="Times New Roman" w:hAnsi="Times New Roman" w:cs="Times New Roman"/>
          <w:sz w:val="24"/>
          <w:szCs w:val="24"/>
          <w:lang w:val="en-CA"/>
        </w:rPr>
        <w:t xml:space="preserve">Description of point estimates and exposure-response relationships used </w:t>
      </w:r>
    </w:p>
    <w:tbl>
      <w:tblPr>
        <w:tblW w:w="132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44"/>
        <w:gridCol w:w="2261"/>
        <w:gridCol w:w="2840"/>
        <w:gridCol w:w="2131"/>
        <w:gridCol w:w="2411"/>
        <w:gridCol w:w="1473"/>
      </w:tblGrid>
      <w:tr w:rsidR="00DE7FC3" w:rsidRPr="00DC5982" w14:paraId="5692A824" w14:textId="77777777" w:rsidTr="00C25567">
        <w:trPr>
          <w:trHeight w:val="893"/>
          <w:tblHeader/>
        </w:trPr>
        <w:tc>
          <w:tcPr>
            <w:tcW w:w="2144" w:type="dxa"/>
            <w:tcBorders>
              <w:top w:val="single" w:sz="4" w:space="0" w:color="auto"/>
              <w:left w:val="single" w:sz="4" w:space="0" w:color="auto"/>
              <w:bottom w:val="single" w:sz="4" w:space="0" w:color="auto"/>
              <w:right w:val="single" w:sz="4" w:space="0" w:color="auto"/>
            </w:tcBorders>
            <w:vAlign w:val="center"/>
            <w:hideMark/>
          </w:tcPr>
          <w:p w14:paraId="726A1EDB" w14:textId="77777777" w:rsidR="00DE7FC3" w:rsidRPr="00DC5982" w:rsidRDefault="00DE7FC3" w:rsidP="009D4C9D">
            <w:pPr>
              <w:spacing w:after="0" w:line="240" w:lineRule="auto"/>
              <w:jc w:val="center"/>
              <w:rPr>
                <w:rFonts w:ascii="Times New Roman" w:eastAsia="Times New Roman" w:hAnsi="Times New Roman" w:cs="Times New Roman"/>
                <w:b/>
                <w:bCs/>
                <w:sz w:val="24"/>
                <w:szCs w:val="24"/>
                <w:lang w:val="en-CA" w:eastAsia="en-US"/>
              </w:rPr>
            </w:pPr>
            <w:r w:rsidRPr="00DC5982">
              <w:rPr>
                <w:rFonts w:ascii="Times New Roman" w:eastAsia="Times New Roman" w:hAnsi="Times New Roman" w:cs="Times New Roman"/>
                <w:b/>
                <w:bCs/>
                <w:sz w:val="24"/>
                <w:szCs w:val="24"/>
                <w:lang w:val="en-CA" w:eastAsia="en-US"/>
              </w:rPr>
              <w:t>Exposure</w:t>
            </w:r>
          </w:p>
        </w:tc>
        <w:tc>
          <w:tcPr>
            <w:tcW w:w="2261" w:type="dxa"/>
            <w:tcBorders>
              <w:top w:val="single" w:sz="4" w:space="0" w:color="auto"/>
              <w:left w:val="single" w:sz="4" w:space="0" w:color="auto"/>
              <w:bottom w:val="single" w:sz="4" w:space="0" w:color="auto"/>
              <w:right w:val="single" w:sz="4" w:space="0" w:color="auto"/>
            </w:tcBorders>
            <w:vAlign w:val="center"/>
            <w:hideMark/>
          </w:tcPr>
          <w:p w14:paraId="6C2E9F68" w14:textId="77777777" w:rsidR="00DE7FC3" w:rsidRPr="00DC5982" w:rsidRDefault="00DE7FC3" w:rsidP="009D4C9D">
            <w:pPr>
              <w:spacing w:after="0" w:line="240" w:lineRule="auto"/>
              <w:jc w:val="center"/>
              <w:rPr>
                <w:rFonts w:ascii="Times New Roman" w:eastAsia="Times New Roman" w:hAnsi="Times New Roman" w:cs="Times New Roman"/>
                <w:b/>
                <w:bCs/>
                <w:sz w:val="24"/>
                <w:szCs w:val="24"/>
                <w:lang w:val="en-CA" w:eastAsia="en-US"/>
              </w:rPr>
            </w:pPr>
            <w:r w:rsidRPr="00DC5982">
              <w:rPr>
                <w:rFonts w:ascii="Times New Roman" w:eastAsia="Times New Roman" w:hAnsi="Times New Roman" w:cs="Times New Roman"/>
                <w:b/>
                <w:bCs/>
                <w:sz w:val="24"/>
                <w:szCs w:val="24"/>
                <w:lang w:val="en-CA" w:eastAsia="en-US"/>
              </w:rPr>
              <w:t>Health outcomes</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3A64F8B" w14:textId="77777777" w:rsidR="00DE7FC3" w:rsidRPr="00DC5982" w:rsidRDefault="00DE7FC3" w:rsidP="009D4C9D">
            <w:pPr>
              <w:spacing w:after="0" w:line="240" w:lineRule="auto"/>
              <w:jc w:val="center"/>
              <w:rPr>
                <w:rFonts w:ascii="Times New Roman" w:eastAsia="Times New Roman" w:hAnsi="Times New Roman" w:cs="Times New Roman"/>
                <w:b/>
                <w:bCs/>
                <w:sz w:val="24"/>
                <w:szCs w:val="24"/>
                <w:vertAlign w:val="superscript"/>
                <w:lang w:val="en-CA" w:eastAsia="en-US"/>
              </w:rPr>
            </w:pPr>
            <w:r w:rsidRPr="00DC5982">
              <w:rPr>
                <w:rFonts w:ascii="Times New Roman" w:eastAsia="Times New Roman" w:hAnsi="Times New Roman" w:cs="Times New Roman"/>
                <w:b/>
                <w:bCs/>
                <w:sz w:val="24"/>
                <w:szCs w:val="24"/>
                <w:lang w:val="en-CA" w:eastAsia="en-US"/>
              </w:rPr>
              <w:t>Shape of the Exposure-Response relationship (exponent of the dose response)</w:t>
            </w:r>
            <w:r w:rsidRPr="00DC5982">
              <w:rPr>
                <w:rFonts w:ascii="Times New Roman" w:eastAsia="Times New Roman" w:hAnsi="Times New Roman" w:cs="Times New Roman"/>
                <w:b/>
                <w:bCs/>
                <w:sz w:val="24"/>
                <w:szCs w:val="24"/>
                <w:vertAlign w:val="superscript"/>
                <w:lang w:val="en-CA" w:eastAsia="en-US"/>
              </w:rPr>
              <w:t>#</w:t>
            </w:r>
          </w:p>
        </w:tc>
        <w:tc>
          <w:tcPr>
            <w:tcW w:w="2131" w:type="dxa"/>
            <w:tcBorders>
              <w:top w:val="single" w:sz="4" w:space="0" w:color="auto"/>
              <w:left w:val="single" w:sz="4" w:space="0" w:color="auto"/>
              <w:bottom w:val="single" w:sz="4" w:space="0" w:color="auto"/>
              <w:right w:val="single" w:sz="4" w:space="0" w:color="auto"/>
            </w:tcBorders>
            <w:vAlign w:val="center"/>
            <w:hideMark/>
          </w:tcPr>
          <w:p w14:paraId="2E465D97" w14:textId="77777777" w:rsidR="00DE7FC3" w:rsidRPr="00DC5982" w:rsidRDefault="00DE7FC3" w:rsidP="009D4C9D">
            <w:pPr>
              <w:spacing w:after="0" w:line="240" w:lineRule="auto"/>
              <w:ind w:left="-70" w:firstLine="70"/>
              <w:jc w:val="center"/>
              <w:rPr>
                <w:rFonts w:ascii="Times New Roman" w:eastAsia="Times New Roman" w:hAnsi="Times New Roman" w:cs="Times New Roman"/>
                <w:b/>
                <w:bCs/>
                <w:sz w:val="24"/>
                <w:szCs w:val="24"/>
                <w:lang w:val="en-CA" w:eastAsia="en-US"/>
              </w:rPr>
            </w:pPr>
            <w:r w:rsidRPr="00DC5982">
              <w:rPr>
                <w:rFonts w:ascii="Times New Roman" w:eastAsia="Times New Roman" w:hAnsi="Times New Roman" w:cs="Times New Roman"/>
                <w:b/>
                <w:bCs/>
                <w:sz w:val="24"/>
                <w:szCs w:val="24"/>
                <w:lang w:val="en-CA" w:eastAsia="en-US"/>
              </w:rPr>
              <w:t>Point estimate*</w:t>
            </w:r>
          </w:p>
        </w:tc>
        <w:tc>
          <w:tcPr>
            <w:tcW w:w="2411" w:type="dxa"/>
            <w:tcBorders>
              <w:top w:val="single" w:sz="4" w:space="0" w:color="auto"/>
              <w:left w:val="single" w:sz="4" w:space="0" w:color="auto"/>
              <w:bottom w:val="single" w:sz="4" w:space="0" w:color="auto"/>
              <w:right w:val="single" w:sz="4" w:space="0" w:color="auto"/>
            </w:tcBorders>
            <w:vAlign w:val="center"/>
            <w:hideMark/>
          </w:tcPr>
          <w:p w14:paraId="5C813861" w14:textId="77777777" w:rsidR="00DE7FC3" w:rsidRPr="00DC5982" w:rsidRDefault="00DE7FC3" w:rsidP="009D4C9D">
            <w:pPr>
              <w:spacing w:after="0" w:line="240" w:lineRule="auto"/>
              <w:jc w:val="center"/>
              <w:rPr>
                <w:rFonts w:ascii="Times New Roman" w:eastAsia="Times New Roman" w:hAnsi="Times New Roman" w:cs="Times New Roman"/>
                <w:b/>
                <w:bCs/>
                <w:sz w:val="24"/>
                <w:szCs w:val="24"/>
                <w:lang w:val="en-CA" w:eastAsia="en-US"/>
              </w:rPr>
            </w:pPr>
            <w:r w:rsidRPr="00DC5982">
              <w:rPr>
                <w:rFonts w:ascii="Times New Roman" w:eastAsia="Times New Roman" w:hAnsi="Times New Roman" w:cs="Times New Roman"/>
                <w:b/>
                <w:bCs/>
                <w:sz w:val="24"/>
                <w:szCs w:val="24"/>
                <w:lang w:val="en-CA" w:eastAsia="en-US"/>
              </w:rPr>
              <w:t>Population</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45CC8DD" w14:textId="77777777" w:rsidR="00DE7FC3" w:rsidRPr="00DC5982" w:rsidRDefault="00DE7FC3" w:rsidP="009D4C9D">
            <w:pPr>
              <w:spacing w:after="0" w:line="240" w:lineRule="auto"/>
              <w:ind w:left="306"/>
              <w:rPr>
                <w:rFonts w:ascii="Times New Roman" w:eastAsia="Times New Roman" w:hAnsi="Times New Roman" w:cs="Times New Roman"/>
                <w:b/>
                <w:bCs/>
                <w:sz w:val="24"/>
                <w:szCs w:val="24"/>
                <w:lang w:val="en-CA" w:eastAsia="en-US"/>
              </w:rPr>
            </w:pPr>
            <w:r w:rsidRPr="00DC5982">
              <w:rPr>
                <w:rFonts w:ascii="Times New Roman" w:eastAsia="Times New Roman" w:hAnsi="Times New Roman" w:cs="Times New Roman"/>
                <w:b/>
                <w:bCs/>
                <w:sz w:val="24"/>
                <w:szCs w:val="24"/>
                <w:lang w:val="en-CA" w:eastAsia="en-US"/>
              </w:rPr>
              <w:t>Reference</w:t>
            </w:r>
          </w:p>
        </w:tc>
      </w:tr>
      <w:tr w:rsidR="00DE7FC3" w:rsidRPr="00DC5982" w14:paraId="515084EB" w14:textId="77777777" w:rsidTr="00C25567">
        <w:trPr>
          <w:trHeight w:val="740"/>
        </w:trPr>
        <w:tc>
          <w:tcPr>
            <w:tcW w:w="2144" w:type="dxa"/>
            <w:vMerge w:val="restart"/>
            <w:tcBorders>
              <w:top w:val="single" w:sz="4" w:space="0" w:color="auto"/>
              <w:left w:val="single" w:sz="4" w:space="0" w:color="auto"/>
              <w:bottom w:val="single" w:sz="4" w:space="0" w:color="auto"/>
              <w:right w:val="single" w:sz="4" w:space="0" w:color="auto"/>
            </w:tcBorders>
            <w:vAlign w:val="center"/>
            <w:hideMark/>
          </w:tcPr>
          <w:p w14:paraId="53494F75" w14:textId="77777777" w:rsidR="00DE7FC3" w:rsidRPr="00DC5982" w:rsidRDefault="00DE7FC3" w:rsidP="009D4C9D">
            <w:pPr>
              <w:spacing w:after="0" w:line="240" w:lineRule="auto"/>
              <w:jc w:val="both"/>
              <w:rPr>
                <w:rFonts w:ascii="Times New Roman" w:eastAsia="Times New Roman" w:hAnsi="Times New Roman" w:cs="Times New Roman"/>
                <w:b/>
                <w:sz w:val="24"/>
                <w:szCs w:val="24"/>
                <w:lang w:val="en-CA" w:eastAsia="en-US"/>
              </w:rPr>
            </w:pPr>
            <w:r w:rsidRPr="00DC5982">
              <w:rPr>
                <w:rFonts w:ascii="Times New Roman" w:eastAsia="Times New Roman" w:hAnsi="Times New Roman" w:cs="Times New Roman"/>
                <w:b/>
                <w:sz w:val="24"/>
                <w:szCs w:val="24"/>
                <w:lang w:val="en-CA" w:eastAsia="en-US"/>
              </w:rPr>
              <w:t>Air pollution</w:t>
            </w:r>
          </w:p>
          <w:p w14:paraId="3E7A284D" w14:textId="77777777" w:rsidR="00DE7FC3" w:rsidRPr="00DC5982" w:rsidRDefault="00DE7FC3" w:rsidP="009D4C9D">
            <w:pPr>
              <w:spacing w:after="0" w:line="240" w:lineRule="auto"/>
              <w:jc w:val="both"/>
              <w:rPr>
                <w:rFonts w:ascii="Times New Roman" w:eastAsia="Times New Roman" w:hAnsi="Times New Roman" w:cs="Times New Roman"/>
                <w:b/>
                <w:sz w:val="24"/>
                <w:szCs w:val="24"/>
                <w:lang w:val="en-CA" w:eastAsia="en-US"/>
              </w:rPr>
            </w:pPr>
            <w:r w:rsidRPr="00DC5982">
              <w:rPr>
                <w:rFonts w:ascii="Times New Roman" w:eastAsia="Times New Roman" w:hAnsi="Times New Roman" w:cs="Times New Roman"/>
                <w:b/>
                <w:sz w:val="24"/>
                <w:szCs w:val="24"/>
                <w:lang w:val="en-CA" w:eastAsia="en-US"/>
              </w:rPr>
              <w:t>(</w:t>
            </w:r>
            <w:r w:rsidRPr="00DC5982">
              <w:rPr>
                <w:rFonts w:ascii="Times New Roman" w:eastAsia="Times New Roman" w:hAnsi="Times New Roman" w:cs="Times New Roman"/>
                <w:sz w:val="24"/>
                <w:szCs w:val="24"/>
                <w:lang w:val="en-CA" w:eastAsia="en-US"/>
              </w:rPr>
              <w:t>µg/m</w:t>
            </w:r>
            <w:r w:rsidRPr="00DC5982">
              <w:rPr>
                <w:rFonts w:ascii="Times New Roman" w:eastAsia="Times New Roman" w:hAnsi="Times New Roman" w:cs="Times New Roman"/>
                <w:sz w:val="24"/>
                <w:szCs w:val="24"/>
                <w:vertAlign w:val="superscript"/>
                <w:lang w:val="en-CA" w:eastAsia="en-US"/>
              </w:rPr>
              <w:t>3</w:t>
            </w:r>
            <w:r w:rsidRPr="00DC5982">
              <w:rPr>
                <w:rFonts w:ascii="Times New Roman" w:eastAsia="Times New Roman" w:hAnsi="Times New Roman" w:cs="Times New Roman"/>
                <w:sz w:val="24"/>
                <w:szCs w:val="24"/>
                <w:lang w:val="en-CA" w:eastAsia="en-US"/>
              </w:rPr>
              <w:t xml:space="preserve"> of NO</w:t>
            </w:r>
            <w:r w:rsidRPr="00DC5982">
              <w:rPr>
                <w:rFonts w:ascii="Times New Roman" w:eastAsia="Times New Roman" w:hAnsi="Times New Roman" w:cs="Times New Roman"/>
                <w:sz w:val="24"/>
                <w:szCs w:val="24"/>
                <w:vertAlign w:val="subscript"/>
                <w:lang w:val="en-CA" w:eastAsia="en-US"/>
              </w:rPr>
              <w:t>2</w:t>
            </w:r>
            <w:r w:rsidRPr="00DC5982">
              <w:rPr>
                <w:rFonts w:ascii="Times New Roman" w:eastAsia="Times New Roman" w:hAnsi="Times New Roman" w:cs="Times New Roman"/>
                <w:sz w:val="24"/>
                <w:szCs w:val="24"/>
                <w:lang w:val="en-CA" w:eastAsia="en-US"/>
              </w:rPr>
              <w:t>)</w:t>
            </w:r>
          </w:p>
        </w:tc>
        <w:tc>
          <w:tcPr>
            <w:tcW w:w="2261" w:type="dxa"/>
            <w:tcBorders>
              <w:top w:val="single" w:sz="4" w:space="0" w:color="auto"/>
              <w:left w:val="single" w:sz="4" w:space="0" w:color="auto"/>
              <w:bottom w:val="single" w:sz="4" w:space="0" w:color="auto"/>
              <w:right w:val="single" w:sz="4" w:space="0" w:color="auto"/>
            </w:tcBorders>
            <w:noWrap/>
            <w:vAlign w:val="center"/>
            <w:hideMark/>
          </w:tcPr>
          <w:p w14:paraId="6F68E1EB" w14:textId="77777777" w:rsidR="00DE7FC3" w:rsidRPr="00DC5982" w:rsidRDefault="00DE7FC3" w:rsidP="009D4C9D">
            <w:pPr>
              <w:spacing w:after="0" w:line="240" w:lineRule="auto"/>
              <w:jc w:val="both"/>
              <w:rPr>
                <w:rFonts w:ascii="Times New Roman" w:eastAsia="Times New Roman" w:hAnsi="Times New Roman" w:cs="Times New Roman"/>
                <w:sz w:val="24"/>
                <w:szCs w:val="24"/>
                <w:highlight w:val="yellow"/>
                <w:lang w:val="en-CA" w:eastAsia="en-US"/>
              </w:rPr>
            </w:pPr>
            <w:r w:rsidRPr="00DC5982">
              <w:rPr>
                <w:rFonts w:ascii="Times New Roman" w:eastAsia="Times New Roman" w:hAnsi="Times New Roman" w:cs="Times New Roman"/>
                <w:sz w:val="24"/>
                <w:szCs w:val="24"/>
                <w:lang w:val="en-CA" w:eastAsia="en-US"/>
              </w:rPr>
              <w:t>Cardiovascular deaths</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5AFED4F" w14:textId="77777777" w:rsidR="00DE7FC3" w:rsidRPr="00DC5982" w:rsidRDefault="00DE7FC3" w:rsidP="009D4C9D">
            <w:pPr>
              <w:spacing w:after="0" w:line="240" w:lineRule="auto"/>
              <w:jc w:val="both"/>
              <w:rPr>
                <w:rFonts w:ascii="Times New Roman" w:eastAsia="Times New Roman" w:hAnsi="Times New Roman" w:cs="Times New Roman"/>
                <w:sz w:val="24"/>
                <w:szCs w:val="24"/>
                <w:highlight w:val="yellow"/>
                <w:lang w:val="en-CA" w:eastAsia="en-US"/>
              </w:rPr>
            </w:pPr>
            <w:r w:rsidRPr="00DC5982">
              <w:rPr>
                <w:rFonts w:ascii="Times New Roman" w:eastAsia="Times New Roman" w:hAnsi="Times New Roman" w:cs="Times New Roman"/>
                <w:sz w:val="24"/>
                <w:szCs w:val="24"/>
                <w:lang w:val="en-CA" w:eastAsia="en-US"/>
              </w:rPr>
              <w:t>Linear</w:t>
            </w:r>
          </w:p>
        </w:tc>
        <w:tc>
          <w:tcPr>
            <w:tcW w:w="2131" w:type="dxa"/>
            <w:tcBorders>
              <w:top w:val="single" w:sz="4" w:space="0" w:color="auto"/>
              <w:left w:val="single" w:sz="4" w:space="0" w:color="auto"/>
              <w:bottom w:val="single" w:sz="4" w:space="0" w:color="auto"/>
              <w:right w:val="single" w:sz="4" w:space="0" w:color="auto"/>
            </w:tcBorders>
            <w:vAlign w:val="center"/>
            <w:hideMark/>
          </w:tcPr>
          <w:p w14:paraId="692FA99E" w14:textId="77777777" w:rsidR="00DE7FC3" w:rsidRPr="00DC5982" w:rsidRDefault="00DE7FC3" w:rsidP="009D4C9D">
            <w:pPr>
              <w:spacing w:after="0" w:line="240" w:lineRule="auto"/>
              <w:jc w:val="both"/>
              <w:rPr>
                <w:rFonts w:ascii="Times New Roman" w:eastAsia="Times New Roman" w:hAnsi="Times New Roman" w:cs="Times New Roman"/>
                <w:sz w:val="24"/>
                <w:szCs w:val="24"/>
                <w:highlight w:val="yellow"/>
                <w:lang w:val="en-CA" w:eastAsia="en-US"/>
              </w:rPr>
            </w:pPr>
            <w:r w:rsidRPr="00DC5982">
              <w:rPr>
                <w:rFonts w:ascii="Times New Roman" w:eastAsia="Times New Roman" w:hAnsi="Times New Roman" w:cs="Times New Roman"/>
                <w:sz w:val="24"/>
                <w:szCs w:val="24"/>
                <w:lang w:val="en-CA" w:eastAsia="en-US"/>
              </w:rPr>
              <w:t>1.008</w:t>
            </w:r>
          </w:p>
        </w:tc>
        <w:tc>
          <w:tcPr>
            <w:tcW w:w="2411" w:type="dxa"/>
            <w:tcBorders>
              <w:top w:val="single" w:sz="4" w:space="0" w:color="auto"/>
              <w:left w:val="single" w:sz="4" w:space="0" w:color="auto"/>
              <w:bottom w:val="single" w:sz="4" w:space="0" w:color="auto"/>
              <w:right w:val="single" w:sz="4" w:space="0" w:color="auto"/>
            </w:tcBorders>
            <w:hideMark/>
          </w:tcPr>
          <w:p w14:paraId="648AFBE5" w14:textId="77777777" w:rsidR="00DE7FC3" w:rsidRPr="00DC5982" w:rsidRDefault="00DE7FC3" w:rsidP="009D4C9D">
            <w:pPr>
              <w:spacing w:after="0" w:line="240" w:lineRule="auto"/>
              <w:jc w:val="both"/>
              <w:rPr>
                <w:rFonts w:ascii="Times New Roman" w:eastAsia="Times New Roman" w:hAnsi="Times New Roman" w:cs="Times New Roman"/>
                <w:sz w:val="24"/>
                <w:szCs w:val="24"/>
                <w:highlight w:val="yellow"/>
                <w:lang w:val="en-CA" w:eastAsia="en-US"/>
              </w:rPr>
            </w:pPr>
            <w:r w:rsidRPr="00DC5982">
              <w:rPr>
                <w:rFonts w:ascii="Times New Roman" w:eastAsia="Times New Roman" w:hAnsi="Times New Roman" w:cs="Times New Roman"/>
                <w:sz w:val="24"/>
                <w:szCs w:val="24"/>
                <w:lang w:val="en-CA" w:eastAsia="en-US"/>
              </w:rPr>
              <w:t>Men and women (18 years old and over)</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42EE76CE" w14:textId="77777777" w:rsidR="00DE7FC3" w:rsidRPr="00DC5982" w:rsidRDefault="00DE7FC3" w:rsidP="009D4C9D">
            <w:pPr>
              <w:spacing w:after="0" w:line="240" w:lineRule="auto"/>
              <w:jc w:val="both"/>
              <w:rPr>
                <w:rFonts w:ascii="Times New Roman" w:eastAsia="Times New Roman" w:hAnsi="Times New Roman" w:cs="Times New Roman"/>
                <w:sz w:val="24"/>
                <w:szCs w:val="24"/>
                <w:highlight w:val="yellow"/>
                <w:lang w:val="en-CA" w:eastAsia="en-US"/>
              </w:rPr>
            </w:pPr>
            <w:r w:rsidRPr="00DC5982">
              <w:rPr>
                <w:rFonts w:ascii="Times New Roman" w:eastAsia="Times New Roman" w:hAnsi="Times New Roman" w:cs="Times New Roman"/>
                <w:sz w:val="24"/>
                <w:szCs w:val="24"/>
                <w:lang w:val="en-CA" w:eastAsia="en-US"/>
              </w:rPr>
              <w:t>Chen et al. 2013</w:t>
            </w:r>
          </w:p>
        </w:tc>
      </w:tr>
      <w:tr w:rsidR="00DE7FC3" w:rsidRPr="00DC5982" w14:paraId="7208D5D2" w14:textId="77777777" w:rsidTr="00C25567">
        <w:trPr>
          <w:trHeight w:val="769"/>
        </w:trPr>
        <w:tc>
          <w:tcPr>
            <w:tcW w:w="2144" w:type="dxa"/>
            <w:vMerge/>
            <w:tcBorders>
              <w:top w:val="single" w:sz="4" w:space="0" w:color="auto"/>
              <w:left w:val="single" w:sz="4" w:space="0" w:color="auto"/>
              <w:bottom w:val="single" w:sz="4" w:space="0" w:color="auto"/>
              <w:right w:val="single" w:sz="4" w:space="0" w:color="auto"/>
            </w:tcBorders>
            <w:vAlign w:val="center"/>
            <w:hideMark/>
          </w:tcPr>
          <w:p w14:paraId="1907FB2C" w14:textId="77777777" w:rsidR="00DE7FC3" w:rsidRPr="00DC5982" w:rsidRDefault="00DE7FC3" w:rsidP="009D4C9D">
            <w:pPr>
              <w:spacing w:after="0" w:line="240" w:lineRule="auto"/>
              <w:rPr>
                <w:rFonts w:ascii="Times New Roman" w:eastAsia="Times New Roman" w:hAnsi="Times New Roman" w:cs="Times New Roman"/>
                <w:b/>
                <w:sz w:val="24"/>
                <w:szCs w:val="24"/>
                <w:lang w:val="en-CA" w:eastAsia="en-US"/>
              </w:rPr>
            </w:pPr>
          </w:p>
        </w:tc>
        <w:tc>
          <w:tcPr>
            <w:tcW w:w="2261" w:type="dxa"/>
            <w:tcBorders>
              <w:top w:val="single" w:sz="4" w:space="0" w:color="auto"/>
              <w:left w:val="single" w:sz="4" w:space="0" w:color="auto"/>
              <w:bottom w:val="single" w:sz="4" w:space="0" w:color="auto"/>
              <w:right w:val="single" w:sz="4" w:space="0" w:color="auto"/>
            </w:tcBorders>
            <w:noWrap/>
            <w:vAlign w:val="center"/>
            <w:hideMark/>
          </w:tcPr>
          <w:p w14:paraId="623B8B9E"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Incidence of asthma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16814ED"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Linear</w:t>
            </w:r>
          </w:p>
        </w:tc>
        <w:tc>
          <w:tcPr>
            <w:tcW w:w="2131" w:type="dxa"/>
            <w:tcBorders>
              <w:top w:val="single" w:sz="4" w:space="0" w:color="auto"/>
              <w:left w:val="single" w:sz="4" w:space="0" w:color="auto"/>
              <w:bottom w:val="single" w:sz="4" w:space="0" w:color="auto"/>
              <w:right w:val="single" w:sz="4" w:space="0" w:color="auto"/>
            </w:tcBorders>
            <w:vAlign w:val="center"/>
            <w:hideMark/>
          </w:tcPr>
          <w:p w14:paraId="30F78A7C"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1.004</w:t>
            </w:r>
          </w:p>
        </w:tc>
        <w:tc>
          <w:tcPr>
            <w:tcW w:w="2411" w:type="dxa"/>
            <w:tcBorders>
              <w:top w:val="single" w:sz="4" w:space="0" w:color="auto"/>
              <w:left w:val="single" w:sz="4" w:space="0" w:color="auto"/>
              <w:bottom w:val="single" w:sz="4" w:space="0" w:color="auto"/>
              <w:right w:val="single" w:sz="4" w:space="0" w:color="auto"/>
            </w:tcBorders>
            <w:hideMark/>
          </w:tcPr>
          <w:p w14:paraId="23888E57"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Men and women (0-13 years old)</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48C96A89"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Tetreault et al. 2016</w:t>
            </w:r>
          </w:p>
        </w:tc>
      </w:tr>
      <w:tr w:rsidR="00DE7FC3" w:rsidRPr="00DC5982" w14:paraId="28245EBC" w14:textId="77777777" w:rsidTr="00C25567">
        <w:trPr>
          <w:trHeight w:val="1806"/>
        </w:trPr>
        <w:tc>
          <w:tcPr>
            <w:tcW w:w="2144" w:type="dxa"/>
            <w:vMerge w:val="restart"/>
            <w:tcBorders>
              <w:top w:val="single" w:sz="4" w:space="0" w:color="auto"/>
              <w:left w:val="single" w:sz="4" w:space="0" w:color="auto"/>
              <w:bottom w:val="single" w:sz="4" w:space="0" w:color="auto"/>
              <w:right w:val="single" w:sz="4" w:space="0" w:color="auto"/>
            </w:tcBorders>
            <w:vAlign w:val="center"/>
            <w:hideMark/>
          </w:tcPr>
          <w:p w14:paraId="57FFC123" w14:textId="77777777" w:rsidR="00DE7FC3" w:rsidRPr="00DC5982" w:rsidRDefault="00DE7FC3" w:rsidP="009D4C9D">
            <w:pPr>
              <w:spacing w:after="0" w:line="240" w:lineRule="auto"/>
              <w:jc w:val="both"/>
              <w:rPr>
                <w:rFonts w:ascii="Times New Roman" w:eastAsia="Times New Roman" w:hAnsi="Times New Roman" w:cs="Times New Roman"/>
                <w:b/>
                <w:sz w:val="24"/>
                <w:szCs w:val="24"/>
                <w:lang w:val="en-CA" w:eastAsia="en-US"/>
              </w:rPr>
            </w:pPr>
            <w:r w:rsidRPr="00DC5982">
              <w:rPr>
                <w:rFonts w:ascii="Times New Roman" w:eastAsia="Times New Roman" w:hAnsi="Times New Roman" w:cs="Times New Roman"/>
                <w:b/>
                <w:sz w:val="24"/>
                <w:szCs w:val="24"/>
                <w:lang w:val="en-CA" w:eastAsia="en-US"/>
              </w:rPr>
              <w:t>Physical activity</w:t>
            </w:r>
          </w:p>
          <w:p w14:paraId="09A1527B"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(Mets)</w:t>
            </w:r>
          </w:p>
        </w:tc>
        <w:tc>
          <w:tcPr>
            <w:tcW w:w="2261" w:type="dxa"/>
            <w:tcBorders>
              <w:top w:val="single" w:sz="4" w:space="0" w:color="auto"/>
              <w:left w:val="single" w:sz="4" w:space="0" w:color="auto"/>
              <w:bottom w:val="single" w:sz="4" w:space="0" w:color="auto"/>
              <w:right w:val="single" w:sz="4" w:space="0" w:color="auto"/>
            </w:tcBorders>
            <w:noWrap/>
            <w:vAlign w:val="center"/>
            <w:hideMark/>
          </w:tcPr>
          <w:p w14:paraId="0CE5E857" w14:textId="77777777" w:rsidR="00DE7FC3" w:rsidRPr="00DC5982" w:rsidRDefault="00DE7FC3" w:rsidP="009D4C9D">
            <w:pPr>
              <w:spacing w:after="0" w:line="240" w:lineRule="auto"/>
              <w:jc w:val="both"/>
              <w:rPr>
                <w:rFonts w:ascii="Times New Roman" w:eastAsia="Times New Roman" w:hAnsi="Times New Roman" w:cs="Times New Roman"/>
                <w:sz w:val="24"/>
                <w:szCs w:val="24"/>
                <w:highlight w:val="yellow"/>
                <w:lang w:val="en-CA" w:eastAsia="en-US"/>
              </w:rPr>
            </w:pPr>
            <w:r w:rsidRPr="00DC5982">
              <w:rPr>
                <w:rFonts w:ascii="Times New Roman" w:eastAsia="Times New Roman" w:hAnsi="Times New Roman" w:cs="Times New Roman"/>
                <w:sz w:val="24"/>
                <w:szCs w:val="24"/>
                <w:lang w:val="en-CA" w:eastAsia="en-US"/>
              </w:rPr>
              <w:t>Cardiovascular diseases</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B0F1929" w14:textId="77777777" w:rsidR="00DE7FC3" w:rsidRPr="00DC5982" w:rsidRDefault="00DE7FC3" w:rsidP="009D4C9D">
            <w:pPr>
              <w:spacing w:after="0" w:line="240" w:lineRule="auto"/>
              <w:jc w:val="both"/>
              <w:rPr>
                <w:rFonts w:ascii="Times New Roman" w:eastAsia="Times New Roman" w:hAnsi="Times New Roman" w:cs="Times New Roman"/>
                <w:sz w:val="24"/>
                <w:szCs w:val="24"/>
                <w:highlight w:val="yellow"/>
                <w:lang w:val="en-CA" w:eastAsia="en-US"/>
              </w:rPr>
            </w:pPr>
            <w:r w:rsidRPr="00DC5982">
              <w:rPr>
                <w:rFonts w:ascii="Times New Roman" w:eastAsia="Times New Roman" w:hAnsi="Times New Roman" w:cs="Times New Roman"/>
                <w:sz w:val="24"/>
                <w:szCs w:val="24"/>
                <w:lang w:val="en-CA" w:eastAsia="en-US"/>
              </w:rPr>
              <w:t>Curvy-linear (0.25)</w:t>
            </w:r>
          </w:p>
        </w:tc>
        <w:tc>
          <w:tcPr>
            <w:tcW w:w="2131" w:type="dxa"/>
            <w:tcBorders>
              <w:top w:val="single" w:sz="4" w:space="0" w:color="auto"/>
              <w:left w:val="single" w:sz="4" w:space="0" w:color="auto"/>
              <w:bottom w:val="single" w:sz="4" w:space="0" w:color="auto"/>
              <w:right w:val="single" w:sz="4" w:space="0" w:color="auto"/>
            </w:tcBorders>
            <w:vAlign w:val="center"/>
            <w:hideMark/>
          </w:tcPr>
          <w:p w14:paraId="3D4525A4" w14:textId="77777777" w:rsidR="00DE7FC3" w:rsidRPr="00DC5982" w:rsidRDefault="00DE7FC3" w:rsidP="009D4C9D">
            <w:pPr>
              <w:spacing w:after="0" w:line="240" w:lineRule="auto"/>
              <w:jc w:val="both"/>
              <w:rPr>
                <w:rFonts w:ascii="Times New Roman" w:eastAsia="Times New Roman" w:hAnsi="Times New Roman" w:cs="Times New Roman"/>
                <w:sz w:val="24"/>
                <w:szCs w:val="24"/>
                <w:highlight w:val="yellow"/>
                <w:lang w:val="en-CA" w:eastAsia="en-US"/>
              </w:rPr>
            </w:pPr>
            <w:r w:rsidRPr="00DC5982">
              <w:rPr>
                <w:rFonts w:ascii="Times New Roman" w:eastAsia="Times New Roman" w:hAnsi="Times New Roman" w:cs="Times New Roman"/>
                <w:sz w:val="24"/>
                <w:szCs w:val="24"/>
                <w:lang w:val="en-CA" w:eastAsia="en-US"/>
              </w:rPr>
              <w:t>0,9863</w:t>
            </w:r>
          </w:p>
        </w:tc>
        <w:tc>
          <w:tcPr>
            <w:tcW w:w="2411" w:type="dxa"/>
            <w:tcBorders>
              <w:top w:val="single" w:sz="4" w:space="0" w:color="auto"/>
              <w:left w:val="single" w:sz="4" w:space="0" w:color="auto"/>
              <w:bottom w:val="single" w:sz="4" w:space="0" w:color="auto"/>
              <w:right w:val="single" w:sz="4" w:space="0" w:color="auto"/>
            </w:tcBorders>
            <w:hideMark/>
          </w:tcPr>
          <w:p w14:paraId="20C1E610" w14:textId="77777777" w:rsidR="00DE7FC3" w:rsidRPr="00DC5982" w:rsidRDefault="00DE7FC3" w:rsidP="009D4C9D">
            <w:pPr>
              <w:spacing w:after="0" w:line="240" w:lineRule="auto"/>
              <w:jc w:val="both"/>
              <w:rPr>
                <w:rFonts w:ascii="Times New Roman" w:eastAsia="Times New Roman" w:hAnsi="Times New Roman" w:cs="Times New Roman"/>
                <w:sz w:val="24"/>
                <w:szCs w:val="24"/>
                <w:highlight w:val="yellow"/>
                <w:lang w:val="en-CA" w:eastAsia="en-US"/>
              </w:rPr>
            </w:pPr>
            <w:r w:rsidRPr="00DC5982">
              <w:rPr>
                <w:rFonts w:ascii="Times New Roman" w:eastAsia="Times New Roman" w:hAnsi="Times New Roman" w:cs="Times New Roman"/>
                <w:sz w:val="24"/>
                <w:szCs w:val="24"/>
                <w:lang w:val="en-CA" w:eastAsia="en-US"/>
              </w:rPr>
              <w:t>Men and women (18 years old and over)</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9A3B35A" w14:textId="77777777" w:rsidR="00DE7FC3" w:rsidRPr="00DC5982" w:rsidRDefault="00DE7FC3" w:rsidP="009D4C9D">
            <w:pPr>
              <w:spacing w:after="0" w:line="240" w:lineRule="auto"/>
              <w:jc w:val="both"/>
              <w:rPr>
                <w:rFonts w:ascii="Times New Roman" w:eastAsia="Times New Roman" w:hAnsi="Times New Roman" w:cs="Times New Roman"/>
                <w:sz w:val="24"/>
                <w:szCs w:val="24"/>
                <w:highlight w:val="yellow"/>
                <w:lang w:val="en-CA" w:eastAsia="en-US"/>
              </w:rPr>
            </w:pPr>
            <w:r w:rsidRPr="00DC5982">
              <w:rPr>
                <w:rFonts w:ascii="Times New Roman" w:eastAsia="Times New Roman" w:hAnsi="Times New Roman" w:cs="Times New Roman"/>
                <w:sz w:val="24"/>
                <w:szCs w:val="24"/>
                <w:lang w:val="en-CA" w:eastAsia="en-US"/>
              </w:rPr>
              <w:t xml:space="preserve">Sattelmair et al. 2011 </w:t>
            </w:r>
          </w:p>
        </w:tc>
      </w:tr>
      <w:tr w:rsidR="00DE7FC3" w:rsidRPr="00DC5982" w14:paraId="4443EF6A" w14:textId="77777777" w:rsidTr="00C25567">
        <w:trPr>
          <w:trHeight w:val="600"/>
        </w:trPr>
        <w:tc>
          <w:tcPr>
            <w:tcW w:w="2144" w:type="dxa"/>
            <w:vMerge/>
            <w:tcBorders>
              <w:top w:val="single" w:sz="4" w:space="0" w:color="auto"/>
              <w:left w:val="single" w:sz="4" w:space="0" w:color="auto"/>
              <w:bottom w:val="single" w:sz="4" w:space="0" w:color="auto"/>
              <w:right w:val="single" w:sz="4" w:space="0" w:color="auto"/>
            </w:tcBorders>
            <w:vAlign w:val="center"/>
            <w:hideMark/>
          </w:tcPr>
          <w:p w14:paraId="16532060" w14:textId="77777777" w:rsidR="00DE7FC3" w:rsidRPr="00DC5982" w:rsidRDefault="00DE7FC3" w:rsidP="009D4C9D">
            <w:pPr>
              <w:spacing w:after="0" w:line="240" w:lineRule="auto"/>
              <w:rPr>
                <w:rFonts w:ascii="Times New Roman" w:eastAsia="Times New Roman" w:hAnsi="Times New Roman" w:cs="Times New Roman"/>
                <w:sz w:val="24"/>
                <w:szCs w:val="24"/>
                <w:lang w:val="en-CA" w:eastAsia="en-US"/>
              </w:rPr>
            </w:pPr>
          </w:p>
        </w:tc>
        <w:tc>
          <w:tcPr>
            <w:tcW w:w="2261" w:type="dxa"/>
            <w:tcBorders>
              <w:top w:val="single" w:sz="4" w:space="0" w:color="auto"/>
              <w:left w:val="single" w:sz="4" w:space="0" w:color="auto"/>
              <w:bottom w:val="single" w:sz="4" w:space="0" w:color="auto"/>
              <w:right w:val="single" w:sz="4" w:space="0" w:color="auto"/>
            </w:tcBorders>
            <w:vAlign w:val="center"/>
            <w:hideMark/>
          </w:tcPr>
          <w:p w14:paraId="0E0DC0B2"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Incidence of type II diabetes</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0A61A85"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Curvy-linear (0.25)</w:t>
            </w:r>
          </w:p>
        </w:tc>
        <w:tc>
          <w:tcPr>
            <w:tcW w:w="2131" w:type="dxa"/>
            <w:tcBorders>
              <w:top w:val="single" w:sz="4" w:space="0" w:color="auto"/>
              <w:left w:val="single" w:sz="4" w:space="0" w:color="auto"/>
              <w:bottom w:val="single" w:sz="4" w:space="0" w:color="auto"/>
              <w:right w:val="single" w:sz="4" w:space="0" w:color="auto"/>
            </w:tcBorders>
            <w:vAlign w:val="center"/>
            <w:hideMark/>
          </w:tcPr>
          <w:p w14:paraId="3F544073"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0,9815</w:t>
            </w:r>
          </w:p>
        </w:tc>
        <w:tc>
          <w:tcPr>
            <w:tcW w:w="2411" w:type="dxa"/>
            <w:tcBorders>
              <w:top w:val="single" w:sz="4" w:space="0" w:color="auto"/>
              <w:left w:val="single" w:sz="4" w:space="0" w:color="auto"/>
              <w:bottom w:val="single" w:sz="4" w:space="0" w:color="auto"/>
              <w:right w:val="single" w:sz="4" w:space="0" w:color="auto"/>
            </w:tcBorders>
            <w:hideMark/>
          </w:tcPr>
          <w:p w14:paraId="1E395758"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Men and women (18 years old and over)</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18D87D19"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 xml:space="preserve">Jeon et al. 2007 </w:t>
            </w:r>
          </w:p>
        </w:tc>
      </w:tr>
      <w:tr w:rsidR="00DE7FC3" w:rsidRPr="00DC5982" w14:paraId="45FC51C2" w14:textId="77777777" w:rsidTr="00C25567">
        <w:trPr>
          <w:trHeight w:val="300"/>
        </w:trPr>
        <w:tc>
          <w:tcPr>
            <w:tcW w:w="2144" w:type="dxa"/>
            <w:vMerge/>
            <w:tcBorders>
              <w:top w:val="single" w:sz="4" w:space="0" w:color="auto"/>
              <w:left w:val="single" w:sz="4" w:space="0" w:color="auto"/>
              <w:bottom w:val="single" w:sz="4" w:space="0" w:color="auto"/>
              <w:right w:val="single" w:sz="4" w:space="0" w:color="auto"/>
            </w:tcBorders>
            <w:vAlign w:val="center"/>
            <w:hideMark/>
          </w:tcPr>
          <w:p w14:paraId="7D448C59" w14:textId="77777777" w:rsidR="00DE7FC3" w:rsidRPr="00DC5982" w:rsidRDefault="00DE7FC3" w:rsidP="009D4C9D">
            <w:pPr>
              <w:spacing w:after="0" w:line="240" w:lineRule="auto"/>
              <w:rPr>
                <w:rFonts w:ascii="Times New Roman" w:eastAsia="Times New Roman" w:hAnsi="Times New Roman" w:cs="Times New Roman"/>
                <w:sz w:val="24"/>
                <w:szCs w:val="24"/>
                <w:lang w:val="en-CA" w:eastAsia="en-US"/>
              </w:rPr>
            </w:pPr>
          </w:p>
        </w:tc>
        <w:tc>
          <w:tcPr>
            <w:tcW w:w="2261" w:type="dxa"/>
            <w:tcBorders>
              <w:top w:val="single" w:sz="4" w:space="0" w:color="auto"/>
              <w:left w:val="single" w:sz="4" w:space="0" w:color="auto"/>
              <w:bottom w:val="single" w:sz="4" w:space="0" w:color="auto"/>
              <w:right w:val="single" w:sz="4" w:space="0" w:color="auto"/>
            </w:tcBorders>
            <w:vAlign w:val="center"/>
            <w:hideMark/>
          </w:tcPr>
          <w:p w14:paraId="49C9202D"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Breast Cancer</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3E44320"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Curvy-linear (0.25)</w:t>
            </w:r>
          </w:p>
        </w:tc>
        <w:tc>
          <w:tcPr>
            <w:tcW w:w="2131" w:type="dxa"/>
            <w:tcBorders>
              <w:top w:val="single" w:sz="4" w:space="0" w:color="auto"/>
              <w:left w:val="single" w:sz="4" w:space="0" w:color="auto"/>
              <w:bottom w:val="single" w:sz="4" w:space="0" w:color="auto"/>
              <w:right w:val="single" w:sz="4" w:space="0" w:color="auto"/>
            </w:tcBorders>
            <w:vAlign w:val="center"/>
            <w:hideMark/>
          </w:tcPr>
          <w:p w14:paraId="26F0083B"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0,9992</w:t>
            </w:r>
          </w:p>
        </w:tc>
        <w:tc>
          <w:tcPr>
            <w:tcW w:w="2411" w:type="dxa"/>
            <w:tcBorders>
              <w:top w:val="single" w:sz="4" w:space="0" w:color="auto"/>
              <w:left w:val="single" w:sz="4" w:space="0" w:color="auto"/>
              <w:bottom w:val="single" w:sz="4" w:space="0" w:color="auto"/>
              <w:right w:val="single" w:sz="4" w:space="0" w:color="auto"/>
            </w:tcBorders>
            <w:hideMark/>
          </w:tcPr>
          <w:p w14:paraId="61787E99"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Women (18 years old and over)</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69D9224"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 xml:space="preserve">Wu et al. 2013 </w:t>
            </w:r>
          </w:p>
        </w:tc>
      </w:tr>
      <w:tr w:rsidR="00DE7FC3" w:rsidRPr="00DC5982" w14:paraId="2A8019ED" w14:textId="77777777" w:rsidTr="00C25567">
        <w:trPr>
          <w:trHeight w:val="300"/>
        </w:trPr>
        <w:tc>
          <w:tcPr>
            <w:tcW w:w="2144" w:type="dxa"/>
            <w:vMerge/>
            <w:tcBorders>
              <w:top w:val="single" w:sz="4" w:space="0" w:color="auto"/>
              <w:left w:val="single" w:sz="4" w:space="0" w:color="auto"/>
              <w:bottom w:val="single" w:sz="4" w:space="0" w:color="auto"/>
              <w:right w:val="single" w:sz="4" w:space="0" w:color="auto"/>
            </w:tcBorders>
            <w:vAlign w:val="center"/>
            <w:hideMark/>
          </w:tcPr>
          <w:p w14:paraId="7BD961C7" w14:textId="77777777" w:rsidR="00DE7FC3" w:rsidRPr="00DC5982" w:rsidRDefault="00DE7FC3" w:rsidP="009D4C9D">
            <w:pPr>
              <w:spacing w:after="0" w:line="240" w:lineRule="auto"/>
              <w:rPr>
                <w:rFonts w:ascii="Times New Roman" w:eastAsia="Times New Roman" w:hAnsi="Times New Roman" w:cs="Times New Roman"/>
                <w:sz w:val="24"/>
                <w:szCs w:val="24"/>
                <w:lang w:val="en-CA" w:eastAsia="en-US"/>
              </w:rPr>
            </w:pPr>
          </w:p>
        </w:tc>
        <w:tc>
          <w:tcPr>
            <w:tcW w:w="2261" w:type="dxa"/>
            <w:tcBorders>
              <w:top w:val="single" w:sz="4" w:space="0" w:color="auto"/>
              <w:left w:val="single" w:sz="4" w:space="0" w:color="auto"/>
              <w:bottom w:val="single" w:sz="4" w:space="0" w:color="auto"/>
              <w:right w:val="single" w:sz="4" w:space="0" w:color="auto"/>
            </w:tcBorders>
            <w:vAlign w:val="center"/>
            <w:hideMark/>
          </w:tcPr>
          <w:p w14:paraId="5D891B7B"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Colon Cancer</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6FF03830"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Curvy-linear (0.25)</w:t>
            </w:r>
          </w:p>
        </w:tc>
        <w:tc>
          <w:tcPr>
            <w:tcW w:w="2131" w:type="dxa"/>
            <w:tcBorders>
              <w:top w:val="single" w:sz="4" w:space="0" w:color="auto"/>
              <w:left w:val="single" w:sz="4" w:space="0" w:color="auto"/>
              <w:bottom w:val="single" w:sz="4" w:space="0" w:color="auto"/>
              <w:right w:val="single" w:sz="4" w:space="0" w:color="auto"/>
            </w:tcBorders>
            <w:noWrap/>
            <w:vAlign w:val="center"/>
            <w:hideMark/>
          </w:tcPr>
          <w:p w14:paraId="6DA888F7"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0,9905</w:t>
            </w:r>
          </w:p>
        </w:tc>
        <w:tc>
          <w:tcPr>
            <w:tcW w:w="2411" w:type="dxa"/>
            <w:tcBorders>
              <w:top w:val="single" w:sz="4" w:space="0" w:color="auto"/>
              <w:left w:val="single" w:sz="4" w:space="0" w:color="auto"/>
              <w:bottom w:val="single" w:sz="4" w:space="0" w:color="auto"/>
              <w:right w:val="single" w:sz="4" w:space="0" w:color="auto"/>
            </w:tcBorders>
            <w:hideMark/>
          </w:tcPr>
          <w:p w14:paraId="759B4B69"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Men and women (18 years old and over)</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A8F9B2"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 xml:space="preserve">Wollin et al. 2009 </w:t>
            </w:r>
          </w:p>
        </w:tc>
      </w:tr>
      <w:tr w:rsidR="00DE7FC3" w:rsidRPr="00DC5982" w14:paraId="7DE40E3D" w14:textId="77777777" w:rsidTr="00C25567">
        <w:trPr>
          <w:trHeight w:val="600"/>
        </w:trPr>
        <w:tc>
          <w:tcPr>
            <w:tcW w:w="2144" w:type="dxa"/>
            <w:vMerge w:val="restart"/>
            <w:tcBorders>
              <w:top w:val="single" w:sz="4" w:space="0" w:color="auto"/>
              <w:left w:val="single" w:sz="4" w:space="0" w:color="auto"/>
              <w:bottom w:val="single" w:sz="4" w:space="0" w:color="auto"/>
              <w:right w:val="single" w:sz="4" w:space="0" w:color="auto"/>
            </w:tcBorders>
            <w:vAlign w:val="center"/>
            <w:hideMark/>
          </w:tcPr>
          <w:p w14:paraId="0F6F6108" w14:textId="77777777" w:rsidR="00DE7FC3" w:rsidRPr="00DC5982" w:rsidRDefault="00DE7FC3" w:rsidP="009D4C9D">
            <w:pPr>
              <w:spacing w:after="0" w:line="240" w:lineRule="auto"/>
              <w:jc w:val="both"/>
              <w:rPr>
                <w:rFonts w:ascii="Times New Roman" w:eastAsia="Times New Roman" w:hAnsi="Times New Roman" w:cs="Times New Roman"/>
                <w:b/>
                <w:sz w:val="24"/>
                <w:szCs w:val="24"/>
                <w:lang w:val="en-CA" w:eastAsia="en-US"/>
              </w:rPr>
            </w:pPr>
            <w:r w:rsidRPr="00DC5982">
              <w:rPr>
                <w:rFonts w:ascii="Times New Roman" w:eastAsia="Times New Roman" w:hAnsi="Times New Roman" w:cs="Times New Roman"/>
                <w:b/>
                <w:sz w:val="24"/>
                <w:szCs w:val="24"/>
                <w:lang w:val="en-CA" w:eastAsia="en-US"/>
              </w:rPr>
              <w:t xml:space="preserve">Traffic </w:t>
            </w:r>
          </w:p>
          <w:p w14:paraId="3EEA31C5" w14:textId="00E0037A"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(Vehicle km travelled/municipality)</w:t>
            </w:r>
            <w:r w:rsidR="00C65620">
              <w:rPr>
                <w:rFonts w:ascii="Times New Roman" w:eastAsia="Times New Roman" w:hAnsi="Times New Roman" w:cs="Times New Roman"/>
                <w:sz w:val="24"/>
                <w:szCs w:val="24"/>
                <w:vertAlign w:val="superscript"/>
                <w:lang w:val="en-CA" w:eastAsia="en-US"/>
              </w:rPr>
              <w:t>1</w:t>
            </w:r>
            <w:r w:rsidRPr="00DC5982">
              <w:rPr>
                <w:rFonts w:ascii="Times New Roman" w:hAnsi="Times New Roman" w:cs="Times New Roman"/>
                <w:sz w:val="24"/>
                <w:szCs w:val="24"/>
                <w:lang w:val="en-CA" w:eastAsia="en-US"/>
              </w:rPr>
              <w:t xml:space="preserve"> </w:t>
            </w:r>
          </w:p>
        </w:tc>
        <w:tc>
          <w:tcPr>
            <w:tcW w:w="2261" w:type="dxa"/>
            <w:tcBorders>
              <w:top w:val="single" w:sz="4" w:space="0" w:color="auto"/>
              <w:left w:val="single" w:sz="4" w:space="0" w:color="auto"/>
              <w:bottom w:val="single" w:sz="4" w:space="0" w:color="auto"/>
              <w:right w:val="single" w:sz="4" w:space="0" w:color="auto"/>
            </w:tcBorders>
            <w:vAlign w:val="center"/>
            <w:hideMark/>
          </w:tcPr>
          <w:p w14:paraId="39841F72"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Fatally and severely Injured cyclists</w:t>
            </w:r>
          </w:p>
          <w:p w14:paraId="1CB719D4"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(per year)</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766A372"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Linear</w:t>
            </w:r>
          </w:p>
        </w:tc>
        <w:tc>
          <w:tcPr>
            <w:tcW w:w="2131" w:type="dxa"/>
            <w:tcBorders>
              <w:top w:val="single" w:sz="4" w:space="0" w:color="auto"/>
              <w:left w:val="single" w:sz="4" w:space="0" w:color="auto"/>
              <w:bottom w:val="single" w:sz="4" w:space="0" w:color="auto"/>
              <w:right w:val="single" w:sz="4" w:space="0" w:color="auto"/>
            </w:tcBorders>
            <w:noWrap/>
            <w:vAlign w:val="center"/>
            <w:hideMark/>
          </w:tcPr>
          <w:p w14:paraId="7799268D" w14:textId="5A80938B"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Ln VKT</w:t>
            </w:r>
            <w:r w:rsidR="00C65620">
              <w:rPr>
                <w:rFonts w:ascii="Times New Roman" w:eastAsia="Times New Roman" w:hAnsi="Times New Roman" w:cs="Times New Roman"/>
                <w:sz w:val="24"/>
                <w:szCs w:val="24"/>
                <w:vertAlign w:val="superscript"/>
                <w:lang w:val="en-CA" w:eastAsia="en-US"/>
              </w:rPr>
              <w:t>2</w:t>
            </w:r>
            <w:r w:rsidRPr="00DC5982">
              <w:rPr>
                <w:rFonts w:ascii="Times New Roman" w:eastAsia="Times New Roman" w:hAnsi="Times New Roman" w:cs="Times New Roman"/>
                <w:sz w:val="24"/>
                <w:szCs w:val="24"/>
                <w:lang w:val="en-CA" w:eastAsia="en-US"/>
              </w:rPr>
              <w:t>:</w:t>
            </w:r>
            <w:r w:rsidRPr="00DC5982">
              <w:rPr>
                <w:rFonts w:ascii="Times New Roman" w:hAnsi="Times New Roman" w:cs="Times New Roman"/>
                <w:bCs/>
                <w:sz w:val="24"/>
                <w:szCs w:val="24"/>
                <w:shd w:val="clear" w:color="auto" w:fill="FFFFFF"/>
                <w:lang w:val="en-CA" w:eastAsia="en-US"/>
              </w:rPr>
              <w:t xml:space="preserve"> 0.0157</w:t>
            </w:r>
          </w:p>
          <w:p w14:paraId="4968DCC4" w14:textId="2268BA91" w:rsidR="00DE7FC3" w:rsidRPr="00DC5982" w:rsidRDefault="00DE7FC3" w:rsidP="00C65620">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Ln CKT</w:t>
            </w:r>
            <w:r w:rsidR="00C65620">
              <w:rPr>
                <w:rFonts w:ascii="Times New Roman" w:eastAsia="Times New Roman" w:hAnsi="Times New Roman" w:cs="Times New Roman"/>
                <w:sz w:val="24"/>
                <w:szCs w:val="24"/>
                <w:vertAlign w:val="superscript"/>
                <w:lang w:val="en-CA" w:eastAsia="en-US"/>
              </w:rPr>
              <w:t>3</w:t>
            </w:r>
            <w:r w:rsidRPr="00DC5982">
              <w:rPr>
                <w:rFonts w:ascii="Times New Roman" w:eastAsia="Times New Roman" w:hAnsi="Times New Roman" w:cs="Times New Roman"/>
                <w:sz w:val="24"/>
                <w:szCs w:val="24"/>
                <w:lang w:val="en-CA" w:eastAsia="en-US"/>
              </w:rPr>
              <w:t xml:space="preserve">: </w:t>
            </w:r>
            <w:r w:rsidRPr="00DC5982">
              <w:rPr>
                <w:rFonts w:ascii="Times New Roman" w:hAnsi="Times New Roman" w:cs="Times New Roman"/>
                <w:bCs/>
                <w:sz w:val="24"/>
                <w:szCs w:val="24"/>
                <w:shd w:val="clear" w:color="auto" w:fill="FFFFFF"/>
                <w:lang w:val="en-CA" w:eastAsia="en-US"/>
              </w:rPr>
              <w:t>0.9065</w:t>
            </w:r>
          </w:p>
        </w:tc>
        <w:tc>
          <w:tcPr>
            <w:tcW w:w="2411" w:type="dxa"/>
            <w:tcBorders>
              <w:top w:val="single" w:sz="4" w:space="0" w:color="auto"/>
              <w:left w:val="single" w:sz="4" w:space="0" w:color="auto"/>
              <w:bottom w:val="single" w:sz="4" w:space="0" w:color="auto"/>
              <w:right w:val="single" w:sz="4" w:space="0" w:color="auto"/>
            </w:tcBorders>
            <w:hideMark/>
          </w:tcPr>
          <w:p w14:paraId="56EA3A78"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Men and women (all age groups)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72D203AE"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This study</w:t>
            </w:r>
          </w:p>
        </w:tc>
      </w:tr>
      <w:tr w:rsidR="00DE7FC3" w:rsidRPr="00DC5982" w14:paraId="4A336613" w14:textId="77777777" w:rsidTr="00C25567">
        <w:trPr>
          <w:trHeight w:val="690"/>
        </w:trPr>
        <w:tc>
          <w:tcPr>
            <w:tcW w:w="2144" w:type="dxa"/>
            <w:vMerge/>
            <w:tcBorders>
              <w:top w:val="single" w:sz="4" w:space="0" w:color="auto"/>
              <w:left w:val="single" w:sz="4" w:space="0" w:color="auto"/>
              <w:bottom w:val="single" w:sz="4" w:space="0" w:color="auto"/>
              <w:right w:val="single" w:sz="4" w:space="0" w:color="auto"/>
            </w:tcBorders>
            <w:vAlign w:val="center"/>
            <w:hideMark/>
          </w:tcPr>
          <w:p w14:paraId="310326E2" w14:textId="77777777" w:rsidR="00DE7FC3" w:rsidRPr="00DC5982" w:rsidRDefault="00DE7FC3" w:rsidP="009D4C9D">
            <w:pPr>
              <w:spacing w:after="0" w:line="240" w:lineRule="auto"/>
              <w:rPr>
                <w:rFonts w:ascii="Times New Roman" w:eastAsia="Times New Roman" w:hAnsi="Times New Roman" w:cs="Times New Roman"/>
                <w:sz w:val="24"/>
                <w:szCs w:val="24"/>
                <w:lang w:val="en-CA" w:eastAsia="en-US"/>
              </w:rPr>
            </w:pPr>
          </w:p>
        </w:tc>
        <w:tc>
          <w:tcPr>
            <w:tcW w:w="2261" w:type="dxa"/>
            <w:tcBorders>
              <w:top w:val="single" w:sz="4" w:space="0" w:color="auto"/>
              <w:left w:val="single" w:sz="4" w:space="0" w:color="auto"/>
              <w:bottom w:val="single" w:sz="4" w:space="0" w:color="auto"/>
              <w:right w:val="single" w:sz="4" w:space="0" w:color="auto"/>
            </w:tcBorders>
            <w:vAlign w:val="center"/>
            <w:hideMark/>
          </w:tcPr>
          <w:p w14:paraId="60F77528"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Fatally and severely Injured motor vehicle occupants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10565D32"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Linear</w:t>
            </w:r>
          </w:p>
        </w:tc>
        <w:tc>
          <w:tcPr>
            <w:tcW w:w="2131" w:type="dxa"/>
            <w:tcBorders>
              <w:top w:val="single" w:sz="4" w:space="0" w:color="auto"/>
              <w:left w:val="single" w:sz="4" w:space="0" w:color="auto"/>
              <w:bottom w:val="single" w:sz="4" w:space="0" w:color="auto"/>
              <w:right w:val="single" w:sz="4" w:space="0" w:color="auto"/>
            </w:tcBorders>
            <w:noWrap/>
            <w:vAlign w:val="center"/>
            <w:hideMark/>
          </w:tcPr>
          <w:p w14:paraId="5C41FC96" w14:textId="2EAE2741" w:rsidR="00DE7FC3" w:rsidRPr="00DC5982" w:rsidRDefault="00DE7FC3" w:rsidP="00C65620">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Ln VKT</w:t>
            </w:r>
            <w:r w:rsidR="00C65620">
              <w:rPr>
                <w:rFonts w:ascii="Times New Roman" w:eastAsia="Times New Roman" w:hAnsi="Times New Roman" w:cs="Times New Roman"/>
                <w:sz w:val="24"/>
                <w:szCs w:val="24"/>
                <w:vertAlign w:val="superscript"/>
                <w:lang w:val="en-CA" w:eastAsia="en-US"/>
              </w:rPr>
              <w:t>2</w:t>
            </w:r>
            <w:r w:rsidRPr="00DC5982">
              <w:rPr>
                <w:rFonts w:ascii="Times New Roman" w:eastAsia="Times New Roman" w:hAnsi="Times New Roman" w:cs="Times New Roman"/>
                <w:sz w:val="24"/>
                <w:szCs w:val="24"/>
                <w:lang w:val="en-CA" w:eastAsia="en-US"/>
              </w:rPr>
              <w:t>:</w:t>
            </w:r>
            <w:r w:rsidRPr="00DC5982">
              <w:rPr>
                <w:rFonts w:ascii="Times New Roman" w:hAnsi="Times New Roman" w:cs="Times New Roman"/>
                <w:sz w:val="24"/>
                <w:szCs w:val="24"/>
                <w:lang w:val="en-CA" w:eastAsia="en-US"/>
              </w:rPr>
              <w:t xml:space="preserve"> </w:t>
            </w:r>
            <w:r w:rsidRPr="00DC5982">
              <w:rPr>
                <w:rFonts w:ascii="Times New Roman" w:hAnsi="Times New Roman" w:cs="Times New Roman"/>
                <w:bCs/>
                <w:sz w:val="24"/>
                <w:szCs w:val="24"/>
                <w:shd w:val="clear" w:color="auto" w:fill="FFFFFF"/>
                <w:lang w:val="en-CA" w:eastAsia="en-US"/>
              </w:rPr>
              <w:t>0.6733</w:t>
            </w:r>
          </w:p>
        </w:tc>
        <w:tc>
          <w:tcPr>
            <w:tcW w:w="2411" w:type="dxa"/>
            <w:tcBorders>
              <w:top w:val="single" w:sz="4" w:space="0" w:color="auto"/>
              <w:left w:val="single" w:sz="4" w:space="0" w:color="auto"/>
              <w:bottom w:val="single" w:sz="4" w:space="0" w:color="auto"/>
              <w:right w:val="single" w:sz="4" w:space="0" w:color="auto"/>
            </w:tcBorders>
            <w:hideMark/>
          </w:tcPr>
          <w:p w14:paraId="6A83F3E3"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Men and women (all age groups)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3302CCB"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This study</w:t>
            </w:r>
          </w:p>
        </w:tc>
      </w:tr>
      <w:tr w:rsidR="00DE7FC3" w:rsidRPr="00DC5982" w14:paraId="15C32532" w14:textId="77777777" w:rsidTr="00C25567">
        <w:trPr>
          <w:trHeight w:val="690"/>
        </w:trPr>
        <w:tc>
          <w:tcPr>
            <w:tcW w:w="2144" w:type="dxa"/>
            <w:vMerge/>
            <w:tcBorders>
              <w:top w:val="single" w:sz="4" w:space="0" w:color="auto"/>
              <w:left w:val="single" w:sz="4" w:space="0" w:color="auto"/>
              <w:bottom w:val="single" w:sz="4" w:space="0" w:color="auto"/>
              <w:right w:val="single" w:sz="4" w:space="0" w:color="auto"/>
            </w:tcBorders>
            <w:vAlign w:val="center"/>
            <w:hideMark/>
          </w:tcPr>
          <w:p w14:paraId="30DFCA2F" w14:textId="77777777" w:rsidR="00DE7FC3" w:rsidRPr="00DC5982" w:rsidRDefault="00DE7FC3" w:rsidP="009D4C9D">
            <w:pPr>
              <w:spacing w:after="0" w:line="240" w:lineRule="auto"/>
              <w:rPr>
                <w:rFonts w:ascii="Times New Roman" w:eastAsia="Times New Roman" w:hAnsi="Times New Roman" w:cs="Times New Roman"/>
                <w:sz w:val="24"/>
                <w:szCs w:val="24"/>
                <w:lang w:val="en-CA" w:eastAsia="en-US"/>
              </w:rPr>
            </w:pPr>
          </w:p>
        </w:tc>
        <w:tc>
          <w:tcPr>
            <w:tcW w:w="2261" w:type="dxa"/>
            <w:tcBorders>
              <w:top w:val="single" w:sz="4" w:space="0" w:color="auto"/>
              <w:left w:val="single" w:sz="4" w:space="0" w:color="auto"/>
              <w:bottom w:val="single" w:sz="4" w:space="0" w:color="auto"/>
              <w:right w:val="single" w:sz="4" w:space="0" w:color="auto"/>
            </w:tcBorders>
            <w:vAlign w:val="center"/>
            <w:hideMark/>
          </w:tcPr>
          <w:p w14:paraId="145C3A67"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Fatally and severely Injured pedestrians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31394647"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Linear</w:t>
            </w:r>
          </w:p>
        </w:tc>
        <w:tc>
          <w:tcPr>
            <w:tcW w:w="2131" w:type="dxa"/>
            <w:tcBorders>
              <w:top w:val="single" w:sz="4" w:space="0" w:color="auto"/>
              <w:left w:val="single" w:sz="4" w:space="0" w:color="auto"/>
              <w:bottom w:val="single" w:sz="4" w:space="0" w:color="auto"/>
              <w:right w:val="single" w:sz="4" w:space="0" w:color="auto"/>
            </w:tcBorders>
            <w:noWrap/>
            <w:vAlign w:val="center"/>
            <w:hideMark/>
          </w:tcPr>
          <w:p w14:paraId="7D49E8DB" w14:textId="1E58F86B"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Ln VKT</w:t>
            </w:r>
            <w:r w:rsidR="00C65620">
              <w:rPr>
                <w:rFonts w:ascii="Times New Roman" w:eastAsia="Times New Roman" w:hAnsi="Times New Roman" w:cs="Times New Roman"/>
                <w:sz w:val="24"/>
                <w:szCs w:val="24"/>
                <w:vertAlign w:val="superscript"/>
                <w:lang w:val="en-CA" w:eastAsia="en-US"/>
              </w:rPr>
              <w:t>2</w:t>
            </w:r>
            <w:r w:rsidRPr="00DC5982">
              <w:rPr>
                <w:rFonts w:ascii="Times New Roman" w:eastAsia="Times New Roman" w:hAnsi="Times New Roman" w:cs="Times New Roman"/>
                <w:sz w:val="24"/>
                <w:szCs w:val="24"/>
                <w:lang w:val="en-CA" w:eastAsia="en-US"/>
              </w:rPr>
              <w:t xml:space="preserve">: </w:t>
            </w:r>
            <w:r w:rsidRPr="00DC5982">
              <w:rPr>
                <w:rFonts w:ascii="Times New Roman" w:hAnsi="Times New Roman" w:cs="Times New Roman"/>
                <w:bCs/>
                <w:sz w:val="24"/>
                <w:szCs w:val="24"/>
                <w:shd w:val="clear" w:color="auto" w:fill="FFFFFF"/>
                <w:lang w:val="en-CA" w:eastAsia="en-US"/>
              </w:rPr>
              <w:t>0.3264</w:t>
            </w:r>
          </w:p>
          <w:p w14:paraId="17771C50" w14:textId="47F9F73D" w:rsidR="00DE7FC3" w:rsidRPr="00DC5982" w:rsidRDefault="00DE7FC3" w:rsidP="00C65620">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Ln PKT</w:t>
            </w:r>
            <w:r w:rsidR="00C65620">
              <w:rPr>
                <w:rFonts w:ascii="Times New Roman" w:eastAsia="Times New Roman" w:hAnsi="Times New Roman" w:cs="Times New Roman"/>
                <w:sz w:val="24"/>
                <w:szCs w:val="24"/>
                <w:vertAlign w:val="superscript"/>
                <w:lang w:val="en-CA" w:eastAsia="en-US"/>
              </w:rPr>
              <w:t>4</w:t>
            </w:r>
            <w:r w:rsidRPr="00DC5982">
              <w:rPr>
                <w:rFonts w:ascii="Times New Roman" w:eastAsia="Times New Roman" w:hAnsi="Times New Roman" w:cs="Times New Roman"/>
                <w:sz w:val="24"/>
                <w:szCs w:val="24"/>
                <w:lang w:val="en-CA" w:eastAsia="en-US"/>
              </w:rPr>
              <w:t xml:space="preserve">: </w:t>
            </w:r>
            <w:r w:rsidRPr="00DC5982">
              <w:rPr>
                <w:rFonts w:ascii="Times New Roman" w:hAnsi="Times New Roman" w:cs="Times New Roman"/>
                <w:bCs/>
                <w:sz w:val="24"/>
                <w:szCs w:val="24"/>
                <w:shd w:val="clear" w:color="auto" w:fill="FFFFFF"/>
                <w:lang w:val="en-CA" w:eastAsia="en-US"/>
              </w:rPr>
              <w:t>0.8112</w:t>
            </w:r>
          </w:p>
        </w:tc>
        <w:tc>
          <w:tcPr>
            <w:tcW w:w="2411" w:type="dxa"/>
            <w:tcBorders>
              <w:top w:val="single" w:sz="4" w:space="0" w:color="auto"/>
              <w:left w:val="single" w:sz="4" w:space="0" w:color="auto"/>
              <w:bottom w:val="single" w:sz="4" w:space="0" w:color="auto"/>
              <w:right w:val="single" w:sz="4" w:space="0" w:color="auto"/>
            </w:tcBorders>
            <w:hideMark/>
          </w:tcPr>
          <w:p w14:paraId="4F85DB30"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Men and women (all age groups)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5D36AE22" w14:textId="77777777" w:rsidR="00DE7FC3" w:rsidRPr="00DC5982" w:rsidRDefault="00DE7FC3" w:rsidP="009D4C9D">
            <w:pPr>
              <w:spacing w:after="0" w:line="240" w:lineRule="auto"/>
              <w:jc w:val="both"/>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This study</w:t>
            </w:r>
          </w:p>
        </w:tc>
      </w:tr>
    </w:tbl>
    <w:p w14:paraId="7A76B6A4" w14:textId="77777777" w:rsidR="00DE7FC3" w:rsidRPr="00DC5982" w:rsidRDefault="00DE7FC3" w:rsidP="00DE7FC3">
      <w:pPr>
        <w:spacing w:after="0" w:line="240" w:lineRule="auto"/>
        <w:jc w:val="both"/>
        <w:rPr>
          <w:rFonts w:ascii="Times New Roman" w:hAnsi="Times New Roman" w:cs="Times New Roman"/>
          <w:sz w:val="24"/>
          <w:szCs w:val="24"/>
          <w:lang w:val="en-CA"/>
        </w:rPr>
      </w:pPr>
      <w:r w:rsidRPr="00DC5982">
        <w:rPr>
          <w:rFonts w:ascii="Times New Roman" w:hAnsi="Times New Roman" w:cs="Times New Roman"/>
          <w:sz w:val="24"/>
          <w:szCs w:val="24"/>
          <w:lang w:val="en-CA"/>
        </w:rPr>
        <w:t>* Exponential form. For pollution and physical activity, point estimates are for an increase of 1 unit of exposure (Air pollution: 1 µg/m</w:t>
      </w:r>
      <w:r w:rsidRPr="00DC5982">
        <w:rPr>
          <w:rFonts w:ascii="Times New Roman" w:hAnsi="Times New Roman" w:cs="Times New Roman"/>
          <w:sz w:val="24"/>
          <w:szCs w:val="24"/>
          <w:vertAlign w:val="superscript"/>
          <w:lang w:val="en-CA"/>
        </w:rPr>
        <w:t>3</w:t>
      </w:r>
      <w:r w:rsidRPr="00DC5982">
        <w:rPr>
          <w:rFonts w:ascii="Times New Roman" w:hAnsi="Times New Roman" w:cs="Times New Roman"/>
          <w:sz w:val="24"/>
          <w:szCs w:val="24"/>
          <w:lang w:val="en-CA"/>
        </w:rPr>
        <w:t xml:space="preserve"> of NO</w:t>
      </w:r>
      <w:r w:rsidRPr="00DC5982">
        <w:rPr>
          <w:rFonts w:ascii="Times New Roman" w:hAnsi="Times New Roman" w:cs="Times New Roman"/>
          <w:sz w:val="24"/>
          <w:szCs w:val="24"/>
          <w:vertAlign w:val="subscript"/>
          <w:lang w:val="en-CA"/>
        </w:rPr>
        <w:t>X</w:t>
      </w:r>
      <w:r w:rsidRPr="00DC5982">
        <w:rPr>
          <w:rFonts w:ascii="Times New Roman" w:hAnsi="Times New Roman" w:cs="Times New Roman"/>
          <w:sz w:val="24"/>
          <w:szCs w:val="24"/>
          <w:lang w:val="en-CA"/>
        </w:rPr>
        <w:t xml:space="preserve">; Physical activity: 1 met*h/week); For traffic injuries:  point estimates are for an increase of 1 in log km travelled in vehicles,cycled or walked. </w:t>
      </w:r>
    </w:p>
    <w:p w14:paraId="3749BCB9" w14:textId="77777777" w:rsidR="00DE7FC3" w:rsidRDefault="00DE7FC3" w:rsidP="00DE7FC3">
      <w:pPr>
        <w:spacing w:after="0" w:line="240" w:lineRule="auto"/>
        <w:jc w:val="both"/>
        <w:rPr>
          <w:rFonts w:ascii="Times New Roman" w:eastAsia="Times New Roman" w:hAnsi="Times New Roman" w:cs="Times New Roman"/>
          <w:bCs/>
          <w:sz w:val="24"/>
          <w:szCs w:val="24"/>
          <w:lang w:val="en-CA"/>
        </w:rPr>
      </w:pPr>
      <w:r w:rsidRPr="00DC5982">
        <w:rPr>
          <w:rFonts w:ascii="Times New Roman" w:hAnsi="Times New Roman" w:cs="Times New Roman"/>
          <w:sz w:val="24"/>
          <w:szCs w:val="24"/>
          <w:lang w:val="en-CA"/>
        </w:rPr>
        <w:t xml:space="preserve"># </w:t>
      </w:r>
      <w:r w:rsidRPr="00DC5982">
        <w:rPr>
          <w:rFonts w:ascii="Times New Roman" w:eastAsia="Times New Roman" w:hAnsi="Times New Roman" w:cs="Times New Roman"/>
          <w:bCs/>
          <w:sz w:val="24"/>
          <w:szCs w:val="24"/>
          <w:lang w:val="en-CA"/>
        </w:rPr>
        <w:t>Shape of the Exposure-Response relationship in log linear models</w:t>
      </w:r>
    </w:p>
    <w:p w14:paraId="7106B8E8" w14:textId="2E91AA7D" w:rsidR="00C65620" w:rsidRDefault="00C65620" w:rsidP="00C65620">
      <w:pPr>
        <w:spacing w:after="0" w:line="240" w:lineRule="auto"/>
        <w:jc w:val="both"/>
        <w:rPr>
          <w:rFonts w:ascii="Times New Roman" w:eastAsia="Times New Roman" w:hAnsi="Times New Roman" w:cs="Times New Roman"/>
          <w:bCs/>
          <w:sz w:val="24"/>
          <w:szCs w:val="24"/>
          <w:lang w:val="en-CA"/>
        </w:rPr>
      </w:pPr>
      <w:r>
        <w:rPr>
          <w:rFonts w:ascii="Times New Roman" w:eastAsia="Times New Roman" w:hAnsi="Times New Roman" w:cs="Times New Roman"/>
          <w:bCs/>
          <w:sz w:val="24"/>
          <w:szCs w:val="24"/>
          <w:vertAlign w:val="superscript"/>
          <w:lang w:val="en-CA"/>
        </w:rPr>
        <w:t>1</w:t>
      </w:r>
      <w:r>
        <w:rPr>
          <w:rFonts w:ascii="Times New Roman" w:eastAsia="Times New Roman" w:hAnsi="Times New Roman" w:cs="Times New Roman"/>
          <w:bCs/>
          <w:sz w:val="24"/>
          <w:szCs w:val="24"/>
          <w:lang w:val="en-CA"/>
        </w:rPr>
        <w:t xml:space="preserve"> Information on kilometers travelled by mode and road traffic injuries were respectively retrieved from the 2008 OD survey and SAAQ database.</w:t>
      </w:r>
    </w:p>
    <w:p w14:paraId="06B53D79" w14:textId="13EA8251" w:rsidR="00C65620" w:rsidRDefault="00C65620" w:rsidP="00DE7FC3">
      <w:pPr>
        <w:spacing w:after="0" w:line="240" w:lineRule="auto"/>
        <w:jc w:val="both"/>
        <w:rPr>
          <w:rFonts w:ascii="Times New Roman" w:eastAsia="Times New Roman" w:hAnsi="Times New Roman" w:cs="Times New Roman"/>
          <w:bCs/>
          <w:sz w:val="24"/>
          <w:szCs w:val="24"/>
          <w:lang w:val="en-CA"/>
        </w:rPr>
      </w:pPr>
      <w:r>
        <w:rPr>
          <w:rFonts w:ascii="Times New Roman" w:eastAsia="Times New Roman" w:hAnsi="Times New Roman" w:cs="Times New Roman"/>
          <w:bCs/>
          <w:sz w:val="24"/>
          <w:szCs w:val="24"/>
          <w:vertAlign w:val="superscript"/>
          <w:lang w:val="en-CA"/>
        </w:rPr>
        <w:t>2</w:t>
      </w:r>
      <w:r>
        <w:rPr>
          <w:rFonts w:ascii="Times New Roman" w:eastAsia="Times New Roman" w:hAnsi="Times New Roman" w:cs="Times New Roman"/>
          <w:bCs/>
          <w:sz w:val="24"/>
          <w:szCs w:val="24"/>
          <w:lang w:val="en-CA"/>
        </w:rPr>
        <w:t xml:space="preserve"> vehicle kilometers travelled</w:t>
      </w:r>
    </w:p>
    <w:p w14:paraId="7DBE9957" w14:textId="67695033" w:rsidR="00C65620" w:rsidRDefault="00C65620" w:rsidP="00C65620">
      <w:pPr>
        <w:spacing w:after="0" w:line="240" w:lineRule="auto"/>
        <w:jc w:val="both"/>
        <w:rPr>
          <w:rFonts w:ascii="Times New Roman" w:eastAsia="Times New Roman" w:hAnsi="Times New Roman" w:cs="Times New Roman"/>
          <w:bCs/>
          <w:sz w:val="24"/>
          <w:szCs w:val="24"/>
          <w:lang w:val="en-CA"/>
        </w:rPr>
      </w:pPr>
      <w:r>
        <w:rPr>
          <w:rFonts w:ascii="Times New Roman" w:eastAsia="Times New Roman" w:hAnsi="Times New Roman" w:cs="Times New Roman"/>
          <w:bCs/>
          <w:sz w:val="24"/>
          <w:szCs w:val="24"/>
          <w:vertAlign w:val="superscript"/>
          <w:lang w:val="en-CA"/>
        </w:rPr>
        <w:t>3</w:t>
      </w:r>
      <w:r>
        <w:rPr>
          <w:rFonts w:ascii="Times New Roman" w:eastAsia="Times New Roman" w:hAnsi="Times New Roman" w:cs="Times New Roman"/>
          <w:bCs/>
          <w:sz w:val="24"/>
          <w:szCs w:val="24"/>
          <w:lang w:val="en-CA"/>
        </w:rPr>
        <w:t xml:space="preserve"> cycling kilometers travelled</w:t>
      </w:r>
    </w:p>
    <w:p w14:paraId="140D8D6D" w14:textId="1F2E503E" w:rsidR="00C65620" w:rsidRDefault="00C65620" w:rsidP="00C65620">
      <w:pPr>
        <w:spacing w:after="0" w:line="240" w:lineRule="auto"/>
        <w:jc w:val="both"/>
        <w:rPr>
          <w:rFonts w:ascii="Times New Roman" w:eastAsia="Times New Roman" w:hAnsi="Times New Roman" w:cs="Times New Roman"/>
          <w:bCs/>
          <w:sz w:val="24"/>
          <w:szCs w:val="24"/>
          <w:lang w:val="en-CA"/>
        </w:rPr>
      </w:pPr>
      <w:r>
        <w:rPr>
          <w:rFonts w:ascii="Times New Roman" w:eastAsia="Times New Roman" w:hAnsi="Times New Roman" w:cs="Times New Roman"/>
          <w:bCs/>
          <w:sz w:val="24"/>
          <w:szCs w:val="24"/>
          <w:vertAlign w:val="superscript"/>
          <w:lang w:val="en-CA"/>
        </w:rPr>
        <w:t>4</w:t>
      </w:r>
      <w:r>
        <w:rPr>
          <w:rFonts w:ascii="Times New Roman" w:eastAsia="Times New Roman" w:hAnsi="Times New Roman" w:cs="Times New Roman"/>
          <w:bCs/>
          <w:sz w:val="24"/>
          <w:szCs w:val="24"/>
          <w:lang w:val="en-CA"/>
        </w:rPr>
        <w:t xml:space="preserve"> pedestrian kilometers travelled</w:t>
      </w:r>
    </w:p>
    <w:p w14:paraId="1C4DB0A1" w14:textId="77777777" w:rsidR="00C65620" w:rsidRPr="00C65620" w:rsidRDefault="00C65620" w:rsidP="00DE7FC3">
      <w:pPr>
        <w:spacing w:after="0" w:line="240" w:lineRule="auto"/>
        <w:jc w:val="both"/>
        <w:rPr>
          <w:rFonts w:ascii="Times New Roman" w:eastAsia="Times New Roman" w:hAnsi="Times New Roman" w:cs="Times New Roman"/>
          <w:bCs/>
          <w:sz w:val="24"/>
          <w:szCs w:val="24"/>
          <w:lang w:val="en-CA"/>
        </w:rPr>
      </w:pPr>
    </w:p>
    <w:p w14:paraId="22D9C486" w14:textId="77777777" w:rsidR="00DE7FC3" w:rsidRDefault="00DE7FC3" w:rsidP="00DE7FC3">
      <w:pPr>
        <w:spacing w:after="0" w:line="480" w:lineRule="auto"/>
        <w:rPr>
          <w:rFonts w:ascii="Times New Roman" w:eastAsia="Times New Roman" w:hAnsi="Times New Roman" w:cs="Times New Roman"/>
          <w:bCs/>
          <w:sz w:val="24"/>
          <w:szCs w:val="24"/>
          <w:lang w:val="en-CA"/>
        </w:rPr>
      </w:pPr>
      <w:r w:rsidRPr="00DC5982">
        <w:rPr>
          <w:rFonts w:ascii="Times New Roman" w:eastAsia="Times New Roman" w:hAnsi="Times New Roman" w:cs="Times New Roman"/>
          <w:bCs/>
          <w:sz w:val="24"/>
          <w:szCs w:val="24"/>
          <w:lang w:val="en-CA"/>
        </w:rPr>
        <w:br w:type="page"/>
      </w:r>
    </w:p>
    <w:p w14:paraId="7040CB8B" w14:textId="77777777" w:rsidR="0064424D" w:rsidRPr="00DC5982" w:rsidRDefault="0064424D" w:rsidP="0064424D">
      <w:pPr>
        <w:spacing w:after="0" w:line="480" w:lineRule="auto"/>
        <w:jc w:val="both"/>
        <w:rPr>
          <w:rFonts w:ascii="Times New Roman" w:hAnsi="Times New Roman" w:cs="Times New Roman"/>
          <w:i/>
          <w:sz w:val="24"/>
          <w:szCs w:val="24"/>
          <w:lang w:val="en-CA"/>
        </w:rPr>
      </w:pPr>
      <w:r w:rsidRPr="00DC5982">
        <w:rPr>
          <w:rFonts w:ascii="Times New Roman" w:hAnsi="Times New Roman" w:cs="Times New Roman"/>
          <w:i/>
          <w:noProof/>
          <w:sz w:val="24"/>
          <w:szCs w:val="24"/>
          <w:lang w:val="en-US" w:eastAsia="en-US"/>
        </w:rPr>
        <w:lastRenderedPageBreak/>
        <w:drawing>
          <wp:inline distT="0" distB="0" distL="0" distR="0" wp14:anchorId="693BA2B4" wp14:editId="2FDDAFB4">
            <wp:extent cx="7230110" cy="5086985"/>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0110" cy="5086985"/>
                    </a:xfrm>
                    <a:prstGeom prst="rect">
                      <a:avLst/>
                    </a:prstGeom>
                    <a:noFill/>
                    <a:ln>
                      <a:noFill/>
                    </a:ln>
                  </pic:spPr>
                </pic:pic>
              </a:graphicData>
            </a:graphic>
          </wp:inline>
        </w:drawing>
      </w:r>
    </w:p>
    <w:p w14:paraId="00CD998C" w14:textId="393DA277" w:rsidR="0064424D" w:rsidRPr="00DC5982" w:rsidRDefault="0064424D" w:rsidP="0064424D">
      <w:pPr>
        <w:spacing w:after="0" w:line="480" w:lineRule="auto"/>
        <w:jc w:val="both"/>
        <w:rPr>
          <w:rFonts w:ascii="Times New Roman" w:eastAsia="Times New Roman" w:hAnsi="Times New Roman" w:cs="Times New Roman"/>
          <w:b/>
          <w:bCs/>
          <w:sz w:val="24"/>
          <w:szCs w:val="24"/>
          <w:lang w:val="en-CA"/>
        </w:rPr>
      </w:pPr>
      <w:r w:rsidRPr="00DC5982">
        <w:rPr>
          <w:rFonts w:ascii="Times New Roman" w:eastAsia="Times New Roman" w:hAnsi="Times New Roman" w:cs="Times New Roman"/>
          <w:b/>
          <w:bCs/>
          <w:sz w:val="24"/>
          <w:szCs w:val="24"/>
          <w:lang w:val="en-CA"/>
        </w:rPr>
        <w:t>Figure S</w:t>
      </w:r>
      <w:r>
        <w:rPr>
          <w:rFonts w:ascii="Times New Roman" w:eastAsia="Times New Roman" w:hAnsi="Times New Roman" w:cs="Times New Roman"/>
          <w:b/>
          <w:bCs/>
          <w:sz w:val="24"/>
          <w:szCs w:val="24"/>
          <w:lang w:val="en-CA"/>
        </w:rPr>
        <w:t>3</w:t>
      </w:r>
      <w:r w:rsidRPr="00DC5982">
        <w:rPr>
          <w:rFonts w:ascii="Times New Roman" w:eastAsia="Times New Roman" w:hAnsi="Times New Roman" w:cs="Times New Roman"/>
          <w:b/>
          <w:bCs/>
          <w:sz w:val="24"/>
          <w:szCs w:val="24"/>
          <w:lang w:val="en-CA"/>
        </w:rPr>
        <w:t>. Geographical scale at which the burden of active transportation for the Health impact assessment</w:t>
      </w:r>
    </w:p>
    <w:p w14:paraId="6A8841AF" w14:textId="77777777" w:rsidR="0064424D" w:rsidRPr="00DC5982" w:rsidRDefault="0064424D" w:rsidP="0064424D">
      <w:pPr>
        <w:spacing w:after="0" w:line="480" w:lineRule="auto"/>
        <w:jc w:val="both"/>
        <w:rPr>
          <w:rFonts w:ascii="Times New Roman" w:eastAsia="Times New Roman" w:hAnsi="Times New Roman" w:cs="Times New Roman"/>
          <w:bCs/>
          <w:sz w:val="24"/>
          <w:szCs w:val="24"/>
          <w:lang w:val="en-CA"/>
        </w:rPr>
      </w:pPr>
      <w:r w:rsidRPr="00DC5982">
        <w:rPr>
          <w:rFonts w:ascii="Times New Roman" w:eastAsia="Times New Roman" w:hAnsi="Times New Roman" w:cs="Times New Roman"/>
          <w:noProof/>
          <w:sz w:val="24"/>
          <w:szCs w:val="24"/>
          <w:lang w:val="en-US" w:eastAsia="en-US"/>
        </w:rPr>
        <w:lastRenderedPageBreak/>
        <w:drawing>
          <wp:inline distT="0" distB="0" distL="0" distR="0" wp14:anchorId="66AA5DD6" wp14:editId="30DEC597">
            <wp:extent cx="7306310" cy="4705985"/>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6310" cy="4705985"/>
                    </a:xfrm>
                    <a:prstGeom prst="rect">
                      <a:avLst/>
                    </a:prstGeom>
                    <a:noFill/>
                    <a:ln>
                      <a:noFill/>
                    </a:ln>
                  </pic:spPr>
                </pic:pic>
              </a:graphicData>
            </a:graphic>
          </wp:inline>
        </w:drawing>
      </w:r>
    </w:p>
    <w:p w14:paraId="084CCEC4" w14:textId="0C8E808D" w:rsidR="0064424D" w:rsidRPr="00DC5982" w:rsidRDefault="0064424D" w:rsidP="0064424D">
      <w:pPr>
        <w:spacing w:after="0" w:line="480" w:lineRule="auto"/>
        <w:jc w:val="both"/>
        <w:rPr>
          <w:rFonts w:ascii="Times New Roman" w:eastAsia="Times New Roman" w:hAnsi="Times New Roman" w:cs="Times New Roman"/>
          <w:b/>
          <w:bCs/>
          <w:sz w:val="24"/>
          <w:szCs w:val="24"/>
          <w:lang w:val="en-CA"/>
        </w:rPr>
      </w:pPr>
      <w:r w:rsidRPr="00DC5982">
        <w:rPr>
          <w:rFonts w:ascii="Times New Roman" w:eastAsia="Times New Roman" w:hAnsi="Times New Roman" w:cs="Times New Roman"/>
          <w:b/>
          <w:bCs/>
          <w:sz w:val="24"/>
          <w:szCs w:val="24"/>
          <w:lang w:val="en-CA"/>
        </w:rPr>
        <w:t>Figure S</w:t>
      </w:r>
      <w:r>
        <w:rPr>
          <w:rFonts w:ascii="Times New Roman" w:eastAsia="Times New Roman" w:hAnsi="Times New Roman" w:cs="Times New Roman"/>
          <w:b/>
          <w:bCs/>
          <w:sz w:val="24"/>
          <w:szCs w:val="24"/>
          <w:lang w:val="en-CA"/>
        </w:rPr>
        <w:t>4</w:t>
      </w:r>
      <w:r w:rsidRPr="00DC5982">
        <w:rPr>
          <w:rFonts w:ascii="Times New Roman" w:eastAsia="Times New Roman" w:hAnsi="Times New Roman" w:cs="Times New Roman"/>
          <w:b/>
          <w:bCs/>
          <w:sz w:val="24"/>
          <w:szCs w:val="24"/>
          <w:lang w:val="en-CA"/>
        </w:rPr>
        <w:t>. Geographical scale at which the burden of traffic related air pollutants was calculated for the Health impact assessment</w:t>
      </w:r>
    </w:p>
    <w:p w14:paraId="05A4DB45" w14:textId="77777777" w:rsidR="0064424D" w:rsidRPr="00DC5982" w:rsidRDefault="0064424D" w:rsidP="0064424D">
      <w:pPr>
        <w:spacing w:after="0" w:line="480" w:lineRule="auto"/>
        <w:jc w:val="both"/>
        <w:rPr>
          <w:rFonts w:ascii="Times New Roman" w:eastAsia="Times New Roman" w:hAnsi="Times New Roman" w:cs="Times New Roman"/>
          <w:bCs/>
          <w:sz w:val="24"/>
          <w:szCs w:val="24"/>
          <w:lang w:val="en-CA"/>
        </w:rPr>
      </w:pPr>
      <w:r w:rsidRPr="00DC5982">
        <w:rPr>
          <w:rFonts w:ascii="Times New Roman" w:eastAsia="Times New Roman" w:hAnsi="Times New Roman" w:cs="Times New Roman"/>
          <w:noProof/>
          <w:sz w:val="24"/>
          <w:szCs w:val="24"/>
          <w:lang w:val="en-US" w:eastAsia="en-US"/>
        </w:rPr>
        <w:lastRenderedPageBreak/>
        <w:drawing>
          <wp:inline distT="0" distB="0" distL="0" distR="0" wp14:anchorId="6D4F0C71" wp14:editId="0C9D3C0C">
            <wp:extent cx="6833937" cy="4733925"/>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4001" cy="4740897"/>
                    </a:xfrm>
                    <a:prstGeom prst="rect">
                      <a:avLst/>
                    </a:prstGeom>
                    <a:noFill/>
                    <a:ln>
                      <a:noFill/>
                    </a:ln>
                  </pic:spPr>
                </pic:pic>
              </a:graphicData>
            </a:graphic>
          </wp:inline>
        </w:drawing>
      </w:r>
    </w:p>
    <w:p w14:paraId="68ADA90F" w14:textId="0B9430FB" w:rsidR="0064424D" w:rsidRPr="00DC5982" w:rsidRDefault="0064424D" w:rsidP="0064424D">
      <w:pPr>
        <w:spacing w:after="0" w:line="480" w:lineRule="auto"/>
        <w:jc w:val="both"/>
        <w:rPr>
          <w:rFonts w:ascii="Times New Roman" w:eastAsia="Times New Roman" w:hAnsi="Times New Roman" w:cs="Times New Roman"/>
          <w:b/>
          <w:bCs/>
          <w:sz w:val="24"/>
          <w:szCs w:val="24"/>
          <w:lang w:val="en-CA"/>
        </w:rPr>
      </w:pPr>
      <w:r w:rsidRPr="00DC5982">
        <w:rPr>
          <w:rFonts w:ascii="Times New Roman" w:eastAsia="Times New Roman" w:hAnsi="Times New Roman" w:cs="Times New Roman"/>
          <w:b/>
          <w:bCs/>
          <w:sz w:val="24"/>
          <w:szCs w:val="24"/>
          <w:lang w:val="en-CA"/>
        </w:rPr>
        <w:t>Figure S</w:t>
      </w:r>
      <w:r>
        <w:rPr>
          <w:rFonts w:ascii="Times New Roman" w:eastAsia="Times New Roman" w:hAnsi="Times New Roman" w:cs="Times New Roman"/>
          <w:b/>
          <w:bCs/>
          <w:sz w:val="24"/>
          <w:szCs w:val="24"/>
          <w:lang w:val="en-CA"/>
        </w:rPr>
        <w:t>5</w:t>
      </w:r>
      <w:r w:rsidRPr="00DC5982">
        <w:rPr>
          <w:rFonts w:ascii="Times New Roman" w:eastAsia="Times New Roman" w:hAnsi="Times New Roman" w:cs="Times New Roman"/>
          <w:b/>
          <w:bCs/>
          <w:sz w:val="24"/>
          <w:szCs w:val="24"/>
          <w:lang w:val="en-CA"/>
        </w:rPr>
        <w:t>. Geographical scale at which the burden of traffic related air pollutants was calculated for the Health impact assessment</w:t>
      </w:r>
      <w:r w:rsidRPr="00DC5982" w:rsidDel="00C1475B">
        <w:rPr>
          <w:rFonts w:ascii="Times New Roman" w:eastAsia="Times New Roman" w:hAnsi="Times New Roman" w:cs="Times New Roman"/>
          <w:b/>
          <w:bCs/>
          <w:sz w:val="24"/>
          <w:szCs w:val="24"/>
          <w:lang w:val="en-CA"/>
        </w:rPr>
        <w:t xml:space="preserve"> </w:t>
      </w:r>
      <w:r w:rsidRPr="00DC5982">
        <w:rPr>
          <w:rFonts w:ascii="Times New Roman" w:eastAsia="Times New Roman" w:hAnsi="Times New Roman" w:cs="Times New Roman"/>
          <w:bCs/>
          <w:sz w:val="24"/>
          <w:szCs w:val="24"/>
          <w:lang w:val="en-CA"/>
        </w:rPr>
        <w:br w:type="page"/>
      </w:r>
    </w:p>
    <w:p w14:paraId="78D8CE27" w14:textId="2D8DC22A" w:rsidR="00522DB4" w:rsidRPr="001D00B7" w:rsidRDefault="00522DB4" w:rsidP="00522DB4">
      <w:pPr>
        <w:rPr>
          <w:rFonts w:ascii="Times New Roman" w:hAnsi="Times New Roman" w:cs="Times New Roman"/>
          <w:sz w:val="24"/>
          <w:szCs w:val="24"/>
          <w:lang w:val="en-CA"/>
        </w:rPr>
      </w:pPr>
      <w:r w:rsidRPr="00410395">
        <w:rPr>
          <w:rFonts w:ascii="Times New Roman" w:hAnsi="Times New Roman" w:cs="Times New Roman"/>
          <w:b/>
          <w:sz w:val="24"/>
          <w:szCs w:val="24"/>
          <w:lang w:val="en-CA"/>
        </w:rPr>
        <w:lastRenderedPageBreak/>
        <w:t xml:space="preserve">Table </w:t>
      </w:r>
      <w:r w:rsidR="007D1381">
        <w:rPr>
          <w:rFonts w:ascii="Times New Roman" w:hAnsi="Times New Roman" w:cs="Times New Roman"/>
          <w:b/>
          <w:sz w:val="24"/>
          <w:szCs w:val="24"/>
          <w:lang w:val="en-CA"/>
        </w:rPr>
        <w:t>S</w:t>
      </w:r>
      <w:r>
        <w:rPr>
          <w:rFonts w:ascii="Times New Roman" w:hAnsi="Times New Roman" w:cs="Times New Roman"/>
          <w:b/>
          <w:sz w:val="24"/>
          <w:szCs w:val="24"/>
          <w:lang w:val="en-CA"/>
        </w:rPr>
        <w:t>6</w:t>
      </w:r>
      <w:r w:rsidRPr="00410395">
        <w:rPr>
          <w:rFonts w:ascii="Times New Roman" w:hAnsi="Times New Roman" w:cs="Times New Roman"/>
          <w:b/>
          <w:sz w:val="24"/>
          <w:szCs w:val="24"/>
          <w:lang w:val="en-CA"/>
        </w:rPr>
        <w:t xml:space="preserve"> </w:t>
      </w:r>
      <w:r w:rsidRPr="00410395">
        <w:rPr>
          <w:rFonts w:ascii="Times New Roman" w:eastAsia="Times New Roman" w:hAnsi="Times New Roman" w:cs="Times New Roman"/>
          <w:b/>
          <w:color w:val="000000"/>
          <w:sz w:val="24"/>
          <w:lang w:val="en-CA" w:eastAsia="en-CA"/>
        </w:rPr>
        <w:t>Transit Time Reduction Factors</w:t>
      </w:r>
    </w:p>
    <w:tbl>
      <w:tblPr>
        <w:tblW w:w="8715" w:type="dxa"/>
        <w:tblLayout w:type="fixed"/>
        <w:tblLook w:val="04A0" w:firstRow="1" w:lastRow="0" w:firstColumn="1" w:lastColumn="0" w:noHBand="0" w:noVBand="1"/>
      </w:tblPr>
      <w:tblGrid>
        <w:gridCol w:w="1621"/>
        <w:gridCol w:w="3547"/>
        <w:gridCol w:w="3547"/>
      </w:tblGrid>
      <w:tr w:rsidR="00522DB4" w:rsidRPr="00BC7FFE" w14:paraId="06D52691" w14:textId="77777777" w:rsidTr="00C25567">
        <w:trPr>
          <w:trHeight w:val="1701"/>
        </w:trPr>
        <w:tc>
          <w:tcPr>
            <w:tcW w:w="1621" w:type="dxa"/>
            <w:tcBorders>
              <w:top w:val="single" w:sz="4" w:space="0" w:color="auto"/>
            </w:tcBorders>
            <w:shd w:val="clear" w:color="auto" w:fill="auto"/>
            <w:vAlign w:val="center"/>
            <w:hideMark/>
          </w:tcPr>
          <w:p w14:paraId="3069AED2"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Trip Distance</w:t>
            </w:r>
          </w:p>
        </w:tc>
        <w:tc>
          <w:tcPr>
            <w:tcW w:w="3547" w:type="dxa"/>
            <w:tcBorders>
              <w:top w:val="single" w:sz="4" w:space="0" w:color="auto"/>
            </w:tcBorders>
            <w:shd w:val="clear" w:color="auto" w:fill="auto"/>
            <w:vAlign w:val="center"/>
            <w:hideMark/>
          </w:tcPr>
          <w:p w14:paraId="6164837B"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val="en-CA" w:eastAsia="en-CA"/>
              </w:rPr>
            </w:pPr>
            <w:r w:rsidRPr="00410395">
              <w:rPr>
                <w:rFonts w:ascii="Times New Roman" w:eastAsia="Times New Roman" w:hAnsi="Times New Roman" w:cs="Times New Roman"/>
                <w:color w:val="000000"/>
                <w:sz w:val="24"/>
                <w:lang w:val="en-CA" w:eastAsia="en-CA"/>
              </w:rPr>
              <w:t>New Transit Station for both Origin and Destination location</w:t>
            </w:r>
          </w:p>
        </w:tc>
        <w:tc>
          <w:tcPr>
            <w:tcW w:w="3547" w:type="dxa"/>
            <w:tcBorders>
              <w:top w:val="single" w:sz="4" w:space="0" w:color="auto"/>
            </w:tcBorders>
            <w:shd w:val="clear" w:color="auto" w:fill="auto"/>
            <w:vAlign w:val="center"/>
          </w:tcPr>
          <w:p w14:paraId="6814F3AD"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val="en-CA" w:eastAsia="en-CA"/>
              </w:rPr>
            </w:pPr>
            <w:r w:rsidRPr="00410395">
              <w:rPr>
                <w:rFonts w:ascii="Times New Roman" w:eastAsia="Times New Roman" w:hAnsi="Times New Roman" w:cs="Times New Roman"/>
                <w:color w:val="000000"/>
                <w:sz w:val="24"/>
                <w:lang w:val="en-CA" w:eastAsia="en-CA"/>
              </w:rPr>
              <w:t>New Transit Station for one of the Origin or Destination location</w:t>
            </w:r>
          </w:p>
        </w:tc>
      </w:tr>
      <w:tr w:rsidR="00522DB4" w:rsidRPr="00410395" w14:paraId="135D99E5" w14:textId="77777777" w:rsidTr="00C25567">
        <w:trPr>
          <w:trHeight w:val="300"/>
        </w:trPr>
        <w:tc>
          <w:tcPr>
            <w:tcW w:w="1621" w:type="dxa"/>
            <w:tcBorders>
              <w:top w:val="single" w:sz="4" w:space="0" w:color="auto"/>
            </w:tcBorders>
            <w:shd w:val="clear" w:color="auto" w:fill="auto"/>
            <w:noWrap/>
            <w:vAlign w:val="center"/>
            <w:hideMark/>
          </w:tcPr>
          <w:p w14:paraId="3A353FAD"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0-2.5km</w:t>
            </w:r>
          </w:p>
        </w:tc>
        <w:tc>
          <w:tcPr>
            <w:tcW w:w="3547" w:type="dxa"/>
            <w:tcBorders>
              <w:top w:val="single" w:sz="4" w:space="0" w:color="auto"/>
            </w:tcBorders>
            <w:shd w:val="clear" w:color="auto" w:fill="auto"/>
            <w:noWrap/>
            <w:vAlign w:val="center"/>
            <w:hideMark/>
          </w:tcPr>
          <w:p w14:paraId="27D88FC3"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0.535</w:t>
            </w:r>
          </w:p>
        </w:tc>
        <w:tc>
          <w:tcPr>
            <w:tcW w:w="3547" w:type="dxa"/>
            <w:tcBorders>
              <w:top w:val="single" w:sz="4" w:space="0" w:color="auto"/>
            </w:tcBorders>
            <w:shd w:val="clear" w:color="auto" w:fill="auto"/>
            <w:noWrap/>
            <w:vAlign w:val="center"/>
            <w:hideMark/>
          </w:tcPr>
          <w:p w14:paraId="3A10035B"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0.75</w:t>
            </w:r>
          </w:p>
        </w:tc>
      </w:tr>
      <w:tr w:rsidR="00522DB4" w:rsidRPr="00410395" w14:paraId="283EE4FE" w14:textId="77777777" w:rsidTr="00C25567">
        <w:trPr>
          <w:trHeight w:val="300"/>
        </w:trPr>
        <w:tc>
          <w:tcPr>
            <w:tcW w:w="1621" w:type="dxa"/>
            <w:shd w:val="clear" w:color="auto" w:fill="auto"/>
            <w:noWrap/>
            <w:vAlign w:val="center"/>
            <w:hideMark/>
          </w:tcPr>
          <w:p w14:paraId="08E5A5E2"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2.5-5km</w:t>
            </w:r>
          </w:p>
        </w:tc>
        <w:tc>
          <w:tcPr>
            <w:tcW w:w="3547" w:type="dxa"/>
            <w:shd w:val="clear" w:color="auto" w:fill="auto"/>
            <w:noWrap/>
            <w:vAlign w:val="center"/>
            <w:hideMark/>
          </w:tcPr>
          <w:p w14:paraId="6D1991B6"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0.8</w:t>
            </w:r>
          </w:p>
        </w:tc>
        <w:tc>
          <w:tcPr>
            <w:tcW w:w="3547" w:type="dxa"/>
            <w:shd w:val="clear" w:color="auto" w:fill="auto"/>
            <w:noWrap/>
            <w:vAlign w:val="center"/>
            <w:hideMark/>
          </w:tcPr>
          <w:p w14:paraId="08F7DF51"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0.8</w:t>
            </w:r>
          </w:p>
        </w:tc>
      </w:tr>
      <w:tr w:rsidR="00522DB4" w:rsidRPr="00410395" w14:paraId="72ACA7E5" w14:textId="77777777" w:rsidTr="00C25567">
        <w:trPr>
          <w:trHeight w:val="300"/>
        </w:trPr>
        <w:tc>
          <w:tcPr>
            <w:tcW w:w="1621" w:type="dxa"/>
            <w:shd w:val="clear" w:color="auto" w:fill="auto"/>
            <w:noWrap/>
            <w:vAlign w:val="center"/>
            <w:hideMark/>
          </w:tcPr>
          <w:p w14:paraId="0FE3B174"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5-10 km</w:t>
            </w:r>
          </w:p>
        </w:tc>
        <w:tc>
          <w:tcPr>
            <w:tcW w:w="3547" w:type="dxa"/>
            <w:shd w:val="clear" w:color="auto" w:fill="auto"/>
            <w:noWrap/>
            <w:vAlign w:val="center"/>
            <w:hideMark/>
          </w:tcPr>
          <w:p w14:paraId="2D1B6611"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0.7</w:t>
            </w:r>
          </w:p>
        </w:tc>
        <w:tc>
          <w:tcPr>
            <w:tcW w:w="3547" w:type="dxa"/>
            <w:shd w:val="clear" w:color="auto" w:fill="auto"/>
            <w:noWrap/>
            <w:vAlign w:val="center"/>
            <w:hideMark/>
          </w:tcPr>
          <w:p w14:paraId="0F275320"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0.8</w:t>
            </w:r>
          </w:p>
        </w:tc>
      </w:tr>
      <w:tr w:rsidR="00522DB4" w:rsidRPr="00410395" w14:paraId="157090C8" w14:textId="77777777" w:rsidTr="00C25567">
        <w:trPr>
          <w:trHeight w:val="300"/>
        </w:trPr>
        <w:tc>
          <w:tcPr>
            <w:tcW w:w="1621" w:type="dxa"/>
            <w:tcBorders>
              <w:bottom w:val="single" w:sz="4" w:space="0" w:color="auto"/>
            </w:tcBorders>
            <w:shd w:val="clear" w:color="auto" w:fill="auto"/>
            <w:noWrap/>
            <w:vAlign w:val="center"/>
            <w:hideMark/>
          </w:tcPr>
          <w:p w14:paraId="64B20203"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&gt;10 km</w:t>
            </w:r>
          </w:p>
        </w:tc>
        <w:tc>
          <w:tcPr>
            <w:tcW w:w="3547" w:type="dxa"/>
            <w:tcBorders>
              <w:bottom w:val="single" w:sz="4" w:space="0" w:color="auto"/>
            </w:tcBorders>
            <w:shd w:val="clear" w:color="auto" w:fill="auto"/>
            <w:noWrap/>
            <w:vAlign w:val="center"/>
            <w:hideMark/>
          </w:tcPr>
          <w:p w14:paraId="1C0416AB"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0.6</w:t>
            </w:r>
          </w:p>
        </w:tc>
        <w:tc>
          <w:tcPr>
            <w:tcW w:w="3547" w:type="dxa"/>
            <w:tcBorders>
              <w:bottom w:val="single" w:sz="4" w:space="0" w:color="auto"/>
            </w:tcBorders>
            <w:shd w:val="clear" w:color="auto" w:fill="auto"/>
            <w:noWrap/>
            <w:vAlign w:val="center"/>
            <w:hideMark/>
          </w:tcPr>
          <w:p w14:paraId="63E64EF9" w14:textId="77777777" w:rsidR="00522DB4" w:rsidRPr="00410395" w:rsidRDefault="00522DB4" w:rsidP="00E96577">
            <w:pPr>
              <w:spacing w:after="0" w:line="240" w:lineRule="auto"/>
              <w:jc w:val="center"/>
              <w:rPr>
                <w:rFonts w:ascii="Times New Roman" w:eastAsia="Times New Roman" w:hAnsi="Times New Roman" w:cs="Times New Roman"/>
                <w:color w:val="000000"/>
                <w:sz w:val="24"/>
                <w:lang w:eastAsia="en-CA"/>
              </w:rPr>
            </w:pPr>
            <w:r w:rsidRPr="00410395">
              <w:rPr>
                <w:rFonts w:ascii="Times New Roman" w:eastAsia="Times New Roman" w:hAnsi="Times New Roman" w:cs="Times New Roman"/>
                <w:color w:val="000000"/>
                <w:sz w:val="24"/>
                <w:lang w:eastAsia="en-CA"/>
              </w:rPr>
              <w:t>0.8</w:t>
            </w:r>
          </w:p>
        </w:tc>
      </w:tr>
    </w:tbl>
    <w:p w14:paraId="0B03EFEA" w14:textId="42FEEE2F" w:rsidR="00522DB4" w:rsidRDefault="00522DB4" w:rsidP="00DE7FC3">
      <w:pPr>
        <w:spacing w:after="0" w:line="480" w:lineRule="auto"/>
        <w:rPr>
          <w:rFonts w:ascii="Times New Roman" w:eastAsia="Times New Roman" w:hAnsi="Times New Roman" w:cs="Times New Roman"/>
          <w:bCs/>
          <w:sz w:val="24"/>
          <w:szCs w:val="24"/>
          <w:lang w:val="en-CA"/>
        </w:rPr>
      </w:pPr>
    </w:p>
    <w:p w14:paraId="4904640E" w14:textId="77777777" w:rsidR="00522DB4" w:rsidRDefault="00522DB4">
      <w:pPr>
        <w:rPr>
          <w:rFonts w:ascii="Times New Roman" w:eastAsia="Times New Roman" w:hAnsi="Times New Roman" w:cs="Times New Roman"/>
          <w:bCs/>
          <w:sz w:val="24"/>
          <w:szCs w:val="24"/>
          <w:lang w:val="en-CA"/>
        </w:rPr>
      </w:pPr>
      <w:r>
        <w:rPr>
          <w:rFonts w:ascii="Times New Roman" w:eastAsia="Times New Roman" w:hAnsi="Times New Roman" w:cs="Times New Roman"/>
          <w:bCs/>
          <w:sz w:val="24"/>
          <w:szCs w:val="24"/>
          <w:lang w:val="en-CA"/>
        </w:rPr>
        <w:br w:type="page"/>
      </w:r>
    </w:p>
    <w:p w14:paraId="5A6DD7DC" w14:textId="77777777" w:rsidR="0064424D" w:rsidRDefault="0064424D" w:rsidP="00DE7FC3">
      <w:pPr>
        <w:spacing w:after="0" w:line="480" w:lineRule="auto"/>
        <w:rPr>
          <w:rFonts w:ascii="Times New Roman" w:eastAsia="Times New Roman" w:hAnsi="Times New Roman" w:cs="Times New Roman"/>
          <w:bCs/>
          <w:sz w:val="24"/>
          <w:szCs w:val="24"/>
          <w:lang w:val="en-CA"/>
        </w:rPr>
      </w:pPr>
    </w:p>
    <w:p w14:paraId="55EECBF0" w14:textId="4F27BB6A" w:rsidR="00522DB4" w:rsidRPr="00DC5982" w:rsidRDefault="00522DB4" w:rsidP="00522DB4">
      <w:pPr>
        <w:spacing w:after="0" w:line="480" w:lineRule="auto"/>
        <w:jc w:val="both"/>
        <w:rPr>
          <w:rFonts w:ascii="Times New Roman" w:eastAsia="Times New Roman" w:hAnsi="Times New Roman" w:cs="Times New Roman"/>
          <w:bCs/>
          <w:sz w:val="24"/>
          <w:szCs w:val="24"/>
          <w:lang w:val="en-CA"/>
        </w:rPr>
      </w:pPr>
      <w:r w:rsidRPr="00DC5982">
        <w:rPr>
          <w:rFonts w:ascii="Times New Roman" w:eastAsia="Times New Roman" w:hAnsi="Times New Roman" w:cs="Times New Roman"/>
          <w:b/>
          <w:bCs/>
          <w:sz w:val="24"/>
          <w:szCs w:val="24"/>
          <w:lang w:val="en-CA"/>
        </w:rPr>
        <w:t xml:space="preserve">Table </w:t>
      </w:r>
      <w:r w:rsidR="007D1381">
        <w:rPr>
          <w:rFonts w:ascii="Times New Roman" w:eastAsia="Times New Roman" w:hAnsi="Times New Roman" w:cs="Times New Roman"/>
          <w:b/>
          <w:bCs/>
          <w:sz w:val="24"/>
          <w:szCs w:val="24"/>
          <w:lang w:val="en-CA"/>
        </w:rPr>
        <w:t>S</w:t>
      </w:r>
      <w:r w:rsidRPr="00DC5982">
        <w:rPr>
          <w:rFonts w:ascii="Times New Roman" w:eastAsia="Times New Roman" w:hAnsi="Times New Roman" w:cs="Times New Roman"/>
          <w:b/>
          <w:bCs/>
          <w:sz w:val="24"/>
          <w:szCs w:val="24"/>
          <w:lang w:val="en-CA"/>
        </w:rPr>
        <w:t xml:space="preserve">7: </w:t>
      </w:r>
      <w:r w:rsidRPr="00DC5982">
        <w:rPr>
          <w:rFonts w:ascii="Times New Roman" w:eastAsia="Times New Roman" w:hAnsi="Times New Roman" w:cs="Times New Roman"/>
          <w:bCs/>
          <w:sz w:val="24"/>
          <w:szCs w:val="24"/>
          <w:lang w:val="en-CA"/>
        </w:rPr>
        <w:t>Descriptive statistics of the s</w:t>
      </w:r>
      <w:r w:rsidRPr="00DC5982">
        <w:rPr>
          <w:rFonts w:ascii="Times New Roman" w:hAnsi="Times New Roman" w:cs="Times New Roman"/>
          <w:sz w:val="24"/>
          <w:szCs w:val="24"/>
          <w:lang w:val="en-CA"/>
        </w:rPr>
        <w:t>ix digit postal codes in the greater Montreal</w:t>
      </w:r>
    </w:p>
    <w:tbl>
      <w:tblPr>
        <w:tblW w:w="12364" w:type="dxa"/>
        <w:tblInd w:w="55" w:type="dxa"/>
        <w:tblCellMar>
          <w:left w:w="70" w:type="dxa"/>
          <w:right w:w="70" w:type="dxa"/>
        </w:tblCellMar>
        <w:tblLook w:val="04A0" w:firstRow="1" w:lastRow="0" w:firstColumn="1" w:lastColumn="0" w:noHBand="0" w:noVBand="1"/>
      </w:tblPr>
      <w:tblGrid>
        <w:gridCol w:w="3843"/>
        <w:gridCol w:w="2957"/>
        <w:gridCol w:w="5564"/>
      </w:tblGrid>
      <w:tr w:rsidR="00522DB4" w:rsidRPr="00BC7FFE" w14:paraId="249EFA1E" w14:textId="77777777" w:rsidTr="00E96577">
        <w:trPr>
          <w:trHeight w:val="851"/>
        </w:trPr>
        <w:tc>
          <w:tcPr>
            <w:tcW w:w="3843" w:type="dxa"/>
            <w:tcBorders>
              <w:top w:val="nil"/>
              <w:left w:val="nil"/>
              <w:bottom w:val="single" w:sz="4" w:space="0" w:color="auto"/>
              <w:right w:val="nil"/>
            </w:tcBorders>
            <w:noWrap/>
            <w:vAlign w:val="bottom"/>
            <w:hideMark/>
          </w:tcPr>
          <w:p w14:paraId="45129845" w14:textId="77777777" w:rsidR="00522DB4" w:rsidRPr="00DC5982" w:rsidRDefault="00522DB4" w:rsidP="00E96577">
            <w:pPr>
              <w:spacing w:after="0" w:line="480" w:lineRule="auto"/>
              <w:rPr>
                <w:rFonts w:ascii="Times New Roman" w:eastAsia="Times New Roman" w:hAnsi="Times New Roman" w:cs="Times New Roman"/>
                <w:b/>
                <w:bCs/>
                <w:sz w:val="24"/>
                <w:szCs w:val="24"/>
                <w:lang w:val="en-CA" w:eastAsia="en-US"/>
              </w:rPr>
            </w:pPr>
            <w:r w:rsidRPr="00DC5982">
              <w:rPr>
                <w:rFonts w:ascii="Times New Roman" w:eastAsia="Times New Roman" w:hAnsi="Times New Roman" w:cs="Times New Roman"/>
                <w:b/>
                <w:bCs/>
                <w:sz w:val="24"/>
                <w:szCs w:val="24"/>
                <w:lang w:val="en-CA" w:eastAsia="en-US"/>
              </w:rPr>
              <w:t>Regions</w:t>
            </w:r>
          </w:p>
        </w:tc>
        <w:tc>
          <w:tcPr>
            <w:tcW w:w="2957" w:type="dxa"/>
            <w:tcBorders>
              <w:top w:val="nil"/>
              <w:left w:val="nil"/>
              <w:bottom w:val="single" w:sz="4" w:space="0" w:color="auto"/>
              <w:right w:val="nil"/>
            </w:tcBorders>
            <w:noWrap/>
            <w:vAlign w:val="bottom"/>
            <w:hideMark/>
          </w:tcPr>
          <w:p w14:paraId="75685FFC" w14:textId="77777777" w:rsidR="00522DB4" w:rsidRPr="00DC5982" w:rsidRDefault="00522DB4" w:rsidP="00E96577">
            <w:pPr>
              <w:spacing w:after="0" w:line="480" w:lineRule="auto"/>
              <w:jc w:val="center"/>
              <w:rPr>
                <w:rFonts w:ascii="Times New Roman" w:eastAsia="Times New Roman" w:hAnsi="Times New Roman" w:cs="Times New Roman"/>
                <w:b/>
                <w:bCs/>
                <w:sz w:val="24"/>
                <w:szCs w:val="24"/>
                <w:lang w:val="en-CA" w:eastAsia="en-US"/>
              </w:rPr>
            </w:pPr>
            <w:r w:rsidRPr="00DC5982">
              <w:rPr>
                <w:rFonts w:ascii="Times New Roman" w:eastAsia="Times New Roman" w:hAnsi="Times New Roman" w:cs="Times New Roman"/>
                <w:b/>
                <w:bCs/>
                <w:sz w:val="24"/>
                <w:szCs w:val="24"/>
                <w:lang w:val="en-CA" w:eastAsia="en-US"/>
              </w:rPr>
              <w:t>N</w:t>
            </w:r>
          </w:p>
        </w:tc>
        <w:tc>
          <w:tcPr>
            <w:tcW w:w="5564" w:type="dxa"/>
            <w:tcBorders>
              <w:top w:val="nil"/>
              <w:left w:val="nil"/>
              <w:bottom w:val="single" w:sz="4" w:space="0" w:color="auto"/>
              <w:right w:val="nil"/>
            </w:tcBorders>
            <w:noWrap/>
            <w:vAlign w:val="bottom"/>
            <w:hideMark/>
          </w:tcPr>
          <w:p w14:paraId="40374D58" w14:textId="77777777" w:rsidR="00522DB4" w:rsidRPr="00DC5982" w:rsidRDefault="00522DB4" w:rsidP="00E96577">
            <w:pPr>
              <w:spacing w:after="0" w:line="480" w:lineRule="auto"/>
              <w:jc w:val="center"/>
              <w:rPr>
                <w:rFonts w:ascii="Times New Roman" w:eastAsia="Times New Roman" w:hAnsi="Times New Roman" w:cs="Times New Roman"/>
                <w:b/>
                <w:bCs/>
                <w:sz w:val="24"/>
                <w:szCs w:val="24"/>
                <w:lang w:val="en-CA" w:eastAsia="en-US"/>
              </w:rPr>
            </w:pPr>
            <w:r w:rsidRPr="00DC5982">
              <w:rPr>
                <w:rFonts w:ascii="Times New Roman" w:eastAsia="Times New Roman" w:hAnsi="Times New Roman" w:cs="Times New Roman"/>
                <w:b/>
                <w:bCs/>
                <w:sz w:val="24"/>
                <w:szCs w:val="24"/>
                <w:lang w:val="en-CA" w:eastAsia="en-US"/>
              </w:rPr>
              <w:t>Average area in m</w:t>
            </w:r>
            <w:r w:rsidRPr="00DC5982">
              <w:rPr>
                <w:rFonts w:ascii="Times New Roman" w:eastAsia="Times New Roman" w:hAnsi="Times New Roman" w:cs="Times New Roman"/>
                <w:b/>
                <w:bCs/>
                <w:sz w:val="24"/>
                <w:szCs w:val="24"/>
                <w:vertAlign w:val="superscript"/>
                <w:lang w:val="en-CA" w:eastAsia="en-US"/>
              </w:rPr>
              <w:t>2</w:t>
            </w:r>
            <w:r w:rsidRPr="00DC5982">
              <w:rPr>
                <w:rFonts w:ascii="Times New Roman" w:eastAsia="Times New Roman" w:hAnsi="Times New Roman" w:cs="Times New Roman"/>
                <w:b/>
                <w:bCs/>
                <w:sz w:val="24"/>
                <w:szCs w:val="24"/>
                <w:lang w:val="en-CA" w:eastAsia="en-US"/>
              </w:rPr>
              <w:t xml:space="preserve"> (5</w:t>
            </w:r>
            <w:r w:rsidRPr="00DC5982">
              <w:rPr>
                <w:rFonts w:ascii="Times New Roman" w:eastAsia="Times New Roman" w:hAnsi="Times New Roman" w:cs="Times New Roman"/>
                <w:b/>
                <w:bCs/>
                <w:sz w:val="24"/>
                <w:szCs w:val="24"/>
                <w:vertAlign w:val="superscript"/>
                <w:lang w:val="en-CA" w:eastAsia="en-US"/>
              </w:rPr>
              <w:t>th</w:t>
            </w:r>
            <w:r w:rsidRPr="00DC5982">
              <w:rPr>
                <w:rFonts w:ascii="Times New Roman" w:eastAsia="Times New Roman" w:hAnsi="Times New Roman" w:cs="Times New Roman"/>
                <w:b/>
                <w:bCs/>
                <w:sz w:val="24"/>
                <w:szCs w:val="24"/>
                <w:lang w:val="en-CA" w:eastAsia="en-US"/>
              </w:rPr>
              <w:t>-95</w:t>
            </w:r>
            <w:r w:rsidRPr="00DC5982">
              <w:rPr>
                <w:rFonts w:ascii="Times New Roman" w:eastAsia="Times New Roman" w:hAnsi="Times New Roman" w:cs="Times New Roman"/>
                <w:b/>
                <w:bCs/>
                <w:sz w:val="24"/>
                <w:szCs w:val="24"/>
                <w:vertAlign w:val="superscript"/>
                <w:lang w:val="en-CA" w:eastAsia="en-US"/>
              </w:rPr>
              <w:t>th</w:t>
            </w:r>
            <w:r w:rsidRPr="00DC5982">
              <w:rPr>
                <w:rFonts w:ascii="Times New Roman" w:eastAsia="Times New Roman" w:hAnsi="Times New Roman" w:cs="Times New Roman"/>
                <w:b/>
                <w:bCs/>
                <w:sz w:val="24"/>
                <w:szCs w:val="24"/>
                <w:lang w:val="en-CA" w:eastAsia="en-US"/>
              </w:rPr>
              <w:t xml:space="preserve"> percentile)</w:t>
            </w:r>
          </w:p>
        </w:tc>
      </w:tr>
      <w:tr w:rsidR="00522DB4" w:rsidRPr="00DC5982" w14:paraId="28C562E5" w14:textId="77777777" w:rsidTr="00E96577">
        <w:trPr>
          <w:trHeight w:val="851"/>
        </w:trPr>
        <w:tc>
          <w:tcPr>
            <w:tcW w:w="3843" w:type="dxa"/>
            <w:vAlign w:val="center"/>
            <w:hideMark/>
          </w:tcPr>
          <w:p w14:paraId="01EE1FE1" w14:textId="77777777" w:rsidR="00522DB4" w:rsidRPr="00DC5982" w:rsidRDefault="00522DB4" w:rsidP="00E96577">
            <w:pPr>
              <w:spacing w:after="0" w:line="48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central Montreal</w:t>
            </w:r>
          </w:p>
        </w:tc>
        <w:tc>
          <w:tcPr>
            <w:tcW w:w="2957" w:type="dxa"/>
            <w:noWrap/>
            <w:vAlign w:val="center"/>
            <w:hideMark/>
          </w:tcPr>
          <w:p w14:paraId="27499916"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23,398</w:t>
            </w:r>
          </w:p>
        </w:tc>
        <w:tc>
          <w:tcPr>
            <w:tcW w:w="5564" w:type="dxa"/>
            <w:noWrap/>
            <w:vAlign w:val="center"/>
            <w:hideMark/>
          </w:tcPr>
          <w:p w14:paraId="4D82AA20"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6,049 (514-15,051)</w:t>
            </w:r>
          </w:p>
        </w:tc>
      </w:tr>
      <w:tr w:rsidR="00522DB4" w:rsidRPr="00DC5982" w14:paraId="142B5658" w14:textId="77777777" w:rsidTr="00E96577">
        <w:trPr>
          <w:trHeight w:val="851"/>
        </w:trPr>
        <w:tc>
          <w:tcPr>
            <w:tcW w:w="3843" w:type="dxa"/>
            <w:vAlign w:val="center"/>
            <w:hideMark/>
          </w:tcPr>
          <w:p w14:paraId="376FB9CB" w14:textId="77777777" w:rsidR="00522DB4" w:rsidRPr="00DC5982" w:rsidRDefault="00522DB4" w:rsidP="00E96577">
            <w:pPr>
              <w:spacing w:after="0" w:line="48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inner ring suburbs</w:t>
            </w:r>
          </w:p>
        </w:tc>
        <w:tc>
          <w:tcPr>
            <w:tcW w:w="2957" w:type="dxa"/>
            <w:noWrap/>
            <w:vAlign w:val="center"/>
            <w:hideMark/>
          </w:tcPr>
          <w:p w14:paraId="543768FA"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46,672</w:t>
            </w:r>
          </w:p>
        </w:tc>
        <w:tc>
          <w:tcPr>
            <w:tcW w:w="5564" w:type="dxa"/>
            <w:noWrap/>
            <w:vAlign w:val="center"/>
            <w:hideMark/>
          </w:tcPr>
          <w:p w14:paraId="6CC31C8E"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14,437 (747-36,020)</w:t>
            </w:r>
          </w:p>
        </w:tc>
      </w:tr>
      <w:tr w:rsidR="00522DB4" w:rsidRPr="00DC5982" w14:paraId="34B97C99" w14:textId="77777777" w:rsidTr="00E96577">
        <w:trPr>
          <w:trHeight w:val="851"/>
        </w:trPr>
        <w:tc>
          <w:tcPr>
            <w:tcW w:w="3843" w:type="dxa"/>
            <w:tcBorders>
              <w:top w:val="nil"/>
              <w:left w:val="nil"/>
              <w:bottom w:val="single" w:sz="4" w:space="0" w:color="auto"/>
              <w:right w:val="nil"/>
            </w:tcBorders>
            <w:vAlign w:val="center"/>
            <w:hideMark/>
          </w:tcPr>
          <w:p w14:paraId="5D9C30E1" w14:textId="77777777" w:rsidR="00522DB4" w:rsidRPr="00DC5982" w:rsidRDefault="00522DB4" w:rsidP="00E96577">
            <w:pPr>
              <w:spacing w:after="0" w:line="48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outer ring suburbs</w:t>
            </w:r>
          </w:p>
        </w:tc>
        <w:tc>
          <w:tcPr>
            <w:tcW w:w="2957" w:type="dxa"/>
            <w:tcBorders>
              <w:top w:val="nil"/>
              <w:left w:val="nil"/>
              <w:bottom w:val="single" w:sz="4" w:space="0" w:color="auto"/>
              <w:right w:val="nil"/>
            </w:tcBorders>
            <w:noWrap/>
            <w:vAlign w:val="center"/>
            <w:hideMark/>
          </w:tcPr>
          <w:p w14:paraId="4C0C0972"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49,328</w:t>
            </w:r>
          </w:p>
        </w:tc>
        <w:tc>
          <w:tcPr>
            <w:tcW w:w="5564" w:type="dxa"/>
            <w:tcBorders>
              <w:top w:val="nil"/>
              <w:left w:val="nil"/>
              <w:bottom w:val="single" w:sz="4" w:space="0" w:color="auto"/>
              <w:right w:val="nil"/>
            </w:tcBorders>
            <w:noWrap/>
            <w:vAlign w:val="center"/>
            <w:hideMark/>
          </w:tcPr>
          <w:p w14:paraId="04D32EDD" w14:textId="77777777" w:rsidR="00522DB4" w:rsidRPr="00DC5982" w:rsidRDefault="00522DB4" w:rsidP="00E96577">
            <w:pPr>
              <w:spacing w:after="0" w:line="480" w:lineRule="auto"/>
              <w:jc w:val="center"/>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83,109 (765-160,612)</w:t>
            </w:r>
          </w:p>
        </w:tc>
      </w:tr>
      <w:tr w:rsidR="00522DB4" w:rsidRPr="00DC5982" w14:paraId="17AE3FEB" w14:textId="77777777" w:rsidTr="00E96577">
        <w:trPr>
          <w:trHeight w:val="851"/>
        </w:trPr>
        <w:tc>
          <w:tcPr>
            <w:tcW w:w="3843" w:type="dxa"/>
            <w:tcBorders>
              <w:top w:val="nil"/>
              <w:left w:val="nil"/>
              <w:bottom w:val="single" w:sz="4" w:space="0" w:color="auto"/>
              <w:right w:val="nil"/>
            </w:tcBorders>
            <w:vAlign w:val="center"/>
            <w:hideMark/>
          </w:tcPr>
          <w:p w14:paraId="4AEDC8C8" w14:textId="77777777" w:rsidR="00522DB4" w:rsidRPr="00DC5982" w:rsidRDefault="00522DB4" w:rsidP="00E96577">
            <w:pPr>
              <w:spacing w:after="0" w:line="480" w:lineRule="auto"/>
              <w:rPr>
                <w:rFonts w:ascii="Times New Roman" w:eastAsia="Times New Roman" w:hAnsi="Times New Roman" w:cs="Times New Roman"/>
                <w:sz w:val="24"/>
                <w:szCs w:val="24"/>
                <w:lang w:val="en-CA" w:eastAsia="en-US"/>
              </w:rPr>
            </w:pPr>
            <w:r w:rsidRPr="00DC5982">
              <w:rPr>
                <w:rFonts w:ascii="Times New Roman" w:eastAsia="Times New Roman" w:hAnsi="Times New Roman" w:cs="Times New Roman"/>
                <w:sz w:val="24"/>
                <w:szCs w:val="24"/>
                <w:lang w:val="en-CA" w:eastAsia="en-US"/>
              </w:rPr>
              <w:t>greater Montreal</w:t>
            </w:r>
          </w:p>
        </w:tc>
        <w:tc>
          <w:tcPr>
            <w:tcW w:w="2957" w:type="dxa"/>
            <w:tcBorders>
              <w:top w:val="nil"/>
              <w:left w:val="nil"/>
              <w:bottom w:val="single" w:sz="4" w:space="0" w:color="auto"/>
              <w:right w:val="nil"/>
            </w:tcBorders>
            <w:noWrap/>
            <w:vAlign w:val="center"/>
            <w:hideMark/>
          </w:tcPr>
          <w:p w14:paraId="1F3C7A46" w14:textId="77777777" w:rsidR="00522DB4" w:rsidRPr="00DC5982" w:rsidRDefault="00522DB4" w:rsidP="00E96577">
            <w:pPr>
              <w:spacing w:after="0" w:line="480" w:lineRule="auto"/>
              <w:jc w:val="center"/>
              <w:rPr>
                <w:rFonts w:ascii="Times New Roman" w:eastAsia="Times New Roman" w:hAnsi="Times New Roman" w:cs="Times New Roman"/>
                <w:bCs/>
                <w:sz w:val="24"/>
                <w:szCs w:val="24"/>
                <w:lang w:val="en-CA" w:eastAsia="en-US"/>
              </w:rPr>
            </w:pPr>
            <w:r w:rsidRPr="00DC5982">
              <w:rPr>
                <w:rFonts w:ascii="Times New Roman" w:eastAsia="Times New Roman" w:hAnsi="Times New Roman" w:cs="Times New Roman"/>
                <w:bCs/>
                <w:sz w:val="24"/>
                <w:szCs w:val="24"/>
                <w:lang w:val="en-CA" w:eastAsia="en-US"/>
              </w:rPr>
              <w:t>119,398</w:t>
            </w:r>
          </w:p>
        </w:tc>
        <w:tc>
          <w:tcPr>
            <w:tcW w:w="5564" w:type="dxa"/>
            <w:tcBorders>
              <w:top w:val="nil"/>
              <w:left w:val="nil"/>
              <w:bottom w:val="single" w:sz="4" w:space="0" w:color="auto"/>
              <w:right w:val="nil"/>
            </w:tcBorders>
            <w:noWrap/>
            <w:vAlign w:val="center"/>
            <w:hideMark/>
          </w:tcPr>
          <w:p w14:paraId="6E2B8C32" w14:textId="77777777" w:rsidR="00522DB4" w:rsidRPr="00DC5982" w:rsidRDefault="00522DB4" w:rsidP="00E96577">
            <w:pPr>
              <w:spacing w:after="0" w:line="480" w:lineRule="auto"/>
              <w:jc w:val="center"/>
              <w:rPr>
                <w:rFonts w:ascii="Times New Roman" w:eastAsia="Times New Roman" w:hAnsi="Times New Roman" w:cs="Times New Roman"/>
                <w:bCs/>
                <w:sz w:val="24"/>
                <w:szCs w:val="24"/>
                <w:lang w:val="en-CA" w:eastAsia="en-US"/>
              </w:rPr>
            </w:pPr>
            <w:r w:rsidRPr="00DC5982">
              <w:rPr>
                <w:rFonts w:ascii="Times New Roman" w:eastAsia="Times New Roman" w:hAnsi="Times New Roman" w:cs="Times New Roman"/>
                <w:bCs/>
                <w:sz w:val="24"/>
                <w:szCs w:val="24"/>
                <w:lang w:val="en-CA" w:eastAsia="en-US"/>
              </w:rPr>
              <w:t>41,165 (685-56,988)</w:t>
            </w:r>
          </w:p>
        </w:tc>
      </w:tr>
    </w:tbl>
    <w:p w14:paraId="12D6E77A" w14:textId="23860AE9" w:rsidR="00522DB4" w:rsidRDefault="00522DB4" w:rsidP="00522DB4">
      <w:pPr>
        <w:spacing w:after="0" w:line="480" w:lineRule="auto"/>
        <w:jc w:val="both"/>
        <w:rPr>
          <w:rFonts w:ascii="Times New Roman" w:hAnsi="Times New Roman" w:cs="Times New Roman"/>
          <w:i/>
          <w:sz w:val="24"/>
          <w:szCs w:val="24"/>
          <w:lang w:val="en-CA"/>
        </w:rPr>
      </w:pPr>
    </w:p>
    <w:p w14:paraId="685D50C1" w14:textId="77777777" w:rsidR="00522DB4" w:rsidRDefault="00522DB4">
      <w:pPr>
        <w:rPr>
          <w:rFonts w:ascii="Times New Roman" w:hAnsi="Times New Roman" w:cs="Times New Roman"/>
          <w:i/>
          <w:sz w:val="24"/>
          <w:szCs w:val="24"/>
          <w:lang w:val="en-CA"/>
        </w:rPr>
      </w:pPr>
      <w:r>
        <w:rPr>
          <w:rFonts w:ascii="Times New Roman" w:hAnsi="Times New Roman" w:cs="Times New Roman"/>
          <w:i/>
          <w:sz w:val="24"/>
          <w:szCs w:val="24"/>
          <w:lang w:val="en-CA"/>
        </w:rPr>
        <w:br w:type="page"/>
      </w:r>
    </w:p>
    <w:p w14:paraId="55832743" w14:textId="77777777" w:rsidR="00522DB4" w:rsidRPr="00DC5982" w:rsidRDefault="00522DB4" w:rsidP="00522DB4">
      <w:pPr>
        <w:spacing w:after="0" w:line="480" w:lineRule="auto"/>
        <w:jc w:val="both"/>
        <w:rPr>
          <w:rFonts w:ascii="Times New Roman" w:hAnsi="Times New Roman" w:cs="Times New Roman"/>
          <w:i/>
          <w:sz w:val="24"/>
          <w:szCs w:val="24"/>
          <w:lang w:val="en-CA"/>
        </w:rPr>
      </w:pPr>
    </w:p>
    <w:p w14:paraId="1A6F18D5" w14:textId="77777777" w:rsidR="00522DB4" w:rsidRPr="00DC5982" w:rsidRDefault="00522DB4" w:rsidP="00DE7FC3">
      <w:pPr>
        <w:spacing w:after="0" w:line="480" w:lineRule="auto"/>
        <w:rPr>
          <w:rFonts w:ascii="Times New Roman" w:eastAsia="Times New Roman" w:hAnsi="Times New Roman" w:cs="Times New Roman"/>
          <w:bCs/>
          <w:sz w:val="24"/>
          <w:szCs w:val="24"/>
          <w:lang w:val="en-CA"/>
        </w:rPr>
      </w:pPr>
    </w:p>
    <w:p w14:paraId="17550ED1" w14:textId="40E518B5" w:rsidR="00DE7FC3" w:rsidRPr="00DC5982" w:rsidRDefault="00DE7FC3" w:rsidP="00DE7FC3">
      <w:pPr>
        <w:spacing w:after="0" w:line="480" w:lineRule="auto"/>
        <w:rPr>
          <w:rFonts w:ascii="Times New Roman" w:eastAsia="Times New Roman" w:hAnsi="Times New Roman" w:cs="Times New Roman"/>
          <w:bCs/>
          <w:sz w:val="24"/>
          <w:szCs w:val="24"/>
          <w:vertAlign w:val="superscript"/>
          <w:lang w:val="en-CA"/>
        </w:rPr>
      </w:pPr>
      <w:r w:rsidRPr="00DC5982">
        <w:rPr>
          <w:rFonts w:ascii="Times New Roman" w:eastAsia="Times New Roman" w:hAnsi="Times New Roman" w:cs="Times New Roman"/>
          <w:b/>
          <w:bCs/>
          <w:sz w:val="24"/>
          <w:szCs w:val="24"/>
          <w:lang w:val="en-CA"/>
        </w:rPr>
        <w:t xml:space="preserve">Table </w:t>
      </w:r>
      <w:r w:rsidR="007D1381">
        <w:rPr>
          <w:rFonts w:ascii="Times New Roman" w:eastAsia="Times New Roman" w:hAnsi="Times New Roman" w:cs="Times New Roman"/>
          <w:b/>
          <w:bCs/>
          <w:sz w:val="24"/>
          <w:szCs w:val="24"/>
          <w:lang w:val="en-CA"/>
        </w:rPr>
        <w:t>S</w:t>
      </w:r>
      <w:r w:rsidR="00522DB4">
        <w:rPr>
          <w:rFonts w:ascii="Times New Roman" w:eastAsia="Times New Roman" w:hAnsi="Times New Roman" w:cs="Times New Roman"/>
          <w:b/>
          <w:bCs/>
          <w:sz w:val="24"/>
          <w:szCs w:val="24"/>
          <w:lang w:val="en-CA"/>
        </w:rPr>
        <w:t>8</w:t>
      </w:r>
      <w:r w:rsidRPr="00DC5982">
        <w:rPr>
          <w:rFonts w:ascii="Times New Roman" w:eastAsia="Times New Roman" w:hAnsi="Times New Roman" w:cs="Times New Roman"/>
          <w:bCs/>
          <w:sz w:val="24"/>
          <w:szCs w:val="24"/>
          <w:lang w:val="en-CA"/>
        </w:rPr>
        <w:t xml:space="preserve">. Speed and </w:t>
      </w:r>
      <w:r w:rsidRPr="00DC5982">
        <w:rPr>
          <w:rFonts w:ascii="Times New Roman" w:hAnsi="Times New Roman" w:cs="Times New Roman"/>
          <w:sz w:val="24"/>
          <w:szCs w:val="24"/>
          <w:lang w:val="en-CA"/>
        </w:rPr>
        <w:t>Metabolic Equivalent of Task (MET) used to quantify the gains of active transportation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2927"/>
        <w:gridCol w:w="2927"/>
      </w:tblGrid>
      <w:tr w:rsidR="00DE7FC3" w:rsidRPr="00DC5982" w14:paraId="299BBE3C" w14:textId="77777777" w:rsidTr="009D4C9D">
        <w:tc>
          <w:tcPr>
            <w:tcW w:w="2926" w:type="dxa"/>
            <w:tcBorders>
              <w:top w:val="single" w:sz="4" w:space="0" w:color="auto"/>
              <w:left w:val="nil"/>
              <w:bottom w:val="single" w:sz="4" w:space="0" w:color="auto"/>
              <w:right w:val="nil"/>
            </w:tcBorders>
            <w:hideMark/>
          </w:tcPr>
          <w:p w14:paraId="35261C00" w14:textId="77777777" w:rsidR="00DE7FC3" w:rsidRPr="00DC5982" w:rsidRDefault="00DE7FC3" w:rsidP="009D4C9D">
            <w:pPr>
              <w:spacing w:after="0" w:line="480" w:lineRule="auto"/>
              <w:rPr>
                <w:rFonts w:ascii="Times New Roman" w:hAnsi="Times New Roman" w:cs="Times New Roman"/>
                <w:sz w:val="24"/>
                <w:szCs w:val="24"/>
                <w:lang w:val="en-CA"/>
              </w:rPr>
            </w:pPr>
            <w:r w:rsidRPr="00DC5982">
              <w:rPr>
                <w:rFonts w:ascii="Times New Roman" w:hAnsi="Times New Roman" w:cs="Times New Roman"/>
                <w:sz w:val="24"/>
                <w:szCs w:val="24"/>
                <w:lang w:val="en-CA"/>
              </w:rPr>
              <w:t>Mode of transportation</w:t>
            </w:r>
          </w:p>
        </w:tc>
        <w:tc>
          <w:tcPr>
            <w:tcW w:w="2927" w:type="dxa"/>
            <w:tcBorders>
              <w:top w:val="single" w:sz="4" w:space="0" w:color="auto"/>
              <w:left w:val="nil"/>
              <w:bottom w:val="single" w:sz="4" w:space="0" w:color="auto"/>
              <w:right w:val="nil"/>
            </w:tcBorders>
            <w:hideMark/>
          </w:tcPr>
          <w:p w14:paraId="120D0F0F" w14:textId="77777777" w:rsidR="00DE7FC3" w:rsidRPr="00DC5982" w:rsidRDefault="00DE7FC3" w:rsidP="009D4C9D">
            <w:pPr>
              <w:spacing w:after="0" w:line="480" w:lineRule="auto"/>
              <w:jc w:val="center"/>
              <w:rPr>
                <w:rFonts w:ascii="Times New Roman" w:hAnsi="Times New Roman" w:cs="Times New Roman"/>
                <w:sz w:val="24"/>
                <w:szCs w:val="24"/>
                <w:lang w:val="en-CA"/>
              </w:rPr>
            </w:pPr>
            <w:r w:rsidRPr="00DC5982">
              <w:rPr>
                <w:rFonts w:ascii="Times New Roman" w:hAnsi="Times New Roman" w:cs="Times New Roman"/>
                <w:sz w:val="24"/>
                <w:szCs w:val="24"/>
                <w:lang w:val="en-CA"/>
              </w:rPr>
              <w:t>Speed (km/h)</w:t>
            </w:r>
          </w:p>
        </w:tc>
        <w:tc>
          <w:tcPr>
            <w:tcW w:w="2927" w:type="dxa"/>
            <w:tcBorders>
              <w:top w:val="single" w:sz="4" w:space="0" w:color="auto"/>
              <w:left w:val="nil"/>
              <w:bottom w:val="single" w:sz="4" w:space="0" w:color="auto"/>
              <w:right w:val="nil"/>
            </w:tcBorders>
            <w:hideMark/>
          </w:tcPr>
          <w:p w14:paraId="1A076ADF" w14:textId="77777777" w:rsidR="00DE7FC3" w:rsidRPr="00DC5982" w:rsidRDefault="00DE7FC3" w:rsidP="009D4C9D">
            <w:pPr>
              <w:spacing w:after="0" w:line="480" w:lineRule="auto"/>
              <w:jc w:val="center"/>
              <w:rPr>
                <w:rFonts w:ascii="Times New Roman" w:hAnsi="Times New Roman" w:cs="Times New Roman"/>
                <w:sz w:val="24"/>
                <w:szCs w:val="24"/>
                <w:lang w:val="en-CA"/>
              </w:rPr>
            </w:pPr>
            <w:r w:rsidRPr="00DC5982">
              <w:rPr>
                <w:rFonts w:ascii="Times New Roman" w:hAnsi="Times New Roman" w:cs="Times New Roman"/>
                <w:sz w:val="24"/>
                <w:szCs w:val="24"/>
                <w:lang w:val="en-CA"/>
              </w:rPr>
              <w:t>MET per h</w:t>
            </w:r>
          </w:p>
        </w:tc>
      </w:tr>
      <w:tr w:rsidR="00DE7FC3" w:rsidRPr="00DC5982" w14:paraId="03829D3E" w14:textId="77777777" w:rsidTr="009D4C9D">
        <w:tc>
          <w:tcPr>
            <w:tcW w:w="2926" w:type="dxa"/>
            <w:tcBorders>
              <w:top w:val="single" w:sz="4" w:space="0" w:color="auto"/>
              <w:left w:val="nil"/>
              <w:bottom w:val="nil"/>
              <w:right w:val="nil"/>
            </w:tcBorders>
            <w:hideMark/>
          </w:tcPr>
          <w:p w14:paraId="56DDD9BD" w14:textId="77777777" w:rsidR="00DE7FC3" w:rsidRPr="00DC5982" w:rsidRDefault="00DE7FC3" w:rsidP="009D4C9D">
            <w:pPr>
              <w:spacing w:after="0" w:line="480" w:lineRule="auto"/>
              <w:rPr>
                <w:rFonts w:ascii="Times New Roman" w:hAnsi="Times New Roman" w:cs="Times New Roman"/>
                <w:sz w:val="24"/>
                <w:szCs w:val="24"/>
                <w:lang w:val="en-CA"/>
              </w:rPr>
            </w:pPr>
            <w:r w:rsidRPr="00DC5982">
              <w:rPr>
                <w:rFonts w:ascii="Times New Roman" w:hAnsi="Times New Roman" w:cs="Times New Roman"/>
                <w:sz w:val="24"/>
                <w:szCs w:val="24"/>
                <w:lang w:val="en-CA"/>
              </w:rPr>
              <w:t>Walking</w:t>
            </w:r>
          </w:p>
        </w:tc>
        <w:tc>
          <w:tcPr>
            <w:tcW w:w="2927" w:type="dxa"/>
            <w:tcBorders>
              <w:top w:val="single" w:sz="4" w:space="0" w:color="auto"/>
              <w:left w:val="nil"/>
              <w:bottom w:val="nil"/>
              <w:right w:val="nil"/>
            </w:tcBorders>
            <w:hideMark/>
          </w:tcPr>
          <w:p w14:paraId="17F70E9D" w14:textId="77777777" w:rsidR="00DE7FC3" w:rsidRPr="00DC5982" w:rsidRDefault="00DE7FC3" w:rsidP="009D4C9D">
            <w:pPr>
              <w:spacing w:after="0" w:line="480" w:lineRule="auto"/>
              <w:jc w:val="center"/>
              <w:rPr>
                <w:rFonts w:ascii="Times New Roman" w:hAnsi="Times New Roman" w:cs="Times New Roman"/>
                <w:sz w:val="24"/>
                <w:szCs w:val="24"/>
                <w:lang w:val="en-CA"/>
              </w:rPr>
            </w:pPr>
            <w:r w:rsidRPr="00DC5982">
              <w:rPr>
                <w:rFonts w:ascii="Times New Roman" w:hAnsi="Times New Roman" w:cs="Times New Roman"/>
                <w:sz w:val="24"/>
                <w:szCs w:val="24"/>
                <w:lang w:val="en-CA"/>
              </w:rPr>
              <w:t>4.5</w:t>
            </w:r>
          </w:p>
        </w:tc>
        <w:tc>
          <w:tcPr>
            <w:tcW w:w="2927" w:type="dxa"/>
            <w:tcBorders>
              <w:top w:val="single" w:sz="4" w:space="0" w:color="auto"/>
              <w:left w:val="nil"/>
              <w:bottom w:val="nil"/>
              <w:right w:val="nil"/>
            </w:tcBorders>
            <w:hideMark/>
          </w:tcPr>
          <w:p w14:paraId="7BF86689" w14:textId="77777777" w:rsidR="00DE7FC3" w:rsidRPr="00DC5982" w:rsidRDefault="00DE7FC3" w:rsidP="009D4C9D">
            <w:pPr>
              <w:spacing w:after="0" w:line="480" w:lineRule="auto"/>
              <w:jc w:val="center"/>
              <w:rPr>
                <w:rFonts w:ascii="Times New Roman" w:hAnsi="Times New Roman" w:cs="Times New Roman"/>
                <w:sz w:val="24"/>
                <w:szCs w:val="24"/>
                <w:lang w:val="en-CA"/>
              </w:rPr>
            </w:pPr>
            <w:r w:rsidRPr="00DC5982">
              <w:rPr>
                <w:rFonts w:ascii="Times New Roman" w:hAnsi="Times New Roman" w:cs="Times New Roman"/>
                <w:sz w:val="24"/>
                <w:szCs w:val="24"/>
                <w:lang w:val="en-CA"/>
              </w:rPr>
              <w:t>3.3</w:t>
            </w:r>
          </w:p>
        </w:tc>
      </w:tr>
      <w:tr w:rsidR="00DE7FC3" w:rsidRPr="00DC5982" w14:paraId="1ED988C7" w14:textId="77777777" w:rsidTr="009D4C9D">
        <w:tc>
          <w:tcPr>
            <w:tcW w:w="2926" w:type="dxa"/>
            <w:tcBorders>
              <w:top w:val="nil"/>
              <w:left w:val="nil"/>
              <w:bottom w:val="single" w:sz="4" w:space="0" w:color="auto"/>
              <w:right w:val="nil"/>
            </w:tcBorders>
            <w:hideMark/>
          </w:tcPr>
          <w:p w14:paraId="44D71696" w14:textId="77777777" w:rsidR="00DE7FC3" w:rsidRPr="00DC5982" w:rsidRDefault="00DE7FC3" w:rsidP="009D4C9D">
            <w:pPr>
              <w:spacing w:after="0" w:line="480" w:lineRule="auto"/>
              <w:rPr>
                <w:rFonts w:ascii="Times New Roman" w:hAnsi="Times New Roman" w:cs="Times New Roman"/>
                <w:sz w:val="24"/>
                <w:szCs w:val="24"/>
                <w:lang w:val="en-CA"/>
              </w:rPr>
            </w:pPr>
            <w:r w:rsidRPr="00DC5982">
              <w:rPr>
                <w:rFonts w:ascii="Times New Roman" w:hAnsi="Times New Roman" w:cs="Times New Roman"/>
                <w:sz w:val="24"/>
                <w:szCs w:val="24"/>
                <w:lang w:val="en-CA"/>
              </w:rPr>
              <w:t>Cycling</w:t>
            </w:r>
          </w:p>
        </w:tc>
        <w:tc>
          <w:tcPr>
            <w:tcW w:w="2927" w:type="dxa"/>
            <w:tcBorders>
              <w:top w:val="nil"/>
              <w:left w:val="nil"/>
              <w:bottom w:val="single" w:sz="4" w:space="0" w:color="auto"/>
              <w:right w:val="nil"/>
            </w:tcBorders>
            <w:hideMark/>
          </w:tcPr>
          <w:p w14:paraId="0A8A41C7" w14:textId="77777777" w:rsidR="00DE7FC3" w:rsidRPr="00DC5982" w:rsidRDefault="00DE7FC3" w:rsidP="009D4C9D">
            <w:pPr>
              <w:spacing w:after="0" w:line="480" w:lineRule="auto"/>
              <w:jc w:val="center"/>
              <w:rPr>
                <w:rFonts w:ascii="Times New Roman" w:hAnsi="Times New Roman" w:cs="Times New Roman"/>
                <w:sz w:val="24"/>
                <w:szCs w:val="24"/>
                <w:lang w:val="en-CA"/>
              </w:rPr>
            </w:pPr>
            <w:r w:rsidRPr="00DC5982">
              <w:rPr>
                <w:rFonts w:ascii="Times New Roman" w:hAnsi="Times New Roman" w:cs="Times New Roman"/>
                <w:sz w:val="24"/>
                <w:szCs w:val="24"/>
                <w:lang w:val="en-CA"/>
              </w:rPr>
              <w:t>12.87</w:t>
            </w:r>
          </w:p>
        </w:tc>
        <w:tc>
          <w:tcPr>
            <w:tcW w:w="2927" w:type="dxa"/>
            <w:tcBorders>
              <w:top w:val="nil"/>
              <w:left w:val="nil"/>
              <w:bottom w:val="single" w:sz="4" w:space="0" w:color="auto"/>
              <w:right w:val="nil"/>
            </w:tcBorders>
            <w:hideMark/>
          </w:tcPr>
          <w:p w14:paraId="750A1521" w14:textId="77777777" w:rsidR="00DE7FC3" w:rsidRPr="00DC5982" w:rsidRDefault="00DE7FC3" w:rsidP="009D4C9D">
            <w:pPr>
              <w:spacing w:after="0" w:line="480" w:lineRule="auto"/>
              <w:jc w:val="center"/>
              <w:rPr>
                <w:rFonts w:ascii="Times New Roman" w:hAnsi="Times New Roman" w:cs="Times New Roman"/>
                <w:sz w:val="24"/>
                <w:szCs w:val="24"/>
                <w:lang w:val="en-CA"/>
              </w:rPr>
            </w:pPr>
            <w:r w:rsidRPr="00DC5982">
              <w:rPr>
                <w:rFonts w:ascii="Times New Roman" w:hAnsi="Times New Roman" w:cs="Times New Roman"/>
                <w:sz w:val="24"/>
                <w:szCs w:val="24"/>
                <w:lang w:val="en-CA"/>
              </w:rPr>
              <w:t>5.0</w:t>
            </w:r>
          </w:p>
        </w:tc>
      </w:tr>
    </w:tbl>
    <w:p w14:paraId="5314A92D" w14:textId="77777777" w:rsidR="00AD6BC1" w:rsidRDefault="00DE7FC3" w:rsidP="00DE7FC3">
      <w:pPr>
        <w:spacing w:after="0" w:line="480" w:lineRule="auto"/>
        <w:rPr>
          <w:rFonts w:ascii="Times New Roman" w:eastAsia="Times New Roman" w:hAnsi="Times New Roman" w:cs="Times New Roman"/>
          <w:bCs/>
          <w:sz w:val="24"/>
          <w:szCs w:val="24"/>
          <w:lang w:val="en-CA"/>
        </w:rPr>
      </w:pPr>
      <w:r w:rsidRPr="00DC5982">
        <w:rPr>
          <w:rFonts w:ascii="Times New Roman" w:eastAsia="Times New Roman" w:hAnsi="Times New Roman" w:cs="Times New Roman"/>
          <w:bCs/>
          <w:sz w:val="24"/>
          <w:szCs w:val="24"/>
          <w:lang w:val="en-CA"/>
        </w:rPr>
        <w:t xml:space="preserve">Retrieved from the </w:t>
      </w:r>
      <w:r w:rsidRPr="00DC5982">
        <w:rPr>
          <w:rFonts w:ascii="Times New Roman" w:hAnsi="Times New Roman" w:cs="Times New Roman"/>
          <w:sz w:val="24"/>
          <w:szCs w:val="24"/>
          <w:lang w:val="en-CA"/>
        </w:rPr>
        <w:t>2011 compendium of physical activity</w:t>
      </w:r>
      <w:r w:rsidRPr="00DC5982">
        <w:rPr>
          <w:rFonts w:ascii="Times New Roman" w:eastAsia="Times New Roman" w:hAnsi="Times New Roman" w:cs="Times New Roman"/>
          <w:bCs/>
          <w:sz w:val="24"/>
          <w:szCs w:val="24"/>
          <w:lang w:val="en-CA"/>
        </w:rPr>
        <w:t xml:space="preserve"> </w:t>
      </w:r>
    </w:p>
    <w:p w14:paraId="1D3C186E" w14:textId="77777777" w:rsidR="00522DB4" w:rsidRDefault="00522DB4">
      <w:pPr>
        <w:rPr>
          <w:rFonts w:ascii="Times New Roman" w:eastAsia="Times New Roman" w:hAnsi="Times New Roman" w:cs="Times New Roman"/>
          <w:bCs/>
          <w:sz w:val="24"/>
          <w:szCs w:val="24"/>
          <w:lang w:val="en-CA"/>
        </w:rPr>
      </w:pPr>
      <w:r>
        <w:rPr>
          <w:rFonts w:ascii="Times New Roman" w:eastAsia="Times New Roman" w:hAnsi="Times New Roman" w:cs="Times New Roman"/>
          <w:bCs/>
          <w:sz w:val="24"/>
          <w:szCs w:val="24"/>
          <w:lang w:val="en-CA"/>
        </w:rPr>
        <w:br w:type="page"/>
      </w:r>
    </w:p>
    <w:p w14:paraId="1A610274" w14:textId="2FF1B3D8" w:rsidR="00DE7FC3" w:rsidRDefault="00DE7FC3" w:rsidP="00DE7FC3">
      <w:pPr>
        <w:spacing w:after="0" w:line="480" w:lineRule="auto"/>
        <w:rPr>
          <w:rFonts w:ascii="Times New Roman" w:eastAsia="Times New Roman" w:hAnsi="Times New Roman" w:cs="Times New Roman"/>
          <w:bCs/>
          <w:sz w:val="24"/>
          <w:szCs w:val="24"/>
          <w:lang w:val="en-CA"/>
        </w:rPr>
      </w:pPr>
    </w:p>
    <w:p w14:paraId="6ECCE8A6" w14:textId="615C3A0C" w:rsidR="00746F04" w:rsidRPr="00355FD2" w:rsidRDefault="00746F04" w:rsidP="00746F04">
      <w:pPr>
        <w:spacing w:after="0" w:line="240" w:lineRule="auto"/>
        <w:rPr>
          <w:rFonts w:ascii="Times New Roman" w:eastAsia="Times New Roman" w:hAnsi="Times New Roman" w:cs="Times New Roman"/>
          <w:sz w:val="24"/>
          <w:szCs w:val="24"/>
          <w:lang w:val="en-CA"/>
        </w:rPr>
      </w:pPr>
      <w:r w:rsidRPr="00C25567">
        <w:rPr>
          <w:rFonts w:ascii="Times New Roman" w:eastAsia="Times New Roman" w:hAnsi="Times New Roman" w:cs="Times New Roman"/>
          <w:b/>
          <w:sz w:val="24"/>
          <w:szCs w:val="24"/>
          <w:lang w:val="en-CA"/>
        </w:rPr>
        <w:t xml:space="preserve">Table </w:t>
      </w:r>
      <w:r w:rsidR="007D1381">
        <w:rPr>
          <w:rFonts w:ascii="Times New Roman" w:eastAsia="Times New Roman" w:hAnsi="Times New Roman" w:cs="Times New Roman"/>
          <w:b/>
          <w:sz w:val="24"/>
          <w:szCs w:val="24"/>
          <w:lang w:val="en-CA"/>
        </w:rPr>
        <w:t>S</w:t>
      </w:r>
      <w:r w:rsidR="002C5EFB" w:rsidRPr="00C25567">
        <w:rPr>
          <w:rFonts w:ascii="Times New Roman" w:eastAsia="Times New Roman" w:hAnsi="Times New Roman" w:cs="Times New Roman"/>
          <w:b/>
          <w:sz w:val="24"/>
          <w:szCs w:val="24"/>
          <w:lang w:val="en-CA"/>
        </w:rPr>
        <w:t>9</w:t>
      </w:r>
      <w:r w:rsidRPr="00C25567">
        <w:rPr>
          <w:rFonts w:ascii="Times New Roman" w:eastAsia="Times New Roman" w:hAnsi="Times New Roman" w:cs="Times New Roman"/>
          <w:b/>
          <w:sz w:val="24"/>
          <w:szCs w:val="24"/>
          <w:lang w:val="en-CA"/>
        </w:rPr>
        <w:t xml:space="preserve">. </w:t>
      </w:r>
      <w:r w:rsidR="00355FD2" w:rsidRPr="00355FD2">
        <w:rPr>
          <w:rFonts w:ascii="Times New Roman" w:eastAsia="Times New Roman" w:hAnsi="Times New Roman" w:cs="Times New Roman"/>
          <w:sz w:val="24"/>
          <w:szCs w:val="24"/>
          <w:lang w:val="en-CA"/>
        </w:rPr>
        <w:t>Metabolic Equivalent of Task (MET)</w:t>
      </w:r>
      <w:r w:rsidRPr="00355FD2">
        <w:rPr>
          <w:rFonts w:ascii="Times New Roman" w:eastAsia="Times New Roman" w:hAnsi="Times New Roman" w:cs="Times New Roman"/>
          <w:sz w:val="24"/>
          <w:szCs w:val="24"/>
          <w:lang w:val="en-CA"/>
        </w:rPr>
        <w:t>per week spent doing non transport related physical activity in the Greater Montreal</w:t>
      </w:r>
    </w:p>
    <w:p w14:paraId="5234EBB8" w14:textId="77777777" w:rsidR="00746F04" w:rsidRPr="00355FD2" w:rsidRDefault="00746F04" w:rsidP="00746F04">
      <w:pPr>
        <w:spacing w:after="0" w:line="240" w:lineRule="auto"/>
        <w:rPr>
          <w:rFonts w:ascii="Times New Roman" w:eastAsia="Times New Roman" w:hAnsi="Times New Roman" w:cs="Times New Roman"/>
          <w:sz w:val="24"/>
          <w:szCs w:val="24"/>
          <w:lang w:val="en-CA"/>
        </w:rPr>
      </w:pPr>
    </w:p>
    <w:tbl>
      <w:tblPr>
        <w:tblW w:w="4280" w:type="dxa"/>
        <w:tblCellMar>
          <w:left w:w="70" w:type="dxa"/>
          <w:right w:w="70" w:type="dxa"/>
        </w:tblCellMar>
        <w:tblLook w:val="04A0" w:firstRow="1" w:lastRow="0" w:firstColumn="1" w:lastColumn="0" w:noHBand="0" w:noVBand="1"/>
      </w:tblPr>
      <w:tblGrid>
        <w:gridCol w:w="1154"/>
        <w:gridCol w:w="1761"/>
        <w:gridCol w:w="1365"/>
      </w:tblGrid>
      <w:tr w:rsidR="00355FD2" w:rsidRPr="00355FD2" w14:paraId="18317D8B" w14:textId="77777777" w:rsidTr="00D941CD">
        <w:trPr>
          <w:trHeight w:val="376"/>
        </w:trPr>
        <w:tc>
          <w:tcPr>
            <w:tcW w:w="1154" w:type="dxa"/>
            <w:tcBorders>
              <w:top w:val="single" w:sz="4" w:space="0" w:color="auto"/>
              <w:left w:val="nil"/>
              <w:bottom w:val="single" w:sz="8" w:space="0" w:color="auto"/>
              <w:right w:val="nil"/>
            </w:tcBorders>
            <w:shd w:val="clear" w:color="auto" w:fill="auto"/>
            <w:noWrap/>
            <w:vAlign w:val="bottom"/>
            <w:hideMark/>
          </w:tcPr>
          <w:p w14:paraId="69EED5C4" w14:textId="77777777" w:rsidR="00355FD2" w:rsidRPr="00355FD2" w:rsidRDefault="00355FD2" w:rsidP="00D941CD">
            <w:pPr>
              <w:spacing w:after="0" w:line="240" w:lineRule="auto"/>
              <w:jc w:val="center"/>
              <w:rPr>
                <w:rFonts w:ascii="Times New Roman" w:eastAsia="Times New Roman" w:hAnsi="Times New Roman" w:cs="Times New Roman"/>
                <w:sz w:val="24"/>
                <w:szCs w:val="24"/>
              </w:rPr>
            </w:pPr>
            <w:r w:rsidRPr="00355FD2">
              <w:rPr>
                <w:rFonts w:ascii="Times New Roman" w:eastAsia="Times New Roman" w:hAnsi="Times New Roman" w:cs="Times New Roman"/>
                <w:sz w:val="24"/>
                <w:szCs w:val="24"/>
              </w:rPr>
              <w:t>Sexe</w:t>
            </w:r>
          </w:p>
        </w:tc>
        <w:tc>
          <w:tcPr>
            <w:tcW w:w="1761" w:type="dxa"/>
            <w:tcBorders>
              <w:top w:val="single" w:sz="4" w:space="0" w:color="auto"/>
              <w:left w:val="nil"/>
              <w:bottom w:val="single" w:sz="8" w:space="0" w:color="auto"/>
              <w:right w:val="nil"/>
            </w:tcBorders>
            <w:shd w:val="clear" w:color="auto" w:fill="auto"/>
            <w:noWrap/>
            <w:vAlign w:val="bottom"/>
            <w:hideMark/>
          </w:tcPr>
          <w:p w14:paraId="0A8BA2D0" w14:textId="77777777" w:rsidR="00355FD2" w:rsidRPr="00355FD2" w:rsidRDefault="00355FD2" w:rsidP="00D941CD">
            <w:pPr>
              <w:spacing w:after="0" w:line="240" w:lineRule="auto"/>
              <w:jc w:val="center"/>
              <w:rPr>
                <w:rFonts w:ascii="Times New Roman" w:eastAsia="Times New Roman" w:hAnsi="Times New Roman" w:cs="Times New Roman"/>
                <w:sz w:val="24"/>
                <w:szCs w:val="24"/>
              </w:rPr>
            </w:pPr>
            <w:r w:rsidRPr="00355FD2">
              <w:rPr>
                <w:rFonts w:ascii="Times New Roman" w:eastAsia="Times New Roman" w:hAnsi="Times New Roman" w:cs="Times New Roman"/>
                <w:sz w:val="24"/>
                <w:szCs w:val="24"/>
              </w:rPr>
              <w:t>Age category</w:t>
            </w:r>
          </w:p>
        </w:tc>
        <w:tc>
          <w:tcPr>
            <w:tcW w:w="1365" w:type="dxa"/>
            <w:tcBorders>
              <w:top w:val="single" w:sz="4" w:space="0" w:color="auto"/>
              <w:bottom w:val="single" w:sz="4" w:space="0" w:color="auto"/>
            </w:tcBorders>
            <w:vAlign w:val="bottom"/>
          </w:tcPr>
          <w:p w14:paraId="29F1BA8A" w14:textId="77777777" w:rsidR="00355FD2" w:rsidRPr="00355FD2" w:rsidRDefault="00355FD2" w:rsidP="00D941CD">
            <w:pPr>
              <w:spacing w:after="0" w:line="240" w:lineRule="auto"/>
              <w:jc w:val="center"/>
              <w:rPr>
                <w:rFonts w:ascii="Times New Roman" w:eastAsia="Times New Roman" w:hAnsi="Times New Roman" w:cs="Times New Roman"/>
                <w:sz w:val="24"/>
                <w:szCs w:val="24"/>
              </w:rPr>
            </w:pPr>
            <w:r w:rsidRPr="00355FD2">
              <w:rPr>
                <w:rFonts w:ascii="Times New Roman" w:eastAsia="Times New Roman" w:hAnsi="Times New Roman" w:cs="Times New Roman"/>
                <w:sz w:val="24"/>
                <w:szCs w:val="24"/>
              </w:rPr>
              <w:t>Mets/week</w:t>
            </w:r>
          </w:p>
          <w:p w14:paraId="398E03B8" w14:textId="77777777" w:rsidR="00355FD2" w:rsidRPr="00355FD2" w:rsidRDefault="00355FD2" w:rsidP="00D941CD">
            <w:pPr>
              <w:spacing w:after="0" w:line="240" w:lineRule="auto"/>
              <w:jc w:val="center"/>
            </w:pPr>
            <w:r w:rsidRPr="00355FD2">
              <w:rPr>
                <w:rFonts w:ascii="Times New Roman" w:eastAsia="Times New Roman" w:hAnsi="Times New Roman" w:cs="Times New Roman"/>
                <w:sz w:val="24"/>
                <w:szCs w:val="24"/>
              </w:rPr>
              <w:t>Median</w:t>
            </w:r>
          </w:p>
        </w:tc>
      </w:tr>
      <w:tr w:rsidR="00355FD2" w:rsidRPr="003526E1" w14:paraId="62973D4F" w14:textId="77777777" w:rsidTr="00D941CD">
        <w:trPr>
          <w:trHeight w:val="359"/>
        </w:trPr>
        <w:tc>
          <w:tcPr>
            <w:tcW w:w="1154" w:type="dxa"/>
            <w:tcBorders>
              <w:top w:val="nil"/>
              <w:left w:val="nil"/>
              <w:bottom w:val="nil"/>
              <w:right w:val="nil"/>
            </w:tcBorders>
            <w:shd w:val="clear" w:color="auto" w:fill="auto"/>
            <w:noWrap/>
            <w:hideMark/>
          </w:tcPr>
          <w:p w14:paraId="3DA9ECDA"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Male</w:t>
            </w:r>
          </w:p>
        </w:tc>
        <w:tc>
          <w:tcPr>
            <w:tcW w:w="1761" w:type="dxa"/>
            <w:tcBorders>
              <w:top w:val="nil"/>
              <w:left w:val="nil"/>
              <w:bottom w:val="nil"/>
              <w:right w:val="nil"/>
            </w:tcBorders>
            <w:shd w:val="clear" w:color="auto" w:fill="auto"/>
            <w:noWrap/>
            <w:hideMark/>
          </w:tcPr>
          <w:p w14:paraId="3AF0393E"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15 - 20</w:t>
            </w:r>
          </w:p>
        </w:tc>
        <w:tc>
          <w:tcPr>
            <w:tcW w:w="1365" w:type="dxa"/>
            <w:tcBorders>
              <w:top w:val="single" w:sz="4" w:space="0" w:color="auto"/>
            </w:tcBorders>
            <w:vAlign w:val="bottom"/>
          </w:tcPr>
          <w:p w14:paraId="2CD0D565" w14:textId="77777777" w:rsidR="00355FD2" w:rsidRPr="003526E1" w:rsidRDefault="00355FD2" w:rsidP="00D941CD">
            <w:pPr>
              <w:jc w:val="center"/>
            </w:pPr>
            <w:r w:rsidRPr="003526E1">
              <w:rPr>
                <w:rFonts w:ascii="Times New Roman" w:eastAsia="Times New Roman" w:hAnsi="Times New Roman" w:cs="Times New Roman"/>
                <w:sz w:val="24"/>
                <w:szCs w:val="24"/>
              </w:rPr>
              <w:t>2,700</w:t>
            </w:r>
          </w:p>
        </w:tc>
      </w:tr>
      <w:tr w:rsidR="00355FD2" w:rsidRPr="003526E1" w14:paraId="175FA210" w14:textId="77777777" w:rsidTr="00D941CD">
        <w:trPr>
          <w:trHeight w:val="359"/>
        </w:trPr>
        <w:tc>
          <w:tcPr>
            <w:tcW w:w="1154" w:type="dxa"/>
            <w:tcBorders>
              <w:top w:val="nil"/>
              <w:left w:val="nil"/>
              <w:bottom w:val="nil"/>
              <w:right w:val="nil"/>
            </w:tcBorders>
            <w:shd w:val="clear" w:color="auto" w:fill="auto"/>
            <w:noWrap/>
            <w:hideMark/>
          </w:tcPr>
          <w:p w14:paraId="5F17F3B0"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Male</w:t>
            </w:r>
          </w:p>
        </w:tc>
        <w:tc>
          <w:tcPr>
            <w:tcW w:w="1761" w:type="dxa"/>
            <w:tcBorders>
              <w:top w:val="nil"/>
              <w:left w:val="nil"/>
              <w:bottom w:val="nil"/>
              <w:right w:val="nil"/>
            </w:tcBorders>
            <w:shd w:val="clear" w:color="auto" w:fill="auto"/>
            <w:noWrap/>
            <w:hideMark/>
          </w:tcPr>
          <w:p w14:paraId="34EC87AC"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21 - 44</w:t>
            </w:r>
          </w:p>
        </w:tc>
        <w:tc>
          <w:tcPr>
            <w:tcW w:w="1365" w:type="dxa"/>
            <w:vAlign w:val="bottom"/>
          </w:tcPr>
          <w:p w14:paraId="711D9810" w14:textId="77777777" w:rsidR="00355FD2" w:rsidRPr="003526E1" w:rsidRDefault="00355FD2" w:rsidP="00D941CD">
            <w:pPr>
              <w:jc w:val="center"/>
            </w:pPr>
            <w:r w:rsidRPr="003526E1">
              <w:rPr>
                <w:rFonts w:ascii="Times New Roman" w:eastAsia="Times New Roman" w:hAnsi="Times New Roman" w:cs="Times New Roman"/>
                <w:sz w:val="24"/>
                <w:szCs w:val="24"/>
              </w:rPr>
              <w:t>1,688</w:t>
            </w:r>
          </w:p>
        </w:tc>
      </w:tr>
      <w:tr w:rsidR="00355FD2" w:rsidRPr="003526E1" w14:paraId="39B1AA18" w14:textId="77777777" w:rsidTr="00D941CD">
        <w:trPr>
          <w:trHeight w:val="359"/>
        </w:trPr>
        <w:tc>
          <w:tcPr>
            <w:tcW w:w="1154" w:type="dxa"/>
            <w:tcBorders>
              <w:top w:val="nil"/>
              <w:left w:val="nil"/>
              <w:bottom w:val="nil"/>
              <w:right w:val="nil"/>
            </w:tcBorders>
            <w:shd w:val="clear" w:color="auto" w:fill="auto"/>
            <w:noWrap/>
            <w:hideMark/>
          </w:tcPr>
          <w:p w14:paraId="4AD90A37"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Male</w:t>
            </w:r>
          </w:p>
        </w:tc>
        <w:tc>
          <w:tcPr>
            <w:tcW w:w="1761" w:type="dxa"/>
            <w:tcBorders>
              <w:top w:val="nil"/>
              <w:left w:val="nil"/>
              <w:bottom w:val="nil"/>
              <w:right w:val="nil"/>
            </w:tcBorders>
            <w:shd w:val="clear" w:color="auto" w:fill="auto"/>
            <w:noWrap/>
            <w:hideMark/>
          </w:tcPr>
          <w:p w14:paraId="0369C7FC"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45 - 69</w:t>
            </w:r>
          </w:p>
        </w:tc>
        <w:tc>
          <w:tcPr>
            <w:tcW w:w="1365" w:type="dxa"/>
            <w:vAlign w:val="bottom"/>
          </w:tcPr>
          <w:p w14:paraId="0C29C686" w14:textId="77777777" w:rsidR="00355FD2" w:rsidRPr="003526E1" w:rsidRDefault="00355FD2" w:rsidP="00D941CD">
            <w:pPr>
              <w:jc w:val="center"/>
            </w:pPr>
            <w:r w:rsidRPr="003526E1">
              <w:rPr>
                <w:rFonts w:ascii="Times New Roman" w:eastAsia="Times New Roman" w:hAnsi="Times New Roman" w:cs="Times New Roman"/>
                <w:sz w:val="24"/>
                <w:szCs w:val="24"/>
              </w:rPr>
              <w:t>1,545</w:t>
            </w:r>
          </w:p>
        </w:tc>
      </w:tr>
      <w:tr w:rsidR="00355FD2" w:rsidRPr="003526E1" w14:paraId="288CAAF3" w14:textId="77777777" w:rsidTr="00D941CD">
        <w:trPr>
          <w:trHeight w:val="359"/>
        </w:trPr>
        <w:tc>
          <w:tcPr>
            <w:tcW w:w="1154" w:type="dxa"/>
            <w:tcBorders>
              <w:top w:val="nil"/>
              <w:left w:val="nil"/>
              <w:bottom w:val="nil"/>
              <w:right w:val="nil"/>
            </w:tcBorders>
            <w:shd w:val="clear" w:color="auto" w:fill="auto"/>
            <w:noWrap/>
            <w:hideMark/>
          </w:tcPr>
          <w:p w14:paraId="6FD72306"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Male</w:t>
            </w:r>
          </w:p>
        </w:tc>
        <w:tc>
          <w:tcPr>
            <w:tcW w:w="1761" w:type="dxa"/>
            <w:tcBorders>
              <w:top w:val="nil"/>
              <w:left w:val="nil"/>
              <w:bottom w:val="nil"/>
              <w:right w:val="nil"/>
            </w:tcBorders>
            <w:shd w:val="clear" w:color="auto" w:fill="auto"/>
            <w:noWrap/>
            <w:hideMark/>
          </w:tcPr>
          <w:p w14:paraId="2B6781E3"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60 - 74</w:t>
            </w:r>
          </w:p>
        </w:tc>
        <w:tc>
          <w:tcPr>
            <w:tcW w:w="1365" w:type="dxa"/>
            <w:vAlign w:val="bottom"/>
          </w:tcPr>
          <w:p w14:paraId="3CEE99BD" w14:textId="77777777" w:rsidR="00355FD2" w:rsidRPr="003526E1" w:rsidRDefault="00355FD2" w:rsidP="00D941CD">
            <w:pPr>
              <w:jc w:val="center"/>
            </w:pPr>
            <w:r w:rsidRPr="003526E1">
              <w:rPr>
                <w:rFonts w:ascii="Times New Roman" w:eastAsia="Times New Roman" w:hAnsi="Times New Roman" w:cs="Times New Roman"/>
                <w:sz w:val="24"/>
                <w:szCs w:val="24"/>
              </w:rPr>
              <w:t>1,386</w:t>
            </w:r>
          </w:p>
        </w:tc>
      </w:tr>
      <w:tr w:rsidR="00355FD2" w:rsidRPr="003526E1" w14:paraId="01FB8E22" w14:textId="77777777" w:rsidTr="00D941CD">
        <w:trPr>
          <w:trHeight w:val="359"/>
        </w:trPr>
        <w:tc>
          <w:tcPr>
            <w:tcW w:w="1154" w:type="dxa"/>
            <w:tcBorders>
              <w:top w:val="nil"/>
              <w:left w:val="nil"/>
              <w:bottom w:val="nil"/>
              <w:right w:val="nil"/>
            </w:tcBorders>
            <w:shd w:val="clear" w:color="auto" w:fill="auto"/>
            <w:noWrap/>
            <w:hideMark/>
          </w:tcPr>
          <w:p w14:paraId="3786E41A"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Male</w:t>
            </w:r>
          </w:p>
        </w:tc>
        <w:tc>
          <w:tcPr>
            <w:tcW w:w="1761" w:type="dxa"/>
            <w:tcBorders>
              <w:top w:val="nil"/>
              <w:left w:val="nil"/>
              <w:bottom w:val="nil"/>
              <w:right w:val="nil"/>
            </w:tcBorders>
            <w:shd w:val="clear" w:color="auto" w:fill="auto"/>
            <w:noWrap/>
            <w:hideMark/>
          </w:tcPr>
          <w:p w14:paraId="4CE97949"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&gt; 75</w:t>
            </w:r>
          </w:p>
        </w:tc>
        <w:tc>
          <w:tcPr>
            <w:tcW w:w="1365" w:type="dxa"/>
            <w:vAlign w:val="bottom"/>
          </w:tcPr>
          <w:p w14:paraId="33DEB612" w14:textId="77777777" w:rsidR="00355FD2" w:rsidRPr="003526E1" w:rsidRDefault="00355FD2" w:rsidP="00D941CD">
            <w:pPr>
              <w:jc w:val="center"/>
            </w:pPr>
            <w:r w:rsidRPr="003526E1">
              <w:rPr>
                <w:rFonts w:ascii="Times New Roman" w:eastAsia="Times New Roman" w:hAnsi="Times New Roman" w:cs="Times New Roman"/>
                <w:sz w:val="24"/>
                <w:szCs w:val="24"/>
              </w:rPr>
              <w:t>828</w:t>
            </w:r>
          </w:p>
        </w:tc>
      </w:tr>
      <w:tr w:rsidR="00355FD2" w:rsidRPr="003526E1" w14:paraId="558CBD13" w14:textId="77777777" w:rsidTr="00D941CD">
        <w:trPr>
          <w:trHeight w:val="359"/>
        </w:trPr>
        <w:tc>
          <w:tcPr>
            <w:tcW w:w="1154" w:type="dxa"/>
            <w:tcBorders>
              <w:top w:val="nil"/>
              <w:left w:val="nil"/>
              <w:bottom w:val="nil"/>
              <w:right w:val="nil"/>
            </w:tcBorders>
            <w:shd w:val="clear" w:color="auto" w:fill="auto"/>
            <w:noWrap/>
            <w:hideMark/>
          </w:tcPr>
          <w:p w14:paraId="2A886DAB"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Female</w:t>
            </w:r>
          </w:p>
        </w:tc>
        <w:tc>
          <w:tcPr>
            <w:tcW w:w="1761" w:type="dxa"/>
            <w:tcBorders>
              <w:top w:val="nil"/>
              <w:left w:val="nil"/>
              <w:bottom w:val="nil"/>
              <w:right w:val="nil"/>
            </w:tcBorders>
            <w:shd w:val="clear" w:color="auto" w:fill="auto"/>
            <w:noWrap/>
            <w:hideMark/>
          </w:tcPr>
          <w:p w14:paraId="4EE3FF41"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15 - 20</w:t>
            </w:r>
          </w:p>
        </w:tc>
        <w:tc>
          <w:tcPr>
            <w:tcW w:w="1365" w:type="dxa"/>
            <w:vAlign w:val="bottom"/>
          </w:tcPr>
          <w:p w14:paraId="1BC4520F" w14:textId="77777777" w:rsidR="00355FD2" w:rsidRPr="003526E1" w:rsidRDefault="00355FD2" w:rsidP="00D941CD">
            <w:pPr>
              <w:jc w:val="center"/>
            </w:pPr>
            <w:r w:rsidRPr="003526E1">
              <w:rPr>
                <w:rFonts w:ascii="Times New Roman" w:eastAsia="Times New Roman" w:hAnsi="Times New Roman" w:cs="Times New Roman"/>
                <w:sz w:val="24"/>
                <w:szCs w:val="24"/>
              </w:rPr>
              <w:t>1,413</w:t>
            </w:r>
          </w:p>
        </w:tc>
      </w:tr>
      <w:tr w:rsidR="00355FD2" w:rsidRPr="003526E1" w14:paraId="719F95EC" w14:textId="77777777" w:rsidTr="00D941CD">
        <w:trPr>
          <w:trHeight w:val="359"/>
        </w:trPr>
        <w:tc>
          <w:tcPr>
            <w:tcW w:w="1154" w:type="dxa"/>
            <w:tcBorders>
              <w:top w:val="nil"/>
              <w:left w:val="nil"/>
              <w:bottom w:val="nil"/>
              <w:right w:val="nil"/>
            </w:tcBorders>
            <w:shd w:val="clear" w:color="auto" w:fill="auto"/>
            <w:noWrap/>
            <w:hideMark/>
          </w:tcPr>
          <w:p w14:paraId="133E6184"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Female</w:t>
            </w:r>
          </w:p>
        </w:tc>
        <w:tc>
          <w:tcPr>
            <w:tcW w:w="1761" w:type="dxa"/>
            <w:tcBorders>
              <w:top w:val="nil"/>
              <w:left w:val="nil"/>
              <w:bottom w:val="nil"/>
              <w:right w:val="nil"/>
            </w:tcBorders>
            <w:shd w:val="clear" w:color="auto" w:fill="auto"/>
            <w:noWrap/>
            <w:hideMark/>
          </w:tcPr>
          <w:p w14:paraId="5B2FAFBC"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21 - 44</w:t>
            </w:r>
          </w:p>
        </w:tc>
        <w:tc>
          <w:tcPr>
            <w:tcW w:w="1365" w:type="dxa"/>
            <w:vAlign w:val="bottom"/>
          </w:tcPr>
          <w:p w14:paraId="4F75B4A2" w14:textId="77777777" w:rsidR="00355FD2" w:rsidRPr="003526E1" w:rsidRDefault="00355FD2" w:rsidP="00D941CD">
            <w:pPr>
              <w:jc w:val="center"/>
            </w:pPr>
            <w:r w:rsidRPr="003526E1">
              <w:rPr>
                <w:rFonts w:ascii="Times New Roman" w:eastAsia="Times New Roman" w:hAnsi="Times New Roman" w:cs="Times New Roman"/>
                <w:sz w:val="24"/>
                <w:szCs w:val="24"/>
              </w:rPr>
              <w:t>1,097</w:t>
            </w:r>
          </w:p>
        </w:tc>
      </w:tr>
      <w:tr w:rsidR="00355FD2" w:rsidRPr="003526E1" w14:paraId="0D145913" w14:textId="77777777" w:rsidTr="00D941CD">
        <w:trPr>
          <w:trHeight w:val="359"/>
        </w:trPr>
        <w:tc>
          <w:tcPr>
            <w:tcW w:w="1154" w:type="dxa"/>
            <w:tcBorders>
              <w:top w:val="nil"/>
              <w:left w:val="nil"/>
              <w:bottom w:val="nil"/>
              <w:right w:val="nil"/>
            </w:tcBorders>
            <w:shd w:val="clear" w:color="auto" w:fill="auto"/>
            <w:noWrap/>
            <w:hideMark/>
          </w:tcPr>
          <w:p w14:paraId="12476E3B"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Female</w:t>
            </w:r>
          </w:p>
        </w:tc>
        <w:tc>
          <w:tcPr>
            <w:tcW w:w="1761" w:type="dxa"/>
            <w:tcBorders>
              <w:top w:val="nil"/>
              <w:left w:val="nil"/>
              <w:bottom w:val="nil"/>
              <w:right w:val="nil"/>
            </w:tcBorders>
            <w:shd w:val="clear" w:color="auto" w:fill="auto"/>
            <w:noWrap/>
            <w:hideMark/>
          </w:tcPr>
          <w:p w14:paraId="595C8BB3"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45 - 69</w:t>
            </w:r>
          </w:p>
        </w:tc>
        <w:tc>
          <w:tcPr>
            <w:tcW w:w="1365" w:type="dxa"/>
            <w:vAlign w:val="bottom"/>
          </w:tcPr>
          <w:p w14:paraId="4E6829B1" w14:textId="77777777" w:rsidR="00355FD2" w:rsidRPr="003526E1" w:rsidRDefault="00355FD2" w:rsidP="00D941CD">
            <w:pPr>
              <w:jc w:val="center"/>
            </w:pPr>
            <w:r w:rsidRPr="003526E1">
              <w:rPr>
                <w:rFonts w:ascii="Times New Roman" w:eastAsia="Times New Roman" w:hAnsi="Times New Roman" w:cs="Times New Roman"/>
                <w:sz w:val="24"/>
                <w:szCs w:val="24"/>
              </w:rPr>
              <w:t>1,179</w:t>
            </w:r>
          </w:p>
        </w:tc>
      </w:tr>
      <w:tr w:rsidR="00355FD2" w:rsidRPr="003526E1" w14:paraId="6F52053D" w14:textId="77777777" w:rsidTr="00D941CD">
        <w:trPr>
          <w:trHeight w:val="359"/>
        </w:trPr>
        <w:tc>
          <w:tcPr>
            <w:tcW w:w="1154" w:type="dxa"/>
            <w:tcBorders>
              <w:top w:val="nil"/>
              <w:left w:val="nil"/>
              <w:bottom w:val="nil"/>
              <w:right w:val="nil"/>
            </w:tcBorders>
            <w:shd w:val="clear" w:color="auto" w:fill="auto"/>
            <w:noWrap/>
            <w:hideMark/>
          </w:tcPr>
          <w:p w14:paraId="60A9E559"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Female</w:t>
            </w:r>
          </w:p>
        </w:tc>
        <w:tc>
          <w:tcPr>
            <w:tcW w:w="1761" w:type="dxa"/>
            <w:tcBorders>
              <w:top w:val="nil"/>
              <w:left w:val="nil"/>
              <w:bottom w:val="nil"/>
              <w:right w:val="nil"/>
            </w:tcBorders>
            <w:shd w:val="clear" w:color="auto" w:fill="auto"/>
            <w:noWrap/>
            <w:hideMark/>
          </w:tcPr>
          <w:p w14:paraId="70D0710E"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60 - 74</w:t>
            </w:r>
          </w:p>
        </w:tc>
        <w:tc>
          <w:tcPr>
            <w:tcW w:w="1365" w:type="dxa"/>
            <w:vAlign w:val="bottom"/>
          </w:tcPr>
          <w:p w14:paraId="078E0B3E" w14:textId="77777777" w:rsidR="00355FD2" w:rsidRPr="003526E1" w:rsidRDefault="00355FD2" w:rsidP="00D941CD">
            <w:pPr>
              <w:jc w:val="center"/>
            </w:pPr>
            <w:r w:rsidRPr="003526E1">
              <w:rPr>
                <w:rFonts w:ascii="Times New Roman" w:eastAsia="Times New Roman" w:hAnsi="Times New Roman" w:cs="Times New Roman"/>
                <w:sz w:val="24"/>
                <w:szCs w:val="24"/>
              </w:rPr>
              <w:t>1,044</w:t>
            </w:r>
          </w:p>
        </w:tc>
      </w:tr>
      <w:tr w:rsidR="00355FD2" w:rsidRPr="003526E1" w14:paraId="782B6649" w14:textId="77777777" w:rsidTr="00D941CD">
        <w:trPr>
          <w:trHeight w:val="376"/>
        </w:trPr>
        <w:tc>
          <w:tcPr>
            <w:tcW w:w="1154" w:type="dxa"/>
            <w:tcBorders>
              <w:top w:val="nil"/>
              <w:left w:val="nil"/>
              <w:bottom w:val="single" w:sz="8" w:space="0" w:color="auto"/>
              <w:right w:val="nil"/>
            </w:tcBorders>
            <w:shd w:val="clear" w:color="auto" w:fill="auto"/>
            <w:noWrap/>
            <w:hideMark/>
          </w:tcPr>
          <w:p w14:paraId="389FEC72"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Female</w:t>
            </w:r>
          </w:p>
        </w:tc>
        <w:tc>
          <w:tcPr>
            <w:tcW w:w="1761" w:type="dxa"/>
            <w:tcBorders>
              <w:top w:val="nil"/>
              <w:left w:val="nil"/>
              <w:bottom w:val="single" w:sz="8" w:space="0" w:color="auto"/>
              <w:right w:val="nil"/>
            </w:tcBorders>
            <w:shd w:val="clear" w:color="auto" w:fill="auto"/>
            <w:noWrap/>
            <w:hideMark/>
          </w:tcPr>
          <w:p w14:paraId="6A3EB1D8" w14:textId="77777777" w:rsidR="00355FD2" w:rsidRPr="003526E1" w:rsidRDefault="00355FD2" w:rsidP="00D941CD">
            <w:pPr>
              <w:spacing w:after="0" w:line="240" w:lineRule="auto"/>
              <w:jc w:val="center"/>
              <w:rPr>
                <w:rFonts w:ascii="Times New Roman" w:eastAsia="Times New Roman" w:hAnsi="Times New Roman" w:cs="Times New Roman"/>
                <w:sz w:val="24"/>
                <w:szCs w:val="24"/>
              </w:rPr>
            </w:pPr>
            <w:r w:rsidRPr="003526E1">
              <w:rPr>
                <w:rFonts w:ascii="Times New Roman" w:eastAsia="Times New Roman" w:hAnsi="Times New Roman" w:cs="Times New Roman"/>
                <w:sz w:val="24"/>
                <w:szCs w:val="24"/>
              </w:rPr>
              <w:t>&gt; 75</w:t>
            </w:r>
          </w:p>
        </w:tc>
        <w:tc>
          <w:tcPr>
            <w:tcW w:w="1365" w:type="dxa"/>
            <w:tcBorders>
              <w:bottom w:val="single" w:sz="4" w:space="0" w:color="auto"/>
            </w:tcBorders>
          </w:tcPr>
          <w:p w14:paraId="0239A2E9" w14:textId="77777777" w:rsidR="00355FD2" w:rsidRPr="003526E1" w:rsidRDefault="00355FD2" w:rsidP="00D941CD">
            <w:pPr>
              <w:jc w:val="center"/>
            </w:pPr>
            <w:r w:rsidRPr="003526E1">
              <w:rPr>
                <w:rFonts w:ascii="Times New Roman" w:eastAsia="Times New Roman" w:hAnsi="Times New Roman" w:cs="Times New Roman"/>
                <w:sz w:val="24"/>
                <w:szCs w:val="24"/>
              </w:rPr>
              <w:t>297</w:t>
            </w:r>
          </w:p>
        </w:tc>
      </w:tr>
    </w:tbl>
    <w:p w14:paraId="153DED2F" w14:textId="0C8F51D8" w:rsidR="00746F04" w:rsidRDefault="00746F04">
      <w:pPr>
        <w:rPr>
          <w:rFonts w:ascii="Times New Roman" w:eastAsia="Times New Roman" w:hAnsi="Times New Roman" w:cs="Times New Roman"/>
          <w:bCs/>
          <w:sz w:val="24"/>
          <w:szCs w:val="24"/>
          <w:lang w:val="en-CA"/>
        </w:rPr>
      </w:pPr>
    </w:p>
    <w:p w14:paraId="2CBA8377" w14:textId="2B3A0DFE" w:rsidR="00DE7FC3" w:rsidRDefault="00DE7FC3" w:rsidP="00C25567">
      <w:pPr>
        <w:pStyle w:val="Body"/>
        <w:rPr>
          <w:rFonts w:ascii="Times New Roman" w:hAnsi="Times New Roman" w:cs="Times New Roman"/>
          <w:i/>
          <w:sz w:val="24"/>
          <w:szCs w:val="24"/>
          <w:lang w:val="en-CA"/>
        </w:rPr>
      </w:pPr>
    </w:p>
    <w:p w14:paraId="3652C08D" w14:textId="77777777" w:rsidR="00DE7FC3" w:rsidRPr="00410395" w:rsidRDefault="00DE7FC3" w:rsidP="00DE7FC3">
      <w:pPr>
        <w:spacing w:after="0" w:line="480" w:lineRule="auto"/>
        <w:rPr>
          <w:rFonts w:ascii="Times New Roman" w:hAnsi="Times New Roman" w:cs="Times New Roman"/>
          <w:sz w:val="24"/>
          <w:szCs w:val="24"/>
          <w:lang w:val="en-CA"/>
        </w:rPr>
        <w:sectPr w:rsidR="00DE7FC3" w:rsidRPr="00410395" w:rsidSect="00F2286F">
          <w:pgSz w:w="15840" w:h="12240" w:orient="landscape"/>
          <w:pgMar w:top="1800" w:right="1440" w:bottom="1800" w:left="1440" w:header="708" w:footer="708" w:gutter="0"/>
          <w:cols w:space="708"/>
          <w:docGrid w:linePitch="360"/>
        </w:sectPr>
      </w:pPr>
    </w:p>
    <w:p w14:paraId="1FB1AAB1" w14:textId="77777777" w:rsidR="00DE7FC3" w:rsidRPr="00DC5982" w:rsidRDefault="00DE7FC3" w:rsidP="00DE7FC3">
      <w:pPr>
        <w:spacing w:after="0" w:line="480" w:lineRule="auto"/>
        <w:rPr>
          <w:rFonts w:ascii="Times New Roman" w:hAnsi="Times New Roman" w:cs="Times New Roman"/>
          <w:b/>
          <w:noProof/>
          <w:sz w:val="24"/>
          <w:szCs w:val="24"/>
          <w:lang w:val="en-CA"/>
        </w:rPr>
      </w:pPr>
    </w:p>
    <w:p w14:paraId="7DEE12C7" w14:textId="77777777" w:rsidR="00DE7FC3" w:rsidRPr="00DC5982" w:rsidRDefault="00DE7FC3" w:rsidP="00DE7FC3">
      <w:pPr>
        <w:pStyle w:val="Heading3"/>
        <w:spacing w:before="0" w:line="480" w:lineRule="auto"/>
        <w:rPr>
          <w:rFonts w:ascii="Times New Roman" w:hAnsi="Times New Roman" w:cs="Times New Roman"/>
          <w:szCs w:val="24"/>
        </w:rPr>
      </w:pPr>
      <w:r w:rsidRPr="00DC5982">
        <w:rPr>
          <w:rFonts w:ascii="Times New Roman" w:hAnsi="Times New Roman" w:cs="Times New Roman"/>
          <w:szCs w:val="24"/>
        </w:rPr>
        <w:t>References</w:t>
      </w:r>
    </w:p>
    <w:p w14:paraId="31534B43"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fr-CA"/>
        </w:rPr>
      </w:pPr>
      <w:r w:rsidRPr="00DC5982">
        <w:rPr>
          <w:rFonts w:ascii="Times New Roman" w:hAnsi="Times New Roman" w:cs="Times New Roman"/>
          <w:color w:val="auto"/>
          <w:sz w:val="24"/>
          <w:szCs w:val="24"/>
          <w:lang w:val="en-CA"/>
        </w:rPr>
        <w:t xml:space="preserve">Ainsworth BE, Haskell WL, Herrmann SD, Meckes N, Bassett DR, Jr., Tudor-Locke C, et al. 2011 Compendium of Physical Activities: a second update of codes and MET values. </w:t>
      </w:r>
      <w:r w:rsidRPr="00DC5982">
        <w:rPr>
          <w:rFonts w:ascii="Times New Roman" w:hAnsi="Times New Roman" w:cs="Times New Roman"/>
          <w:color w:val="auto"/>
          <w:sz w:val="24"/>
          <w:szCs w:val="24"/>
          <w:lang w:val="fr-CA"/>
        </w:rPr>
        <w:t>Med Sci Sports Exerc 43(8): 1575-1581.</w:t>
      </w:r>
    </w:p>
    <w:p w14:paraId="637B23A0" w14:textId="77777777" w:rsidR="00DE7FC3" w:rsidRPr="00BC7FFE" w:rsidRDefault="00DE7FC3" w:rsidP="00DE7FC3">
      <w:pPr>
        <w:autoSpaceDE w:val="0"/>
        <w:autoSpaceDN w:val="0"/>
        <w:adjustRightInd w:val="0"/>
        <w:spacing w:after="0" w:line="480" w:lineRule="auto"/>
        <w:rPr>
          <w:rFonts w:ascii="Times New Roman" w:hAnsi="Times New Roman" w:cs="Times New Roman"/>
          <w:sz w:val="24"/>
          <w:szCs w:val="24"/>
          <w:lang w:val="en-CA"/>
        </w:rPr>
      </w:pPr>
      <w:r w:rsidRPr="00DC5982">
        <w:rPr>
          <w:rFonts w:ascii="Times New Roman" w:hAnsi="Times New Roman" w:cs="Times New Roman"/>
          <w:sz w:val="24"/>
          <w:szCs w:val="24"/>
        </w:rPr>
        <w:t xml:space="preserve">AMT (Agence métropolitaine de transport). 2010. Enquête origine-destination 2008: La mobilité des personnes dans la région de Montréal. </w:t>
      </w:r>
      <w:r w:rsidRPr="00BC7FFE">
        <w:rPr>
          <w:rFonts w:ascii="Times New Roman" w:hAnsi="Times New Roman" w:cs="Times New Roman"/>
          <w:sz w:val="24"/>
          <w:szCs w:val="24"/>
          <w:lang w:val="en-CA"/>
        </w:rPr>
        <w:t>Montreal.</w:t>
      </w:r>
    </w:p>
    <w:p w14:paraId="0612AC9C" w14:textId="77777777" w:rsidR="00DE7FC3" w:rsidRPr="00DC5982" w:rsidRDefault="00DE7FC3" w:rsidP="00DE7FC3">
      <w:pPr>
        <w:autoSpaceDE w:val="0"/>
        <w:autoSpaceDN w:val="0"/>
        <w:adjustRightInd w:val="0"/>
        <w:spacing w:after="0" w:line="480" w:lineRule="auto"/>
        <w:rPr>
          <w:rFonts w:ascii="Times New Roman" w:hAnsi="Times New Roman" w:cs="Times New Roman"/>
          <w:sz w:val="24"/>
          <w:szCs w:val="24"/>
          <w:lang w:val="en-CA"/>
        </w:rPr>
      </w:pPr>
      <w:r w:rsidRPr="00BC7FFE">
        <w:rPr>
          <w:rFonts w:ascii="Times New Roman" w:hAnsi="Times New Roman" w:cs="Times New Roman"/>
          <w:sz w:val="24"/>
          <w:szCs w:val="24"/>
          <w:lang w:val="en-CA"/>
        </w:rPr>
        <w:t xml:space="preserve">Bixi Montreal. 2015. </w:t>
      </w:r>
      <w:r w:rsidRPr="00DC5982">
        <w:rPr>
          <w:rFonts w:ascii="Times New Roman" w:hAnsi="Times New Roman" w:cs="Times New Roman"/>
          <w:sz w:val="24"/>
          <w:szCs w:val="24"/>
          <w:lang w:val="en-CA"/>
        </w:rPr>
        <w:t>Ride with bixi. Available: https://montreal.bixi.com/ride-with-bixi/functioning [accessed 07-03 2015].</w:t>
      </w:r>
    </w:p>
    <w:p w14:paraId="15749D57" w14:textId="77777777" w:rsidR="00DE7FC3" w:rsidRPr="00DC5982" w:rsidRDefault="00DE7FC3" w:rsidP="00DE7FC3">
      <w:pPr>
        <w:spacing w:after="0" w:line="480" w:lineRule="auto"/>
        <w:jc w:val="both"/>
        <w:rPr>
          <w:rFonts w:ascii="Times New Roman" w:hAnsi="Times New Roman" w:cs="Times New Roman"/>
          <w:sz w:val="24"/>
          <w:szCs w:val="24"/>
          <w:lang w:val="en-CA"/>
        </w:rPr>
      </w:pPr>
      <w:r w:rsidRPr="00DC5982">
        <w:rPr>
          <w:rFonts w:ascii="Times New Roman" w:hAnsi="Times New Roman" w:cs="Times New Roman"/>
          <w:sz w:val="24"/>
          <w:szCs w:val="24"/>
          <w:lang w:val="en-CA"/>
        </w:rPr>
        <w:t>Carrier M, Apparicio P, Seguin A-M, Crouse D. 2014. The application of three methods to measure the statistical association between different social groups and the concentration of air pollutants in montreal: A case of environmental equity.</w:t>
      </w:r>
    </w:p>
    <w:p w14:paraId="35C4BCB7"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en-CA"/>
        </w:rPr>
      </w:pPr>
      <w:r w:rsidRPr="00BC7FFE">
        <w:rPr>
          <w:rFonts w:ascii="Times New Roman" w:hAnsi="Times New Roman" w:cs="Times New Roman"/>
          <w:color w:val="auto"/>
          <w:sz w:val="24"/>
          <w:szCs w:val="24"/>
          <w:lang w:val="en-CA"/>
        </w:rPr>
        <w:t xml:space="preserve">Celis-Morales CA, Perez-Bravo F, Ibanez L, Salas C, Bailey ME, Gill JM. 2012. </w:t>
      </w:r>
      <w:r w:rsidRPr="00DC5982">
        <w:rPr>
          <w:rFonts w:ascii="Times New Roman" w:hAnsi="Times New Roman" w:cs="Times New Roman"/>
          <w:color w:val="auto"/>
          <w:sz w:val="24"/>
          <w:szCs w:val="24"/>
          <w:lang w:val="en-CA"/>
        </w:rPr>
        <w:t>Objective vs. self-reported physical activity and sedentary time: effects of measurement method on relationships with risk biomarkers. PLoS One 7(5): e36345.</w:t>
      </w:r>
    </w:p>
    <w:p w14:paraId="57889577"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fr-CA"/>
        </w:rPr>
      </w:pPr>
      <w:r w:rsidRPr="00DC5982">
        <w:rPr>
          <w:rFonts w:ascii="Times New Roman" w:hAnsi="Times New Roman" w:cs="Times New Roman"/>
          <w:color w:val="auto"/>
          <w:sz w:val="24"/>
          <w:szCs w:val="24"/>
          <w:lang w:val="en-CA"/>
        </w:rPr>
        <w:t xml:space="preserve">Chen H, Goldberg MS, Burnett RT, Jerrett M, Wheeler AJ, Villeneuve PJ. 2013 Long-term exposure to traffic-related air pollution and cardiovascular mortality. </w:t>
      </w:r>
      <w:r w:rsidRPr="00DC5982">
        <w:rPr>
          <w:rFonts w:ascii="Times New Roman" w:hAnsi="Times New Roman" w:cs="Times New Roman"/>
          <w:color w:val="auto"/>
          <w:sz w:val="24"/>
          <w:szCs w:val="24"/>
          <w:lang w:val="fr-CA"/>
        </w:rPr>
        <w:t>Epidemiology 24(1): 35-43.</w:t>
      </w:r>
    </w:p>
    <w:p w14:paraId="2DDAE008"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fr-CA"/>
        </w:rPr>
      </w:pPr>
      <w:r w:rsidRPr="00DC5982">
        <w:rPr>
          <w:rFonts w:ascii="Times New Roman" w:hAnsi="Times New Roman" w:cs="Times New Roman"/>
          <w:color w:val="auto"/>
          <w:sz w:val="24"/>
          <w:szCs w:val="24"/>
          <w:lang w:val="fr-CA"/>
        </w:rPr>
        <w:t xml:space="preserve">Cirano. 2014. Produit intérieur brut aux prix de base, 2012. Available: </w:t>
      </w:r>
      <w:hyperlink r:id="rId19" w:history="1">
        <w:r w:rsidRPr="00DC5982">
          <w:rPr>
            <w:rStyle w:val="Hyperlink1"/>
            <w:rFonts w:ascii="Times New Roman" w:hAnsi="Times New Roman" w:cs="Times New Roman"/>
            <w:color w:val="auto"/>
            <w:sz w:val="24"/>
            <w:szCs w:val="24"/>
          </w:rPr>
          <w:t>http://qe.cirano.qc.ca/tab/theme/regions/montreal_et_ses_regions_adjacentes/region_metropolitaine_de_montreal/produit_inter</w:t>
        </w:r>
      </w:hyperlink>
      <w:r w:rsidRPr="00DC5982">
        <w:rPr>
          <w:rFonts w:ascii="Times New Roman" w:hAnsi="Times New Roman" w:cs="Times New Roman"/>
          <w:color w:val="auto"/>
          <w:sz w:val="24"/>
          <w:szCs w:val="24"/>
          <w:lang w:val="fr-CA"/>
        </w:rPr>
        <w:t xml:space="preserve"> [accessed 06-25 2014].</w:t>
      </w:r>
    </w:p>
    <w:p w14:paraId="40D158AA"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fr-CA"/>
        </w:rPr>
      </w:pPr>
      <w:r w:rsidRPr="00DC5982">
        <w:rPr>
          <w:rFonts w:ascii="Times New Roman" w:hAnsi="Times New Roman" w:cs="Times New Roman"/>
          <w:color w:val="auto"/>
          <w:sz w:val="24"/>
          <w:szCs w:val="24"/>
          <w:lang w:val="fr-CA"/>
        </w:rPr>
        <w:t>Direction de santé publique de Montréal. 2012. TOPO: Faire point sur l'état de santé des Montréalais [accessed 02-18 2015].</w:t>
      </w:r>
    </w:p>
    <w:p w14:paraId="3A434FB8" w14:textId="77777777" w:rsidR="00DE7FC3" w:rsidRDefault="00DE7FC3" w:rsidP="00DE7FC3">
      <w:pPr>
        <w:spacing w:after="0"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Eluru N, Chakour V, El-Geneidy AM. 2012. Travel mode choice and transit route choice behavior in montreal: Insights from mcgill university members commute patterns. Public Transport 4:129-149.</w:t>
      </w:r>
    </w:p>
    <w:p w14:paraId="43561724"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fr-CA"/>
        </w:rPr>
      </w:pPr>
      <w:r w:rsidRPr="00DC5982">
        <w:rPr>
          <w:rFonts w:ascii="Times New Roman" w:hAnsi="Times New Roman" w:cs="Times New Roman"/>
          <w:color w:val="auto"/>
          <w:sz w:val="24"/>
          <w:szCs w:val="24"/>
          <w:lang w:val="en-CA"/>
        </w:rPr>
        <w:t xml:space="preserve">Jeon CY, Lokken RP, Hu FB, van Dam RM. 2007. Physical activity of moderate intensity and risk of type 2 diabetes: a systematic review. </w:t>
      </w:r>
      <w:r w:rsidRPr="00DC5982">
        <w:rPr>
          <w:rFonts w:ascii="Times New Roman" w:hAnsi="Times New Roman" w:cs="Times New Roman"/>
          <w:color w:val="auto"/>
          <w:sz w:val="24"/>
          <w:szCs w:val="24"/>
          <w:lang w:val="fr-CA"/>
        </w:rPr>
        <w:t>Diabetes Care 30(3): 744-752.</w:t>
      </w:r>
    </w:p>
    <w:p w14:paraId="58C29CFD" w14:textId="77777777" w:rsidR="00DE7FC3" w:rsidRPr="00DC5982" w:rsidRDefault="00DE7FC3" w:rsidP="00DE7FC3">
      <w:pPr>
        <w:autoSpaceDE w:val="0"/>
        <w:autoSpaceDN w:val="0"/>
        <w:adjustRightInd w:val="0"/>
        <w:spacing w:after="0" w:line="480" w:lineRule="auto"/>
        <w:rPr>
          <w:rFonts w:ascii="Times New Roman" w:hAnsi="Times New Roman" w:cs="Times New Roman"/>
          <w:sz w:val="24"/>
          <w:szCs w:val="24"/>
        </w:rPr>
      </w:pPr>
      <w:r w:rsidRPr="00DC5982">
        <w:rPr>
          <w:rFonts w:ascii="Times New Roman" w:hAnsi="Times New Roman" w:cs="Times New Roman"/>
          <w:sz w:val="24"/>
          <w:szCs w:val="24"/>
        </w:rPr>
        <w:t>Pelletier G, Kammoun N. 2010. La population du québec par territoire des centres locaux de services communautaires, par territoire des réseaux locaux de services et par région sociosanitaire</w:t>
      </w:r>
    </w:p>
    <w:p w14:paraId="3D0D78BE"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en-CA"/>
        </w:rPr>
      </w:pPr>
      <w:r w:rsidRPr="00DC5982">
        <w:rPr>
          <w:rFonts w:ascii="Times New Roman" w:hAnsi="Times New Roman" w:cs="Times New Roman"/>
          <w:color w:val="auto"/>
          <w:sz w:val="24"/>
          <w:szCs w:val="24"/>
          <w:lang w:val="en-CA"/>
        </w:rPr>
        <w:t>Sattelmair J, Pertman J, Ding EL, Kohl HW, 3rd, Haskell W, Lee IM. 2011 Dose response between physical activity and risk of coronary heart disease: a meta-analysis. Circulation 124(7): 789-795.</w:t>
      </w:r>
    </w:p>
    <w:p w14:paraId="48DDDAE7" w14:textId="77777777" w:rsidR="00DE7FC3" w:rsidRPr="00DC5982" w:rsidRDefault="00DE7FC3" w:rsidP="00DE7FC3">
      <w:pPr>
        <w:pStyle w:val="Body"/>
        <w:spacing w:after="0" w:line="480" w:lineRule="auto"/>
        <w:jc w:val="both"/>
        <w:rPr>
          <w:rStyle w:val="Hyperlink0"/>
          <w:rFonts w:ascii="Times New Roman" w:hAnsi="Times New Roman" w:cs="Times New Roman"/>
          <w:sz w:val="24"/>
          <w:szCs w:val="24"/>
          <w:lang w:val="en-CA"/>
        </w:rPr>
      </w:pPr>
      <w:r w:rsidRPr="00DC5982">
        <w:rPr>
          <w:rFonts w:ascii="Times New Roman" w:hAnsi="Times New Roman" w:cs="Times New Roman"/>
          <w:color w:val="auto"/>
          <w:sz w:val="24"/>
          <w:szCs w:val="24"/>
          <w:lang w:val="en-CA"/>
        </w:rPr>
        <w:t>Scire, J. S., F. R. Robe, M. E. Fernau, and R. J. Yamartino. A user’s guide for the CALMET Meteorological Model. Earth Tech, USA, Vol. 37, 2000.</w:t>
      </w:r>
    </w:p>
    <w:p w14:paraId="0223AD82"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en-CA"/>
        </w:rPr>
      </w:pPr>
      <w:r w:rsidRPr="00DC5982">
        <w:rPr>
          <w:rFonts w:ascii="Times New Roman" w:hAnsi="Times New Roman" w:cs="Times New Roman"/>
          <w:color w:val="auto"/>
          <w:sz w:val="24"/>
          <w:szCs w:val="24"/>
          <w:lang w:val="en-CA"/>
        </w:rPr>
        <w:t>Scire, J. S., D. G. Strimaitis, and R. J. Yamartino. A user’s guide for the CALPUFF dispersion model. Earth Tech, Inc, Vol. 521, 2000, pp. 1-521.</w:t>
      </w:r>
    </w:p>
    <w:p w14:paraId="2DC402AF"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en-CA"/>
        </w:rPr>
      </w:pPr>
      <w:r w:rsidRPr="00DC5982">
        <w:rPr>
          <w:rFonts w:ascii="Times New Roman" w:hAnsi="Times New Roman" w:cs="Times New Roman"/>
          <w:color w:val="auto"/>
          <w:sz w:val="24"/>
          <w:szCs w:val="24"/>
          <w:lang w:val="en-CA"/>
        </w:rPr>
        <w:t>Shekarrizfard, M., Faghih-Imani, A., Tetreault, L.-F., Yasmin, S., Reynaud, F., Morency, P., Plante, C., Drouin, L., Smargiassi, A., Eluru, N., Hatzopoulou, M. Modelling the Spatio-Temporal Distribution of Ambient Nitrogen Dioxide and Investigating the Effects of Public Transit Policies on Population Exposure. Environmental Modelling and Software. 2017a.</w:t>
      </w:r>
    </w:p>
    <w:p w14:paraId="53A7BEBB"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en-CA"/>
        </w:rPr>
      </w:pPr>
      <w:r w:rsidRPr="00DC5982">
        <w:rPr>
          <w:rFonts w:ascii="Times New Roman" w:hAnsi="Times New Roman" w:cs="Times New Roman"/>
          <w:color w:val="auto"/>
          <w:sz w:val="24"/>
          <w:szCs w:val="24"/>
          <w:lang w:val="en-CA"/>
        </w:rPr>
        <w:t>Shekarrizfard, M., Faghih-Imani, A., Tetreault, L.-F., Yasmin, S., Reynaud, F., Morency, P., Plante, C., Drouin, L., Smargiassi, A., Eluru, N., Hatzopoulou, M. Regional Assessment of Exposure to Traffic-Related Air Pollution: Impacts of Individual Mobility and Transit Investment Scenarios. Sustainable Cities and Society, 29, 2017b, 68-76.</w:t>
      </w:r>
    </w:p>
    <w:p w14:paraId="654CDD87" w14:textId="77777777" w:rsidR="00DE7FC3" w:rsidRPr="00DC5982" w:rsidRDefault="00DE7FC3" w:rsidP="00DE7FC3">
      <w:pPr>
        <w:pStyle w:val="CommentText"/>
        <w:spacing w:after="0" w:line="480" w:lineRule="auto"/>
        <w:rPr>
          <w:rFonts w:ascii="Times New Roman" w:hAnsi="Times New Roman" w:cs="Times New Roman"/>
          <w:sz w:val="24"/>
          <w:szCs w:val="24"/>
          <w:shd w:val="clear" w:color="auto" w:fill="FAFAFA"/>
          <w:lang w:val="en-CA"/>
        </w:rPr>
      </w:pPr>
      <w:r w:rsidRPr="00DC5982">
        <w:rPr>
          <w:rFonts w:ascii="Times New Roman" w:hAnsi="Times New Roman" w:cs="Times New Roman"/>
          <w:sz w:val="24"/>
          <w:szCs w:val="24"/>
          <w:shd w:val="clear" w:color="auto" w:fill="FAFAFA"/>
          <w:lang w:val="en-CA"/>
        </w:rPr>
        <w:lastRenderedPageBreak/>
        <w:t>Sider T., A. Alam, M. Zukari, H. Dugum, N. Goldstein, N. Eluru and M. Hatzopoulou. 2013. "Land-use and socio-economics as determinants of traffic emissions and individual exposure to air pollution," Journal of Transport Geography, 33, Pages 230-239</w:t>
      </w:r>
    </w:p>
    <w:p w14:paraId="50DB7CD4" w14:textId="77777777" w:rsidR="00DE7FC3" w:rsidRPr="00DC5982" w:rsidRDefault="00DE7FC3" w:rsidP="00DE7FC3">
      <w:pPr>
        <w:autoSpaceDE w:val="0"/>
        <w:autoSpaceDN w:val="0"/>
        <w:adjustRightInd w:val="0"/>
        <w:spacing w:after="0" w:line="480" w:lineRule="auto"/>
        <w:rPr>
          <w:rFonts w:ascii="Times New Roman" w:hAnsi="Times New Roman" w:cs="Times New Roman"/>
          <w:sz w:val="24"/>
          <w:szCs w:val="24"/>
          <w:lang w:val="en-CA"/>
        </w:rPr>
      </w:pPr>
      <w:r w:rsidRPr="00DC5982">
        <w:rPr>
          <w:rFonts w:ascii="Times New Roman" w:hAnsi="Times New Roman" w:cs="Times New Roman"/>
          <w:sz w:val="24"/>
          <w:szCs w:val="24"/>
          <w:lang w:val="en-CA"/>
        </w:rPr>
        <w:t>Sider, T., A. Alam, W. Farrell, M. Hatzopoulou, N. Eluru. 2014. Evaluating vehicular emissions with an integrated mesoscopic and microscopic traffic simulation. Canadian Journal of Civil Engineering, 41 (10): 856-868</w:t>
      </w:r>
    </w:p>
    <w:p w14:paraId="0F50A35D" w14:textId="77777777" w:rsidR="00DE7FC3" w:rsidRPr="00DC5982" w:rsidRDefault="00DE7FC3" w:rsidP="00DE7FC3">
      <w:pPr>
        <w:pStyle w:val="CommentText"/>
        <w:spacing w:after="0" w:line="480" w:lineRule="auto"/>
        <w:rPr>
          <w:rFonts w:ascii="Times New Roman" w:hAnsi="Times New Roman" w:cs="Times New Roman"/>
          <w:sz w:val="24"/>
          <w:szCs w:val="24"/>
          <w:shd w:val="clear" w:color="auto" w:fill="FAFAFA"/>
          <w:lang w:val="en-CA"/>
        </w:rPr>
      </w:pPr>
      <w:r w:rsidRPr="00DC5982">
        <w:rPr>
          <w:rFonts w:ascii="Times New Roman" w:hAnsi="Times New Roman" w:cs="Times New Roman"/>
          <w:sz w:val="24"/>
          <w:szCs w:val="24"/>
          <w:shd w:val="clear" w:color="auto" w:fill="FAFAFA"/>
          <w:lang w:val="en-CA"/>
        </w:rPr>
        <w:t>Sider T., G. Goulet-Langlois, N. Eluru and M. Hatzopoulou .2015., "Quantifying the Effects of Input Aggregation and Model Randomness on Regional Transportation Emission Inventories", forthcoming Transportation</w:t>
      </w:r>
    </w:p>
    <w:p w14:paraId="2397F22A"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fr-CA"/>
        </w:rPr>
      </w:pPr>
      <w:r w:rsidRPr="00DC5982">
        <w:rPr>
          <w:rFonts w:ascii="Times New Roman" w:hAnsi="Times New Roman" w:cs="Times New Roman"/>
          <w:sz w:val="24"/>
          <w:szCs w:val="24"/>
          <w:lang w:val="fr-CA"/>
        </w:rPr>
        <w:t xml:space="preserve">Transport Canada </w:t>
      </w:r>
      <w:r w:rsidRPr="00DC5982">
        <w:rPr>
          <w:rFonts w:ascii="Times New Roman" w:hAnsi="Times New Roman" w:cs="Times New Roman"/>
          <w:iCs/>
          <w:sz w:val="24"/>
          <w:szCs w:val="24"/>
          <w:lang w:val="fr-CA"/>
        </w:rPr>
        <w:t>Canadian Motor Vehicle Traffic Collision Statistics: 2010</w:t>
      </w:r>
      <w:r w:rsidRPr="00DC5982">
        <w:rPr>
          <w:rFonts w:ascii="Times New Roman" w:hAnsi="Times New Roman" w:cs="Times New Roman"/>
          <w:sz w:val="24"/>
          <w:szCs w:val="24"/>
          <w:lang w:val="fr-CA"/>
        </w:rPr>
        <w:t>; T45-3/2010E-PDF; Transport Canada,: 2012; p 6.</w:t>
      </w:r>
    </w:p>
    <w:p w14:paraId="173204C2" w14:textId="77777777" w:rsidR="00DE7FC3" w:rsidRPr="00BC7FFE" w:rsidRDefault="00DE7FC3" w:rsidP="00DE7FC3">
      <w:pPr>
        <w:pStyle w:val="Body"/>
        <w:spacing w:after="0" w:line="480" w:lineRule="auto"/>
        <w:jc w:val="both"/>
        <w:rPr>
          <w:rFonts w:ascii="Times New Roman" w:hAnsi="Times New Roman" w:cs="Times New Roman"/>
          <w:color w:val="auto"/>
          <w:sz w:val="24"/>
          <w:szCs w:val="24"/>
          <w:lang w:val="fr-CA"/>
        </w:rPr>
      </w:pPr>
      <w:r w:rsidRPr="00DC5982">
        <w:rPr>
          <w:rFonts w:ascii="Times New Roman" w:hAnsi="Times New Roman" w:cs="Times New Roman"/>
          <w:color w:val="auto"/>
          <w:sz w:val="24"/>
          <w:szCs w:val="24"/>
          <w:lang w:val="fr-CA"/>
        </w:rPr>
        <w:t xml:space="preserve">Ministère des transports du Québec. </w:t>
      </w:r>
      <w:r w:rsidRPr="00C25567">
        <w:rPr>
          <w:rFonts w:ascii="Times New Roman" w:hAnsi="Times New Roman" w:cs="Times New Roman"/>
          <w:color w:val="auto"/>
          <w:sz w:val="24"/>
          <w:szCs w:val="24"/>
          <w:lang w:val="fr-CA"/>
        </w:rPr>
        <w:t xml:space="preserve">2000. Greater Montréal Area Transportation Management Plan. </w:t>
      </w:r>
      <w:r w:rsidRPr="00BC7FFE">
        <w:rPr>
          <w:rFonts w:ascii="Times New Roman" w:hAnsi="Times New Roman" w:cs="Times New Roman"/>
          <w:color w:val="auto"/>
          <w:sz w:val="24"/>
          <w:szCs w:val="24"/>
          <w:lang w:val="fr-CA"/>
        </w:rPr>
        <w:t>Quebec.</w:t>
      </w:r>
    </w:p>
    <w:p w14:paraId="74ED5599" w14:textId="77777777" w:rsidR="00DE7FC3" w:rsidRPr="00DC5982" w:rsidRDefault="00DE7FC3" w:rsidP="00DE7FC3">
      <w:pPr>
        <w:pStyle w:val="Body"/>
        <w:spacing w:after="0" w:line="480" w:lineRule="auto"/>
        <w:jc w:val="both"/>
        <w:rPr>
          <w:rStyle w:val="Hyperlink0"/>
          <w:rFonts w:ascii="Times New Roman" w:hAnsi="Times New Roman" w:cs="Times New Roman"/>
          <w:sz w:val="24"/>
          <w:szCs w:val="24"/>
          <w:lang w:val="en-CA"/>
        </w:rPr>
      </w:pPr>
      <w:r w:rsidRPr="00BC7FFE">
        <w:rPr>
          <w:rFonts w:ascii="Times New Roman" w:hAnsi="Times New Roman" w:cs="Times New Roman"/>
          <w:color w:val="auto"/>
          <w:sz w:val="24"/>
          <w:szCs w:val="24"/>
          <w:lang w:val="fr-CA"/>
        </w:rPr>
        <w:t xml:space="preserve">Tetreault LF, Doucet M, Gamache P, Fournier M, Brand A, Kosatsky T, et al. in press. </w:t>
      </w:r>
      <w:r w:rsidRPr="00DC5982">
        <w:rPr>
          <w:rFonts w:ascii="Times New Roman" w:hAnsi="Times New Roman" w:cs="Times New Roman"/>
          <w:color w:val="auto"/>
          <w:sz w:val="24"/>
          <w:szCs w:val="24"/>
          <w:lang w:val="en-CA"/>
        </w:rPr>
        <w:t>Childhood exposure to ambient air pollutants and the onset of asthma: An administrative cohort study in québec. Environ Health Perspect</w:t>
      </w:r>
    </w:p>
    <w:p w14:paraId="4FF9C797" w14:textId="77777777" w:rsidR="00DE7FC3" w:rsidRPr="00DC5982" w:rsidRDefault="00DE7FC3" w:rsidP="00DE7FC3">
      <w:pPr>
        <w:pStyle w:val="Body"/>
        <w:spacing w:after="0" w:line="480" w:lineRule="auto"/>
        <w:jc w:val="both"/>
        <w:rPr>
          <w:rFonts w:ascii="Times New Roman" w:hAnsi="Times New Roman" w:cs="Times New Roman"/>
          <w:sz w:val="24"/>
          <w:szCs w:val="24"/>
          <w:lang w:val="en-CA"/>
        </w:rPr>
      </w:pPr>
      <w:r w:rsidRPr="00DC5982">
        <w:rPr>
          <w:rFonts w:ascii="Times New Roman" w:hAnsi="Times New Roman" w:cs="Times New Roman"/>
          <w:color w:val="auto"/>
          <w:sz w:val="24"/>
          <w:szCs w:val="24"/>
          <w:lang w:val="en-CA"/>
        </w:rPr>
        <w:t>Wu Y, Zhang D, Kang S. 2013 hysical activity and risk of breast cancer: a meta-analysis of prospective studies. Breast Cancer Res Treat 137(3): 869-882.</w:t>
      </w:r>
    </w:p>
    <w:p w14:paraId="3C6AD32F" w14:textId="77777777" w:rsidR="00DE7FC3" w:rsidRPr="00DC5982" w:rsidRDefault="00DE7FC3" w:rsidP="00DE7FC3">
      <w:pPr>
        <w:pStyle w:val="Body"/>
        <w:spacing w:after="0" w:line="480" w:lineRule="auto"/>
        <w:jc w:val="both"/>
        <w:rPr>
          <w:rFonts w:ascii="Times New Roman" w:hAnsi="Times New Roman" w:cs="Times New Roman"/>
          <w:color w:val="auto"/>
          <w:sz w:val="24"/>
          <w:szCs w:val="24"/>
          <w:lang w:val="en-CA"/>
        </w:rPr>
      </w:pPr>
      <w:r w:rsidRPr="00DC5982">
        <w:rPr>
          <w:rFonts w:ascii="Times New Roman" w:hAnsi="Times New Roman" w:cs="Times New Roman"/>
          <w:color w:val="auto"/>
          <w:sz w:val="24"/>
          <w:szCs w:val="24"/>
          <w:lang w:val="en-CA"/>
        </w:rPr>
        <w:t>Woodcock J, Givoni M, Morgan AS. 2013. Health impact modelling of active travel visions for england and wales using an integrated transport and health impact modelling tool (ithim). PLoS One 8:e51462.</w:t>
      </w:r>
    </w:p>
    <w:p w14:paraId="07171DCF" w14:textId="46673B9C" w:rsidR="00DE7FC3" w:rsidRPr="00DE7FC3" w:rsidRDefault="00DE7FC3" w:rsidP="00DE7FC3">
      <w:pPr>
        <w:pStyle w:val="Body"/>
        <w:spacing w:after="0" w:line="480" w:lineRule="auto"/>
        <w:jc w:val="both"/>
        <w:rPr>
          <w:rFonts w:ascii="Times New Roman" w:hAnsi="Times New Roman" w:cs="Times New Roman"/>
          <w:color w:val="auto"/>
          <w:sz w:val="24"/>
          <w:szCs w:val="24"/>
          <w:lang w:val="en-CA"/>
        </w:rPr>
      </w:pPr>
      <w:r w:rsidRPr="00DC5982">
        <w:rPr>
          <w:rFonts w:ascii="Times New Roman" w:hAnsi="Times New Roman" w:cs="Times New Roman"/>
          <w:color w:val="auto"/>
          <w:sz w:val="24"/>
          <w:szCs w:val="24"/>
          <w:lang w:val="en-CA"/>
        </w:rPr>
        <w:t>Wolin KY, Yan Y, Colditz GA, Lee IM. 2009. Physical activity and colon cancer prevention: a meta-analysis. Br J Cancer 100(4): 611-616.</w:t>
      </w:r>
    </w:p>
    <w:sectPr w:rsidR="00DE7FC3" w:rsidRPr="00DE7FC3" w:rsidSect="00E557DF">
      <w:pgSz w:w="12240" w:h="15840"/>
      <w:pgMar w:top="1559" w:right="1559" w:bottom="1559" w:left="1559"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26CE1" w14:textId="77777777" w:rsidR="00236E5C" w:rsidRDefault="00236E5C" w:rsidP="00682AC3">
      <w:pPr>
        <w:spacing w:after="0" w:line="240" w:lineRule="auto"/>
      </w:pPr>
      <w:r>
        <w:separator/>
      </w:r>
    </w:p>
  </w:endnote>
  <w:endnote w:type="continuationSeparator" w:id="0">
    <w:p w14:paraId="5B6EEC8A" w14:textId="77777777" w:rsidR="00236E5C" w:rsidRDefault="00236E5C" w:rsidP="00682AC3">
      <w:pPr>
        <w:spacing w:after="0" w:line="240" w:lineRule="auto"/>
      </w:pPr>
      <w:r>
        <w:continuationSeparator/>
      </w:r>
    </w:p>
  </w:endnote>
  <w:endnote w:type="continuationNotice" w:id="1">
    <w:p w14:paraId="3358B225" w14:textId="77777777" w:rsidR="00236E5C" w:rsidRDefault="00236E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Univers LT Std 47 Cn Lt">
    <w:altName w:val="Cambria"/>
    <w:panose1 w:val="00000000000000000000"/>
    <w:charset w:val="00"/>
    <w:family w:val="swiss"/>
    <w:notTrueType/>
    <w:pitch w:val="default"/>
    <w:sig w:usb0="00000003" w:usb1="00000000" w:usb2="00000000" w:usb3="00000000" w:csb0="00000001" w:csb1="00000000"/>
  </w:font>
  <w:font w:name="TimesNewRomanPS">
    <w:altName w:val="TimesNewRomanP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569178"/>
      <w:docPartObj>
        <w:docPartGallery w:val="Page Numbers (Bottom of Page)"/>
        <w:docPartUnique/>
      </w:docPartObj>
    </w:sdtPr>
    <w:sdtEndPr/>
    <w:sdtContent>
      <w:p w14:paraId="5AB23A1E" w14:textId="08CFD025" w:rsidR="00242056" w:rsidRDefault="00242056">
        <w:pPr>
          <w:pStyle w:val="Footer"/>
          <w:jc w:val="right"/>
        </w:pPr>
        <w:r>
          <w:fldChar w:fldCharType="begin"/>
        </w:r>
        <w:r>
          <w:instrText>PAGE   \* MERGEFORMAT</w:instrText>
        </w:r>
        <w:r>
          <w:fldChar w:fldCharType="separate"/>
        </w:r>
        <w:r w:rsidR="000D67CD" w:rsidRPr="000D67CD">
          <w:rPr>
            <w:noProof/>
            <w:lang w:val="fr-FR"/>
          </w:rPr>
          <w:t>1</w:t>
        </w:r>
        <w:r>
          <w:fldChar w:fldCharType="end"/>
        </w:r>
      </w:p>
    </w:sdtContent>
  </w:sdt>
  <w:p w14:paraId="026C79F4" w14:textId="77777777" w:rsidR="00242056" w:rsidRDefault="00242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6D405" w14:textId="77777777" w:rsidR="00236E5C" w:rsidRDefault="00236E5C" w:rsidP="00682AC3">
      <w:pPr>
        <w:spacing w:after="0" w:line="240" w:lineRule="auto"/>
      </w:pPr>
      <w:r>
        <w:separator/>
      </w:r>
    </w:p>
  </w:footnote>
  <w:footnote w:type="continuationSeparator" w:id="0">
    <w:p w14:paraId="4C259CEA" w14:textId="77777777" w:rsidR="00236E5C" w:rsidRDefault="00236E5C" w:rsidP="00682AC3">
      <w:pPr>
        <w:spacing w:after="0" w:line="240" w:lineRule="auto"/>
      </w:pPr>
      <w:r>
        <w:continuationSeparator/>
      </w:r>
    </w:p>
  </w:footnote>
  <w:footnote w:type="continuationNotice" w:id="1">
    <w:p w14:paraId="07C02EA2" w14:textId="77777777" w:rsidR="00236E5C" w:rsidRDefault="00236E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3DCD5" w14:textId="77777777" w:rsidR="00242056" w:rsidRDefault="00242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start w:val="1"/>
      <w:numFmt w:val="lowerLetter"/>
      <w:lvlText w:val="%2."/>
      <w:lvlJc w:val="left"/>
      <w:pPr>
        <w:ind w:left="2149" w:hanging="360"/>
      </w:pPr>
    </w:lvl>
    <w:lvl w:ilvl="2" w:tplc="0807001B">
      <w:start w:val="1"/>
      <w:numFmt w:val="lowerRoman"/>
      <w:lvlText w:val="%3."/>
      <w:lvlJc w:val="right"/>
      <w:pPr>
        <w:ind w:left="2869" w:hanging="180"/>
      </w:pPr>
    </w:lvl>
    <w:lvl w:ilvl="3" w:tplc="0807000F">
      <w:start w:val="1"/>
      <w:numFmt w:val="decimal"/>
      <w:lvlText w:val="%4."/>
      <w:lvlJc w:val="left"/>
      <w:pPr>
        <w:ind w:left="3589" w:hanging="360"/>
      </w:pPr>
    </w:lvl>
    <w:lvl w:ilvl="4" w:tplc="08070019">
      <w:start w:val="1"/>
      <w:numFmt w:val="lowerLetter"/>
      <w:lvlText w:val="%5."/>
      <w:lvlJc w:val="left"/>
      <w:pPr>
        <w:ind w:left="4309" w:hanging="360"/>
      </w:pPr>
    </w:lvl>
    <w:lvl w:ilvl="5" w:tplc="0807001B">
      <w:start w:val="1"/>
      <w:numFmt w:val="lowerRoman"/>
      <w:lvlText w:val="%6."/>
      <w:lvlJc w:val="right"/>
      <w:pPr>
        <w:ind w:left="5029" w:hanging="180"/>
      </w:pPr>
    </w:lvl>
    <w:lvl w:ilvl="6" w:tplc="0807000F">
      <w:start w:val="1"/>
      <w:numFmt w:val="decimal"/>
      <w:lvlText w:val="%7."/>
      <w:lvlJc w:val="left"/>
      <w:pPr>
        <w:ind w:left="5749" w:hanging="360"/>
      </w:pPr>
    </w:lvl>
    <w:lvl w:ilvl="7" w:tplc="08070019">
      <w:start w:val="1"/>
      <w:numFmt w:val="lowerLetter"/>
      <w:lvlText w:val="%8."/>
      <w:lvlJc w:val="left"/>
      <w:pPr>
        <w:ind w:left="6469" w:hanging="360"/>
      </w:pPr>
    </w:lvl>
    <w:lvl w:ilvl="8" w:tplc="0807001B">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start w:val="1"/>
      <w:numFmt w:val="bullet"/>
      <w:lvlText w:val="o"/>
      <w:lvlJc w:val="left"/>
      <w:pPr>
        <w:ind w:left="2149" w:hanging="360"/>
      </w:pPr>
      <w:rPr>
        <w:rFonts w:ascii="Courier New" w:hAnsi="Courier New" w:cs="Courier New" w:hint="default"/>
      </w:rPr>
    </w:lvl>
    <w:lvl w:ilvl="2" w:tplc="08070005">
      <w:start w:val="1"/>
      <w:numFmt w:val="bullet"/>
      <w:lvlText w:val=""/>
      <w:lvlJc w:val="left"/>
      <w:pPr>
        <w:ind w:left="2869" w:hanging="360"/>
      </w:pPr>
      <w:rPr>
        <w:rFonts w:ascii="Wingdings" w:hAnsi="Wingdings" w:hint="default"/>
      </w:rPr>
    </w:lvl>
    <w:lvl w:ilvl="3" w:tplc="08070001">
      <w:start w:val="1"/>
      <w:numFmt w:val="bullet"/>
      <w:lvlText w:val=""/>
      <w:lvlJc w:val="left"/>
      <w:pPr>
        <w:ind w:left="3589" w:hanging="360"/>
      </w:pPr>
      <w:rPr>
        <w:rFonts w:ascii="Symbol" w:hAnsi="Symbol" w:hint="default"/>
      </w:rPr>
    </w:lvl>
    <w:lvl w:ilvl="4" w:tplc="08070003">
      <w:start w:val="1"/>
      <w:numFmt w:val="bullet"/>
      <w:lvlText w:val="o"/>
      <w:lvlJc w:val="left"/>
      <w:pPr>
        <w:ind w:left="4309" w:hanging="360"/>
      </w:pPr>
      <w:rPr>
        <w:rFonts w:ascii="Courier New" w:hAnsi="Courier New" w:cs="Courier New" w:hint="default"/>
      </w:rPr>
    </w:lvl>
    <w:lvl w:ilvl="5" w:tplc="08070005">
      <w:start w:val="1"/>
      <w:numFmt w:val="bullet"/>
      <w:lvlText w:val=""/>
      <w:lvlJc w:val="left"/>
      <w:pPr>
        <w:ind w:left="5029" w:hanging="360"/>
      </w:pPr>
      <w:rPr>
        <w:rFonts w:ascii="Wingdings" w:hAnsi="Wingdings" w:hint="default"/>
      </w:rPr>
    </w:lvl>
    <w:lvl w:ilvl="6" w:tplc="08070001">
      <w:start w:val="1"/>
      <w:numFmt w:val="bullet"/>
      <w:lvlText w:val=""/>
      <w:lvlJc w:val="left"/>
      <w:pPr>
        <w:ind w:left="5749" w:hanging="360"/>
      </w:pPr>
      <w:rPr>
        <w:rFonts w:ascii="Symbol" w:hAnsi="Symbol" w:hint="default"/>
      </w:rPr>
    </w:lvl>
    <w:lvl w:ilvl="7" w:tplc="08070003">
      <w:start w:val="1"/>
      <w:numFmt w:val="bullet"/>
      <w:lvlText w:val="o"/>
      <w:lvlJc w:val="left"/>
      <w:pPr>
        <w:ind w:left="6469" w:hanging="360"/>
      </w:pPr>
      <w:rPr>
        <w:rFonts w:ascii="Courier New" w:hAnsi="Courier New" w:cs="Courier New" w:hint="default"/>
      </w:rPr>
    </w:lvl>
    <w:lvl w:ilvl="8" w:tplc="08070005">
      <w:start w:val="1"/>
      <w:numFmt w:val="bullet"/>
      <w:lvlText w:val=""/>
      <w:lvlJc w:val="left"/>
      <w:pPr>
        <w:ind w:left="7189" w:hanging="360"/>
      </w:pPr>
      <w:rPr>
        <w:rFonts w:ascii="Wingdings" w:hAnsi="Wingdings" w:hint="default"/>
      </w:rPr>
    </w:lvl>
  </w:abstractNum>
  <w:abstractNum w:abstractNumId="3" w15:restartNumberingAfterBreak="0">
    <w:nsid w:val="430B505B"/>
    <w:multiLevelType w:val="hybridMultilevel"/>
    <w:tmpl w:val="3AA2A33A"/>
    <w:lvl w:ilvl="0" w:tplc="3BA0C004">
      <w:start w:val="1"/>
      <w:numFmt w:val="decimal"/>
      <w:pStyle w:val="Mdeck8references"/>
      <w:lvlText w:val="%1."/>
      <w:lvlJc w:val="left"/>
      <w:pPr>
        <w:ind w:left="782" w:hanging="425"/>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673C370A"/>
    <w:multiLevelType w:val="hybridMultilevel"/>
    <w:tmpl w:val="6C00CD9C"/>
    <w:lvl w:ilvl="0" w:tplc="9668B0B2">
      <w:start w:val="1"/>
      <w:numFmt w:val="bullet"/>
      <w:pStyle w:val="Mdeck4textbulletlist"/>
      <w:lvlText w:val=""/>
      <w:lvlJc w:val="left"/>
      <w:pPr>
        <w:ind w:left="1429" w:hanging="357"/>
      </w:pPr>
      <w:rPr>
        <w:rFonts w:ascii="Wingdings" w:hAnsi="Wingdings" w:hint="default"/>
      </w:rPr>
    </w:lvl>
    <w:lvl w:ilvl="1" w:tplc="04090003">
      <w:start w:val="1"/>
      <w:numFmt w:val="bullet"/>
      <w:lvlText w:val=""/>
      <w:lvlJc w:val="left"/>
      <w:pPr>
        <w:ind w:left="1402" w:hanging="420"/>
      </w:pPr>
      <w:rPr>
        <w:rFonts w:ascii="Wingdings" w:hAnsi="Wingdings" w:hint="default"/>
      </w:rPr>
    </w:lvl>
    <w:lvl w:ilvl="2" w:tplc="04090005">
      <w:start w:val="1"/>
      <w:numFmt w:val="bullet"/>
      <w:lvlText w:val=""/>
      <w:lvlJc w:val="left"/>
      <w:pPr>
        <w:ind w:left="1822" w:hanging="420"/>
      </w:pPr>
      <w:rPr>
        <w:rFonts w:ascii="Wingdings" w:hAnsi="Wingdings" w:hint="default"/>
      </w:rPr>
    </w:lvl>
    <w:lvl w:ilvl="3" w:tplc="04090001">
      <w:start w:val="1"/>
      <w:numFmt w:val="bullet"/>
      <w:lvlText w:val=""/>
      <w:lvlJc w:val="left"/>
      <w:pPr>
        <w:ind w:left="2242" w:hanging="420"/>
      </w:pPr>
      <w:rPr>
        <w:rFonts w:ascii="Wingdings" w:hAnsi="Wingdings" w:hint="default"/>
      </w:rPr>
    </w:lvl>
    <w:lvl w:ilvl="4" w:tplc="04090003">
      <w:start w:val="1"/>
      <w:numFmt w:val="bullet"/>
      <w:lvlText w:val=""/>
      <w:lvlJc w:val="left"/>
      <w:pPr>
        <w:ind w:left="2662" w:hanging="420"/>
      </w:pPr>
      <w:rPr>
        <w:rFonts w:ascii="Wingdings" w:hAnsi="Wingdings" w:hint="default"/>
      </w:rPr>
    </w:lvl>
    <w:lvl w:ilvl="5" w:tplc="04090005">
      <w:start w:val="1"/>
      <w:numFmt w:val="bullet"/>
      <w:lvlText w:val=""/>
      <w:lvlJc w:val="left"/>
      <w:pPr>
        <w:ind w:left="3082" w:hanging="420"/>
      </w:pPr>
      <w:rPr>
        <w:rFonts w:ascii="Wingdings" w:hAnsi="Wingdings" w:hint="default"/>
      </w:rPr>
    </w:lvl>
    <w:lvl w:ilvl="6" w:tplc="04090001">
      <w:start w:val="1"/>
      <w:numFmt w:val="bullet"/>
      <w:lvlText w:val=""/>
      <w:lvlJc w:val="left"/>
      <w:pPr>
        <w:ind w:left="3502" w:hanging="420"/>
      </w:pPr>
      <w:rPr>
        <w:rFonts w:ascii="Wingdings" w:hAnsi="Wingdings" w:hint="default"/>
      </w:rPr>
    </w:lvl>
    <w:lvl w:ilvl="7" w:tplc="04090003">
      <w:start w:val="1"/>
      <w:numFmt w:val="bullet"/>
      <w:lvlText w:val=""/>
      <w:lvlJc w:val="left"/>
      <w:pPr>
        <w:ind w:left="3922" w:hanging="420"/>
      </w:pPr>
      <w:rPr>
        <w:rFonts w:ascii="Wingdings" w:hAnsi="Wingdings" w:hint="default"/>
      </w:rPr>
    </w:lvl>
    <w:lvl w:ilvl="8" w:tplc="04090005">
      <w:start w:val="1"/>
      <w:numFmt w:val="bullet"/>
      <w:lvlText w:val=""/>
      <w:lvlJc w:val="left"/>
      <w:pPr>
        <w:ind w:left="4342" w:hanging="420"/>
      </w:pPr>
      <w:rPr>
        <w:rFonts w:ascii="Wingdings" w:hAnsi="Wingdings" w:hint="default"/>
      </w:rPr>
    </w:lvl>
  </w:abstractNum>
  <w:abstractNum w:abstractNumId="5" w15:restartNumberingAfterBreak="0">
    <w:nsid w:val="6DB20A64"/>
    <w:multiLevelType w:val="hybridMultilevel"/>
    <w:tmpl w:val="553EB564"/>
    <w:lvl w:ilvl="0" w:tplc="10ACE5BA">
      <w:start w:val="1"/>
      <w:numFmt w:val="decimal"/>
      <w:pStyle w:val="Mdeck4textnumberedlist"/>
      <w:lvlText w:val="%1."/>
      <w:lvlJc w:val="left"/>
      <w:pPr>
        <w:ind w:left="1429" w:hanging="357"/>
      </w:pPr>
    </w:lvl>
    <w:lvl w:ilvl="1" w:tplc="04090019">
      <w:start w:val="1"/>
      <w:numFmt w:val="lowerLetter"/>
      <w:lvlText w:val="%2)"/>
      <w:lvlJc w:val="left"/>
      <w:pPr>
        <w:ind w:left="1402" w:hanging="420"/>
      </w:pPr>
    </w:lvl>
    <w:lvl w:ilvl="2" w:tplc="0409001B">
      <w:start w:val="1"/>
      <w:numFmt w:val="lowerRoman"/>
      <w:lvlText w:val="%3."/>
      <w:lvlJc w:val="right"/>
      <w:pPr>
        <w:ind w:left="1822" w:hanging="420"/>
      </w:pPr>
    </w:lvl>
    <w:lvl w:ilvl="3" w:tplc="0409000F">
      <w:start w:val="1"/>
      <w:numFmt w:val="decimal"/>
      <w:lvlText w:val="%4."/>
      <w:lvlJc w:val="left"/>
      <w:pPr>
        <w:ind w:left="2242" w:hanging="420"/>
      </w:pPr>
    </w:lvl>
    <w:lvl w:ilvl="4" w:tplc="04090019">
      <w:start w:val="1"/>
      <w:numFmt w:val="lowerLetter"/>
      <w:lvlText w:val="%5)"/>
      <w:lvlJc w:val="left"/>
      <w:pPr>
        <w:ind w:left="2662" w:hanging="420"/>
      </w:pPr>
    </w:lvl>
    <w:lvl w:ilvl="5" w:tplc="0409001B">
      <w:start w:val="1"/>
      <w:numFmt w:val="lowerRoman"/>
      <w:lvlText w:val="%6."/>
      <w:lvlJc w:val="right"/>
      <w:pPr>
        <w:ind w:left="3082" w:hanging="420"/>
      </w:pPr>
    </w:lvl>
    <w:lvl w:ilvl="6" w:tplc="0409000F">
      <w:start w:val="1"/>
      <w:numFmt w:val="decimal"/>
      <w:lvlText w:val="%7."/>
      <w:lvlJc w:val="left"/>
      <w:pPr>
        <w:ind w:left="3502" w:hanging="420"/>
      </w:pPr>
    </w:lvl>
    <w:lvl w:ilvl="7" w:tplc="04090019">
      <w:start w:val="1"/>
      <w:numFmt w:val="lowerLetter"/>
      <w:lvlText w:val="%8)"/>
      <w:lvlJc w:val="left"/>
      <w:pPr>
        <w:ind w:left="3922" w:hanging="420"/>
      </w:pPr>
    </w:lvl>
    <w:lvl w:ilvl="8" w:tplc="0409001B">
      <w:start w:val="1"/>
      <w:numFmt w:val="lowerRoman"/>
      <w:lvlText w:val="%9."/>
      <w:lvlJc w:val="right"/>
      <w:pPr>
        <w:ind w:left="4342" w:hanging="420"/>
      </w:pPr>
    </w:lvl>
  </w:abstractNum>
  <w:abstractNum w:abstractNumId="6" w15:restartNumberingAfterBreak="0">
    <w:nsid w:val="76E44C04"/>
    <w:multiLevelType w:val="hybridMultilevel"/>
    <w:tmpl w:val="703A006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7C646EA2"/>
    <w:multiLevelType w:val="multilevel"/>
    <w:tmpl w:val="28C6AAA0"/>
    <w:styleLink w:val="List0"/>
    <w:lvl w:ilvl="0">
      <w:start w:val="1"/>
      <w:numFmt w:val="decimal"/>
      <w:lvlText w:val="%1."/>
      <w:lvlJc w:val="left"/>
      <w:pPr>
        <w:tabs>
          <w:tab w:val="num" w:pos="420"/>
        </w:tabs>
        <w:ind w:left="420" w:hanging="420"/>
      </w:pPr>
      <w:rPr>
        <w:b/>
        <w:bCs/>
        <w:position w:val="0"/>
        <w:sz w:val="24"/>
        <w:szCs w:val="24"/>
        <w:lang w:val="fr-FR"/>
      </w:rPr>
    </w:lvl>
    <w:lvl w:ilvl="1">
      <w:start w:val="1"/>
      <w:numFmt w:val="decimal"/>
      <w:lvlText w:val="%1.%2."/>
      <w:lvlJc w:val="left"/>
      <w:pPr>
        <w:tabs>
          <w:tab w:val="num" w:pos="385"/>
        </w:tabs>
        <w:ind w:left="385" w:hanging="385"/>
      </w:pPr>
      <w:rPr>
        <w:b/>
        <w:bCs/>
        <w:position w:val="0"/>
        <w:sz w:val="24"/>
        <w:szCs w:val="24"/>
        <w:lang w:val="fr-FR"/>
      </w:rPr>
    </w:lvl>
    <w:lvl w:ilvl="2">
      <w:start w:val="1"/>
      <w:numFmt w:val="decimal"/>
      <w:lvlText w:val="%1.%2.%3."/>
      <w:lvlJc w:val="left"/>
      <w:pPr>
        <w:tabs>
          <w:tab w:val="num" w:pos="720"/>
        </w:tabs>
        <w:ind w:left="720" w:hanging="720"/>
      </w:pPr>
      <w:rPr>
        <w:b/>
        <w:bCs/>
        <w:position w:val="0"/>
        <w:sz w:val="24"/>
        <w:szCs w:val="24"/>
        <w:lang w:val="fr-FR"/>
      </w:rPr>
    </w:lvl>
    <w:lvl w:ilvl="3">
      <w:start w:val="1"/>
      <w:numFmt w:val="decimal"/>
      <w:lvlText w:val="%1.%2.%3.%4."/>
      <w:lvlJc w:val="left"/>
      <w:pPr>
        <w:tabs>
          <w:tab w:val="num" w:pos="720"/>
        </w:tabs>
        <w:ind w:left="720" w:hanging="720"/>
      </w:pPr>
      <w:rPr>
        <w:b/>
        <w:bCs/>
        <w:position w:val="0"/>
        <w:sz w:val="24"/>
        <w:szCs w:val="24"/>
        <w:lang w:val="fr-FR"/>
      </w:rPr>
    </w:lvl>
    <w:lvl w:ilvl="4">
      <w:start w:val="1"/>
      <w:numFmt w:val="decimal"/>
      <w:lvlText w:val="%1.%2.%3.%4.%5."/>
      <w:lvlJc w:val="left"/>
      <w:pPr>
        <w:tabs>
          <w:tab w:val="num" w:pos="1080"/>
        </w:tabs>
        <w:ind w:left="1080" w:hanging="1080"/>
      </w:pPr>
      <w:rPr>
        <w:b/>
        <w:bCs/>
        <w:position w:val="0"/>
        <w:sz w:val="24"/>
        <w:szCs w:val="24"/>
        <w:lang w:val="fr-FR"/>
      </w:rPr>
    </w:lvl>
    <w:lvl w:ilvl="5">
      <w:start w:val="1"/>
      <w:numFmt w:val="decimal"/>
      <w:lvlText w:val="%1.%2.%3.%4.%5.%6."/>
      <w:lvlJc w:val="left"/>
      <w:pPr>
        <w:tabs>
          <w:tab w:val="num" w:pos="1080"/>
        </w:tabs>
        <w:ind w:left="1080" w:hanging="1080"/>
      </w:pPr>
      <w:rPr>
        <w:b/>
        <w:bCs/>
        <w:position w:val="0"/>
        <w:sz w:val="24"/>
        <w:szCs w:val="24"/>
        <w:lang w:val="fr-FR"/>
      </w:rPr>
    </w:lvl>
    <w:lvl w:ilvl="6">
      <w:start w:val="1"/>
      <w:numFmt w:val="decimal"/>
      <w:lvlText w:val="%1.%2.%3.%4.%5.%6.%7."/>
      <w:lvlJc w:val="left"/>
      <w:pPr>
        <w:tabs>
          <w:tab w:val="num" w:pos="1440"/>
        </w:tabs>
        <w:ind w:left="1440" w:hanging="1440"/>
      </w:pPr>
      <w:rPr>
        <w:b/>
        <w:bCs/>
        <w:position w:val="0"/>
        <w:sz w:val="24"/>
        <w:szCs w:val="24"/>
        <w:lang w:val="fr-FR"/>
      </w:rPr>
    </w:lvl>
    <w:lvl w:ilvl="7">
      <w:start w:val="1"/>
      <w:numFmt w:val="decimal"/>
      <w:lvlText w:val="%1.%2.%3.%4.%5.%6.%7.%8."/>
      <w:lvlJc w:val="left"/>
      <w:pPr>
        <w:tabs>
          <w:tab w:val="num" w:pos="1440"/>
        </w:tabs>
        <w:ind w:left="1440" w:hanging="1440"/>
      </w:pPr>
      <w:rPr>
        <w:b/>
        <w:bCs/>
        <w:position w:val="0"/>
        <w:sz w:val="24"/>
        <w:szCs w:val="24"/>
        <w:lang w:val="fr-FR"/>
      </w:rPr>
    </w:lvl>
    <w:lvl w:ilvl="8">
      <w:start w:val="1"/>
      <w:numFmt w:val="decimal"/>
      <w:lvlText w:val="%1.%2.%3.%4.%5.%6.%7.%8.%9."/>
      <w:lvlJc w:val="left"/>
      <w:pPr>
        <w:tabs>
          <w:tab w:val="num" w:pos="1800"/>
        </w:tabs>
        <w:ind w:left="1800" w:hanging="1800"/>
      </w:pPr>
      <w:rPr>
        <w:b/>
        <w:bCs/>
        <w:position w:val="0"/>
        <w:sz w:val="24"/>
        <w:szCs w:val="24"/>
        <w:lang w:val="fr-FR"/>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nviron Health Persp&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0esazr9fr02kexa0q50rzr9pr0dxa5rx0r&quot;&gt;Thèse Copy&lt;record-ids&gt;&lt;item&gt;1&lt;/item&gt;&lt;item&gt;3&lt;/item&gt;&lt;item&gt;7&lt;/item&gt;&lt;item&gt;10&lt;/item&gt;&lt;item&gt;104&lt;/item&gt;&lt;item&gt;107&lt;/item&gt;&lt;item&gt;109&lt;/item&gt;&lt;item&gt;110&lt;/item&gt;&lt;item&gt;111&lt;/item&gt;&lt;item&gt;122&lt;/item&gt;&lt;item&gt;123&lt;/item&gt;&lt;item&gt;797&lt;/item&gt;&lt;item&gt;798&lt;/item&gt;&lt;item&gt;800&lt;/item&gt;&lt;item&gt;801&lt;/item&gt;&lt;item&gt;803&lt;/item&gt;&lt;item&gt;804&lt;/item&gt;&lt;item&gt;805&lt;/item&gt;&lt;item&gt;806&lt;/item&gt;&lt;item&gt;807&lt;/item&gt;&lt;item&gt;809&lt;/item&gt;&lt;item&gt;810&lt;/item&gt;&lt;item&gt;1321&lt;/item&gt;&lt;/record-ids&gt;&lt;/item&gt;&lt;/Libraries&gt;"/>
  </w:docVars>
  <w:rsids>
    <w:rsidRoot w:val="00CC7FE6"/>
    <w:rsid w:val="000014C6"/>
    <w:rsid w:val="00003D9B"/>
    <w:rsid w:val="00005E81"/>
    <w:rsid w:val="0001142E"/>
    <w:rsid w:val="00015AE5"/>
    <w:rsid w:val="0001693A"/>
    <w:rsid w:val="00020ADC"/>
    <w:rsid w:val="00024233"/>
    <w:rsid w:val="000266E3"/>
    <w:rsid w:val="0002721C"/>
    <w:rsid w:val="00031006"/>
    <w:rsid w:val="00032E3F"/>
    <w:rsid w:val="00036FC9"/>
    <w:rsid w:val="00043822"/>
    <w:rsid w:val="0006091F"/>
    <w:rsid w:val="0006662A"/>
    <w:rsid w:val="00087BA8"/>
    <w:rsid w:val="0009235D"/>
    <w:rsid w:val="000967AB"/>
    <w:rsid w:val="000A42F6"/>
    <w:rsid w:val="000B20D4"/>
    <w:rsid w:val="000B4E74"/>
    <w:rsid w:val="000B6560"/>
    <w:rsid w:val="000C6BC9"/>
    <w:rsid w:val="000D67CD"/>
    <w:rsid w:val="000D6EA4"/>
    <w:rsid w:val="000D7F91"/>
    <w:rsid w:val="00107CCC"/>
    <w:rsid w:val="001119B3"/>
    <w:rsid w:val="00113EFA"/>
    <w:rsid w:val="001208CE"/>
    <w:rsid w:val="001224D9"/>
    <w:rsid w:val="001307E7"/>
    <w:rsid w:val="00131282"/>
    <w:rsid w:val="0013420C"/>
    <w:rsid w:val="00135E95"/>
    <w:rsid w:val="00137EAE"/>
    <w:rsid w:val="00140AB4"/>
    <w:rsid w:val="00143944"/>
    <w:rsid w:val="00154C2F"/>
    <w:rsid w:val="001643A9"/>
    <w:rsid w:val="0016552D"/>
    <w:rsid w:val="00170B25"/>
    <w:rsid w:val="001A04BB"/>
    <w:rsid w:val="001A0723"/>
    <w:rsid w:val="001A52F2"/>
    <w:rsid w:val="001A59BB"/>
    <w:rsid w:val="001A6991"/>
    <w:rsid w:val="001B7B3D"/>
    <w:rsid w:val="001C57B4"/>
    <w:rsid w:val="001C76DB"/>
    <w:rsid w:val="001D05C0"/>
    <w:rsid w:val="001D4098"/>
    <w:rsid w:val="001D6A07"/>
    <w:rsid w:val="001F1180"/>
    <w:rsid w:val="001F4111"/>
    <w:rsid w:val="001F50CF"/>
    <w:rsid w:val="001F67D9"/>
    <w:rsid w:val="00200C3E"/>
    <w:rsid w:val="00214B0E"/>
    <w:rsid w:val="0022512F"/>
    <w:rsid w:val="00236E5C"/>
    <w:rsid w:val="00237082"/>
    <w:rsid w:val="00242056"/>
    <w:rsid w:val="00250FE6"/>
    <w:rsid w:val="00252CF6"/>
    <w:rsid w:val="002562BB"/>
    <w:rsid w:val="002570A5"/>
    <w:rsid w:val="002626BE"/>
    <w:rsid w:val="0028395F"/>
    <w:rsid w:val="002924A4"/>
    <w:rsid w:val="002A5815"/>
    <w:rsid w:val="002B7259"/>
    <w:rsid w:val="002C5EFB"/>
    <w:rsid w:val="002C70F7"/>
    <w:rsid w:val="002D1562"/>
    <w:rsid w:val="002D7ADB"/>
    <w:rsid w:val="002E018D"/>
    <w:rsid w:val="002F166C"/>
    <w:rsid w:val="002F2729"/>
    <w:rsid w:val="002F6A35"/>
    <w:rsid w:val="003118E6"/>
    <w:rsid w:val="003151D2"/>
    <w:rsid w:val="0031665C"/>
    <w:rsid w:val="0032428F"/>
    <w:rsid w:val="0032496A"/>
    <w:rsid w:val="0033122B"/>
    <w:rsid w:val="00347571"/>
    <w:rsid w:val="00350A26"/>
    <w:rsid w:val="00355FD2"/>
    <w:rsid w:val="00364B32"/>
    <w:rsid w:val="00365AE6"/>
    <w:rsid w:val="0038229D"/>
    <w:rsid w:val="003903F5"/>
    <w:rsid w:val="0039508D"/>
    <w:rsid w:val="003A6398"/>
    <w:rsid w:val="003B001A"/>
    <w:rsid w:val="003B1D0E"/>
    <w:rsid w:val="003B2AA2"/>
    <w:rsid w:val="003B43AF"/>
    <w:rsid w:val="003B4954"/>
    <w:rsid w:val="003B6777"/>
    <w:rsid w:val="003C5E33"/>
    <w:rsid w:val="003D0CE8"/>
    <w:rsid w:val="003E0B96"/>
    <w:rsid w:val="00400565"/>
    <w:rsid w:val="00400CBE"/>
    <w:rsid w:val="0041098C"/>
    <w:rsid w:val="00444285"/>
    <w:rsid w:val="00452386"/>
    <w:rsid w:val="00456367"/>
    <w:rsid w:val="0046164B"/>
    <w:rsid w:val="00461898"/>
    <w:rsid w:val="004630D2"/>
    <w:rsid w:val="0046402D"/>
    <w:rsid w:val="00471729"/>
    <w:rsid w:val="00471AD2"/>
    <w:rsid w:val="00474A59"/>
    <w:rsid w:val="004773DC"/>
    <w:rsid w:val="0047748E"/>
    <w:rsid w:val="004809A2"/>
    <w:rsid w:val="00481A97"/>
    <w:rsid w:val="0049108B"/>
    <w:rsid w:val="004946E8"/>
    <w:rsid w:val="004A1653"/>
    <w:rsid w:val="004A6C2A"/>
    <w:rsid w:val="004B0319"/>
    <w:rsid w:val="004B6E95"/>
    <w:rsid w:val="004B74FF"/>
    <w:rsid w:val="004C1CA3"/>
    <w:rsid w:val="004C200A"/>
    <w:rsid w:val="004C39A8"/>
    <w:rsid w:val="004E040B"/>
    <w:rsid w:val="004E67CA"/>
    <w:rsid w:val="004F541F"/>
    <w:rsid w:val="004F558C"/>
    <w:rsid w:val="004F7708"/>
    <w:rsid w:val="0050642B"/>
    <w:rsid w:val="005070C3"/>
    <w:rsid w:val="00510F48"/>
    <w:rsid w:val="005123A1"/>
    <w:rsid w:val="00522DB4"/>
    <w:rsid w:val="00523C05"/>
    <w:rsid w:val="00527510"/>
    <w:rsid w:val="00530AF8"/>
    <w:rsid w:val="005361E3"/>
    <w:rsid w:val="00536B2E"/>
    <w:rsid w:val="00541831"/>
    <w:rsid w:val="00550A8A"/>
    <w:rsid w:val="00555758"/>
    <w:rsid w:val="00575C66"/>
    <w:rsid w:val="005A2CF9"/>
    <w:rsid w:val="005A3F45"/>
    <w:rsid w:val="005B00B5"/>
    <w:rsid w:val="005C12E2"/>
    <w:rsid w:val="005C5630"/>
    <w:rsid w:val="005C699E"/>
    <w:rsid w:val="005D4678"/>
    <w:rsid w:val="005D4BB5"/>
    <w:rsid w:val="005F14F1"/>
    <w:rsid w:val="005F52DA"/>
    <w:rsid w:val="00607036"/>
    <w:rsid w:val="0060789D"/>
    <w:rsid w:val="00610D3E"/>
    <w:rsid w:val="006130D2"/>
    <w:rsid w:val="00624F64"/>
    <w:rsid w:val="006278C5"/>
    <w:rsid w:val="00633C12"/>
    <w:rsid w:val="006356DD"/>
    <w:rsid w:val="006401EC"/>
    <w:rsid w:val="00641154"/>
    <w:rsid w:val="00642B87"/>
    <w:rsid w:val="0064424D"/>
    <w:rsid w:val="00652742"/>
    <w:rsid w:val="006534C7"/>
    <w:rsid w:val="00663291"/>
    <w:rsid w:val="006664F1"/>
    <w:rsid w:val="006709F8"/>
    <w:rsid w:val="006810C6"/>
    <w:rsid w:val="00682AC3"/>
    <w:rsid w:val="00692CDE"/>
    <w:rsid w:val="0069794E"/>
    <w:rsid w:val="006C0054"/>
    <w:rsid w:val="006D10DA"/>
    <w:rsid w:val="006D3E0E"/>
    <w:rsid w:val="006D3EEC"/>
    <w:rsid w:val="006D6702"/>
    <w:rsid w:val="006D7659"/>
    <w:rsid w:val="006E6A51"/>
    <w:rsid w:val="006E7F88"/>
    <w:rsid w:val="00707F8E"/>
    <w:rsid w:val="0071388D"/>
    <w:rsid w:val="007139A3"/>
    <w:rsid w:val="007204C7"/>
    <w:rsid w:val="00722BFD"/>
    <w:rsid w:val="00723535"/>
    <w:rsid w:val="00740B9E"/>
    <w:rsid w:val="00741123"/>
    <w:rsid w:val="00743515"/>
    <w:rsid w:val="007462EE"/>
    <w:rsid w:val="00746F04"/>
    <w:rsid w:val="007648C3"/>
    <w:rsid w:val="00780917"/>
    <w:rsid w:val="00781E79"/>
    <w:rsid w:val="00794F2A"/>
    <w:rsid w:val="007A026D"/>
    <w:rsid w:val="007A1187"/>
    <w:rsid w:val="007A62E4"/>
    <w:rsid w:val="007B3CA6"/>
    <w:rsid w:val="007C627D"/>
    <w:rsid w:val="007D1381"/>
    <w:rsid w:val="007D379D"/>
    <w:rsid w:val="007D74B2"/>
    <w:rsid w:val="007F45FB"/>
    <w:rsid w:val="008107C0"/>
    <w:rsid w:val="008114DF"/>
    <w:rsid w:val="0081778C"/>
    <w:rsid w:val="0082411E"/>
    <w:rsid w:val="0083138A"/>
    <w:rsid w:val="00850AC9"/>
    <w:rsid w:val="008710EF"/>
    <w:rsid w:val="0088580B"/>
    <w:rsid w:val="008A57B1"/>
    <w:rsid w:val="008B11F3"/>
    <w:rsid w:val="008B4518"/>
    <w:rsid w:val="008B4FF8"/>
    <w:rsid w:val="008B5A5C"/>
    <w:rsid w:val="008C59BE"/>
    <w:rsid w:val="008E304E"/>
    <w:rsid w:val="008F6647"/>
    <w:rsid w:val="008F732A"/>
    <w:rsid w:val="00902AA2"/>
    <w:rsid w:val="00903002"/>
    <w:rsid w:val="00907B59"/>
    <w:rsid w:val="00913E16"/>
    <w:rsid w:val="00945F55"/>
    <w:rsid w:val="0095114D"/>
    <w:rsid w:val="00953FBE"/>
    <w:rsid w:val="009566DA"/>
    <w:rsid w:val="00956CC7"/>
    <w:rsid w:val="00962AC1"/>
    <w:rsid w:val="00983E55"/>
    <w:rsid w:val="00993DF6"/>
    <w:rsid w:val="0099649C"/>
    <w:rsid w:val="009A2945"/>
    <w:rsid w:val="009A42CC"/>
    <w:rsid w:val="009A4D60"/>
    <w:rsid w:val="009C21C0"/>
    <w:rsid w:val="009C23D7"/>
    <w:rsid w:val="009D2BD8"/>
    <w:rsid w:val="009D417A"/>
    <w:rsid w:val="009D4815"/>
    <w:rsid w:val="009D4C9D"/>
    <w:rsid w:val="009D64A9"/>
    <w:rsid w:val="009E3252"/>
    <w:rsid w:val="009F494D"/>
    <w:rsid w:val="00A00E17"/>
    <w:rsid w:val="00A022DC"/>
    <w:rsid w:val="00A05011"/>
    <w:rsid w:val="00A0507D"/>
    <w:rsid w:val="00A12835"/>
    <w:rsid w:val="00A13E75"/>
    <w:rsid w:val="00A234D0"/>
    <w:rsid w:val="00A25C78"/>
    <w:rsid w:val="00A309D2"/>
    <w:rsid w:val="00A31653"/>
    <w:rsid w:val="00A33ED3"/>
    <w:rsid w:val="00A34A8F"/>
    <w:rsid w:val="00A358D3"/>
    <w:rsid w:val="00A43B5C"/>
    <w:rsid w:val="00A45ED6"/>
    <w:rsid w:val="00A51CF1"/>
    <w:rsid w:val="00A55B06"/>
    <w:rsid w:val="00A623EE"/>
    <w:rsid w:val="00A64F3D"/>
    <w:rsid w:val="00A71A19"/>
    <w:rsid w:val="00A72441"/>
    <w:rsid w:val="00A735EB"/>
    <w:rsid w:val="00A73CF2"/>
    <w:rsid w:val="00A74706"/>
    <w:rsid w:val="00A7571A"/>
    <w:rsid w:val="00A854B8"/>
    <w:rsid w:val="00AA748C"/>
    <w:rsid w:val="00AD282D"/>
    <w:rsid w:val="00AD3607"/>
    <w:rsid w:val="00AD63AA"/>
    <w:rsid w:val="00AD6BC1"/>
    <w:rsid w:val="00AE207C"/>
    <w:rsid w:val="00AF3B32"/>
    <w:rsid w:val="00AF3CCA"/>
    <w:rsid w:val="00B042DE"/>
    <w:rsid w:val="00B525BA"/>
    <w:rsid w:val="00B57897"/>
    <w:rsid w:val="00B62833"/>
    <w:rsid w:val="00B70268"/>
    <w:rsid w:val="00B77BCE"/>
    <w:rsid w:val="00B80A70"/>
    <w:rsid w:val="00B870BF"/>
    <w:rsid w:val="00B90595"/>
    <w:rsid w:val="00B9372A"/>
    <w:rsid w:val="00B9542C"/>
    <w:rsid w:val="00B97AC3"/>
    <w:rsid w:val="00BA79D1"/>
    <w:rsid w:val="00BB4FA0"/>
    <w:rsid w:val="00BB5468"/>
    <w:rsid w:val="00BB71ED"/>
    <w:rsid w:val="00BC7FFE"/>
    <w:rsid w:val="00BD38DE"/>
    <w:rsid w:val="00BD49C8"/>
    <w:rsid w:val="00BD521F"/>
    <w:rsid w:val="00BD693F"/>
    <w:rsid w:val="00BF5180"/>
    <w:rsid w:val="00BF7728"/>
    <w:rsid w:val="00C04561"/>
    <w:rsid w:val="00C046AF"/>
    <w:rsid w:val="00C069A2"/>
    <w:rsid w:val="00C10389"/>
    <w:rsid w:val="00C1475B"/>
    <w:rsid w:val="00C16F42"/>
    <w:rsid w:val="00C20F93"/>
    <w:rsid w:val="00C25567"/>
    <w:rsid w:val="00C478C0"/>
    <w:rsid w:val="00C51B50"/>
    <w:rsid w:val="00C57F44"/>
    <w:rsid w:val="00C60234"/>
    <w:rsid w:val="00C605F5"/>
    <w:rsid w:val="00C65620"/>
    <w:rsid w:val="00C74FAA"/>
    <w:rsid w:val="00C8014E"/>
    <w:rsid w:val="00C80B63"/>
    <w:rsid w:val="00C82075"/>
    <w:rsid w:val="00C9455F"/>
    <w:rsid w:val="00C95270"/>
    <w:rsid w:val="00CA2FD3"/>
    <w:rsid w:val="00CA68DA"/>
    <w:rsid w:val="00CC4630"/>
    <w:rsid w:val="00CC7FE6"/>
    <w:rsid w:val="00CD13DB"/>
    <w:rsid w:val="00CD3327"/>
    <w:rsid w:val="00CE5314"/>
    <w:rsid w:val="00CE7DE6"/>
    <w:rsid w:val="00CF1346"/>
    <w:rsid w:val="00CF38E2"/>
    <w:rsid w:val="00CF51E2"/>
    <w:rsid w:val="00D1206A"/>
    <w:rsid w:val="00D16ACF"/>
    <w:rsid w:val="00D348B0"/>
    <w:rsid w:val="00D35351"/>
    <w:rsid w:val="00D37BB4"/>
    <w:rsid w:val="00D40F11"/>
    <w:rsid w:val="00D57053"/>
    <w:rsid w:val="00D570D9"/>
    <w:rsid w:val="00D57B04"/>
    <w:rsid w:val="00D66320"/>
    <w:rsid w:val="00D72BD2"/>
    <w:rsid w:val="00D7614D"/>
    <w:rsid w:val="00D81354"/>
    <w:rsid w:val="00D85606"/>
    <w:rsid w:val="00D86DF5"/>
    <w:rsid w:val="00DA45BA"/>
    <w:rsid w:val="00DA4CA4"/>
    <w:rsid w:val="00DA646E"/>
    <w:rsid w:val="00DB2EC8"/>
    <w:rsid w:val="00DB457F"/>
    <w:rsid w:val="00DC42A6"/>
    <w:rsid w:val="00DD3113"/>
    <w:rsid w:val="00DD579D"/>
    <w:rsid w:val="00DE7FC3"/>
    <w:rsid w:val="00DF0F2F"/>
    <w:rsid w:val="00DF11C9"/>
    <w:rsid w:val="00E00A51"/>
    <w:rsid w:val="00E00A76"/>
    <w:rsid w:val="00E02A6C"/>
    <w:rsid w:val="00E203C6"/>
    <w:rsid w:val="00E213DF"/>
    <w:rsid w:val="00E3593E"/>
    <w:rsid w:val="00E372D3"/>
    <w:rsid w:val="00E44B62"/>
    <w:rsid w:val="00E557DF"/>
    <w:rsid w:val="00E571DB"/>
    <w:rsid w:val="00E57668"/>
    <w:rsid w:val="00E604B6"/>
    <w:rsid w:val="00E70812"/>
    <w:rsid w:val="00E70F85"/>
    <w:rsid w:val="00E72AC3"/>
    <w:rsid w:val="00E76126"/>
    <w:rsid w:val="00E77964"/>
    <w:rsid w:val="00E81277"/>
    <w:rsid w:val="00E82631"/>
    <w:rsid w:val="00E96577"/>
    <w:rsid w:val="00EA0730"/>
    <w:rsid w:val="00EA2AE1"/>
    <w:rsid w:val="00EC5F40"/>
    <w:rsid w:val="00EE102E"/>
    <w:rsid w:val="00EF0383"/>
    <w:rsid w:val="00EF1AA7"/>
    <w:rsid w:val="00EF7E57"/>
    <w:rsid w:val="00F13FC3"/>
    <w:rsid w:val="00F152EA"/>
    <w:rsid w:val="00F17DA7"/>
    <w:rsid w:val="00F2286F"/>
    <w:rsid w:val="00F27417"/>
    <w:rsid w:val="00F27673"/>
    <w:rsid w:val="00F34A81"/>
    <w:rsid w:val="00F36D7B"/>
    <w:rsid w:val="00F37B5E"/>
    <w:rsid w:val="00F45AB6"/>
    <w:rsid w:val="00F57B0B"/>
    <w:rsid w:val="00F63478"/>
    <w:rsid w:val="00F66F63"/>
    <w:rsid w:val="00F6753A"/>
    <w:rsid w:val="00F75E41"/>
    <w:rsid w:val="00F81CEA"/>
    <w:rsid w:val="00F8236D"/>
    <w:rsid w:val="00F83039"/>
    <w:rsid w:val="00F937BC"/>
    <w:rsid w:val="00F94417"/>
    <w:rsid w:val="00F961D8"/>
    <w:rsid w:val="00FA0AC4"/>
    <w:rsid w:val="00FB018C"/>
    <w:rsid w:val="00FB4BED"/>
    <w:rsid w:val="00FC681A"/>
    <w:rsid w:val="00FD23CC"/>
    <w:rsid w:val="00FD2406"/>
    <w:rsid w:val="00FD55AC"/>
    <w:rsid w:val="00FF49DA"/>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E6BE33"/>
  <w15:docId w15:val="{BDEB0832-E050-4FA5-A9FF-984823963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FE6"/>
    <w:rPr>
      <w:rFonts w:eastAsiaTheme="minorEastAsia"/>
      <w:lang w:eastAsia="fr-CA"/>
    </w:rPr>
  </w:style>
  <w:style w:type="paragraph" w:styleId="Heading1">
    <w:name w:val="heading 1"/>
    <w:aliases w:val="x"/>
    <w:basedOn w:val="Normal"/>
    <w:next w:val="Normal"/>
    <w:link w:val="Heading1Char"/>
    <w:qFormat/>
    <w:rsid w:val="00CC7FE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C7FE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CC7FE6"/>
    <w:pPr>
      <w:spacing w:before="200" w:after="0" w:line="268"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nhideWhenUsed/>
    <w:qFormat/>
    <w:rsid w:val="00CC7FE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semiHidden/>
    <w:unhideWhenUsed/>
    <w:qFormat/>
    <w:rsid w:val="00CC7FE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semiHidden/>
    <w:unhideWhenUsed/>
    <w:qFormat/>
    <w:rsid w:val="00CC7FE6"/>
    <w:pPr>
      <w:spacing w:after="0" w:line="268"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9"/>
    <w:semiHidden/>
    <w:unhideWhenUsed/>
    <w:qFormat/>
    <w:rsid w:val="00CC7FE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9"/>
    <w:semiHidden/>
    <w:unhideWhenUsed/>
    <w:qFormat/>
    <w:rsid w:val="00CC7FE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9"/>
    <w:semiHidden/>
    <w:unhideWhenUsed/>
    <w:qFormat/>
    <w:rsid w:val="00CC7FE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 Char"/>
    <w:basedOn w:val="DefaultParagraphFont"/>
    <w:link w:val="Heading1"/>
    <w:rsid w:val="00CC7FE6"/>
    <w:rPr>
      <w:rFonts w:asciiTheme="majorHAnsi" w:eastAsiaTheme="majorEastAsia" w:hAnsiTheme="majorHAnsi" w:cstheme="majorBidi"/>
      <w:b/>
      <w:bCs/>
      <w:sz w:val="28"/>
      <w:szCs w:val="28"/>
      <w:lang w:eastAsia="fr-CA"/>
    </w:rPr>
  </w:style>
  <w:style w:type="character" w:customStyle="1" w:styleId="Heading2Char">
    <w:name w:val="Heading 2 Char"/>
    <w:basedOn w:val="DefaultParagraphFont"/>
    <w:link w:val="Heading2"/>
    <w:uiPriority w:val="9"/>
    <w:rsid w:val="00CC7FE6"/>
    <w:rPr>
      <w:rFonts w:asciiTheme="majorHAnsi" w:eastAsiaTheme="majorEastAsia" w:hAnsiTheme="majorHAnsi" w:cstheme="majorBidi"/>
      <w:b/>
      <w:bCs/>
      <w:sz w:val="26"/>
      <w:szCs w:val="26"/>
      <w:lang w:eastAsia="fr-CA"/>
    </w:rPr>
  </w:style>
  <w:style w:type="character" w:customStyle="1" w:styleId="Heading3Char">
    <w:name w:val="Heading 3 Char"/>
    <w:basedOn w:val="DefaultParagraphFont"/>
    <w:link w:val="Heading3"/>
    <w:rsid w:val="00CC7FE6"/>
    <w:rPr>
      <w:rFonts w:asciiTheme="majorHAnsi" w:eastAsiaTheme="majorEastAsia" w:hAnsiTheme="majorHAnsi" w:cstheme="majorBidi"/>
      <w:b/>
      <w:bCs/>
      <w:sz w:val="24"/>
      <w:lang w:eastAsia="fr-CA"/>
    </w:rPr>
  </w:style>
  <w:style w:type="character" w:customStyle="1" w:styleId="Heading4Char">
    <w:name w:val="Heading 4 Char"/>
    <w:basedOn w:val="DefaultParagraphFont"/>
    <w:link w:val="Heading4"/>
    <w:rsid w:val="00CC7FE6"/>
    <w:rPr>
      <w:rFonts w:asciiTheme="majorHAnsi" w:eastAsiaTheme="majorEastAsia" w:hAnsiTheme="majorHAnsi" w:cstheme="majorBidi"/>
      <w:b/>
      <w:bCs/>
      <w:i/>
      <w:iCs/>
      <w:lang w:eastAsia="fr-CA"/>
    </w:rPr>
  </w:style>
  <w:style w:type="character" w:customStyle="1" w:styleId="Heading5Char">
    <w:name w:val="Heading 5 Char"/>
    <w:basedOn w:val="DefaultParagraphFont"/>
    <w:link w:val="Heading5"/>
    <w:semiHidden/>
    <w:rsid w:val="00CC7FE6"/>
    <w:rPr>
      <w:rFonts w:asciiTheme="majorHAnsi" w:eastAsiaTheme="majorEastAsia" w:hAnsiTheme="majorHAnsi" w:cstheme="majorBidi"/>
      <w:b/>
      <w:bCs/>
      <w:color w:val="7F7F7F" w:themeColor="text1" w:themeTint="80"/>
      <w:lang w:eastAsia="fr-CA"/>
    </w:rPr>
  </w:style>
  <w:style w:type="character" w:customStyle="1" w:styleId="Heading6Char">
    <w:name w:val="Heading 6 Char"/>
    <w:basedOn w:val="DefaultParagraphFont"/>
    <w:link w:val="Heading6"/>
    <w:semiHidden/>
    <w:rsid w:val="00CC7FE6"/>
    <w:rPr>
      <w:rFonts w:asciiTheme="majorHAnsi" w:eastAsiaTheme="majorEastAsia" w:hAnsiTheme="majorHAnsi" w:cstheme="majorBidi"/>
      <w:b/>
      <w:bCs/>
      <w:i/>
      <w:iCs/>
      <w:color w:val="7F7F7F" w:themeColor="text1" w:themeTint="80"/>
      <w:lang w:eastAsia="fr-CA"/>
    </w:rPr>
  </w:style>
  <w:style w:type="character" w:customStyle="1" w:styleId="Heading7Char">
    <w:name w:val="Heading 7 Char"/>
    <w:basedOn w:val="DefaultParagraphFont"/>
    <w:link w:val="Heading7"/>
    <w:uiPriority w:val="99"/>
    <w:semiHidden/>
    <w:rsid w:val="00CC7FE6"/>
    <w:rPr>
      <w:rFonts w:asciiTheme="majorHAnsi" w:eastAsiaTheme="majorEastAsia" w:hAnsiTheme="majorHAnsi" w:cstheme="majorBidi"/>
      <w:i/>
      <w:iCs/>
      <w:lang w:eastAsia="fr-CA"/>
    </w:rPr>
  </w:style>
  <w:style w:type="character" w:customStyle="1" w:styleId="Heading8Char">
    <w:name w:val="Heading 8 Char"/>
    <w:basedOn w:val="DefaultParagraphFont"/>
    <w:link w:val="Heading8"/>
    <w:uiPriority w:val="99"/>
    <w:semiHidden/>
    <w:rsid w:val="00CC7FE6"/>
    <w:rPr>
      <w:rFonts w:asciiTheme="majorHAnsi" w:eastAsiaTheme="majorEastAsia" w:hAnsiTheme="majorHAnsi" w:cstheme="majorBidi"/>
      <w:sz w:val="20"/>
      <w:szCs w:val="20"/>
      <w:lang w:eastAsia="fr-CA"/>
    </w:rPr>
  </w:style>
  <w:style w:type="character" w:customStyle="1" w:styleId="Heading9Char">
    <w:name w:val="Heading 9 Char"/>
    <w:basedOn w:val="DefaultParagraphFont"/>
    <w:link w:val="Heading9"/>
    <w:uiPriority w:val="99"/>
    <w:semiHidden/>
    <w:rsid w:val="00CC7FE6"/>
    <w:rPr>
      <w:rFonts w:asciiTheme="majorHAnsi" w:eastAsiaTheme="majorEastAsia" w:hAnsiTheme="majorHAnsi" w:cstheme="majorBidi"/>
      <w:i/>
      <w:iCs/>
      <w:spacing w:val="5"/>
      <w:sz w:val="20"/>
      <w:szCs w:val="20"/>
      <w:lang w:eastAsia="fr-CA"/>
    </w:rPr>
  </w:style>
  <w:style w:type="character" w:styleId="Hyperlink">
    <w:name w:val="Hyperlink"/>
    <w:uiPriority w:val="99"/>
    <w:semiHidden/>
    <w:unhideWhenUsed/>
    <w:rsid w:val="00CC7FE6"/>
    <w:rPr>
      <w:u w:val="single"/>
    </w:rPr>
  </w:style>
  <w:style w:type="character" w:styleId="FollowedHyperlink">
    <w:name w:val="FollowedHyperlink"/>
    <w:basedOn w:val="DefaultParagraphFont"/>
    <w:semiHidden/>
    <w:unhideWhenUsed/>
    <w:rsid w:val="00CC7FE6"/>
    <w:rPr>
      <w:color w:val="800080" w:themeColor="followedHyperlink"/>
      <w:u w:val="single"/>
    </w:rPr>
  </w:style>
  <w:style w:type="character" w:styleId="Emphasis">
    <w:name w:val="Emphasis"/>
    <w:uiPriority w:val="20"/>
    <w:qFormat/>
    <w:rsid w:val="00CC7FE6"/>
    <w:rPr>
      <w:b/>
      <w:bCs/>
      <w:i/>
      <w:iCs/>
      <w:spacing w:val="10"/>
      <w:bdr w:val="none" w:sz="0" w:space="0" w:color="auto" w:frame="1"/>
    </w:rPr>
  </w:style>
  <w:style w:type="character" w:customStyle="1" w:styleId="Titre1Car1">
    <w:name w:val="Titre 1 Car1"/>
    <w:aliases w:val="x Car1"/>
    <w:basedOn w:val="DefaultParagraphFont"/>
    <w:rsid w:val="00CC7FE6"/>
    <w:rPr>
      <w:rFonts w:asciiTheme="majorHAnsi" w:eastAsiaTheme="majorEastAsia" w:hAnsiTheme="majorHAnsi" w:cstheme="majorBidi"/>
      <w:b/>
      <w:bCs/>
      <w:color w:val="365F91" w:themeColor="accent1" w:themeShade="BF"/>
      <w:sz w:val="28"/>
      <w:szCs w:val="28"/>
      <w:lang w:val="fr-CA" w:eastAsia="fr-CA"/>
    </w:rPr>
  </w:style>
  <w:style w:type="paragraph" w:styleId="NormalWeb">
    <w:name w:val="Normal (Web)"/>
    <w:basedOn w:val="Normal"/>
    <w:uiPriority w:val="99"/>
    <w:semiHidden/>
    <w:unhideWhenUsed/>
    <w:rsid w:val="00CC7FE6"/>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CC7FE6"/>
    <w:pPr>
      <w:spacing w:before="120" w:after="0"/>
    </w:pPr>
    <w:rPr>
      <w:b/>
      <w:sz w:val="24"/>
      <w:szCs w:val="24"/>
    </w:rPr>
  </w:style>
  <w:style w:type="paragraph" w:styleId="TOC2">
    <w:name w:val="toc 2"/>
    <w:basedOn w:val="Normal"/>
    <w:next w:val="Normal"/>
    <w:autoRedefine/>
    <w:uiPriority w:val="39"/>
    <w:semiHidden/>
    <w:unhideWhenUsed/>
    <w:rsid w:val="00CC7FE6"/>
    <w:pPr>
      <w:tabs>
        <w:tab w:val="right" w:leader="dot" w:pos="9112"/>
      </w:tabs>
      <w:spacing w:after="0"/>
      <w:ind w:left="220"/>
    </w:pPr>
    <w:rPr>
      <w:b/>
    </w:rPr>
  </w:style>
  <w:style w:type="paragraph" w:styleId="TOC3">
    <w:name w:val="toc 3"/>
    <w:basedOn w:val="Normal"/>
    <w:next w:val="Normal"/>
    <w:autoRedefine/>
    <w:uiPriority w:val="39"/>
    <w:semiHidden/>
    <w:unhideWhenUsed/>
    <w:rsid w:val="00CC7FE6"/>
    <w:pPr>
      <w:spacing w:after="0"/>
      <w:ind w:left="440"/>
    </w:pPr>
  </w:style>
  <w:style w:type="paragraph" w:styleId="TOC4">
    <w:name w:val="toc 4"/>
    <w:basedOn w:val="Normal"/>
    <w:next w:val="Normal"/>
    <w:autoRedefine/>
    <w:uiPriority w:val="39"/>
    <w:semiHidden/>
    <w:unhideWhenUsed/>
    <w:rsid w:val="00CC7FE6"/>
    <w:pPr>
      <w:spacing w:after="0"/>
      <w:ind w:left="660"/>
    </w:pPr>
    <w:rPr>
      <w:sz w:val="20"/>
      <w:szCs w:val="20"/>
    </w:rPr>
  </w:style>
  <w:style w:type="paragraph" w:styleId="TOC5">
    <w:name w:val="toc 5"/>
    <w:basedOn w:val="Normal"/>
    <w:next w:val="Normal"/>
    <w:autoRedefine/>
    <w:uiPriority w:val="39"/>
    <w:semiHidden/>
    <w:unhideWhenUsed/>
    <w:rsid w:val="00CC7FE6"/>
    <w:pPr>
      <w:spacing w:after="0"/>
      <w:ind w:left="880"/>
    </w:pPr>
    <w:rPr>
      <w:sz w:val="20"/>
      <w:szCs w:val="20"/>
    </w:rPr>
  </w:style>
  <w:style w:type="paragraph" w:styleId="TOC6">
    <w:name w:val="toc 6"/>
    <w:basedOn w:val="Normal"/>
    <w:next w:val="Normal"/>
    <w:autoRedefine/>
    <w:uiPriority w:val="39"/>
    <w:semiHidden/>
    <w:unhideWhenUsed/>
    <w:rsid w:val="00CC7FE6"/>
    <w:pPr>
      <w:spacing w:after="0"/>
      <w:ind w:left="1100"/>
    </w:pPr>
    <w:rPr>
      <w:sz w:val="20"/>
      <w:szCs w:val="20"/>
    </w:rPr>
  </w:style>
  <w:style w:type="paragraph" w:styleId="TOC7">
    <w:name w:val="toc 7"/>
    <w:basedOn w:val="Normal"/>
    <w:next w:val="Normal"/>
    <w:autoRedefine/>
    <w:uiPriority w:val="39"/>
    <w:semiHidden/>
    <w:unhideWhenUsed/>
    <w:rsid w:val="00CC7FE6"/>
    <w:pPr>
      <w:spacing w:after="0"/>
      <w:ind w:left="1320"/>
    </w:pPr>
    <w:rPr>
      <w:sz w:val="20"/>
      <w:szCs w:val="20"/>
    </w:rPr>
  </w:style>
  <w:style w:type="paragraph" w:styleId="TOC8">
    <w:name w:val="toc 8"/>
    <w:basedOn w:val="Normal"/>
    <w:next w:val="Normal"/>
    <w:autoRedefine/>
    <w:uiPriority w:val="39"/>
    <w:semiHidden/>
    <w:unhideWhenUsed/>
    <w:rsid w:val="00CC7FE6"/>
    <w:pPr>
      <w:spacing w:after="0"/>
      <w:ind w:left="1540"/>
    </w:pPr>
    <w:rPr>
      <w:sz w:val="20"/>
      <w:szCs w:val="20"/>
    </w:rPr>
  </w:style>
  <w:style w:type="paragraph" w:styleId="TOC9">
    <w:name w:val="toc 9"/>
    <w:basedOn w:val="Normal"/>
    <w:next w:val="Normal"/>
    <w:autoRedefine/>
    <w:uiPriority w:val="39"/>
    <w:semiHidden/>
    <w:unhideWhenUsed/>
    <w:rsid w:val="00CC7FE6"/>
    <w:pPr>
      <w:spacing w:after="0"/>
      <w:ind w:left="1760"/>
    </w:pPr>
    <w:rPr>
      <w:sz w:val="20"/>
      <w:szCs w:val="20"/>
    </w:rPr>
  </w:style>
  <w:style w:type="paragraph" w:styleId="FootnoteText">
    <w:name w:val="footnote text"/>
    <w:basedOn w:val="Normal"/>
    <w:link w:val="FootnoteTextChar"/>
    <w:uiPriority w:val="99"/>
    <w:semiHidden/>
    <w:unhideWhenUsed/>
    <w:rsid w:val="00CC7FE6"/>
    <w:pPr>
      <w:spacing w:after="0" w:line="340" w:lineRule="atLeast"/>
      <w:jc w:val="both"/>
    </w:pPr>
    <w:rPr>
      <w:rFonts w:ascii="Times New Roman" w:eastAsia="Times New Roman" w:hAnsi="Times New Roman" w:cs="Times New Roman"/>
      <w:color w:val="000000"/>
      <w:sz w:val="24"/>
      <w:szCs w:val="20"/>
      <w:lang w:val="en-US" w:eastAsia="de-DE"/>
    </w:rPr>
  </w:style>
  <w:style w:type="character" w:customStyle="1" w:styleId="FootnoteTextChar">
    <w:name w:val="Footnote Text Char"/>
    <w:basedOn w:val="DefaultParagraphFont"/>
    <w:link w:val="FootnoteText"/>
    <w:uiPriority w:val="99"/>
    <w:semiHidden/>
    <w:rsid w:val="00CC7FE6"/>
    <w:rPr>
      <w:rFonts w:ascii="Times New Roman" w:eastAsia="Times New Roman" w:hAnsi="Times New Roman" w:cs="Times New Roman"/>
      <w:color w:val="000000"/>
      <w:sz w:val="24"/>
      <w:szCs w:val="20"/>
      <w:lang w:val="en-US" w:eastAsia="de-DE"/>
    </w:rPr>
  </w:style>
  <w:style w:type="paragraph" w:styleId="CommentText">
    <w:name w:val="annotation text"/>
    <w:basedOn w:val="Normal"/>
    <w:link w:val="CommentTextChar"/>
    <w:uiPriority w:val="99"/>
    <w:semiHidden/>
    <w:unhideWhenUsed/>
    <w:rsid w:val="00CC7FE6"/>
    <w:pPr>
      <w:spacing w:line="240" w:lineRule="auto"/>
    </w:pPr>
    <w:rPr>
      <w:sz w:val="20"/>
      <w:szCs w:val="20"/>
    </w:rPr>
  </w:style>
  <w:style w:type="character" w:customStyle="1" w:styleId="CommentTextChar">
    <w:name w:val="Comment Text Char"/>
    <w:basedOn w:val="DefaultParagraphFont"/>
    <w:link w:val="CommentText"/>
    <w:uiPriority w:val="99"/>
    <w:semiHidden/>
    <w:rsid w:val="00CC7FE6"/>
    <w:rPr>
      <w:rFonts w:eastAsiaTheme="minorEastAsia"/>
      <w:sz w:val="20"/>
      <w:szCs w:val="20"/>
      <w:lang w:eastAsia="fr-CA"/>
    </w:rPr>
  </w:style>
  <w:style w:type="paragraph" w:styleId="Header">
    <w:name w:val="header"/>
    <w:basedOn w:val="Normal"/>
    <w:link w:val="HeaderChar"/>
    <w:uiPriority w:val="99"/>
    <w:unhideWhenUsed/>
    <w:rsid w:val="00CC7FE6"/>
    <w:pPr>
      <w:tabs>
        <w:tab w:val="center" w:pos="4320"/>
        <w:tab w:val="right" w:pos="8640"/>
      </w:tabs>
      <w:spacing w:after="0" w:line="240" w:lineRule="auto"/>
    </w:pPr>
  </w:style>
  <w:style w:type="character" w:customStyle="1" w:styleId="HeaderChar">
    <w:name w:val="Header Char"/>
    <w:basedOn w:val="DefaultParagraphFont"/>
    <w:link w:val="Header"/>
    <w:uiPriority w:val="99"/>
    <w:rsid w:val="00CC7FE6"/>
    <w:rPr>
      <w:rFonts w:eastAsiaTheme="minorEastAsia"/>
      <w:lang w:eastAsia="fr-CA"/>
    </w:rPr>
  </w:style>
  <w:style w:type="paragraph" w:styleId="Footer">
    <w:name w:val="footer"/>
    <w:basedOn w:val="Normal"/>
    <w:link w:val="FooterChar"/>
    <w:uiPriority w:val="99"/>
    <w:unhideWhenUsed/>
    <w:rsid w:val="00CC7FE6"/>
    <w:pPr>
      <w:tabs>
        <w:tab w:val="center" w:pos="4320"/>
        <w:tab w:val="right" w:pos="8640"/>
      </w:tabs>
      <w:spacing w:after="0" w:line="240" w:lineRule="auto"/>
    </w:pPr>
  </w:style>
  <w:style w:type="character" w:customStyle="1" w:styleId="FooterChar">
    <w:name w:val="Footer Char"/>
    <w:basedOn w:val="DefaultParagraphFont"/>
    <w:link w:val="Footer"/>
    <w:uiPriority w:val="99"/>
    <w:rsid w:val="00CC7FE6"/>
    <w:rPr>
      <w:rFonts w:eastAsiaTheme="minorEastAsia"/>
      <w:lang w:eastAsia="fr-CA"/>
    </w:rPr>
  </w:style>
  <w:style w:type="paragraph" w:styleId="Caption">
    <w:name w:val="caption"/>
    <w:basedOn w:val="Normal"/>
    <w:next w:val="Normal"/>
    <w:uiPriority w:val="99"/>
    <w:semiHidden/>
    <w:unhideWhenUsed/>
    <w:qFormat/>
    <w:rsid w:val="00CC7FE6"/>
    <w:rPr>
      <w:caps/>
      <w:spacing w:val="10"/>
      <w:sz w:val="18"/>
      <w:szCs w:val="18"/>
    </w:rPr>
  </w:style>
  <w:style w:type="paragraph" w:styleId="TableofFigures">
    <w:name w:val="table of figures"/>
    <w:basedOn w:val="Normal"/>
    <w:next w:val="Normal"/>
    <w:uiPriority w:val="99"/>
    <w:semiHidden/>
    <w:unhideWhenUsed/>
    <w:rsid w:val="00CC7FE6"/>
    <w:pPr>
      <w:tabs>
        <w:tab w:val="left" w:pos="374"/>
      </w:tabs>
      <w:snapToGrid w:val="0"/>
      <w:spacing w:after="0" w:line="220" w:lineRule="exact"/>
      <w:jc w:val="both"/>
    </w:pPr>
    <w:rPr>
      <w:rFonts w:ascii="Times New Roman" w:eastAsia="Times New Roman" w:hAnsi="Times New Roman" w:cs="Times New Roman"/>
      <w:color w:val="000000"/>
      <w:sz w:val="16"/>
      <w:szCs w:val="16"/>
      <w:lang w:val="en-US" w:eastAsia="de-DE"/>
    </w:rPr>
  </w:style>
  <w:style w:type="paragraph" w:styleId="EndnoteText">
    <w:name w:val="endnote text"/>
    <w:basedOn w:val="Normal"/>
    <w:link w:val="EndnoteTextChar"/>
    <w:uiPriority w:val="99"/>
    <w:semiHidden/>
    <w:unhideWhenUsed/>
    <w:rsid w:val="00CC7FE6"/>
    <w:pPr>
      <w:spacing w:after="0" w:line="360" w:lineRule="auto"/>
      <w:jc w:val="both"/>
    </w:pPr>
    <w:rPr>
      <w:rFonts w:ascii="Times New Roman" w:eastAsia="Times New Roman" w:hAnsi="Times New Roman" w:cs="Times New Roman"/>
      <w:color w:val="000000"/>
      <w:sz w:val="24"/>
      <w:szCs w:val="24"/>
      <w:lang w:val="en-GB" w:eastAsia="ar-SA"/>
    </w:rPr>
  </w:style>
  <w:style w:type="character" w:customStyle="1" w:styleId="EndnoteTextChar">
    <w:name w:val="Endnote Text Char"/>
    <w:basedOn w:val="DefaultParagraphFont"/>
    <w:link w:val="EndnoteText"/>
    <w:uiPriority w:val="99"/>
    <w:semiHidden/>
    <w:rsid w:val="00CC7FE6"/>
    <w:rPr>
      <w:rFonts w:ascii="Times New Roman" w:eastAsia="Times New Roman" w:hAnsi="Times New Roman" w:cs="Times New Roman"/>
      <w:color w:val="000000"/>
      <w:sz w:val="24"/>
      <w:szCs w:val="24"/>
      <w:lang w:val="en-GB" w:eastAsia="ar-SA"/>
    </w:rPr>
  </w:style>
  <w:style w:type="paragraph" w:styleId="List">
    <w:name w:val="List"/>
    <w:basedOn w:val="Normal"/>
    <w:uiPriority w:val="99"/>
    <w:semiHidden/>
    <w:unhideWhenUsed/>
    <w:rsid w:val="00CC7FE6"/>
    <w:pPr>
      <w:spacing w:after="0" w:line="340" w:lineRule="atLeast"/>
      <w:ind w:left="200" w:hangingChars="200" w:hanging="200"/>
      <w:contextualSpacing/>
      <w:jc w:val="both"/>
    </w:pPr>
    <w:rPr>
      <w:rFonts w:ascii="Times New Roman" w:eastAsia="Times New Roman" w:hAnsi="Times New Roman" w:cs="Times New Roman"/>
      <w:color w:val="000000"/>
      <w:sz w:val="24"/>
      <w:szCs w:val="20"/>
      <w:lang w:val="en-US" w:eastAsia="de-DE"/>
    </w:rPr>
  </w:style>
  <w:style w:type="paragraph" w:styleId="ListBullet">
    <w:name w:val="List Bullet"/>
    <w:basedOn w:val="Normal"/>
    <w:uiPriority w:val="99"/>
    <w:semiHidden/>
    <w:unhideWhenUsed/>
    <w:rsid w:val="00CC7FE6"/>
    <w:pPr>
      <w:ind w:left="360" w:hanging="360"/>
      <w:contextualSpacing/>
    </w:pPr>
    <w:rPr>
      <w:rFonts w:eastAsiaTheme="minorHAnsi"/>
    </w:rPr>
  </w:style>
  <w:style w:type="paragraph" w:styleId="Title">
    <w:name w:val="Title"/>
    <w:basedOn w:val="Normal"/>
    <w:next w:val="Normal"/>
    <w:link w:val="TitleChar"/>
    <w:uiPriority w:val="10"/>
    <w:qFormat/>
    <w:rsid w:val="00CC7FE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C7FE6"/>
    <w:rPr>
      <w:rFonts w:asciiTheme="majorHAnsi" w:eastAsiaTheme="majorEastAsia" w:hAnsiTheme="majorHAnsi" w:cstheme="majorBidi"/>
      <w:spacing w:val="5"/>
      <w:sz w:val="52"/>
      <w:szCs w:val="52"/>
      <w:lang w:eastAsia="fr-CA"/>
    </w:rPr>
  </w:style>
  <w:style w:type="paragraph" w:styleId="BodyText">
    <w:name w:val="Body Text"/>
    <w:link w:val="BodyTextChar"/>
    <w:uiPriority w:val="99"/>
    <w:semiHidden/>
    <w:unhideWhenUsed/>
    <w:rsid w:val="00CC7FE6"/>
    <w:pPr>
      <w:spacing w:after="120" w:line="340" w:lineRule="atLeast"/>
      <w:jc w:val="both"/>
    </w:pPr>
    <w:rPr>
      <w:rFonts w:ascii="Times New Roman" w:eastAsia="SimSun" w:hAnsi="Times New Roman" w:cs="Times New Roman"/>
      <w:color w:val="000000"/>
      <w:sz w:val="24"/>
      <w:szCs w:val="20"/>
      <w:lang w:val="en-US" w:eastAsia="de-DE"/>
    </w:rPr>
  </w:style>
  <w:style w:type="character" w:customStyle="1" w:styleId="BodyTextChar">
    <w:name w:val="Body Text Char"/>
    <w:basedOn w:val="DefaultParagraphFont"/>
    <w:link w:val="BodyText"/>
    <w:uiPriority w:val="99"/>
    <w:semiHidden/>
    <w:rsid w:val="00CC7FE6"/>
    <w:rPr>
      <w:rFonts w:ascii="Times New Roman" w:eastAsia="SimSun" w:hAnsi="Times New Roman" w:cs="Times New Roman"/>
      <w:color w:val="000000"/>
      <w:sz w:val="24"/>
      <w:szCs w:val="20"/>
      <w:lang w:val="en-US" w:eastAsia="de-DE"/>
    </w:rPr>
  </w:style>
  <w:style w:type="paragraph" w:styleId="Subtitle">
    <w:name w:val="Subtitle"/>
    <w:basedOn w:val="Normal"/>
    <w:next w:val="Normal"/>
    <w:link w:val="SubtitleChar"/>
    <w:uiPriority w:val="11"/>
    <w:qFormat/>
    <w:rsid w:val="00CC7FE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C7FE6"/>
    <w:rPr>
      <w:rFonts w:asciiTheme="majorHAnsi" w:eastAsiaTheme="majorEastAsia" w:hAnsiTheme="majorHAnsi" w:cstheme="majorBidi"/>
      <w:i/>
      <w:iCs/>
      <w:spacing w:val="13"/>
      <w:sz w:val="24"/>
      <w:szCs w:val="24"/>
      <w:lang w:eastAsia="fr-CA"/>
    </w:rPr>
  </w:style>
  <w:style w:type="paragraph" w:styleId="CommentSubject">
    <w:name w:val="annotation subject"/>
    <w:basedOn w:val="CommentText"/>
    <w:next w:val="CommentText"/>
    <w:link w:val="CommentSubjectChar"/>
    <w:uiPriority w:val="99"/>
    <w:semiHidden/>
    <w:unhideWhenUsed/>
    <w:rsid w:val="00CC7FE6"/>
    <w:rPr>
      <w:b/>
      <w:bCs/>
    </w:rPr>
  </w:style>
  <w:style w:type="character" w:customStyle="1" w:styleId="CommentSubjectChar">
    <w:name w:val="Comment Subject Char"/>
    <w:basedOn w:val="CommentTextChar"/>
    <w:link w:val="CommentSubject"/>
    <w:uiPriority w:val="99"/>
    <w:semiHidden/>
    <w:rsid w:val="00CC7FE6"/>
    <w:rPr>
      <w:rFonts w:eastAsiaTheme="minorEastAsia"/>
      <w:b/>
      <w:bCs/>
      <w:sz w:val="20"/>
      <w:szCs w:val="20"/>
      <w:lang w:eastAsia="fr-CA"/>
    </w:rPr>
  </w:style>
  <w:style w:type="paragraph" w:styleId="BalloonText">
    <w:name w:val="Balloon Text"/>
    <w:basedOn w:val="Normal"/>
    <w:link w:val="BalloonTextChar"/>
    <w:uiPriority w:val="99"/>
    <w:semiHidden/>
    <w:unhideWhenUsed/>
    <w:rsid w:val="00CC7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FE6"/>
    <w:rPr>
      <w:rFonts w:ascii="Tahoma" w:eastAsiaTheme="minorEastAsia" w:hAnsi="Tahoma" w:cs="Tahoma"/>
      <w:sz w:val="16"/>
      <w:szCs w:val="16"/>
      <w:lang w:eastAsia="fr-CA"/>
    </w:rPr>
  </w:style>
  <w:style w:type="character" w:customStyle="1" w:styleId="NoSpacingChar">
    <w:name w:val="No Spacing Char"/>
    <w:basedOn w:val="DefaultParagraphFont"/>
    <w:link w:val="NoSpacing"/>
    <w:uiPriority w:val="1"/>
    <w:locked/>
    <w:rsid w:val="00CC7FE6"/>
    <w:rPr>
      <w:lang w:eastAsia="fr-CA"/>
    </w:rPr>
  </w:style>
  <w:style w:type="paragraph" w:styleId="NoSpacing">
    <w:name w:val="No Spacing"/>
    <w:basedOn w:val="Normal"/>
    <w:link w:val="NoSpacingChar"/>
    <w:uiPriority w:val="1"/>
    <w:qFormat/>
    <w:rsid w:val="00CC7FE6"/>
    <w:pPr>
      <w:spacing w:after="0" w:line="240" w:lineRule="auto"/>
    </w:pPr>
    <w:rPr>
      <w:rFonts w:eastAsiaTheme="minorHAnsi"/>
    </w:rPr>
  </w:style>
  <w:style w:type="paragraph" w:styleId="Revision">
    <w:name w:val="Revision"/>
    <w:uiPriority w:val="99"/>
    <w:semiHidden/>
    <w:rsid w:val="00CC7FE6"/>
    <w:rPr>
      <w:rFonts w:eastAsiaTheme="minorEastAsia"/>
      <w:sz w:val="24"/>
      <w:szCs w:val="24"/>
      <w:lang w:val="en-US"/>
    </w:rPr>
  </w:style>
  <w:style w:type="paragraph" w:styleId="ListParagraph">
    <w:name w:val="List Paragraph"/>
    <w:basedOn w:val="Normal"/>
    <w:uiPriority w:val="34"/>
    <w:qFormat/>
    <w:rsid w:val="00CC7FE6"/>
    <w:pPr>
      <w:ind w:left="720"/>
      <w:contextualSpacing/>
    </w:pPr>
  </w:style>
  <w:style w:type="paragraph" w:styleId="Quote">
    <w:name w:val="Quote"/>
    <w:basedOn w:val="Normal"/>
    <w:next w:val="Normal"/>
    <w:link w:val="QuoteChar"/>
    <w:uiPriority w:val="29"/>
    <w:qFormat/>
    <w:rsid w:val="00CC7FE6"/>
    <w:pPr>
      <w:spacing w:before="200" w:after="0"/>
      <w:ind w:left="360" w:right="360"/>
    </w:pPr>
    <w:rPr>
      <w:i/>
      <w:iCs/>
    </w:rPr>
  </w:style>
  <w:style w:type="character" w:customStyle="1" w:styleId="QuoteChar">
    <w:name w:val="Quote Char"/>
    <w:basedOn w:val="DefaultParagraphFont"/>
    <w:link w:val="Quote"/>
    <w:uiPriority w:val="29"/>
    <w:rsid w:val="00CC7FE6"/>
    <w:rPr>
      <w:rFonts w:eastAsiaTheme="minorEastAsia"/>
      <w:i/>
      <w:iCs/>
      <w:lang w:eastAsia="fr-CA"/>
    </w:rPr>
  </w:style>
  <w:style w:type="paragraph" w:styleId="IntenseQuote">
    <w:name w:val="Intense Quote"/>
    <w:basedOn w:val="Normal"/>
    <w:next w:val="Normal"/>
    <w:link w:val="IntenseQuoteChar"/>
    <w:uiPriority w:val="30"/>
    <w:qFormat/>
    <w:rsid w:val="00CC7F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C7FE6"/>
    <w:rPr>
      <w:rFonts w:eastAsiaTheme="minorEastAsia"/>
      <w:b/>
      <w:bCs/>
      <w:i/>
      <w:iCs/>
      <w:lang w:eastAsia="fr-CA"/>
    </w:rPr>
  </w:style>
  <w:style w:type="paragraph" w:styleId="Bibliography">
    <w:name w:val="Bibliography"/>
    <w:basedOn w:val="Normal"/>
    <w:next w:val="Normal"/>
    <w:uiPriority w:val="37"/>
    <w:semiHidden/>
    <w:unhideWhenUsed/>
    <w:rsid w:val="00CC7FE6"/>
    <w:pPr>
      <w:spacing w:after="0" w:line="340" w:lineRule="atLeast"/>
      <w:jc w:val="both"/>
    </w:pPr>
    <w:rPr>
      <w:rFonts w:ascii="Times New Roman" w:eastAsia="Times New Roman" w:hAnsi="Times New Roman" w:cs="Times New Roman"/>
      <w:color w:val="000000"/>
      <w:sz w:val="24"/>
      <w:szCs w:val="20"/>
      <w:lang w:val="en-US" w:eastAsia="de-DE"/>
    </w:rPr>
  </w:style>
  <w:style w:type="paragraph" w:styleId="TOCHeading">
    <w:name w:val="TOC Heading"/>
    <w:basedOn w:val="Heading1"/>
    <w:next w:val="Normal"/>
    <w:uiPriority w:val="39"/>
    <w:semiHidden/>
    <w:unhideWhenUsed/>
    <w:qFormat/>
    <w:rsid w:val="00CC7FE6"/>
    <w:pPr>
      <w:outlineLvl w:val="9"/>
    </w:pPr>
    <w:rPr>
      <w:lang w:bidi="en-US"/>
    </w:rPr>
  </w:style>
  <w:style w:type="paragraph" w:customStyle="1" w:styleId="HeaderFooter">
    <w:name w:val="Header &amp; Footer"/>
    <w:uiPriority w:val="99"/>
    <w:rsid w:val="00CC7FE6"/>
    <w:pPr>
      <w:tabs>
        <w:tab w:val="right" w:pos="9020"/>
      </w:tabs>
    </w:pPr>
    <w:rPr>
      <w:rFonts w:ascii="Helvetica" w:eastAsiaTheme="minorEastAsia" w:hAnsi="Arial Unicode MS" w:cs="Arial Unicode MS"/>
      <w:color w:val="000000"/>
      <w:sz w:val="24"/>
      <w:szCs w:val="24"/>
      <w:lang w:eastAsia="fr-CA"/>
    </w:rPr>
  </w:style>
  <w:style w:type="paragraph" w:customStyle="1" w:styleId="Default">
    <w:name w:val="Default"/>
    <w:uiPriority w:val="99"/>
    <w:rsid w:val="00CC7FE6"/>
    <w:rPr>
      <w:rFonts w:ascii="Helvetica" w:eastAsia="Helvetica" w:hAnsi="Helvetica" w:cs="Helvetica"/>
      <w:color w:val="000000"/>
      <w:lang w:eastAsia="fr-CA"/>
    </w:rPr>
  </w:style>
  <w:style w:type="paragraph" w:customStyle="1" w:styleId="BodyA">
    <w:name w:val="Body A"/>
    <w:uiPriority w:val="99"/>
    <w:rsid w:val="00CC7FE6"/>
    <w:pPr>
      <w:suppressAutoHyphens/>
    </w:pPr>
    <w:rPr>
      <w:rFonts w:ascii="Calibri" w:eastAsiaTheme="minorEastAsia" w:hAnsi="Arial Unicode MS" w:cs="Arial Unicode MS"/>
      <w:color w:val="000000"/>
      <w:u w:color="000000"/>
      <w:lang w:val="fr-FR" w:eastAsia="fr-CA"/>
    </w:rPr>
  </w:style>
  <w:style w:type="character" w:customStyle="1" w:styleId="BodyCar">
    <w:name w:val="Body Car"/>
    <w:basedOn w:val="DefaultParagraphFont"/>
    <w:link w:val="Body"/>
    <w:locked/>
    <w:rsid w:val="00CC7FE6"/>
    <w:rPr>
      <w:rFonts w:ascii="Arial Unicode MS" w:eastAsia="Arial Unicode MS" w:hAnsi="Arial Unicode MS" w:cs="Arial Unicode MS"/>
      <w:color w:val="000000"/>
      <w:u w:color="000000"/>
      <w:lang w:val="fr-FR" w:eastAsia="fr-CA"/>
    </w:rPr>
  </w:style>
  <w:style w:type="paragraph" w:customStyle="1" w:styleId="Body">
    <w:name w:val="Body"/>
    <w:link w:val="BodyCar"/>
    <w:rsid w:val="00CC7FE6"/>
    <w:rPr>
      <w:rFonts w:ascii="Arial Unicode MS" w:eastAsia="Arial Unicode MS" w:hAnsi="Arial Unicode MS" w:cs="Arial Unicode MS"/>
      <w:color w:val="000000"/>
      <w:u w:color="000000"/>
      <w:lang w:val="fr-FR" w:eastAsia="fr-CA"/>
    </w:rPr>
  </w:style>
  <w:style w:type="paragraph" w:customStyle="1" w:styleId="TableStyle2">
    <w:name w:val="Table Style 2"/>
    <w:uiPriority w:val="99"/>
    <w:rsid w:val="00CC7FE6"/>
    <w:rPr>
      <w:rFonts w:ascii="Helvetica" w:eastAsia="Helvetica" w:hAnsi="Helvetica" w:cs="Helvetica"/>
      <w:color w:val="000000"/>
      <w:lang w:eastAsia="fr-CA"/>
    </w:rPr>
  </w:style>
  <w:style w:type="paragraph" w:customStyle="1" w:styleId="citvariable">
    <w:name w:val="cit_variable"/>
    <w:basedOn w:val="Normal"/>
    <w:uiPriority w:val="99"/>
    <w:rsid w:val="00CC7F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epuces1">
    <w:name w:val="Liste à puces1"/>
    <w:basedOn w:val="ListBullet"/>
    <w:autoRedefine/>
    <w:uiPriority w:val="99"/>
    <w:rsid w:val="00CC7FE6"/>
    <w:pPr>
      <w:spacing w:after="0" w:line="240" w:lineRule="auto"/>
      <w:ind w:left="720"/>
    </w:pPr>
    <w:rPr>
      <w:rFonts w:ascii="Times New Roman" w:eastAsiaTheme="minorEastAsia" w:hAnsi="Times New Roman" w:cs="Times New Roman"/>
      <w:color w:val="2F2F2F"/>
      <w:sz w:val="24"/>
      <w:szCs w:val="24"/>
    </w:rPr>
  </w:style>
  <w:style w:type="paragraph" w:customStyle="1" w:styleId="EndNoteBibliographyTitle">
    <w:name w:val="EndNote Bibliography Title"/>
    <w:basedOn w:val="Normal"/>
    <w:uiPriority w:val="99"/>
    <w:rsid w:val="00CC7FE6"/>
    <w:pPr>
      <w:spacing w:after="0"/>
      <w:jc w:val="center"/>
    </w:pPr>
    <w:rPr>
      <w:rFonts w:ascii="Calibri" w:hAnsi="Calibri" w:cs="Helvetica"/>
    </w:rPr>
  </w:style>
  <w:style w:type="paragraph" w:customStyle="1" w:styleId="EndNoteBibliography">
    <w:name w:val="EndNote Bibliography"/>
    <w:basedOn w:val="Normal"/>
    <w:uiPriority w:val="99"/>
    <w:rsid w:val="00CC7FE6"/>
    <w:pPr>
      <w:spacing w:line="240" w:lineRule="auto"/>
    </w:pPr>
    <w:rPr>
      <w:rFonts w:ascii="Calibri" w:hAnsi="Calibri" w:cs="Helvetica"/>
    </w:rPr>
  </w:style>
  <w:style w:type="paragraph" w:customStyle="1" w:styleId="1Auteur">
    <w:name w:val="1|Auteur"/>
    <w:basedOn w:val="Normal"/>
    <w:next w:val="Normal"/>
    <w:uiPriority w:val="99"/>
    <w:rsid w:val="00CC7FE6"/>
    <w:pPr>
      <w:spacing w:after="0" w:line="360" w:lineRule="auto"/>
      <w:jc w:val="center"/>
    </w:pPr>
    <w:rPr>
      <w:rFonts w:ascii="Times New Roman" w:eastAsia="Times New Roman" w:hAnsi="Times New Roman" w:cs="Times New Roman"/>
      <w:sz w:val="24"/>
      <w:szCs w:val="20"/>
      <w:lang w:eastAsia="fr-FR"/>
    </w:rPr>
  </w:style>
  <w:style w:type="paragraph" w:customStyle="1" w:styleId="1Copyright">
    <w:name w:val="1|Copyright"/>
    <w:basedOn w:val="Normal"/>
    <w:next w:val="Normal"/>
    <w:uiPriority w:val="99"/>
    <w:rsid w:val="00CC7FE6"/>
    <w:pPr>
      <w:spacing w:after="0" w:line="360" w:lineRule="auto"/>
      <w:jc w:val="center"/>
    </w:pPr>
    <w:rPr>
      <w:rFonts w:ascii="Times New Roman" w:eastAsia="Times New Roman" w:hAnsi="Times New Roman" w:cs="Times New Roman"/>
      <w:sz w:val="24"/>
      <w:szCs w:val="20"/>
      <w:lang w:eastAsia="fr-FR"/>
    </w:rPr>
  </w:style>
  <w:style w:type="paragraph" w:customStyle="1" w:styleId="1Depot">
    <w:name w:val="1|Depot"/>
    <w:basedOn w:val="Normal"/>
    <w:uiPriority w:val="99"/>
    <w:rsid w:val="00CC7FE6"/>
    <w:pPr>
      <w:spacing w:after="0" w:line="360" w:lineRule="auto"/>
      <w:jc w:val="center"/>
    </w:pPr>
    <w:rPr>
      <w:rFonts w:ascii="Times New Roman" w:eastAsia="Times New Roman" w:hAnsi="Times New Roman" w:cs="Times New Roman"/>
      <w:sz w:val="24"/>
      <w:szCs w:val="20"/>
      <w:lang w:eastAsia="fr-FR"/>
    </w:rPr>
  </w:style>
  <w:style w:type="paragraph" w:customStyle="1" w:styleId="1Faculte">
    <w:name w:val="1|Faculte"/>
    <w:basedOn w:val="Normal"/>
    <w:next w:val="Normal"/>
    <w:uiPriority w:val="99"/>
    <w:rsid w:val="00CC7FE6"/>
    <w:pPr>
      <w:spacing w:after="0" w:line="360" w:lineRule="auto"/>
      <w:jc w:val="center"/>
    </w:pPr>
    <w:rPr>
      <w:rFonts w:ascii="Times New Roman" w:eastAsia="Times New Roman" w:hAnsi="Times New Roman" w:cs="Times New Roman"/>
      <w:sz w:val="24"/>
      <w:szCs w:val="20"/>
      <w:lang w:eastAsia="fr-FR"/>
    </w:rPr>
  </w:style>
  <w:style w:type="paragraph" w:customStyle="1" w:styleId="1Grade">
    <w:name w:val="1|Grade"/>
    <w:basedOn w:val="Normal"/>
    <w:next w:val="Normal"/>
    <w:uiPriority w:val="99"/>
    <w:rsid w:val="00CC7FE6"/>
    <w:pPr>
      <w:spacing w:after="0" w:line="360" w:lineRule="auto"/>
      <w:jc w:val="center"/>
    </w:pPr>
    <w:rPr>
      <w:rFonts w:ascii="Times New Roman" w:eastAsia="Times New Roman" w:hAnsi="Times New Roman" w:cs="Times New Roman"/>
      <w:sz w:val="24"/>
      <w:szCs w:val="20"/>
      <w:lang w:eastAsia="fr-FR"/>
    </w:rPr>
  </w:style>
  <w:style w:type="paragraph" w:customStyle="1" w:styleId="1Universite">
    <w:name w:val="1|Universite"/>
    <w:basedOn w:val="Normal"/>
    <w:next w:val="Normal"/>
    <w:uiPriority w:val="99"/>
    <w:rsid w:val="00CC7FE6"/>
    <w:pPr>
      <w:spacing w:after="0" w:line="360" w:lineRule="auto"/>
      <w:jc w:val="center"/>
    </w:pPr>
    <w:rPr>
      <w:rFonts w:ascii="Times New Roman" w:eastAsia="Times New Roman" w:hAnsi="Times New Roman" w:cs="Times New Roman"/>
      <w:sz w:val="24"/>
      <w:szCs w:val="20"/>
      <w:lang w:eastAsia="fr-FR"/>
    </w:rPr>
  </w:style>
  <w:style w:type="paragraph" w:customStyle="1" w:styleId="1Programme">
    <w:name w:val="1|Programme"/>
    <w:basedOn w:val="1Grade"/>
    <w:uiPriority w:val="99"/>
    <w:rsid w:val="00CC7FE6"/>
  </w:style>
  <w:style w:type="paragraph" w:customStyle="1" w:styleId="1Option">
    <w:name w:val="1|Option"/>
    <w:basedOn w:val="1Grade"/>
    <w:uiPriority w:val="99"/>
    <w:rsid w:val="00CC7FE6"/>
  </w:style>
  <w:style w:type="paragraph" w:customStyle="1" w:styleId="1Dept">
    <w:name w:val="1|Dept"/>
    <w:basedOn w:val="Normal"/>
    <w:next w:val="Normal"/>
    <w:uiPriority w:val="99"/>
    <w:rsid w:val="00CC7FE6"/>
    <w:pPr>
      <w:spacing w:after="0" w:line="360" w:lineRule="auto"/>
      <w:jc w:val="center"/>
    </w:pPr>
    <w:rPr>
      <w:rFonts w:ascii="Times New Roman" w:eastAsia="Times New Roman" w:hAnsi="Times New Roman" w:cs="Times New Roman"/>
      <w:sz w:val="24"/>
      <w:szCs w:val="20"/>
      <w:lang w:eastAsia="fr-FR"/>
    </w:rPr>
  </w:style>
  <w:style w:type="paragraph" w:customStyle="1" w:styleId="MDPI12title">
    <w:name w:val="MDPI_1.2_title"/>
    <w:next w:val="MDPI13authornames"/>
    <w:uiPriority w:val="99"/>
    <w:qFormat/>
    <w:rsid w:val="00CC7FE6"/>
    <w:pPr>
      <w:adjustRightInd w:val="0"/>
      <w:snapToGrid w:val="0"/>
      <w:spacing w:after="240" w:line="400" w:lineRule="exact"/>
    </w:pPr>
    <w:rPr>
      <w:rFonts w:ascii="Palatino Linotype" w:eastAsia="Times New Roman" w:hAnsi="Palatino Linotype" w:cs="Times New Roman"/>
      <w:b/>
      <w:color w:val="000000"/>
      <w:sz w:val="36"/>
      <w:szCs w:val="20"/>
      <w:lang w:val="en-US" w:eastAsia="de-DE" w:bidi="en-US"/>
    </w:rPr>
  </w:style>
  <w:style w:type="paragraph" w:customStyle="1" w:styleId="MDPI11articletype">
    <w:name w:val="MDPI_1.1_article_type"/>
    <w:basedOn w:val="Normal"/>
    <w:next w:val="MDPI12title"/>
    <w:uiPriority w:val="99"/>
    <w:qFormat/>
    <w:rsid w:val="00CC7FE6"/>
    <w:pPr>
      <w:adjustRightInd w:val="0"/>
      <w:snapToGrid w:val="0"/>
      <w:spacing w:before="240" w:after="0" w:line="240" w:lineRule="auto"/>
    </w:pPr>
    <w:rPr>
      <w:rFonts w:ascii="Palatino Linotype" w:eastAsia="Times New Roman" w:hAnsi="Palatino Linotype" w:cs="Times New Roman"/>
      <w:i/>
      <w:color w:val="000000"/>
      <w:sz w:val="20"/>
      <w:lang w:val="en-US" w:eastAsia="de-DE" w:bidi="en-US"/>
    </w:rPr>
  </w:style>
  <w:style w:type="paragraph" w:customStyle="1" w:styleId="MDPI13authornames">
    <w:name w:val="MDPI_1.3_authornames"/>
    <w:basedOn w:val="Normal"/>
    <w:next w:val="MDPI14history"/>
    <w:uiPriority w:val="99"/>
    <w:qFormat/>
    <w:rsid w:val="00CC7FE6"/>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rsid w:val="00CC7FE6"/>
  </w:style>
  <w:style w:type="paragraph" w:customStyle="1" w:styleId="MDPI18keywords">
    <w:name w:val="MDPI_1.8_keywords"/>
    <w:basedOn w:val="Normal"/>
    <w:next w:val="MDPI19classification"/>
    <w:uiPriority w:val="99"/>
    <w:qFormat/>
    <w:rsid w:val="00CC7FE6"/>
    <w:pPr>
      <w:adjustRightInd w:val="0"/>
      <w:snapToGrid w:val="0"/>
      <w:spacing w:before="240" w:after="0" w:line="260" w:lineRule="atLeast"/>
      <w:ind w:left="113"/>
      <w:jc w:val="both"/>
    </w:pPr>
    <w:rPr>
      <w:rFonts w:ascii="Palatino Linotype" w:eastAsia="Times New Roman" w:hAnsi="Palatino Linotype" w:cs="Times New Roman"/>
      <w:color w:val="000000"/>
      <w:sz w:val="20"/>
      <w:lang w:val="en-US" w:eastAsia="de-DE" w:bidi="en-US"/>
    </w:rPr>
  </w:style>
  <w:style w:type="paragraph" w:customStyle="1" w:styleId="MDPI17abstract">
    <w:name w:val="MDPI_1.7_abstract"/>
    <w:basedOn w:val="Normal"/>
    <w:next w:val="MDPI18keywords"/>
    <w:uiPriority w:val="99"/>
    <w:qFormat/>
    <w:rsid w:val="00CC7FE6"/>
    <w:pPr>
      <w:adjustRightInd w:val="0"/>
      <w:snapToGrid w:val="0"/>
      <w:spacing w:before="240" w:after="0" w:line="260" w:lineRule="atLeast"/>
      <w:ind w:left="113"/>
      <w:jc w:val="both"/>
    </w:pPr>
    <w:rPr>
      <w:rFonts w:ascii="Palatino Linotype" w:eastAsia="Times New Roman" w:hAnsi="Palatino Linotype" w:cs="Times New Roman"/>
      <w:color w:val="000000"/>
      <w:sz w:val="20"/>
      <w:lang w:val="en-US" w:eastAsia="de-DE" w:bidi="en-US"/>
    </w:rPr>
  </w:style>
  <w:style w:type="paragraph" w:customStyle="1" w:styleId="MDPI19classification">
    <w:name w:val="MDPI_1.9_classification"/>
    <w:basedOn w:val="Normal"/>
    <w:uiPriority w:val="99"/>
    <w:qFormat/>
    <w:rsid w:val="00CC7FE6"/>
    <w:pPr>
      <w:adjustRightInd w:val="0"/>
      <w:snapToGrid w:val="0"/>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19line">
    <w:name w:val="MDPI_1.9_line"/>
    <w:basedOn w:val="Normal"/>
    <w:uiPriority w:val="99"/>
    <w:qFormat/>
    <w:rsid w:val="00CC7FE6"/>
    <w:pPr>
      <w:pBdr>
        <w:bottom w:val="single" w:sz="6" w:space="1" w:color="auto"/>
      </w:pBdr>
      <w:adjustRightInd w:val="0"/>
      <w:snapToGrid w:val="0"/>
      <w:spacing w:after="0" w:line="260" w:lineRule="atLeast"/>
      <w:jc w:val="both"/>
    </w:pPr>
    <w:rPr>
      <w:rFonts w:ascii="Palatino Linotype" w:eastAsia="Times New Roman" w:hAnsi="Palatino Linotype"/>
      <w:color w:val="000000"/>
      <w:sz w:val="20"/>
      <w:szCs w:val="24"/>
      <w:lang w:val="en-US" w:eastAsia="de-DE" w:bidi="en-US"/>
    </w:rPr>
  </w:style>
  <w:style w:type="paragraph" w:customStyle="1" w:styleId="MDPI36textafterlist">
    <w:name w:val="MDPI_3.6_text_after_list"/>
    <w:basedOn w:val="Normal"/>
    <w:uiPriority w:val="99"/>
    <w:qFormat/>
    <w:rsid w:val="00CC7FE6"/>
    <w:pPr>
      <w:adjustRightInd w:val="0"/>
      <w:snapToGrid w:val="0"/>
      <w:spacing w:before="120" w:after="0" w:line="260" w:lineRule="atLeast"/>
      <w:ind w:firstLine="425"/>
      <w:jc w:val="both"/>
    </w:pPr>
    <w:rPr>
      <w:rFonts w:ascii="Palatino Linotype" w:eastAsia="Times New Roman" w:hAnsi="Palatino Linotype" w:cs="Times New Roman"/>
      <w:color w:val="000000"/>
      <w:sz w:val="20"/>
      <w:lang w:val="en-US" w:eastAsia="de-DE" w:bidi="en-US"/>
    </w:rPr>
  </w:style>
  <w:style w:type="paragraph" w:customStyle="1" w:styleId="MDPI62Acknowledgments">
    <w:name w:val="MDPI_6.2_Acknowledgments"/>
    <w:uiPriority w:val="99"/>
    <w:qFormat/>
    <w:rsid w:val="00CC7FE6"/>
    <w:pPr>
      <w:adjustRightInd w:val="0"/>
      <w:snapToGrid w:val="0"/>
      <w:spacing w:before="120" w:after="0" w:line="200" w:lineRule="atLeast"/>
      <w:jc w:val="both"/>
    </w:pPr>
    <w:rPr>
      <w:rFonts w:ascii="Palatino Linotype" w:eastAsia="Times New Roman" w:hAnsi="Palatino Linotype" w:cs="Times New Roman"/>
      <w:color w:val="000000"/>
      <w:sz w:val="18"/>
      <w:szCs w:val="20"/>
      <w:lang w:val="en-US" w:eastAsia="de-DE" w:bidi="en-US"/>
    </w:rPr>
  </w:style>
  <w:style w:type="paragraph" w:customStyle="1" w:styleId="MDPI63AuthorContributions">
    <w:name w:val="MDPI_6.3_AuthorContributions"/>
    <w:basedOn w:val="MDPI62Acknowledgments"/>
    <w:uiPriority w:val="99"/>
    <w:qFormat/>
    <w:rsid w:val="00CC7FE6"/>
    <w:rPr>
      <w:rFonts w:eastAsia="SimSun"/>
      <w:color w:val="auto"/>
      <w:lang w:eastAsia="en-US"/>
    </w:rPr>
  </w:style>
  <w:style w:type="paragraph" w:customStyle="1" w:styleId="MDPI64CoI">
    <w:name w:val="MDPI_6.4_CoI"/>
    <w:basedOn w:val="MDPI62Acknowledgments"/>
    <w:uiPriority w:val="99"/>
    <w:qFormat/>
    <w:rsid w:val="00CC7FE6"/>
  </w:style>
  <w:style w:type="paragraph" w:customStyle="1" w:styleId="MDPI21heading1">
    <w:name w:val="MDPI_2.1_heading1"/>
    <w:basedOn w:val="Normal"/>
    <w:uiPriority w:val="99"/>
    <w:qFormat/>
    <w:rsid w:val="00CC7FE6"/>
    <w:pPr>
      <w:adjustRightInd w:val="0"/>
      <w:snapToGrid w:val="0"/>
      <w:spacing w:before="240" w:after="120" w:line="260" w:lineRule="atLeast"/>
      <w:outlineLvl w:val="0"/>
    </w:pPr>
    <w:rPr>
      <w:rFonts w:ascii="Palatino Linotype" w:eastAsia="Times New Roman" w:hAnsi="Palatino Linotype" w:cs="Times New Roman"/>
      <w:b/>
      <w:color w:val="000000"/>
      <w:sz w:val="20"/>
      <w:lang w:val="en-US" w:eastAsia="de-DE" w:bidi="en-US"/>
    </w:rPr>
  </w:style>
  <w:style w:type="paragraph" w:customStyle="1" w:styleId="MDPI71References">
    <w:name w:val="MDPI_7.1_References"/>
    <w:basedOn w:val="MDPI62Acknowledgments"/>
    <w:uiPriority w:val="99"/>
    <w:qFormat/>
    <w:rsid w:val="00CC7FE6"/>
    <w:pPr>
      <w:numPr>
        <w:numId w:val="1"/>
      </w:numPr>
      <w:spacing w:before="0" w:line="260" w:lineRule="atLeast"/>
      <w:ind w:left="425" w:hanging="425"/>
    </w:pPr>
  </w:style>
  <w:style w:type="paragraph" w:customStyle="1" w:styleId="Paragraphe">
    <w:name w:val="Paragraphe"/>
    <w:basedOn w:val="Normal"/>
    <w:uiPriority w:val="99"/>
    <w:qFormat/>
    <w:rsid w:val="00CC7FE6"/>
    <w:pPr>
      <w:spacing w:before="120" w:after="120" w:line="360" w:lineRule="auto"/>
      <w:ind w:firstLine="709"/>
      <w:jc w:val="both"/>
    </w:pPr>
    <w:rPr>
      <w:rFonts w:ascii="Times New Roman" w:eastAsia="Times New Roman" w:hAnsi="Times New Roman" w:cs="Times New Roman"/>
      <w:sz w:val="24"/>
      <w:szCs w:val="20"/>
      <w:lang w:eastAsia="fr-FR"/>
    </w:rPr>
  </w:style>
  <w:style w:type="paragraph" w:customStyle="1" w:styleId="MDPI15academiceditor">
    <w:name w:val="MDPI_1.5_academic_editor"/>
    <w:basedOn w:val="MDPI62Acknowledgments"/>
    <w:uiPriority w:val="99"/>
    <w:qFormat/>
    <w:rsid w:val="00CC7FE6"/>
    <w:pPr>
      <w:spacing w:before="0" w:after="120"/>
      <w:ind w:left="113"/>
      <w:jc w:val="left"/>
    </w:pPr>
    <w:rPr>
      <w:szCs w:val="22"/>
    </w:rPr>
  </w:style>
  <w:style w:type="paragraph" w:customStyle="1" w:styleId="MDPI16affiliation">
    <w:name w:val="MDPI_1.6_affiliation"/>
    <w:basedOn w:val="MDPI62Acknowledgments"/>
    <w:uiPriority w:val="99"/>
    <w:qFormat/>
    <w:rsid w:val="00CC7FE6"/>
    <w:pPr>
      <w:spacing w:before="0"/>
      <w:ind w:left="311" w:hanging="198"/>
      <w:jc w:val="left"/>
    </w:pPr>
    <w:rPr>
      <w:szCs w:val="18"/>
    </w:rPr>
  </w:style>
  <w:style w:type="paragraph" w:customStyle="1" w:styleId="M1stheader">
    <w:name w:val="M_1stheader"/>
    <w:basedOn w:val="Normal"/>
    <w:uiPriority w:val="99"/>
    <w:rsid w:val="00CC7FE6"/>
    <w:pPr>
      <w:tabs>
        <w:tab w:val="center" w:pos="4320"/>
        <w:tab w:val="right" w:pos="8640"/>
      </w:tabs>
      <w:spacing w:after="0" w:line="340" w:lineRule="atLeast"/>
      <w:ind w:right="360"/>
      <w:jc w:val="both"/>
      <w:outlineLvl w:val="0"/>
    </w:pPr>
    <w:rPr>
      <w:rFonts w:ascii="Times New Roman" w:eastAsia="Times New Roman" w:hAnsi="Times New Roman" w:cs="Times New Roman"/>
      <w:i/>
      <w:color w:val="000000"/>
      <w:sz w:val="24"/>
      <w:szCs w:val="20"/>
      <w:lang w:val="en-US" w:eastAsia="de-DE"/>
    </w:rPr>
  </w:style>
  <w:style w:type="paragraph" w:customStyle="1" w:styleId="MAcknow">
    <w:name w:val="M_Acknow"/>
    <w:basedOn w:val="Normal"/>
    <w:uiPriority w:val="99"/>
    <w:rsid w:val="00CC7FE6"/>
    <w:pPr>
      <w:spacing w:before="120" w:after="0" w:line="240" w:lineRule="atLeast"/>
      <w:jc w:val="both"/>
    </w:pPr>
    <w:rPr>
      <w:rFonts w:ascii="Minion Pro" w:eastAsia="Times New Roman" w:hAnsi="Minion Pro" w:cs="Times New Roman"/>
      <w:color w:val="000000" w:themeColor="text1"/>
      <w:sz w:val="24"/>
      <w:szCs w:val="20"/>
      <w:lang w:val="en-US" w:eastAsia="de-DE"/>
    </w:rPr>
  </w:style>
  <w:style w:type="paragraph" w:customStyle="1" w:styleId="Maddress">
    <w:name w:val="M_address"/>
    <w:basedOn w:val="Normal"/>
    <w:uiPriority w:val="99"/>
    <w:rsid w:val="00CC7FE6"/>
    <w:pPr>
      <w:spacing w:before="240" w:after="0" w:line="340" w:lineRule="atLeast"/>
      <w:jc w:val="both"/>
    </w:pPr>
    <w:rPr>
      <w:rFonts w:ascii="Times New Roman" w:eastAsia="Times New Roman" w:hAnsi="Times New Roman" w:cs="Times New Roman"/>
      <w:color w:val="000000"/>
      <w:sz w:val="24"/>
      <w:szCs w:val="20"/>
      <w:lang w:val="en-US" w:eastAsia="de-DE"/>
    </w:rPr>
  </w:style>
  <w:style w:type="paragraph" w:customStyle="1" w:styleId="Mauthor">
    <w:name w:val="M_author"/>
    <w:basedOn w:val="Normal"/>
    <w:uiPriority w:val="99"/>
    <w:rsid w:val="00CC7FE6"/>
    <w:pPr>
      <w:spacing w:before="240" w:after="240" w:line="340" w:lineRule="exact"/>
      <w:jc w:val="both"/>
    </w:pPr>
    <w:rPr>
      <w:rFonts w:ascii="Times New Roman" w:eastAsia="Times New Roman" w:hAnsi="Times New Roman" w:cs="Times New Roman"/>
      <w:b/>
      <w:color w:val="000000"/>
      <w:sz w:val="24"/>
      <w:szCs w:val="20"/>
      <w:lang w:val="it-IT" w:eastAsia="de-DE"/>
    </w:rPr>
  </w:style>
  <w:style w:type="paragraph" w:customStyle="1" w:styleId="MCaption">
    <w:name w:val="M_Caption"/>
    <w:basedOn w:val="Normal"/>
    <w:uiPriority w:val="99"/>
    <w:rsid w:val="00CC7FE6"/>
    <w:pPr>
      <w:spacing w:before="240" w:after="240" w:line="340" w:lineRule="atLeast"/>
      <w:jc w:val="center"/>
    </w:pPr>
    <w:rPr>
      <w:rFonts w:ascii="Times New Roman" w:eastAsia="Times New Roman" w:hAnsi="Times New Roman" w:cs="Times New Roman"/>
      <w:color w:val="000000"/>
      <w:sz w:val="24"/>
      <w:szCs w:val="20"/>
      <w:lang w:val="en-US" w:eastAsia="de-DE"/>
    </w:rPr>
  </w:style>
  <w:style w:type="paragraph" w:customStyle="1" w:styleId="Mdeck2authorname">
    <w:name w:val="M_deck_2_author_name"/>
    <w:next w:val="Mdeck3publcationhistory"/>
    <w:uiPriority w:val="99"/>
    <w:qFormat/>
    <w:rsid w:val="00CC7FE6"/>
    <w:pPr>
      <w:kinsoku w:val="0"/>
      <w:overflowPunct w:val="0"/>
      <w:autoSpaceDE w:val="0"/>
      <w:autoSpaceDN w:val="0"/>
      <w:adjustRightInd w:val="0"/>
      <w:snapToGrid w:val="0"/>
      <w:spacing w:before="240" w:after="120" w:line="320" w:lineRule="atLeast"/>
    </w:pPr>
    <w:rPr>
      <w:rFonts w:ascii="Times New Roman" w:eastAsia="Times New Roman" w:hAnsi="Times New Roman"/>
      <w:b/>
      <w:color w:val="000000"/>
      <w:szCs w:val="20"/>
      <w:lang w:val="en-US" w:eastAsia="de-DE" w:bidi="en-US"/>
    </w:rPr>
  </w:style>
  <w:style w:type="paragraph" w:customStyle="1" w:styleId="Mdeck1articletitle">
    <w:name w:val="M_deck_1_article_title"/>
    <w:next w:val="Mdeck2authorname"/>
    <w:uiPriority w:val="99"/>
    <w:qFormat/>
    <w:rsid w:val="00CC7FE6"/>
    <w:pPr>
      <w:kinsoku w:val="0"/>
      <w:overflowPunct w:val="0"/>
      <w:autoSpaceDE w:val="0"/>
      <w:autoSpaceDN w:val="0"/>
      <w:adjustRightInd w:val="0"/>
      <w:snapToGrid w:val="0"/>
      <w:spacing w:after="240" w:line="400" w:lineRule="exact"/>
    </w:pPr>
    <w:rPr>
      <w:rFonts w:ascii="Minion Pro" w:eastAsia="Times New Roman" w:hAnsi="Minion Pro"/>
      <w:b/>
      <w:color w:val="000000"/>
      <w:sz w:val="36"/>
      <w:szCs w:val="20"/>
      <w:lang w:val="en-US" w:eastAsia="de-DE" w:bidi="en-US"/>
    </w:rPr>
  </w:style>
  <w:style w:type="paragraph" w:customStyle="1" w:styleId="Mdeck2authoraffiliation">
    <w:name w:val="M_deck_2_author_affiliation"/>
    <w:uiPriority w:val="99"/>
    <w:qFormat/>
    <w:rsid w:val="00CC7FE6"/>
    <w:pPr>
      <w:widowControl w:val="0"/>
      <w:kinsoku w:val="0"/>
      <w:overflowPunct w:val="0"/>
      <w:autoSpaceDE w:val="0"/>
      <w:autoSpaceDN w:val="0"/>
      <w:adjustRightInd w:val="0"/>
      <w:snapToGrid w:val="0"/>
      <w:spacing w:after="0" w:line="340" w:lineRule="atLeast"/>
      <w:ind w:left="311" w:hanging="198"/>
    </w:pPr>
    <w:rPr>
      <w:rFonts w:ascii="Times New Roman" w:eastAsia="Times New Roman" w:hAnsi="Times New Roman"/>
      <w:color w:val="000000"/>
      <w:sz w:val="24"/>
      <w:szCs w:val="20"/>
      <w:lang w:val="en-US" w:eastAsia="de-DE" w:bidi="en-US"/>
    </w:rPr>
  </w:style>
  <w:style w:type="paragraph" w:customStyle="1" w:styleId="Mdeck2authorcorrespondence">
    <w:name w:val="M_deck_2_author_correspondence"/>
    <w:uiPriority w:val="99"/>
    <w:qFormat/>
    <w:rsid w:val="00CC7FE6"/>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olor w:val="000000"/>
      <w:sz w:val="18"/>
      <w:szCs w:val="20"/>
      <w:lang w:val="en-US" w:eastAsia="de-DE" w:bidi="en-US"/>
    </w:rPr>
  </w:style>
  <w:style w:type="paragraph" w:customStyle="1" w:styleId="Mdeck3publcationhistory">
    <w:name w:val="M_deck_3_publcation_history"/>
    <w:next w:val="Normal"/>
    <w:uiPriority w:val="99"/>
    <w:qFormat/>
    <w:rsid w:val="00CC7FE6"/>
    <w:pPr>
      <w:widowControl w:val="0"/>
      <w:kinsoku w:val="0"/>
      <w:overflowPunct w:val="0"/>
      <w:autoSpaceDE w:val="0"/>
      <w:autoSpaceDN w:val="0"/>
      <w:adjustRightInd w:val="0"/>
      <w:snapToGrid w:val="0"/>
      <w:spacing w:before="240" w:after="0" w:line="340" w:lineRule="atLeast"/>
      <w:ind w:left="113"/>
    </w:pPr>
    <w:rPr>
      <w:rFonts w:ascii="Times New Roman" w:eastAsia="Times New Roman" w:hAnsi="Times New Roman"/>
      <w:i/>
      <w:color w:val="000000"/>
      <w:sz w:val="24"/>
      <w:szCs w:val="20"/>
      <w:lang w:val="en-US" w:eastAsia="de-DE" w:bidi="en-US"/>
    </w:rPr>
  </w:style>
  <w:style w:type="paragraph" w:customStyle="1" w:styleId="Mdeck4text">
    <w:name w:val="M_deck_4_text"/>
    <w:uiPriority w:val="99"/>
    <w:qFormat/>
    <w:rsid w:val="00CC7FE6"/>
    <w:pPr>
      <w:kinsoku w:val="0"/>
      <w:overflowPunct w:val="0"/>
      <w:autoSpaceDE w:val="0"/>
      <w:autoSpaceDN w:val="0"/>
      <w:adjustRightInd w:val="0"/>
      <w:snapToGrid w:val="0"/>
      <w:spacing w:after="0" w:line="320" w:lineRule="atLeast"/>
      <w:ind w:firstLine="425"/>
      <w:jc w:val="both"/>
    </w:pPr>
    <w:rPr>
      <w:rFonts w:ascii="Minion Pro" w:eastAsia="Times New Roman" w:hAnsi="Minion Pro"/>
      <w:color w:val="000000"/>
      <w:sz w:val="24"/>
      <w:szCs w:val="20"/>
      <w:lang w:val="en-US" w:eastAsia="de-DE" w:bidi="en-US"/>
    </w:rPr>
  </w:style>
  <w:style w:type="paragraph" w:customStyle="1" w:styleId="Mdeck4textbulletlist">
    <w:name w:val="M_deck_4_text_bullet_list"/>
    <w:basedOn w:val="Mdeck4text"/>
    <w:uiPriority w:val="99"/>
    <w:qFormat/>
    <w:rsid w:val="00CC7FE6"/>
    <w:pPr>
      <w:numPr>
        <w:numId w:val="2"/>
      </w:numPr>
      <w:spacing w:before="120" w:after="120" w:line="340" w:lineRule="atLeast"/>
    </w:pPr>
  </w:style>
  <w:style w:type="paragraph" w:customStyle="1" w:styleId="Mdeck4textfirstlinezero">
    <w:name w:val="M_deck_4_text_firstline_zero"/>
    <w:basedOn w:val="Mdeck4text"/>
    <w:next w:val="Mdeck4text"/>
    <w:uiPriority w:val="99"/>
    <w:qFormat/>
    <w:rsid w:val="00CC7FE6"/>
    <w:pPr>
      <w:ind w:firstLine="0"/>
    </w:pPr>
    <w:rPr>
      <w:szCs w:val="24"/>
    </w:rPr>
  </w:style>
  <w:style w:type="paragraph" w:customStyle="1" w:styleId="MFigure">
    <w:name w:val="M_Figure"/>
    <w:uiPriority w:val="99"/>
    <w:qFormat/>
    <w:rsid w:val="00CC7FE6"/>
    <w:pPr>
      <w:spacing w:after="0" w:line="240" w:lineRule="auto"/>
      <w:jc w:val="center"/>
    </w:pPr>
    <w:rPr>
      <w:rFonts w:ascii="Minion Pro" w:eastAsia="Times New Roman" w:hAnsi="Minion Pro"/>
      <w:color w:val="000000" w:themeColor="text1"/>
      <w:kern w:val="2"/>
      <w:sz w:val="24"/>
      <w:szCs w:val="20"/>
      <w:lang w:val="en-US" w:eastAsia="zh-CN"/>
    </w:rPr>
  </w:style>
  <w:style w:type="paragraph" w:customStyle="1" w:styleId="Mdeck4textlist">
    <w:name w:val="M_deck_4_text_list"/>
    <w:basedOn w:val="MFigure"/>
    <w:uiPriority w:val="99"/>
    <w:qFormat/>
    <w:rsid w:val="00CC7FE6"/>
    <w:rPr>
      <w:i/>
    </w:rPr>
  </w:style>
  <w:style w:type="paragraph" w:customStyle="1" w:styleId="Mdeck4textlrindent">
    <w:name w:val="M_deck_4_text_lr_indent"/>
    <w:basedOn w:val="Mdeck4text"/>
    <w:uiPriority w:val="99"/>
    <w:qFormat/>
    <w:rsid w:val="00CC7FE6"/>
    <w:pPr>
      <w:spacing w:before="120" w:after="120" w:line="260" w:lineRule="atLeast"/>
      <w:ind w:left="425" w:right="425" w:firstLine="0"/>
    </w:pPr>
    <w:rPr>
      <w:rFonts w:ascii="Palatino Linotype" w:hAnsi="Palatino Linotype"/>
    </w:rPr>
  </w:style>
  <w:style w:type="paragraph" w:customStyle="1" w:styleId="Mdeck4textnumberedlist">
    <w:name w:val="M_deck_4_text_numbered_list"/>
    <w:basedOn w:val="Mdeck4text"/>
    <w:uiPriority w:val="99"/>
    <w:qFormat/>
    <w:rsid w:val="00CC7FE6"/>
    <w:pPr>
      <w:numPr>
        <w:numId w:val="3"/>
      </w:numPr>
      <w:spacing w:before="120" w:after="120" w:line="340" w:lineRule="atLeast"/>
    </w:pPr>
  </w:style>
  <w:style w:type="paragraph" w:customStyle="1" w:styleId="Mdeck5tablebody">
    <w:name w:val="M_deck_5_table_body"/>
    <w:uiPriority w:val="99"/>
    <w:qFormat/>
    <w:rsid w:val="00CC7FE6"/>
    <w:pPr>
      <w:kinsoku w:val="0"/>
      <w:overflowPunct w:val="0"/>
      <w:autoSpaceDE w:val="0"/>
      <w:autoSpaceDN w:val="0"/>
      <w:adjustRightInd w:val="0"/>
      <w:snapToGrid w:val="0"/>
      <w:spacing w:after="0" w:line="240" w:lineRule="auto"/>
      <w:jc w:val="center"/>
    </w:pPr>
    <w:rPr>
      <w:rFonts w:ascii="Minion Pro" w:eastAsia="Times New Roman" w:hAnsi="Minion Pro"/>
      <w:color w:val="000000"/>
      <w:sz w:val="20"/>
      <w:szCs w:val="20"/>
      <w:lang w:val="en-US" w:eastAsia="de-DE" w:bidi="en-US"/>
    </w:rPr>
  </w:style>
  <w:style w:type="paragraph" w:customStyle="1" w:styleId="Mdeck5tablecaption">
    <w:name w:val="M_deck_5_table_caption"/>
    <w:uiPriority w:val="99"/>
    <w:qFormat/>
    <w:rsid w:val="00CC7FE6"/>
    <w:pPr>
      <w:kinsoku w:val="0"/>
      <w:overflowPunct w:val="0"/>
      <w:autoSpaceDE w:val="0"/>
      <w:autoSpaceDN w:val="0"/>
      <w:adjustRightInd w:val="0"/>
      <w:snapToGrid w:val="0"/>
      <w:spacing w:after="120" w:line="260" w:lineRule="atLeast"/>
      <w:jc w:val="both"/>
    </w:pPr>
    <w:rPr>
      <w:rFonts w:ascii="Palatino Linotype" w:eastAsia="Times New Roman" w:hAnsi="Palatino Linotype"/>
      <w:color w:val="000000"/>
      <w:sz w:val="18"/>
      <w:szCs w:val="20"/>
      <w:lang w:val="en-US" w:eastAsia="de-DE" w:bidi="en-US"/>
    </w:rPr>
  </w:style>
  <w:style w:type="paragraph" w:customStyle="1" w:styleId="Mdeck5tablefooter">
    <w:name w:val="M_deck_5_table_footer"/>
    <w:basedOn w:val="Mdeck5tablecaption"/>
    <w:next w:val="Mdeck4text"/>
    <w:uiPriority w:val="99"/>
    <w:qFormat/>
    <w:rsid w:val="00CC7FE6"/>
    <w:pPr>
      <w:spacing w:line="300" w:lineRule="exact"/>
    </w:pPr>
  </w:style>
  <w:style w:type="paragraph" w:customStyle="1" w:styleId="Mdeck5tableheader">
    <w:name w:val="M_deck_5_table_header"/>
    <w:basedOn w:val="Mdeck5tablefooter"/>
    <w:uiPriority w:val="99"/>
    <w:rsid w:val="00CC7FE6"/>
  </w:style>
  <w:style w:type="paragraph" w:customStyle="1" w:styleId="Mdeck6figurebody">
    <w:name w:val="M_deck_6_figure_body"/>
    <w:uiPriority w:val="99"/>
    <w:qFormat/>
    <w:rsid w:val="00CC7FE6"/>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color w:val="000000"/>
      <w:sz w:val="24"/>
      <w:szCs w:val="20"/>
      <w:lang w:val="en-US" w:eastAsia="de-DE" w:bidi="en-US"/>
    </w:rPr>
  </w:style>
  <w:style w:type="paragraph" w:customStyle="1" w:styleId="Mdeck6figurecaption">
    <w:name w:val="M_deck_6_figure_caption"/>
    <w:next w:val="Mdeck4text"/>
    <w:uiPriority w:val="99"/>
    <w:qFormat/>
    <w:rsid w:val="00CC7FE6"/>
    <w:pPr>
      <w:adjustRightInd w:val="0"/>
      <w:snapToGrid w:val="0"/>
      <w:spacing w:before="120" w:after="0" w:line="260" w:lineRule="atLeast"/>
    </w:pPr>
    <w:rPr>
      <w:rFonts w:ascii="Palatino Linotype" w:eastAsia="Times New Roman" w:hAnsi="Palatino Linotype"/>
      <w:color w:val="000000"/>
      <w:sz w:val="18"/>
      <w:szCs w:val="20"/>
      <w:lang w:val="en-US" w:eastAsia="de-DE" w:bidi="en-US"/>
    </w:rPr>
  </w:style>
  <w:style w:type="paragraph" w:customStyle="1" w:styleId="Mdeck7equation">
    <w:name w:val="M_deck_7_equation"/>
    <w:basedOn w:val="Mdeck4text"/>
    <w:uiPriority w:val="99"/>
    <w:qFormat/>
    <w:rsid w:val="00CC7FE6"/>
    <w:pPr>
      <w:spacing w:before="120" w:after="120"/>
      <w:ind w:left="709" w:firstLine="0"/>
      <w:jc w:val="center"/>
    </w:pPr>
    <w:rPr>
      <w:i/>
      <w:szCs w:val="24"/>
      <w:lang w:eastAsia="en-US"/>
    </w:rPr>
  </w:style>
  <w:style w:type="paragraph" w:customStyle="1" w:styleId="Mdeck8references">
    <w:name w:val="M_deck_8_references"/>
    <w:uiPriority w:val="99"/>
    <w:qFormat/>
    <w:rsid w:val="00CC7FE6"/>
    <w:pPr>
      <w:numPr>
        <w:numId w:val="4"/>
      </w:numPr>
      <w:kinsoku w:val="0"/>
      <w:overflowPunct w:val="0"/>
      <w:autoSpaceDE w:val="0"/>
      <w:autoSpaceDN w:val="0"/>
      <w:adjustRightInd w:val="0"/>
      <w:snapToGrid w:val="0"/>
      <w:spacing w:after="0" w:line="260" w:lineRule="atLeast"/>
      <w:jc w:val="both"/>
    </w:pPr>
    <w:rPr>
      <w:rFonts w:ascii="Times New Roman" w:eastAsia="Times New Roman" w:hAnsi="Times New Roman"/>
      <w:color w:val="000000"/>
      <w:sz w:val="24"/>
      <w:szCs w:val="20"/>
      <w:lang w:val="en-US" w:eastAsia="de-DE" w:bidi="en-US"/>
    </w:rPr>
  </w:style>
  <w:style w:type="paragraph" w:customStyle="1" w:styleId="MHeader">
    <w:name w:val="M_Header"/>
    <w:basedOn w:val="Normal"/>
    <w:uiPriority w:val="99"/>
    <w:rsid w:val="00CC7FE6"/>
    <w:pPr>
      <w:spacing w:after="240" w:line="340" w:lineRule="atLeast"/>
      <w:ind w:left="425"/>
      <w:jc w:val="both"/>
    </w:pPr>
    <w:rPr>
      <w:rFonts w:ascii="Minion Pro" w:eastAsia="Times New Roman" w:hAnsi="Minion Pro" w:cs="Times New Roman"/>
      <w:color w:val="000000"/>
      <w:sz w:val="24"/>
      <w:szCs w:val="20"/>
      <w:lang w:val="en-US" w:eastAsia="de-DE"/>
    </w:rPr>
  </w:style>
  <w:style w:type="paragraph" w:customStyle="1" w:styleId="MHeading3">
    <w:name w:val="M_Heading3"/>
    <w:basedOn w:val="Mdeck4text"/>
    <w:uiPriority w:val="99"/>
    <w:qFormat/>
    <w:rsid w:val="00CC7FE6"/>
    <w:pPr>
      <w:spacing w:before="240" w:after="120"/>
    </w:pPr>
  </w:style>
  <w:style w:type="paragraph" w:customStyle="1" w:styleId="MISSN">
    <w:name w:val="M_ISSN"/>
    <w:basedOn w:val="Normal"/>
    <w:uiPriority w:val="99"/>
    <w:rsid w:val="00CC7FE6"/>
    <w:pPr>
      <w:spacing w:after="520" w:line="340" w:lineRule="atLeast"/>
      <w:jc w:val="right"/>
    </w:pPr>
    <w:rPr>
      <w:rFonts w:ascii="Times New Roman" w:eastAsia="Times New Roman" w:hAnsi="Times New Roman" w:cs="Times New Roman"/>
      <w:color w:val="000000"/>
      <w:sz w:val="24"/>
      <w:szCs w:val="20"/>
      <w:lang w:val="en-US" w:eastAsia="de-DE"/>
    </w:rPr>
  </w:style>
  <w:style w:type="paragraph" w:customStyle="1" w:styleId="Mline2">
    <w:name w:val="M_line2"/>
    <w:basedOn w:val="Mdeck4text"/>
    <w:uiPriority w:val="99"/>
    <w:qFormat/>
    <w:rsid w:val="00CC7FE6"/>
    <w:pPr>
      <w:pBdr>
        <w:bottom w:val="single" w:sz="6" w:space="1" w:color="auto"/>
      </w:pBdr>
      <w:spacing w:after="480"/>
    </w:pPr>
  </w:style>
  <w:style w:type="paragraph" w:customStyle="1" w:styleId="Mline1">
    <w:name w:val="M_line1"/>
    <w:basedOn w:val="Mdeck4text"/>
    <w:next w:val="Mline2"/>
    <w:uiPriority w:val="99"/>
    <w:qFormat/>
    <w:rsid w:val="00CC7FE6"/>
    <w:pPr>
      <w:ind w:firstLine="0"/>
    </w:pPr>
  </w:style>
  <w:style w:type="paragraph" w:customStyle="1" w:styleId="MLogo">
    <w:name w:val="M_Logo"/>
    <w:basedOn w:val="Normal"/>
    <w:uiPriority w:val="99"/>
    <w:rsid w:val="00CC7FE6"/>
    <w:pPr>
      <w:spacing w:before="140" w:after="0" w:line="340" w:lineRule="atLeast"/>
      <w:jc w:val="right"/>
    </w:pPr>
    <w:rPr>
      <w:rFonts w:ascii="Times New Roman" w:eastAsia="Times New Roman" w:hAnsi="Times New Roman" w:cs="Times New Roman"/>
      <w:b/>
      <w:i/>
      <w:color w:val="000000"/>
      <w:sz w:val="64"/>
      <w:szCs w:val="20"/>
      <w:lang w:val="en-US" w:eastAsia="de-DE"/>
    </w:rPr>
  </w:style>
  <w:style w:type="paragraph" w:customStyle="1" w:styleId="Mreceived">
    <w:name w:val="M_received"/>
    <w:basedOn w:val="Maddress"/>
    <w:uiPriority w:val="99"/>
    <w:rsid w:val="00CC7FE6"/>
    <w:rPr>
      <w:i/>
    </w:rPr>
  </w:style>
  <w:style w:type="paragraph" w:customStyle="1" w:styleId="MRefer">
    <w:name w:val="M_Refer"/>
    <w:basedOn w:val="Normal"/>
    <w:uiPriority w:val="99"/>
    <w:rsid w:val="00CC7FE6"/>
    <w:pPr>
      <w:spacing w:after="0" w:line="340" w:lineRule="atLeast"/>
      <w:ind w:left="461" w:hanging="461"/>
      <w:jc w:val="both"/>
    </w:pPr>
    <w:rPr>
      <w:rFonts w:ascii="Times New Roman" w:eastAsia="Times New Roman" w:hAnsi="Times New Roman" w:cs="Times New Roman"/>
      <w:color w:val="000000"/>
      <w:sz w:val="24"/>
      <w:szCs w:val="20"/>
      <w:lang w:val="en-US" w:eastAsia="de-DE"/>
    </w:rPr>
  </w:style>
  <w:style w:type="paragraph" w:customStyle="1" w:styleId="Mtable">
    <w:name w:val="M_table"/>
    <w:basedOn w:val="Normal"/>
    <w:uiPriority w:val="99"/>
    <w:rsid w:val="00CC7FE6"/>
    <w:pPr>
      <w:keepNext/>
      <w:tabs>
        <w:tab w:val="left" w:pos="284"/>
      </w:tabs>
      <w:spacing w:after="0" w:line="340" w:lineRule="atLeast"/>
      <w:jc w:val="both"/>
    </w:pPr>
    <w:rPr>
      <w:rFonts w:ascii="Times New Roman" w:eastAsia="Times New Roman" w:hAnsi="Times New Roman" w:cs="Times New Roman"/>
      <w:color w:val="000000"/>
      <w:sz w:val="24"/>
      <w:szCs w:val="20"/>
      <w:lang w:val="en-US" w:eastAsia="de-DE"/>
    </w:rPr>
  </w:style>
  <w:style w:type="paragraph" w:customStyle="1" w:styleId="MTablecaption">
    <w:name w:val="M_Tablecaption"/>
    <w:basedOn w:val="MCaption"/>
    <w:uiPriority w:val="99"/>
    <w:rsid w:val="00CC7FE6"/>
    <w:pPr>
      <w:spacing w:after="0"/>
    </w:pPr>
  </w:style>
  <w:style w:type="paragraph" w:customStyle="1" w:styleId="MText">
    <w:name w:val="M_Text"/>
    <w:basedOn w:val="Normal"/>
    <w:uiPriority w:val="99"/>
    <w:rsid w:val="00CC7FE6"/>
    <w:pPr>
      <w:spacing w:after="0" w:line="340" w:lineRule="atLeast"/>
      <w:ind w:firstLine="288"/>
      <w:jc w:val="both"/>
    </w:pPr>
    <w:rPr>
      <w:rFonts w:ascii="Times New Roman" w:eastAsia="Times New Roman" w:hAnsi="Times New Roman" w:cs="Times New Roman"/>
      <w:color w:val="000000"/>
      <w:sz w:val="24"/>
      <w:szCs w:val="20"/>
      <w:lang w:val="en-US" w:eastAsia="de-DE"/>
    </w:rPr>
  </w:style>
  <w:style w:type="paragraph" w:customStyle="1" w:styleId="MTitel">
    <w:name w:val="M_Titel"/>
    <w:basedOn w:val="Normal"/>
    <w:uiPriority w:val="99"/>
    <w:rsid w:val="00CC7FE6"/>
    <w:pPr>
      <w:spacing w:before="240" w:after="0" w:line="340" w:lineRule="atLeast"/>
      <w:jc w:val="both"/>
    </w:pPr>
    <w:rPr>
      <w:rFonts w:ascii="Times New Roman" w:eastAsia="Times New Roman" w:hAnsi="Times New Roman" w:cs="Times New Roman"/>
      <w:b/>
      <w:color w:val="000000"/>
      <w:sz w:val="36"/>
      <w:szCs w:val="20"/>
      <w:lang w:val="en-GB" w:eastAsia="de-DE"/>
    </w:rPr>
  </w:style>
  <w:style w:type="paragraph" w:customStyle="1" w:styleId="MDPIheader">
    <w:name w:val="MDPI_header"/>
    <w:uiPriority w:val="99"/>
    <w:qFormat/>
    <w:rsid w:val="00CC7FE6"/>
    <w:pPr>
      <w:adjustRightInd w:val="0"/>
      <w:snapToGrid w:val="0"/>
      <w:spacing w:after="240" w:line="240" w:lineRule="auto"/>
    </w:pPr>
    <w:rPr>
      <w:rFonts w:ascii="Palatino Linotype" w:eastAsia="Times New Roman" w:hAnsi="Palatino Linotype" w:cs="Times New Roman"/>
      <w:iCs/>
      <w:sz w:val="16"/>
      <w:szCs w:val="20"/>
      <w:lang w:val="en-US" w:eastAsia="de-DE"/>
    </w:rPr>
  </w:style>
  <w:style w:type="paragraph" w:customStyle="1" w:styleId="Mheaderjournallogo">
    <w:name w:val="M_header_journal_logo"/>
    <w:uiPriority w:val="99"/>
    <w:qFormat/>
    <w:rsid w:val="00CC7FE6"/>
    <w:pPr>
      <w:spacing w:after="0" w:line="240" w:lineRule="auto"/>
    </w:pPr>
    <w:rPr>
      <w:rFonts w:ascii="Minion Pro" w:eastAsiaTheme="minorEastAsia" w:hAnsi="Minion Pro" w:cs="Times New Roman"/>
      <w:color w:val="000000"/>
      <w:sz w:val="24"/>
      <w:szCs w:val="20"/>
      <w:lang w:val="de-DE" w:eastAsia="zh-CN"/>
    </w:rPr>
  </w:style>
  <w:style w:type="paragraph" w:customStyle="1" w:styleId="TextBericht">
    <w:name w:val="Text_Bericht"/>
    <w:basedOn w:val="Normal"/>
    <w:uiPriority w:val="99"/>
    <w:rsid w:val="00CC7FE6"/>
    <w:pPr>
      <w:spacing w:after="120"/>
      <w:jc w:val="both"/>
    </w:pPr>
    <w:rPr>
      <w:rFonts w:ascii="Arial" w:eastAsia="Times New Roman" w:hAnsi="Arial" w:cs="Times New Roman"/>
      <w:color w:val="000000"/>
      <w:sz w:val="24"/>
      <w:szCs w:val="20"/>
      <w:lang w:val="de-DE" w:eastAsia="de-DE"/>
    </w:rPr>
  </w:style>
  <w:style w:type="paragraph" w:customStyle="1" w:styleId="berschrift3">
    <w:name w:val="Überschrift3"/>
    <w:basedOn w:val="Heading2"/>
    <w:uiPriority w:val="99"/>
    <w:rsid w:val="00CC7FE6"/>
    <w:pPr>
      <w:keepNext/>
      <w:tabs>
        <w:tab w:val="num" w:pos="360"/>
      </w:tabs>
      <w:spacing w:before="0" w:line="340" w:lineRule="atLeast"/>
      <w:ind w:left="576" w:hanging="576"/>
      <w:jc w:val="both"/>
    </w:pPr>
    <w:rPr>
      <w:rFonts w:ascii="Arial" w:eastAsia="Times New Roman" w:hAnsi="Arial" w:cs="Arial"/>
      <w:iCs/>
      <w:color w:val="000000"/>
      <w:sz w:val="18"/>
      <w:szCs w:val="28"/>
      <w:lang w:val="de-DE" w:eastAsia="de-DE"/>
    </w:rPr>
  </w:style>
  <w:style w:type="paragraph" w:customStyle="1" w:styleId="Mdeck4text2nd">
    <w:name w:val="M_deck_4_text_2nd"/>
    <w:uiPriority w:val="99"/>
    <w:qFormat/>
    <w:rsid w:val="00CC7FE6"/>
    <w:pPr>
      <w:adjustRightInd w:val="0"/>
      <w:snapToGrid w:val="0"/>
      <w:spacing w:after="0" w:line="260" w:lineRule="atLeast"/>
      <w:ind w:left="850" w:hanging="425"/>
      <w:jc w:val="both"/>
    </w:pPr>
    <w:rPr>
      <w:rFonts w:ascii="Palatino Linotype" w:eastAsia="Times New Roman" w:hAnsi="Palatino Linotype"/>
      <w:color w:val="000000"/>
      <w:sz w:val="20"/>
      <w:szCs w:val="20"/>
      <w:lang w:val="en-US" w:eastAsia="de-DE" w:bidi="en-US"/>
    </w:rPr>
  </w:style>
  <w:style w:type="paragraph" w:customStyle="1" w:styleId="MDPIheadercitation">
    <w:name w:val="MDPI_header_citation"/>
    <w:basedOn w:val="MDPI62Acknowledgments"/>
    <w:uiPriority w:val="99"/>
    <w:rsid w:val="00CC7FE6"/>
    <w:pPr>
      <w:spacing w:before="0" w:after="240" w:line="240" w:lineRule="auto"/>
      <w:jc w:val="left"/>
    </w:pPr>
  </w:style>
  <w:style w:type="paragraph" w:customStyle="1" w:styleId="MDPIheaderjournallogo">
    <w:name w:val="MDPI_header_journal_logo"/>
    <w:uiPriority w:val="99"/>
    <w:qFormat/>
    <w:rsid w:val="00CC7FE6"/>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Mfooter">
    <w:name w:val="M_footer"/>
    <w:uiPriority w:val="99"/>
    <w:qFormat/>
    <w:rsid w:val="00CC7FE6"/>
    <w:pPr>
      <w:spacing w:before="120" w:after="0" w:line="240" w:lineRule="auto"/>
      <w:jc w:val="center"/>
    </w:pPr>
    <w:rPr>
      <w:rFonts w:ascii="Minion Pro" w:eastAsiaTheme="minorEastAsia" w:hAnsi="Minion Pro" w:cs="Times New Roman"/>
      <w:color w:val="000000"/>
      <w:sz w:val="24"/>
      <w:szCs w:val="20"/>
      <w:lang w:val="de-DE" w:eastAsia="zh-CN"/>
    </w:rPr>
  </w:style>
  <w:style w:type="paragraph" w:customStyle="1" w:styleId="Mfooterfirstpage">
    <w:name w:val="M_footer_firstpage"/>
    <w:basedOn w:val="Mfooter"/>
    <w:uiPriority w:val="99"/>
    <w:qFormat/>
    <w:rsid w:val="00CC7FE6"/>
    <w:pPr>
      <w:tabs>
        <w:tab w:val="right" w:pos="8845"/>
      </w:tabs>
      <w:spacing w:line="160" w:lineRule="exact"/>
    </w:pPr>
  </w:style>
  <w:style w:type="paragraph" w:customStyle="1" w:styleId="Mheadermdpilogo">
    <w:name w:val="M_header_mdpi_logo"/>
    <w:uiPriority w:val="99"/>
    <w:qFormat/>
    <w:rsid w:val="00CC7FE6"/>
    <w:pPr>
      <w:spacing w:after="0" w:line="240" w:lineRule="auto"/>
      <w:jc w:val="right"/>
    </w:pPr>
    <w:rPr>
      <w:rFonts w:ascii="Minion Pro" w:eastAsiaTheme="minorEastAsia" w:hAnsi="Minion Pro" w:cs="Times New Roman"/>
      <w:color w:val="000000"/>
      <w:sz w:val="24"/>
      <w:szCs w:val="20"/>
      <w:lang w:val="de-DE" w:eastAsia="zh-CN"/>
    </w:rPr>
  </w:style>
  <w:style w:type="paragraph" w:customStyle="1" w:styleId="MAcknowledgments">
    <w:name w:val="M_Acknowledgments"/>
    <w:uiPriority w:val="99"/>
    <w:qFormat/>
    <w:rsid w:val="00CC7FE6"/>
    <w:pPr>
      <w:spacing w:after="120" w:line="240" w:lineRule="atLeast"/>
      <w:jc w:val="both"/>
    </w:pPr>
    <w:rPr>
      <w:rFonts w:ascii="Minion Pro" w:eastAsiaTheme="minorEastAsia" w:hAnsi="Minion Pro" w:cs="Times New Roman"/>
      <w:color w:val="000000"/>
      <w:sz w:val="24"/>
      <w:szCs w:val="20"/>
      <w:lang w:val="de-DE" w:eastAsia="zh-CN"/>
    </w:rPr>
  </w:style>
  <w:style w:type="paragraph" w:customStyle="1" w:styleId="MDPI41tablecaption">
    <w:name w:val="MDPI_4.1_table_caption"/>
    <w:basedOn w:val="MDPI62Acknowledgments"/>
    <w:uiPriority w:val="99"/>
    <w:qFormat/>
    <w:rsid w:val="00CC7FE6"/>
    <w:pPr>
      <w:spacing w:before="240" w:after="120" w:line="260" w:lineRule="atLeast"/>
      <w:ind w:left="425" w:right="425"/>
    </w:pPr>
    <w:rPr>
      <w:rFonts w:cstheme="minorBidi"/>
      <w:szCs w:val="22"/>
    </w:rPr>
  </w:style>
  <w:style w:type="paragraph" w:customStyle="1" w:styleId="MDPI42tablebody">
    <w:name w:val="MDPI_4.2_table_body"/>
    <w:uiPriority w:val="99"/>
    <w:qFormat/>
    <w:rsid w:val="00CC7FE6"/>
    <w:pPr>
      <w:adjustRightInd w:val="0"/>
      <w:snapToGrid w:val="0"/>
      <w:spacing w:after="0" w:line="240" w:lineRule="auto"/>
    </w:pPr>
    <w:rPr>
      <w:rFonts w:ascii="Palatino Linotype" w:eastAsia="Times New Roman" w:hAnsi="Palatino Linotype"/>
      <w:color w:val="000000"/>
      <w:sz w:val="20"/>
      <w:szCs w:val="20"/>
      <w:lang w:val="en-US" w:eastAsia="de-DE" w:bidi="en-US"/>
    </w:rPr>
  </w:style>
  <w:style w:type="paragraph" w:customStyle="1" w:styleId="MDPI31text">
    <w:name w:val="MDPI_3.1_text"/>
    <w:uiPriority w:val="99"/>
    <w:qFormat/>
    <w:rsid w:val="00CC7FE6"/>
    <w:pPr>
      <w:adjustRightInd w:val="0"/>
      <w:snapToGrid w:val="0"/>
      <w:spacing w:after="0" w:line="260" w:lineRule="atLeast"/>
      <w:ind w:firstLine="425"/>
      <w:jc w:val="both"/>
    </w:pPr>
    <w:rPr>
      <w:rFonts w:ascii="Palatino Linotype" w:eastAsia="Times New Roman" w:hAnsi="Palatino Linotype" w:cs="Times New Roman"/>
      <w:color w:val="000000"/>
      <w:sz w:val="20"/>
      <w:lang w:val="en-US" w:eastAsia="de-DE" w:bidi="en-US"/>
    </w:rPr>
  </w:style>
  <w:style w:type="paragraph" w:customStyle="1" w:styleId="MDPI43tablefooter">
    <w:name w:val="MDPI_4.3_table_footer"/>
    <w:basedOn w:val="MDPI41tablecaption"/>
    <w:next w:val="MDPI31text"/>
    <w:uiPriority w:val="99"/>
    <w:qFormat/>
    <w:rsid w:val="00CC7FE6"/>
    <w:pPr>
      <w:spacing w:before="0"/>
      <w:ind w:left="0" w:right="0"/>
    </w:pPr>
  </w:style>
  <w:style w:type="paragraph" w:customStyle="1" w:styleId="MDPI51figurecaption">
    <w:name w:val="MDPI_5.1_figure_caption"/>
    <w:basedOn w:val="MDPI62Acknowledgments"/>
    <w:uiPriority w:val="99"/>
    <w:qFormat/>
    <w:rsid w:val="00CC7FE6"/>
    <w:pPr>
      <w:spacing w:after="240" w:line="260" w:lineRule="atLeast"/>
      <w:ind w:left="425" w:right="425"/>
    </w:pPr>
  </w:style>
  <w:style w:type="paragraph" w:customStyle="1" w:styleId="MDPI52figure">
    <w:name w:val="MDPI_5.2_figure"/>
    <w:uiPriority w:val="99"/>
    <w:qFormat/>
    <w:rsid w:val="00CC7FE6"/>
    <w:pPr>
      <w:snapToGrid w:val="0"/>
      <w:spacing w:after="0" w:line="240" w:lineRule="auto"/>
      <w:jc w:val="center"/>
    </w:pPr>
    <w:rPr>
      <w:rFonts w:ascii="Palatino Linotype" w:eastAsia="Times New Roman" w:hAnsi="Palatino Linotype"/>
      <w:color w:val="000000"/>
      <w:sz w:val="24"/>
      <w:szCs w:val="20"/>
      <w:lang w:val="en-US" w:eastAsia="de-DE" w:bidi="en-US"/>
    </w:rPr>
  </w:style>
  <w:style w:type="paragraph" w:customStyle="1" w:styleId="MDPI61Supplementary">
    <w:name w:val="MDPI_6.1_Supplementary"/>
    <w:basedOn w:val="MDPI62Acknowledgments"/>
    <w:uiPriority w:val="99"/>
    <w:qFormat/>
    <w:rsid w:val="00CC7FE6"/>
    <w:pPr>
      <w:spacing w:before="240"/>
    </w:pPr>
    <w:rPr>
      <w:lang w:eastAsia="en-US"/>
    </w:rPr>
  </w:style>
  <w:style w:type="paragraph" w:customStyle="1" w:styleId="MDPI72Copyright">
    <w:name w:val="MDPI_7.2_Copyright"/>
    <w:basedOn w:val="MDPI71References"/>
    <w:uiPriority w:val="99"/>
    <w:qFormat/>
    <w:rsid w:val="00CC7FE6"/>
    <w:pPr>
      <w:numPr>
        <w:numId w:val="0"/>
      </w:numPr>
      <w:spacing w:before="400"/>
    </w:pPr>
    <w:rPr>
      <w:noProof/>
      <w:spacing w:val="-2"/>
      <w:lang w:val="en-GB" w:eastAsia="en-GB" w:bidi="ar-SA"/>
    </w:rPr>
  </w:style>
  <w:style w:type="paragraph" w:customStyle="1" w:styleId="MDPI73CopyrightImage">
    <w:name w:val="MDPI_7.3_CopyrightImage"/>
    <w:uiPriority w:val="99"/>
    <w:rsid w:val="00CC7FE6"/>
    <w:pPr>
      <w:adjustRightInd w:val="0"/>
      <w:snapToGrid w:val="0"/>
      <w:spacing w:after="100" w:line="240" w:lineRule="auto"/>
      <w:jc w:val="right"/>
    </w:pPr>
    <w:rPr>
      <w:rFonts w:ascii="Times New Roman" w:eastAsia="Times New Roman" w:hAnsi="Times New Roman" w:cs="Times New Roman"/>
      <w:color w:val="000000"/>
      <w:sz w:val="20"/>
      <w:szCs w:val="20"/>
      <w:lang w:val="en-US" w:eastAsia="de-CH"/>
    </w:rPr>
  </w:style>
  <w:style w:type="paragraph" w:customStyle="1" w:styleId="MDPIfooter">
    <w:name w:val="MDPI_footer"/>
    <w:uiPriority w:val="99"/>
    <w:qFormat/>
    <w:rsid w:val="00CC7FE6"/>
    <w:pPr>
      <w:adjustRightInd w:val="0"/>
      <w:snapToGrid w:val="0"/>
      <w:spacing w:before="120" w:after="0" w:line="240" w:lineRule="auto"/>
      <w:jc w:val="center"/>
    </w:pPr>
    <w:rPr>
      <w:rFonts w:ascii="Palatino Linotype" w:eastAsia="Times New Roman" w:hAnsi="Palatino Linotype" w:cs="Times New Roman"/>
      <w:sz w:val="20"/>
      <w:szCs w:val="20"/>
      <w:lang w:val="en-US" w:eastAsia="de-DE"/>
    </w:rPr>
  </w:style>
  <w:style w:type="paragraph" w:customStyle="1" w:styleId="MDPIfooterfirstpage">
    <w:name w:val="MDPI_footer_firstpage"/>
    <w:basedOn w:val="MDPIfooter"/>
    <w:uiPriority w:val="99"/>
    <w:qFormat/>
    <w:rsid w:val="00CC7FE6"/>
    <w:pPr>
      <w:tabs>
        <w:tab w:val="right" w:pos="8845"/>
      </w:tabs>
      <w:spacing w:line="160" w:lineRule="exact"/>
      <w:jc w:val="left"/>
    </w:pPr>
    <w:rPr>
      <w:sz w:val="16"/>
    </w:rPr>
  </w:style>
  <w:style w:type="paragraph" w:customStyle="1" w:styleId="MDPI23heading3">
    <w:name w:val="MDPI_2.3_heading3"/>
    <w:basedOn w:val="MDPI31text"/>
    <w:uiPriority w:val="99"/>
    <w:qFormat/>
    <w:rsid w:val="00CC7FE6"/>
    <w:pPr>
      <w:spacing w:before="240" w:after="120"/>
      <w:ind w:firstLine="0"/>
      <w:jc w:val="left"/>
      <w:outlineLvl w:val="2"/>
    </w:pPr>
  </w:style>
  <w:style w:type="paragraph" w:customStyle="1" w:styleId="MDPIheadermdpilogo">
    <w:name w:val="MDPI_header_mdpi_logo"/>
    <w:uiPriority w:val="99"/>
    <w:qFormat/>
    <w:rsid w:val="00CC7FE6"/>
    <w:pPr>
      <w:adjustRightInd w:val="0"/>
      <w:snapToGrid w:val="0"/>
      <w:spacing w:after="0" w:line="240" w:lineRule="auto"/>
      <w:jc w:val="right"/>
    </w:pPr>
    <w:rPr>
      <w:rFonts w:ascii="Palatino Linotype" w:eastAsia="Times New Roman" w:hAnsi="Palatino Linotype" w:cs="Times New Roman"/>
      <w:color w:val="000000"/>
      <w:sz w:val="24"/>
      <w:lang w:val="en-US" w:eastAsia="de-CH"/>
    </w:rPr>
  </w:style>
  <w:style w:type="paragraph" w:customStyle="1" w:styleId="MDPI411onetablecaption">
    <w:name w:val="MDPI_4.1.1_one_table_caption"/>
    <w:basedOn w:val="Normal"/>
    <w:uiPriority w:val="99"/>
    <w:qFormat/>
    <w:rsid w:val="00CC7FE6"/>
    <w:pPr>
      <w:adjustRightInd w:val="0"/>
      <w:snapToGrid w:val="0"/>
      <w:spacing w:before="120" w:after="240" w:line="260" w:lineRule="atLeast"/>
      <w:jc w:val="center"/>
    </w:pPr>
    <w:rPr>
      <w:rFonts w:ascii="Palatino Linotype" w:eastAsia="Times New Roman" w:hAnsi="Palatino Linotype"/>
      <w:color w:val="000000"/>
      <w:sz w:val="18"/>
      <w:lang w:val="en-US" w:eastAsia="de-DE" w:bidi="en-US"/>
    </w:rPr>
  </w:style>
  <w:style w:type="paragraph" w:customStyle="1" w:styleId="MDPI511onefigurecaption">
    <w:name w:val="MDPI_5.1.1_one_figure_caption"/>
    <w:basedOn w:val="Normal"/>
    <w:uiPriority w:val="99"/>
    <w:qFormat/>
    <w:rsid w:val="00CC7FE6"/>
    <w:pPr>
      <w:adjustRightInd w:val="0"/>
      <w:snapToGrid w:val="0"/>
      <w:spacing w:before="120" w:after="240" w:line="260" w:lineRule="atLeast"/>
      <w:jc w:val="center"/>
    </w:pPr>
    <w:rPr>
      <w:rFonts w:ascii="Palatino Linotype" w:eastAsia="Times New Roman" w:hAnsi="Palatino Linotype" w:cs="Times New Roman"/>
      <w:color w:val="000000"/>
      <w:sz w:val="18"/>
      <w:szCs w:val="20"/>
      <w:lang w:val="en-US" w:eastAsia="de-DE" w:bidi="en-US"/>
    </w:rPr>
  </w:style>
  <w:style w:type="paragraph" w:customStyle="1" w:styleId="MDPItext">
    <w:name w:val="MDPI_text"/>
    <w:basedOn w:val="Mdeck4text"/>
    <w:uiPriority w:val="99"/>
    <w:qFormat/>
    <w:rsid w:val="00CC7FE6"/>
    <w:pPr>
      <w:ind w:left="425" w:right="425"/>
    </w:pPr>
    <w:rPr>
      <w:rFonts w:cs="Times New Roman"/>
      <w:noProof/>
      <w:sz w:val="22"/>
      <w:szCs w:val="22"/>
    </w:rPr>
  </w:style>
  <w:style w:type="paragraph" w:customStyle="1" w:styleId="MDPItitle">
    <w:name w:val="MDPI_title"/>
    <w:uiPriority w:val="99"/>
    <w:qFormat/>
    <w:rsid w:val="00CC7FE6"/>
    <w:pPr>
      <w:adjustRightInd w:val="0"/>
      <w:snapToGrid w:val="0"/>
      <w:spacing w:after="240" w:line="240" w:lineRule="auto"/>
    </w:pPr>
    <w:rPr>
      <w:rFonts w:ascii="Times New Roman" w:eastAsia="Times New Roman" w:hAnsi="Times New Roman" w:cs="Times New Roman"/>
      <w:b/>
      <w:color w:val="000000"/>
      <w:sz w:val="36"/>
      <w:szCs w:val="20"/>
      <w:lang w:val="en-US" w:eastAsia="de-DE" w:bidi="en-US"/>
    </w:rPr>
  </w:style>
  <w:style w:type="paragraph" w:customStyle="1" w:styleId="Pa12">
    <w:name w:val="Pa12"/>
    <w:basedOn w:val="Normal"/>
    <w:next w:val="Normal"/>
    <w:uiPriority w:val="99"/>
    <w:rsid w:val="00CC7FE6"/>
    <w:pPr>
      <w:autoSpaceDE w:val="0"/>
      <w:autoSpaceDN w:val="0"/>
      <w:adjustRightInd w:val="0"/>
      <w:spacing w:after="0" w:line="161" w:lineRule="atLeast"/>
    </w:pPr>
    <w:rPr>
      <w:rFonts w:ascii="Univers LT Std 47 Cn Lt" w:eastAsia="Times New Roman" w:hAnsi="Univers LT Std 47 Cn Lt" w:cs="Times New Roman"/>
      <w:sz w:val="24"/>
      <w:szCs w:val="24"/>
      <w:lang w:val="en-US" w:eastAsia="en-US"/>
    </w:rPr>
  </w:style>
  <w:style w:type="character" w:styleId="CommentReference">
    <w:name w:val="annotation reference"/>
    <w:basedOn w:val="DefaultParagraphFont"/>
    <w:semiHidden/>
    <w:unhideWhenUsed/>
    <w:rsid w:val="00CC7FE6"/>
    <w:rPr>
      <w:sz w:val="16"/>
      <w:szCs w:val="16"/>
    </w:rPr>
  </w:style>
  <w:style w:type="character" w:styleId="EndnoteReference">
    <w:name w:val="endnote reference"/>
    <w:basedOn w:val="DefaultParagraphFont"/>
    <w:semiHidden/>
    <w:unhideWhenUsed/>
    <w:rsid w:val="00CC7FE6"/>
    <w:rPr>
      <w:vertAlign w:val="superscript"/>
    </w:rPr>
  </w:style>
  <w:style w:type="character" w:styleId="PlaceholderText">
    <w:name w:val="Placeholder Text"/>
    <w:basedOn w:val="DefaultParagraphFont"/>
    <w:uiPriority w:val="99"/>
    <w:semiHidden/>
    <w:rsid w:val="00CC7FE6"/>
    <w:rPr>
      <w:color w:val="808080"/>
    </w:rPr>
  </w:style>
  <w:style w:type="character" w:styleId="SubtleEmphasis">
    <w:name w:val="Subtle Emphasis"/>
    <w:uiPriority w:val="19"/>
    <w:qFormat/>
    <w:rsid w:val="00CC7FE6"/>
    <w:rPr>
      <w:i/>
      <w:iCs/>
    </w:rPr>
  </w:style>
  <w:style w:type="character" w:styleId="IntenseEmphasis">
    <w:name w:val="Intense Emphasis"/>
    <w:uiPriority w:val="21"/>
    <w:qFormat/>
    <w:rsid w:val="00CC7FE6"/>
    <w:rPr>
      <w:b/>
      <w:bCs/>
    </w:rPr>
  </w:style>
  <w:style w:type="character" w:styleId="SubtleReference">
    <w:name w:val="Subtle Reference"/>
    <w:uiPriority w:val="31"/>
    <w:qFormat/>
    <w:rsid w:val="00CC7FE6"/>
    <w:rPr>
      <w:smallCaps/>
    </w:rPr>
  </w:style>
  <w:style w:type="character" w:styleId="IntenseReference">
    <w:name w:val="Intense Reference"/>
    <w:uiPriority w:val="32"/>
    <w:qFormat/>
    <w:rsid w:val="00CC7FE6"/>
    <w:rPr>
      <w:smallCaps/>
      <w:spacing w:val="5"/>
      <w:u w:val="single"/>
    </w:rPr>
  </w:style>
  <w:style w:type="character" w:styleId="BookTitle">
    <w:name w:val="Book Title"/>
    <w:uiPriority w:val="33"/>
    <w:qFormat/>
    <w:rsid w:val="00CC7FE6"/>
    <w:rPr>
      <w:i/>
      <w:iCs/>
      <w:smallCaps/>
      <w:spacing w:val="5"/>
    </w:rPr>
  </w:style>
  <w:style w:type="character" w:customStyle="1" w:styleId="apple-converted-space">
    <w:name w:val="apple-converted-space"/>
    <w:basedOn w:val="DefaultParagraphFont"/>
    <w:rsid w:val="00CC7FE6"/>
  </w:style>
  <w:style w:type="character" w:customStyle="1" w:styleId="None">
    <w:name w:val="None"/>
    <w:rsid w:val="00CC7FE6"/>
  </w:style>
  <w:style w:type="character" w:customStyle="1" w:styleId="Hyperlink0">
    <w:name w:val="Hyperlink.0"/>
    <w:basedOn w:val="None"/>
    <w:rsid w:val="00CC7FE6"/>
    <w:rPr>
      <w:sz w:val="22"/>
      <w:szCs w:val="22"/>
      <w:lang w:val="en-US"/>
    </w:rPr>
  </w:style>
  <w:style w:type="character" w:customStyle="1" w:styleId="Hyperlink1">
    <w:name w:val="Hyperlink.1"/>
    <w:basedOn w:val="None"/>
    <w:rsid w:val="00CC7FE6"/>
    <w:rPr>
      <w:sz w:val="22"/>
      <w:szCs w:val="22"/>
      <w:u w:val="single"/>
      <w:lang w:val="fr-FR"/>
    </w:rPr>
  </w:style>
  <w:style w:type="character" w:customStyle="1" w:styleId="A8">
    <w:name w:val="A8"/>
    <w:uiPriority w:val="99"/>
    <w:rsid w:val="00CC7FE6"/>
    <w:rPr>
      <w:rFonts w:ascii="TimesNewRomanPS" w:hAnsi="TimesNewRomanPS" w:cs="TimesNewRomanPS" w:hint="default"/>
      <w:color w:val="000000"/>
      <w:sz w:val="10"/>
      <w:szCs w:val="10"/>
    </w:rPr>
  </w:style>
  <w:style w:type="character" w:customStyle="1" w:styleId="Link">
    <w:name w:val="Link"/>
    <w:rsid w:val="00CC7FE6"/>
    <w:rPr>
      <w:color w:val="0000FF"/>
      <w:u w:val="single" w:color="0000FF"/>
    </w:rPr>
  </w:style>
  <w:style w:type="character" w:customStyle="1" w:styleId="current-selection">
    <w:name w:val="current-selection"/>
    <w:basedOn w:val="DefaultParagraphFont"/>
    <w:rsid w:val="00CC7FE6"/>
  </w:style>
  <w:style w:type="character" w:customStyle="1" w:styleId="a">
    <w:name w:val="_"/>
    <w:basedOn w:val="DefaultParagraphFont"/>
    <w:rsid w:val="00CC7FE6"/>
  </w:style>
  <w:style w:type="character" w:customStyle="1" w:styleId="ff5">
    <w:name w:val="ff5"/>
    <w:basedOn w:val="DefaultParagraphFont"/>
    <w:rsid w:val="00CC7FE6"/>
  </w:style>
  <w:style w:type="character" w:customStyle="1" w:styleId="il">
    <w:name w:val="il"/>
    <w:basedOn w:val="DefaultParagraphFont"/>
    <w:rsid w:val="00CC7FE6"/>
  </w:style>
  <w:style w:type="character" w:customStyle="1" w:styleId="reviewername">
    <w:name w:val="reviewername"/>
    <w:basedOn w:val="DefaultParagraphFont"/>
    <w:rsid w:val="00CC7FE6"/>
  </w:style>
  <w:style w:type="table" w:styleId="TableGrid">
    <w:name w:val="Table Grid"/>
    <w:basedOn w:val="TableNormal"/>
    <w:uiPriority w:val="59"/>
    <w:rsid w:val="00CC7FE6"/>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CC7FE6"/>
    <w:rPr>
      <w:rFonts w:eastAsiaTheme="minorEastAsia"/>
      <w:lang w:val="en-US"/>
    </w:rPr>
    <w:tblPr>
      <w:tblCellMar>
        <w:top w:w="0" w:type="dxa"/>
        <w:left w:w="0" w:type="dxa"/>
        <w:bottom w:w="0" w:type="dxa"/>
        <w:right w:w="0" w:type="dxa"/>
      </w:tblCellMar>
    </w:tblPr>
  </w:style>
  <w:style w:type="table" w:customStyle="1" w:styleId="TableNormal2">
    <w:name w:val="Table Normal2"/>
    <w:rsid w:val="00CC7FE6"/>
    <w:rPr>
      <w:rFonts w:eastAsiaTheme="minorEastAsia"/>
      <w:lang w:val="en-US"/>
    </w:rPr>
    <w:tblPr>
      <w:tblCellMar>
        <w:top w:w="0" w:type="dxa"/>
        <w:left w:w="0" w:type="dxa"/>
        <w:bottom w:w="0" w:type="dxa"/>
        <w:right w:w="0" w:type="dxa"/>
      </w:tblCellMar>
    </w:tblPr>
  </w:style>
  <w:style w:type="table" w:customStyle="1" w:styleId="Mdeck5tablebodythreelines">
    <w:name w:val="M_deck_5_table_body_three_lines"/>
    <w:basedOn w:val="TableNormal"/>
    <w:uiPriority w:val="99"/>
    <w:rsid w:val="00CC7FE6"/>
    <w:pPr>
      <w:adjustRightInd w:val="0"/>
      <w:snapToGrid w:val="0"/>
      <w:spacing w:after="0" w:line="300" w:lineRule="exact"/>
      <w:jc w:val="center"/>
    </w:pPr>
    <w:rPr>
      <w:rFonts w:ascii="Times New Roman" w:eastAsiaTheme="minorEastAsia" w:hAnsi="Times New Roman" w:cs="Times New Roman"/>
      <w:sz w:val="20"/>
      <w:szCs w:val="20"/>
      <w:lang w:val="de-DE" w:eastAsia="de-DE"/>
    </w:rPr>
    <w:tblPr>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Heading2">
    <w:name w:val="M_Heading2"/>
    <w:basedOn w:val="MHeading3"/>
    <w:uiPriority w:val="99"/>
    <w:qFormat/>
    <w:rsid w:val="00CC7FE6"/>
    <w:rPr>
      <w:i/>
    </w:rPr>
  </w:style>
  <w:style w:type="paragraph" w:customStyle="1" w:styleId="MHeading1">
    <w:name w:val="M_Heading1"/>
    <w:basedOn w:val="MHeading3"/>
    <w:uiPriority w:val="99"/>
    <w:qFormat/>
    <w:rsid w:val="00CC7FE6"/>
    <w:rPr>
      <w:b/>
    </w:rPr>
  </w:style>
  <w:style w:type="paragraph" w:customStyle="1" w:styleId="Mdeck4heading2">
    <w:name w:val="M_deck_4_heading_2"/>
    <w:basedOn w:val="MHeading3"/>
    <w:next w:val="Normal"/>
    <w:uiPriority w:val="99"/>
    <w:qFormat/>
    <w:rsid w:val="00CC7FE6"/>
    <w:pPr>
      <w:outlineLvl w:val="1"/>
    </w:pPr>
    <w:rPr>
      <w:i/>
    </w:rPr>
  </w:style>
  <w:style w:type="paragraph" w:customStyle="1" w:styleId="Mdeck4heading1">
    <w:name w:val="M_deck_4_heading_1"/>
    <w:basedOn w:val="MHeading3"/>
    <w:next w:val="Normal"/>
    <w:uiPriority w:val="99"/>
    <w:qFormat/>
    <w:rsid w:val="00CC7FE6"/>
    <w:pPr>
      <w:spacing w:line="340" w:lineRule="atLeast"/>
      <w:outlineLvl w:val="0"/>
    </w:pPr>
    <w:rPr>
      <w:b/>
    </w:rPr>
  </w:style>
  <w:style w:type="paragraph" w:customStyle="1" w:styleId="MDPI22heading2">
    <w:name w:val="MDPI_2.2_heading2"/>
    <w:basedOn w:val="MDPItext"/>
    <w:uiPriority w:val="99"/>
    <w:qFormat/>
    <w:rsid w:val="00CC7FE6"/>
    <w:pPr>
      <w:spacing w:before="240" w:after="120" w:line="260" w:lineRule="atLeast"/>
      <w:ind w:left="0" w:right="0" w:firstLine="0"/>
      <w:jc w:val="left"/>
      <w:outlineLvl w:val="1"/>
    </w:pPr>
    <w:rPr>
      <w:rFonts w:ascii="Palatino Linotype" w:hAnsi="Palatino Linotype"/>
      <w:i/>
      <w:sz w:val="20"/>
    </w:rPr>
  </w:style>
  <w:style w:type="paragraph" w:customStyle="1" w:styleId="Mdeck4heading3">
    <w:name w:val="M_deck_4_heading_3"/>
    <w:basedOn w:val="Mdeck4text"/>
    <w:next w:val="Normal"/>
    <w:uiPriority w:val="99"/>
    <w:qFormat/>
    <w:rsid w:val="00CC7FE6"/>
    <w:pPr>
      <w:spacing w:before="240" w:after="120" w:line="340" w:lineRule="atLeast"/>
      <w:ind w:firstLineChars="50" w:firstLine="50"/>
      <w:outlineLvl w:val="2"/>
    </w:pPr>
  </w:style>
  <w:style w:type="paragraph" w:customStyle="1" w:styleId="Mdeck3keywords">
    <w:name w:val="M_deck_3_keywords"/>
    <w:basedOn w:val="Mdeck4text"/>
    <w:next w:val="Normal"/>
    <w:uiPriority w:val="99"/>
    <w:qFormat/>
    <w:rsid w:val="00CC7FE6"/>
    <w:pPr>
      <w:spacing w:before="240"/>
      <w:ind w:left="113" w:firstLine="0"/>
    </w:pPr>
  </w:style>
  <w:style w:type="paragraph" w:customStyle="1" w:styleId="Mdeck3abstract">
    <w:name w:val="M_deck_3_abstract"/>
    <w:basedOn w:val="Mdeck4text"/>
    <w:next w:val="Mdeck3keywords"/>
    <w:uiPriority w:val="99"/>
    <w:qFormat/>
    <w:rsid w:val="00CC7FE6"/>
    <w:pPr>
      <w:widowControl w:val="0"/>
      <w:spacing w:before="240" w:after="240" w:line="340" w:lineRule="atLeast"/>
      <w:ind w:left="113" w:right="567"/>
    </w:pPr>
  </w:style>
  <w:style w:type="paragraph" w:customStyle="1" w:styleId="Mdeck1articletype">
    <w:name w:val="M_deck_1_article_type"/>
    <w:basedOn w:val="Mdeck4text"/>
    <w:next w:val="Mdeck1articletitle"/>
    <w:uiPriority w:val="99"/>
    <w:qFormat/>
    <w:rsid w:val="00CC7FE6"/>
    <w:pPr>
      <w:widowControl w:val="0"/>
      <w:spacing w:before="120" w:after="120" w:line="240" w:lineRule="auto"/>
      <w:ind w:firstLine="0"/>
      <w:jc w:val="left"/>
    </w:pPr>
    <w:rPr>
      <w:rFonts w:cs="Times New Roman"/>
      <w:i/>
      <w:sz w:val="20"/>
      <w:szCs w:val="24"/>
    </w:rPr>
  </w:style>
  <w:style w:type="paragraph" w:customStyle="1" w:styleId="Mabstract">
    <w:name w:val="M_abstract"/>
    <w:basedOn w:val="Mdeck4text"/>
    <w:next w:val="Mdeck3keywords"/>
    <w:uiPriority w:val="99"/>
    <w:rsid w:val="00CC7FE6"/>
    <w:pPr>
      <w:spacing w:before="240"/>
      <w:ind w:left="113" w:right="505" w:firstLine="0"/>
    </w:pPr>
  </w:style>
  <w:style w:type="paragraph" w:customStyle="1" w:styleId="MCopyright">
    <w:name w:val="M_Copyright"/>
    <w:basedOn w:val="Mdeck8references"/>
    <w:uiPriority w:val="99"/>
    <w:qFormat/>
    <w:rsid w:val="00CC7FE6"/>
    <w:pPr>
      <w:tabs>
        <w:tab w:val="center" w:pos="4536"/>
        <w:tab w:val="right" w:pos="9072"/>
      </w:tabs>
      <w:spacing w:before="400"/>
      <w:ind w:left="0" w:firstLine="0"/>
    </w:pPr>
  </w:style>
  <w:style w:type="paragraph" w:customStyle="1" w:styleId="MDPI3aequationnumber">
    <w:name w:val="MDPI_3.a_equation_number"/>
    <w:basedOn w:val="MDPI31text"/>
    <w:uiPriority w:val="99"/>
    <w:qFormat/>
    <w:rsid w:val="00CC7FE6"/>
    <w:pPr>
      <w:spacing w:before="120" w:after="120" w:line="240" w:lineRule="auto"/>
      <w:ind w:firstLine="0"/>
      <w:jc w:val="right"/>
    </w:pPr>
  </w:style>
  <w:style w:type="paragraph" w:customStyle="1" w:styleId="MDPI39equation">
    <w:name w:val="MDPI_3.9_equation"/>
    <w:basedOn w:val="MDPI31text"/>
    <w:uiPriority w:val="99"/>
    <w:qFormat/>
    <w:rsid w:val="00CC7FE6"/>
    <w:pPr>
      <w:spacing w:before="120" w:after="120"/>
      <w:ind w:left="709" w:firstLine="0"/>
      <w:jc w:val="center"/>
    </w:pPr>
  </w:style>
  <w:style w:type="paragraph" w:customStyle="1" w:styleId="MDPI38bullet">
    <w:name w:val="MDPI_3.8_bullet"/>
    <w:basedOn w:val="MDPI31text"/>
    <w:uiPriority w:val="99"/>
    <w:qFormat/>
    <w:rsid w:val="00CC7FE6"/>
    <w:pPr>
      <w:numPr>
        <w:numId w:val="5"/>
      </w:numPr>
      <w:ind w:left="425" w:hanging="425"/>
    </w:pPr>
  </w:style>
  <w:style w:type="paragraph" w:customStyle="1" w:styleId="MDPI37itemize">
    <w:name w:val="MDPI_3.7_itemize"/>
    <w:basedOn w:val="MDPI31text"/>
    <w:uiPriority w:val="99"/>
    <w:qFormat/>
    <w:rsid w:val="00CC7FE6"/>
    <w:pPr>
      <w:numPr>
        <w:numId w:val="6"/>
      </w:numPr>
      <w:ind w:left="425" w:hanging="425"/>
    </w:pPr>
  </w:style>
  <w:style w:type="paragraph" w:customStyle="1" w:styleId="MDPI35textbeforelist">
    <w:name w:val="MDPI_3.5_text_before_list"/>
    <w:basedOn w:val="MDPI31text"/>
    <w:uiPriority w:val="99"/>
    <w:qFormat/>
    <w:rsid w:val="00CC7FE6"/>
    <w:pPr>
      <w:spacing w:after="120"/>
    </w:pPr>
  </w:style>
  <w:style w:type="paragraph" w:customStyle="1" w:styleId="MDPI34textspacebefore">
    <w:name w:val="MDPI_3.4_text_space_before"/>
    <w:basedOn w:val="MDPI31text"/>
    <w:uiPriority w:val="99"/>
    <w:qFormat/>
    <w:rsid w:val="00CC7FE6"/>
    <w:pPr>
      <w:spacing w:before="240"/>
    </w:pPr>
  </w:style>
  <w:style w:type="paragraph" w:customStyle="1" w:styleId="MDPI33textspaceafter">
    <w:name w:val="MDPI_3.3_text_space_after"/>
    <w:basedOn w:val="MDPI31text"/>
    <w:uiPriority w:val="99"/>
    <w:qFormat/>
    <w:rsid w:val="00CC7FE6"/>
    <w:pPr>
      <w:spacing w:after="240"/>
    </w:pPr>
  </w:style>
  <w:style w:type="paragraph" w:customStyle="1" w:styleId="MDPI32textnoindent">
    <w:name w:val="MDPI_3.2_text_no_indent"/>
    <w:basedOn w:val="MDPI31text"/>
    <w:uiPriority w:val="99"/>
    <w:qFormat/>
    <w:rsid w:val="00CC7FE6"/>
    <w:pPr>
      <w:ind w:firstLine="0"/>
    </w:pPr>
  </w:style>
  <w:style w:type="paragraph" w:customStyle="1" w:styleId="MDPI82proof">
    <w:name w:val="MDPI_8.2_proof"/>
    <w:basedOn w:val="MDPI32textnoindent"/>
    <w:uiPriority w:val="99"/>
    <w:qFormat/>
    <w:rsid w:val="00CC7FE6"/>
  </w:style>
  <w:style w:type="paragraph" w:customStyle="1" w:styleId="MDPI81theorem">
    <w:name w:val="MDPI_8.1_theorem"/>
    <w:basedOn w:val="MDPI32textnoindent"/>
    <w:uiPriority w:val="99"/>
    <w:qFormat/>
    <w:rsid w:val="00CC7FE6"/>
    <w:rPr>
      <w:i/>
    </w:rPr>
  </w:style>
  <w:style w:type="numbering" w:customStyle="1" w:styleId="List0">
    <w:name w:val="List 0"/>
    <w:rsid w:val="00CC7FE6"/>
    <w:pPr>
      <w:numPr>
        <w:numId w:val="7"/>
      </w:numPr>
    </w:pPr>
  </w:style>
  <w:style w:type="character" w:styleId="LineNumber">
    <w:name w:val="line number"/>
    <w:basedOn w:val="DefaultParagraphFont"/>
    <w:uiPriority w:val="99"/>
    <w:semiHidden/>
    <w:unhideWhenUsed/>
    <w:rsid w:val="00780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22424">
      <w:bodyDiv w:val="1"/>
      <w:marLeft w:val="0"/>
      <w:marRight w:val="0"/>
      <w:marTop w:val="0"/>
      <w:marBottom w:val="0"/>
      <w:divBdr>
        <w:top w:val="none" w:sz="0" w:space="0" w:color="auto"/>
        <w:left w:val="none" w:sz="0" w:space="0" w:color="auto"/>
        <w:bottom w:val="none" w:sz="0" w:space="0" w:color="auto"/>
        <w:right w:val="none" w:sz="0" w:space="0" w:color="auto"/>
      </w:divBdr>
    </w:div>
    <w:div w:id="506672258">
      <w:bodyDiv w:val="1"/>
      <w:marLeft w:val="0"/>
      <w:marRight w:val="0"/>
      <w:marTop w:val="0"/>
      <w:marBottom w:val="0"/>
      <w:divBdr>
        <w:top w:val="none" w:sz="0" w:space="0" w:color="auto"/>
        <w:left w:val="none" w:sz="0" w:space="0" w:color="auto"/>
        <w:bottom w:val="none" w:sz="0" w:space="0" w:color="auto"/>
        <w:right w:val="none" w:sz="0" w:space="0" w:color="auto"/>
      </w:divBdr>
    </w:div>
    <w:div w:id="808518644">
      <w:bodyDiv w:val="1"/>
      <w:marLeft w:val="0"/>
      <w:marRight w:val="0"/>
      <w:marTop w:val="0"/>
      <w:marBottom w:val="0"/>
      <w:divBdr>
        <w:top w:val="none" w:sz="0" w:space="0" w:color="auto"/>
        <w:left w:val="none" w:sz="0" w:space="0" w:color="auto"/>
        <w:bottom w:val="none" w:sz="0" w:space="0" w:color="auto"/>
        <w:right w:val="none" w:sz="0" w:space="0" w:color="auto"/>
      </w:divBdr>
    </w:div>
    <w:div w:id="1361317608">
      <w:bodyDiv w:val="1"/>
      <w:marLeft w:val="0"/>
      <w:marRight w:val="0"/>
      <w:marTop w:val="0"/>
      <w:marBottom w:val="0"/>
      <w:divBdr>
        <w:top w:val="none" w:sz="0" w:space="0" w:color="auto"/>
        <w:left w:val="none" w:sz="0" w:space="0" w:color="auto"/>
        <w:bottom w:val="none" w:sz="0" w:space="0" w:color="auto"/>
        <w:right w:val="none" w:sz="0" w:space="0" w:color="auto"/>
      </w:divBdr>
    </w:div>
    <w:div w:id="1952742618">
      <w:bodyDiv w:val="1"/>
      <w:marLeft w:val="0"/>
      <w:marRight w:val="0"/>
      <w:marTop w:val="0"/>
      <w:marBottom w:val="0"/>
      <w:divBdr>
        <w:top w:val="none" w:sz="0" w:space="0" w:color="auto"/>
        <w:left w:val="none" w:sz="0" w:space="0" w:color="auto"/>
        <w:bottom w:val="none" w:sz="0" w:space="0" w:color="auto"/>
        <w:right w:val="none" w:sz="0" w:space="0" w:color="auto"/>
      </w:divBdr>
    </w:div>
    <w:div w:id="2037459327">
      <w:bodyDiv w:val="1"/>
      <w:marLeft w:val="0"/>
      <w:marRight w:val="0"/>
      <w:marTop w:val="0"/>
      <w:marBottom w:val="0"/>
      <w:divBdr>
        <w:top w:val="none" w:sz="0" w:space="0" w:color="auto"/>
        <w:left w:val="none" w:sz="0" w:space="0" w:color="auto"/>
        <w:bottom w:val="none" w:sz="0" w:space="0" w:color="auto"/>
        <w:right w:val="none" w:sz="0" w:space="0" w:color="auto"/>
      </w:divBdr>
    </w:div>
    <w:div w:id="211243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ti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hyperlink" Target="http://qe.cirano.qc.ca/tab/theme/regions/montreal_et_ses_regions_adjacentes/region_metropolitaine_de_montreal/produit_inte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493E1-6257-4FFF-B96C-3869C399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15552</Words>
  <Characters>88651</Characters>
  <Application>Microsoft Office Word</Application>
  <DocSecurity>0</DocSecurity>
  <Lines>738</Lines>
  <Paragraphs>207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DSPM</Company>
  <LinksUpToDate>false</LinksUpToDate>
  <CharactersWithSpaces>103996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Louis-François Tétreault</dc:creator>
  <cp:lastModifiedBy>Naveen Eluru</cp:lastModifiedBy>
  <cp:revision>2</cp:revision>
  <cp:lastPrinted>2017-10-17T23:27:00Z</cp:lastPrinted>
  <dcterms:created xsi:type="dcterms:W3CDTF">2017-10-17T23:27:00Z</dcterms:created>
  <dcterms:modified xsi:type="dcterms:W3CDTF">2017-10-17T23:27:00Z</dcterms:modified>
</cp:coreProperties>
</file>