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C17F" w14:textId="77777777" w:rsidR="001E17CE" w:rsidRDefault="001E17CE" w:rsidP="00B27403">
      <w:pPr>
        <w:suppressAutoHyphens/>
        <w:autoSpaceDN w:val="0"/>
        <w:spacing w:after="0" w:line="480" w:lineRule="auto"/>
        <w:jc w:val="center"/>
        <w:textAlignment w:val="baseline"/>
        <w:rPr>
          <w:rFonts w:eastAsia="SimSun"/>
          <w:b/>
          <w:color w:val="000000"/>
          <w:kern w:val="3"/>
        </w:rPr>
      </w:pPr>
      <w:bookmarkStart w:id="0" w:name="_Hlk497963697"/>
    </w:p>
    <w:p w14:paraId="3C4E3FDF" w14:textId="77777777" w:rsidR="001E17CE" w:rsidRDefault="001E17CE" w:rsidP="00B27403">
      <w:pPr>
        <w:suppressAutoHyphens/>
        <w:autoSpaceDN w:val="0"/>
        <w:spacing w:after="0" w:line="480" w:lineRule="auto"/>
        <w:jc w:val="center"/>
        <w:textAlignment w:val="baseline"/>
        <w:rPr>
          <w:rFonts w:eastAsia="SimSun"/>
          <w:b/>
          <w:color w:val="000000"/>
          <w:kern w:val="3"/>
        </w:rPr>
      </w:pPr>
    </w:p>
    <w:p w14:paraId="79C80ADA" w14:textId="77777777" w:rsidR="001E17CE" w:rsidRDefault="001E17CE" w:rsidP="00B27403">
      <w:pPr>
        <w:suppressAutoHyphens/>
        <w:autoSpaceDN w:val="0"/>
        <w:spacing w:after="0" w:line="480" w:lineRule="auto"/>
        <w:jc w:val="center"/>
        <w:textAlignment w:val="baseline"/>
        <w:rPr>
          <w:rFonts w:eastAsia="SimSun"/>
          <w:b/>
          <w:color w:val="000000"/>
          <w:kern w:val="3"/>
        </w:rPr>
      </w:pPr>
    </w:p>
    <w:p w14:paraId="34B2995A" w14:textId="7C7646FA" w:rsidR="004F29EE" w:rsidRPr="001E17CE" w:rsidRDefault="005B725E" w:rsidP="00B27403">
      <w:pPr>
        <w:suppressAutoHyphens/>
        <w:autoSpaceDN w:val="0"/>
        <w:spacing w:after="0" w:line="480" w:lineRule="auto"/>
        <w:jc w:val="center"/>
        <w:textAlignment w:val="baseline"/>
        <w:rPr>
          <w:rFonts w:eastAsia="SimSun"/>
          <w:b/>
          <w:color w:val="000000"/>
          <w:kern w:val="3"/>
          <w:sz w:val="32"/>
        </w:rPr>
      </w:pPr>
      <w:r w:rsidRPr="001E17CE">
        <w:rPr>
          <w:rFonts w:eastAsia="SimSun"/>
          <w:b/>
          <w:color w:val="000000"/>
          <w:kern w:val="3"/>
          <w:sz w:val="32"/>
        </w:rPr>
        <w:t xml:space="preserve">Accommodating </w:t>
      </w:r>
      <w:r w:rsidR="00532923" w:rsidRPr="001E17CE">
        <w:rPr>
          <w:rFonts w:eastAsia="SimSun"/>
          <w:b/>
          <w:color w:val="000000"/>
          <w:kern w:val="3"/>
          <w:sz w:val="32"/>
        </w:rPr>
        <w:t>e</w:t>
      </w:r>
      <w:r w:rsidR="004F43CB" w:rsidRPr="001E17CE">
        <w:rPr>
          <w:rFonts w:eastAsia="SimSun"/>
          <w:b/>
          <w:color w:val="000000"/>
          <w:kern w:val="3"/>
          <w:sz w:val="32"/>
        </w:rPr>
        <w:t xml:space="preserve">xogenous </w:t>
      </w:r>
      <w:r w:rsidR="00532923" w:rsidRPr="001E17CE">
        <w:rPr>
          <w:rFonts w:eastAsia="SimSun"/>
          <w:b/>
          <w:color w:val="000000"/>
          <w:kern w:val="3"/>
          <w:sz w:val="32"/>
        </w:rPr>
        <w:t>variable and d</w:t>
      </w:r>
      <w:r w:rsidR="004F43CB" w:rsidRPr="001E17CE">
        <w:rPr>
          <w:rFonts w:eastAsia="SimSun"/>
          <w:b/>
          <w:color w:val="000000"/>
          <w:kern w:val="3"/>
          <w:sz w:val="32"/>
        </w:rPr>
        <w:t xml:space="preserve">ecision </w:t>
      </w:r>
      <w:r w:rsidR="00532923" w:rsidRPr="001E17CE">
        <w:rPr>
          <w:rFonts w:eastAsia="SimSun"/>
          <w:b/>
          <w:color w:val="000000"/>
          <w:kern w:val="3"/>
          <w:sz w:val="32"/>
        </w:rPr>
        <w:t>r</w:t>
      </w:r>
      <w:r w:rsidR="004F43CB" w:rsidRPr="001E17CE">
        <w:rPr>
          <w:rFonts w:eastAsia="SimSun"/>
          <w:b/>
          <w:color w:val="000000"/>
          <w:kern w:val="3"/>
          <w:sz w:val="32"/>
        </w:rPr>
        <w:t xml:space="preserve">ule </w:t>
      </w:r>
      <w:r w:rsidR="00532923" w:rsidRPr="001E17CE">
        <w:rPr>
          <w:rFonts w:eastAsia="SimSun"/>
          <w:b/>
          <w:color w:val="000000"/>
          <w:kern w:val="3"/>
          <w:sz w:val="32"/>
        </w:rPr>
        <w:t>h</w:t>
      </w:r>
      <w:r w:rsidR="0025030A" w:rsidRPr="001E17CE">
        <w:rPr>
          <w:rFonts w:eastAsia="SimSun"/>
          <w:b/>
          <w:color w:val="000000"/>
          <w:kern w:val="3"/>
          <w:sz w:val="32"/>
        </w:rPr>
        <w:t>eterog</w:t>
      </w:r>
      <w:r w:rsidR="004F43CB" w:rsidRPr="001E17CE">
        <w:rPr>
          <w:rFonts w:eastAsia="SimSun"/>
          <w:b/>
          <w:color w:val="000000"/>
          <w:kern w:val="3"/>
          <w:sz w:val="32"/>
        </w:rPr>
        <w:t>e</w:t>
      </w:r>
      <w:r w:rsidR="0025030A" w:rsidRPr="001E17CE">
        <w:rPr>
          <w:rFonts w:eastAsia="SimSun"/>
          <w:b/>
          <w:color w:val="000000"/>
          <w:kern w:val="3"/>
          <w:sz w:val="32"/>
        </w:rPr>
        <w:t>n</w:t>
      </w:r>
      <w:r w:rsidR="004F43CB" w:rsidRPr="001E17CE">
        <w:rPr>
          <w:rFonts w:eastAsia="SimSun"/>
          <w:b/>
          <w:color w:val="000000"/>
          <w:kern w:val="3"/>
          <w:sz w:val="32"/>
        </w:rPr>
        <w:t>eity</w:t>
      </w:r>
      <w:r w:rsidR="0025030A" w:rsidRPr="001E17CE">
        <w:rPr>
          <w:rFonts w:eastAsia="SimSun"/>
          <w:b/>
          <w:color w:val="000000"/>
          <w:kern w:val="3"/>
          <w:sz w:val="32"/>
        </w:rPr>
        <w:t xml:space="preserve"> in </w:t>
      </w:r>
      <w:r w:rsidR="00532923" w:rsidRPr="001E17CE">
        <w:rPr>
          <w:rFonts w:eastAsia="SimSun"/>
          <w:b/>
          <w:color w:val="000000"/>
          <w:kern w:val="3"/>
          <w:sz w:val="32"/>
        </w:rPr>
        <w:t>d</w:t>
      </w:r>
      <w:r w:rsidR="0025030A" w:rsidRPr="001E17CE">
        <w:rPr>
          <w:rFonts w:eastAsia="SimSun"/>
          <w:b/>
          <w:color w:val="000000"/>
          <w:kern w:val="3"/>
          <w:sz w:val="32"/>
        </w:rPr>
        <w:t xml:space="preserve">iscrete </w:t>
      </w:r>
      <w:r w:rsidR="00532923" w:rsidRPr="001E17CE">
        <w:rPr>
          <w:rFonts w:eastAsia="SimSun"/>
          <w:b/>
          <w:color w:val="000000"/>
          <w:kern w:val="3"/>
          <w:sz w:val="32"/>
        </w:rPr>
        <w:t>choice m</w:t>
      </w:r>
      <w:r w:rsidR="0025030A" w:rsidRPr="001E17CE">
        <w:rPr>
          <w:rFonts w:eastAsia="SimSun"/>
          <w:b/>
          <w:color w:val="000000"/>
          <w:kern w:val="3"/>
          <w:sz w:val="32"/>
        </w:rPr>
        <w:t>odels</w:t>
      </w:r>
      <w:r w:rsidR="004F43CB" w:rsidRPr="001E17CE">
        <w:rPr>
          <w:rFonts w:eastAsia="SimSun"/>
          <w:b/>
          <w:color w:val="000000"/>
          <w:kern w:val="3"/>
          <w:sz w:val="32"/>
        </w:rPr>
        <w:t>:</w:t>
      </w:r>
      <w:r w:rsidR="00A35E7C">
        <w:rPr>
          <w:rFonts w:eastAsia="SimSun"/>
          <w:b/>
          <w:color w:val="000000"/>
          <w:kern w:val="3"/>
          <w:sz w:val="32"/>
        </w:rPr>
        <w:t xml:space="preserve"> </w:t>
      </w:r>
      <w:r w:rsidR="0025030A" w:rsidRPr="001E17CE">
        <w:rPr>
          <w:rFonts w:eastAsia="SimSun"/>
          <w:b/>
          <w:color w:val="000000"/>
          <w:kern w:val="3"/>
          <w:sz w:val="32"/>
        </w:rPr>
        <w:t xml:space="preserve">Application to </w:t>
      </w:r>
      <w:r w:rsidR="00532923" w:rsidRPr="001E17CE">
        <w:rPr>
          <w:rFonts w:eastAsia="SimSun"/>
          <w:b/>
          <w:color w:val="000000"/>
          <w:kern w:val="3"/>
          <w:sz w:val="32"/>
        </w:rPr>
        <w:t>b</w:t>
      </w:r>
      <w:r w:rsidR="0025030A" w:rsidRPr="001E17CE">
        <w:rPr>
          <w:rFonts w:eastAsia="SimSun"/>
          <w:b/>
          <w:color w:val="000000"/>
          <w:kern w:val="3"/>
          <w:sz w:val="32"/>
        </w:rPr>
        <w:t xml:space="preserve">icyclist </w:t>
      </w:r>
      <w:r w:rsidR="00532923" w:rsidRPr="001E17CE">
        <w:rPr>
          <w:rFonts w:eastAsia="SimSun"/>
          <w:b/>
          <w:color w:val="000000"/>
          <w:kern w:val="3"/>
          <w:sz w:val="32"/>
        </w:rPr>
        <w:t>r</w:t>
      </w:r>
      <w:r w:rsidR="0025030A" w:rsidRPr="001E17CE">
        <w:rPr>
          <w:rFonts w:eastAsia="SimSun"/>
          <w:b/>
          <w:color w:val="000000"/>
          <w:kern w:val="3"/>
          <w:sz w:val="32"/>
        </w:rPr>
        <w:t>oute</w:t>
      </w:r>
      <w:r w:rsidR="0093517D" w:rsidRPr="001E17CE">
        <w:rPr>
          <w:rFonts w:eastAsia="SimSun"/>
          <w:b/>
          <w:color w:val="000000"/>
          <w:kern w:val="3"/>
          <w:sz w:val="32"/>
        </w:rPr>
        <w:t xml:space="preserve"> </w:t>
      </w:r>
      <w:r w:rsidR="00532923" w:rsidRPr="001E17CE">
        <w:rPr>
          <w:rFonts w:eastAsia="SimSun"/>
          <w:b/>
          <w:color w:val="000000"/>
          <w:kern w:val="3"/>
          <w:sz w:val="32"/>
        </w:rPr>
        <w:t>c</w:t>
      </w:r>
      <w:r w:rsidR="0093517D" w:rsidRPr="001E17CE">
        <w:rPr>
          <w:rFonts w:eastAsia="SimSun"/>
          <w:b/>
          <w:color w:val="000000"/>
          <w:kern w:val="3"/>
          <w:sz w:val="32"/>
        </w:rPr>
        <w:t>hoice</w:t>
      </w:r>
    </w:p>
    <w:p w14:paraId="42B1D8E1" w14:textId="77777777" w:rsidR="004F29EE" w:rsidRPr="004735FC" w:rsidRDefault="004F29EE" w:rsidP="00B27403">
      <w:pPr>
        <w:suppressAutoHyphens/>
        <w:autoSpaceDN w:val="0"/>
        <w:spacing w:after="0" w:line="480" w:lineRule="auto"/>
        <w:jc w:val="center"/>
        <w:textAlignment w:val="baseline"/>
        <w:rPr>
          <w:rFonts w:eastAsia="SimSun"/>
          <w:color w:val="000000"/>
          <w:kern w:val="3"/>
          <w:lang w:val="es-MX"/>
        </w:rPr>
      </w:pPr>
    </w:p>
    <w:p w14:paraId="588ACABD" w14:textId="393C2E3E" w:rsidR="00540B10" w:rsidRDefault="00540B10" w:rsidP="00B27403">
      <w:pPr>
        <w:suppressAutoHyphens/>
        <w:autoSpaceDN w:val="0"/>
        <w:spacing w:after="0" w:line="480" w:lineRule="auto"/>
        <w:textAlignment w:val="baseline"/>
        <w:rPr>
          <w:rFonts w:eastAsia="SimSun"/>
          <w:b/>
          <w:color w:val="000000"/>
          <w:kern w:val="3"/>
        </w:rPr>
      </w:pPr>
    </w:p>
    <w:p w14:paraId="0830702F" w14:textId="09FDB5F3" w:rsidR="009C06D5" w:rsidRPr="00F33A56" w:rsidRDefault="004F29EE" w:rsidP="00B27403">
      <w:pPr>
        <w:suppressAutoHyphens/>
        <w:autoSpaceDN w:val="0"/>
        <w:spacing w:after="0" w:line="480" w:lineRule="auto"/>
        <w:jc w:val="both"/>
        <w:textAlignment w:val="baseline"/>
        <w:rPr>
          <w:rFonts w:eastAsia="SimSun"/>
          <w:color w:val="000000"/>
          <w:kern w:val="3"/>
        </w:rPr>
      </w:pPr>
      <w:proofErr w:type="spellStart"/>
      <w:r w:rsidRPr="00F33A56">
        <w:rPr>
          <w:rFonts w:eastAsia="SimSun"/>
          <w:color w:val="000000"/>
          <w:kern w:val="3"/>
        </w:rPr>
        <w:t>Bibhas</w:t>
      </w:r>
      <w:proofErr w:type="spellEnd"/>
      <w:r w:rsidRPr="00F33A56">
        <w:rPr>
          <w:rFonts w:eastAsia="SimSun"/>
          <w:color w:val="000000"/>
          <w:kern w:val="3"/>
        </w:rPr>
        <w:t xml:space="preserve"> Kumar Dey</w:t>
      </w:r>
      <w:r w:rsidR="009C06D5" w:rsidRPr="00800BD3">
        <w:rPr>
          <w:rFonts w:eastAsia="SimSun"/>
          <w:color w:val="000000"/>
          <w:kern w:val="3"/>
          <w:vertAlign w:val="superscript"/>
        </w:rPr>
        <w:t>1</w:t>
      </w:r>
      <w:r w:rsidR="009C06D5" w:rsidRPr="00F33A56">
        <w:rPr>
          <w:rFonts w:eastAsia="SimSun"/>
          <w:color w:val="000000"/>
          <w:kern w:val="3"/>
        </w:rPr>
        <w:t>, Sabreena Anowar</w:t>
      </w:r>
      <w:r w:rsidR="009C06D5" w:rsidRPr="00F33A56">
        <w:rPr>
          <w:rFonts w:eastAsia="SimSun"/>
          <w:color w:val="000000"/>
          <w:kern w:val="3"/>
          <w:vertAlign w:val="superscript"/>
        </w:rPr>
        <w:t>1*</w:t>
      </w:r>
      <w:r w:rsidR="009C06D5" w:rsidRPr="00F33A56">
        <w:rPr>
          <w:rFonts w:eastAsia="SimSun"/>
          <w:color w:val="000000"/>
          <w:kern w:val="3"/>
        </w:rPr>
        <w:t>, Naveen Eluru</w:t>
      </w:r>
      <w:r w:rsidR="009C06D5" w:rsidRPr="00F33A56">
        <w:rPr>
          <w:rFonts w:eastAsia="SimSun"/>
          <w:color w:val="000000"/>
          <w:kern w:val="3"/>
          <w:vertAlign w:val="superscript"/>
        </w:rPr>
        <w:t>1</w:t>
      </w:r>
      <w:r w:rsidR="009C06D5" w:rsidRPr="00F33A56">
        <w:rPr>
          <w:rFonts w:eastAsia="SimSun"/>
          <w:color w:val="000000"/>
          <w:kern w:val="3"/>
        </w:rPr>
        <w:t>, Marianne Hatzopoulou</w:t>
      </w:r>
      <w:r w:rsidR="009C06D5" w:rsidRPr="00F33A56">
        <w:rPr>
          <w:rFonts w:eastAsia="SimSun"/>
          <w:color w:val="000000"/>
          <w:kern w:val="3"/>
          <w:vertAlign w:val="superscript"/>
        </w:rPr>
        <w:t>2</w:t>
      </w:r>
    </w:p>
    <w:p w14:paraId="20B8B1E1" w14:textId="5C1C466C" w:rsidR="009C06D5" w:rsidRDefault="009C06D5" w:rsidP="00B27403">
      <w:pPr>
        <w:suppressAutoHyphens/>
        <w:autoSpaceDN w:val="0"/>
        <w:spacing w:after="0" w:line="480" w:lineRule="auto"/>
        <w:jc w:val="both"/>
        <w:textAlignment w:val="baseline"/>
        <w:rPr>
          <w:rFonts w:eastAsia="SimSun"/>
          <w:b/>
          <w:color w:val="000000"/>
          <w:kern w:val="3"/>
        </w:rPr>
      </w:pPr>
    </w:p>
    <w:p w14:paraId="43C6822A" w14:textId="5BC9E2C1" w:rsidR="001E17CE" w:rsidRDefault="001E17CE" w:rsidP="00B27403">
      <w:pPr>
        <w:pStyle w:val="Level3PLOS"/>
      </w:pPr>
    </w:p>
    <w:p w14:paraId="6B0CDB74" w14:textId="6CCDF159" w:rsidR="001E17CE" w:rsidRDefault="001E17CE" w:rsidP="00B27403">
      <w:pPr>
        <w:suppressAutoHyphens/>
        <w:autoSpaceDN w:val="0"/>
        <w:spacing w:after="0" w:line="480" w:lineRule="auto"/>
        <w:jc w:val="both"/>
        <w:textAlignment w:val="baseline"/>
        <w:rPr>
          <w:rFonts w:eastAsia="SimSun"/>
          <w:b/>
          <w:color w:val="000000"/>
          <w:kern w:val="3"/>
        </w:rPr>
      </w:pPr>
    </w:p>
    <w:p w14:paraId="3EAE161D" w14:textId="11142CC9" w:rsidR="001E17CE" w:rsidRPr="0003252A" w:rsidRDefault="001E17CE" w:rsidP="00B27403">
      <w:pPr>
        <w:suppressAutoHyphens/>
        <w:autoSpaceDN w:val="0"/>
        <w:spacing w:after="0" w:line="480" w:lineRule="auto"/>
        <w:jc w:val="both"/>
        <w:textAlignment w:val="baseline"/>
        <w:rPr>
          <w:rFonts w:eastAsia="SimSun"/>
          <w:color w:val="000000"/>
          <w:kern w:val="3"/>
        </w:rPr>
      </w:pPr>
      <w:r w:rsidRPr="001E17CE">
        <w:rPr>
          <w:rFonts w:eastAsia="SimSun"/>
          <w:b/>
          <w:color w:val="000000"/>
          <w:kern w:val="3"/>
          <w:vertAlign w:val="superscript"/>
        </w:rPr>
        <w:t>1</w:t>
      </w:r>
      <w:r w:rsidRPr="0003252A">
        <w:rPr>
          <w:rFonts w:eastAsia="SimSun"/>
          <w:color w:val="000000"/>
          <w:kern w:val="3"/>
        </w:rPr>
        <w:t>Department of Civil, Environmental and Construction Engineering</w:t>
      </w:r>
      <w:r>
        <w:rPr>
          <w:rFonts w:eastAsia="SimSun"/>
          <w:color w:val="000000"/>
          <w:kern w:val="3"/>
        </w:rPr>
        <w:t xml:space="preserve">, </w:t>
      </w:r>
      <w:r w:rsidRPr="0003252A">
        <w:rPr>
          <w:rFonts w:eastAsia="SimSun"/>
          <w:color w:val="000000"/>
          <w:kern w:val="3"/>
        </w:rPr>
        <w:t>University of Central Florida</w:t>
      </w:r>
      <w:r>
        <w:rPr>
          <w:rFonts w:eastAsia="SimSun"/>
          <w:color w:val="000000"/>
          <w:kern w:val="3"/>
        </w:rPr>
        <w:t>, Orlando, Florida, United States of America</w:t>
      </w:r>
    </w:p>
    <w:p w14:paraId="6263AC49" w14:textId="5F59AC11" w:rsidR="001E17CE" w:rsidRPr="0003252A" w:rsidRDefault="001E17CE" w:rsidP="00B27403">
      <w:pPr>
        <w:suppressAutoHyphens/>
        <w:autoSpaceDN w:val="0"/>
        <w:spacing w:after="0" w:line="480" w:lineRule="auto"/>
        <w:jc w:val="both"/>
        <w:textAlignment w:val="baseline"/>
        <w:rPr>
          <w:rFonts w:eastAsia="SimSun"/>
          <w:color w:val="000000"/>
          <w:kern w:val="3"/>
        </w:rPr>
      </w:pPr>
    </w:p>
    <w:p w14:paraId="180A9CE4" w14:textId="0A5FA5C9" w:rsidR="001E17CE" w:rsidRPr="0003252A" w:rsidRDefault="001E17CE" w:rsidP="00B27403">
      <w:pPr>
        <w:suppressAutoHyphens/>
        <w:autoSpaceDN w:val="0"/>
        <w:spacing w:after="0" w:line="480" w:lineRule="auto"/>
        <w:jc w:val="both"/>
        <w:textAlignment w:val="baseline"/>
        <w:rPr>
          <w:rFonts w:eastAsia="SimSun"/>
          <w:color w:val="000000"/>
          <w:kern w:val="3"/>
        </w:rPr>
      </w:pPr>
      <w:r>
        <w:rPr>
          <w:rFonts w:eastAsia="SimSun"/>
          <w:b/>
          <w:color w:val="000000"/>
          <w:kern w:val="3"/>
          <w:vertAlign w:val="superscript"/>
        </w:rPr>
        <w:t>2</w:t>
      </w:r>
      <w:r>
        <w:rPr>
          <w:rFonts w:eastAsia="SimSun"/>
          <w:color w:val="000000"/>
          <w:kern w:val="3"/>
        </w:rPr>
        <w:t xml:space="preserve">Department of Civil </w:t>
      </w:r>
      <w:r w:rsidRPr="0003252A">
        <w:rPr>
          <w:rFonts w:eastAsia="SimSun"/>
          <w:color w:val="000000"/>
          <w:kern w:val="3"/>
        </w:rPr>
        <w:t>Engineering</w:t>
      </w:r>
      <w:r>
        <w:rPr>
          <w:rFonts w:eastAsia="SimSun"/>
          <w:color w:val="000000"/>
          <w:kern w:val="3"/>
        </w:rPr>
        <w:t>, University of Toronto, Toronto, Canada</w:t>
      </w:r>
    </w:p>
    <w:p w14:paraId="33B0E27D" w14:textId="6B9DFF64" w:rsidR="001E17CE" w:rsidRDefault="001E17CE" w:rsidP="00B27403">
      <w:pPr>
        <w:suppressAutoHyphens/>
        <w:autoSpaceDN w:val="0"/>
        <w:spacing w:after="0" w:line="480" w:lineRule="auto"/>
        <w:jc w:val="both"/>
        <w:textAlignment w:val="baseline"/>
        <w:rPr>
          <w:rFonts w:eastAsia="SimSun"/>
          <w:b/>
          <w:color w:val="000000"/>
          <w:kern w:val="3"/>
        </w:rPr>
      </w:pPr>
    </w:p>
    <w:p w14:paraId="275B920C" w14:textId="6C26DE3F" w:rsidR="002F1D5A" w:rsidRDefault="002F1D5A" w:rsidP="00B27403">
      <w:pPr>
        <w:suppressAutoHyphens/>
        <w:autoSpaceDN w:val="0"/>
        <w:spacing w:after="0" w:line="480" w:lineRule="auto"/>
        <w:jc w:val="both"/>
        <w:textAlignment w:val="baseline"/>
        <w:rPr>
          <w:rFonts w:eastAsia="SimSun"/>
          <w:b/>
          <w:color w:val="000000"/>
          <w:kern w:val="3"/>
        </w:rPr>
      </w:pPr>
    </w:p>
    <w:p w14:paraId="2A2913A5" w14:textId="5CAD64DD" w:rsidR="002F1D5A" w:rsidRDefault="002F1D5A" w:rsidP="00B27403">
      <w:pPr>
        <w:suppressAutoHyphens/>
        <w:autoSpaceDN w:val="0"/>
        <w:spacing w:after="0" w:line="480" w:lineRule="auto"/>
        <w:jc w:val="both"/>
        <w:textAlignment w:val="baseline"/>
        <w:rPr>
          <w:rFonts w:eastAsia="SimSun"/>
          <w:b/>
          <w:color w:val="000000"/>
          <w:kern w:val="3"/>
        </w:rPr>
      </w:pPr>
    </w:p>
    <w:p w14:paraId="782C552C" w14:textId="77777777" w:rsidR="002F1D5A" w:rsidRPr="0093517D" w:rsidRDefault="002F1D5A" w:rsidP="00B27403">
      <w:pPr>
        <w:spacing w:after="0" w:line="480" w:lineRule="auto"/>
        <w:jc w:val="both"/>
        <w:rPr>
          <w:rFonts w:eastAsia="Calibri"/>
          <w:b/>
        </w:rPr>
      </w:pPr>
      <w:r w:rsidRPr="0093517D">
        <w:rPr>
          <w:rFonts w:eastAsia="Calibri"/>
        </w:rPr>
        <w:t>*Corresponding author</w:t>
      </w:r>
    </w:p>
    <w:p w14:paraId="26DB90A4" w14:textId="0846E2C1" w:rsidR="004F29EE" w:rsidRPr="002F1D5A" w:rsidRDefault="004F29EE" w:rsidP="00B27403">
      <w:pPr>
        <w:suppressAutoHyphens/>
        <w:autoSpaceDN w:val="0"/>
        <w:spacing w:after="0" w:line="480" w:lineRule="auto"/>
        <w:jc w:val="both"/>
        <w:textAlignment w:val="baseline"/>
        <w:rPr>
          <w:rFonts w:eastAsia="SimSun"/>
          <w:color w:val="7030A0"/>
          <w:kern w:val="3"/>
        </w:rPr>
      </w:pPr>
      <w:r w:rsidRPr="0003252A">
        <w:rPr>
          <w:rFonts w:eastAsia="SimSun"/>
          <w:color w:val="000000"/>
          <w:kern w:val="3"/>
        </w:rPr>
        <w:t>E</w:t>
      </w:r>
      <w:r w:rsidR="000B4FCD">
        <w:rPr>
          <w:rFonts w:eastAsia="SimSun"/>
          <w:color w:val="000000"/>
          <w:kern w:val="3"/>
        </w:rPr>
        <w:t>-</w:t>
      </w:r>
      <w:r w:rsidRPr="0003252A">
        <w:rPr>
          <w:rFonts w:eastAsia="SimSun"/>
          <w:color w:val="000000"/>
          <w:kern w:val="3"/>
        </w:rPr>
        <w:t xml:space="preserve">mail: </w:t>
      </w:r>
      <w:hyperlink r:id="rId8" w:history="1">
        <w:r w:rsidRPr="00145B41">
          <w:rPr>
            <w:rFonts w:eastAsia="SimSun"/>
            <w:kern w:val="3"/>
          </w:rPr>
          <w:t>sabreena.anowar@ucf.edu</w:t>
        </w:r>
      </w:hyperlink>
      <w:r w:rsidR="00A4731B" w:rsidRPr="00145B41">
        <w:rPr>
          <w:rFonts w:eastAsia="SimSun"/>
          <w:kern w:val="3"/>
        </w:rPr>
        <w:t xml:space="preserve"> </w:t>
      </w:r>
      <w:r w:rsidR="00D93C67" w:rsidRPr="00145B41">
        <w:rPr>
          <w:rFonts w:eastAsia="SimSun"/>
          <w:kern w:val="3"/>
        </w:rPr>
        <w:t>(SA)</w:t>
      </w:r>
    </w:p>
    <w:p w14:paraId="523D93F3" w14:textId="635E5866" w:rsidR="004F29EE" w:rsidRPr="0093517D" w:rsidRDefault="004F29EE" w:rsidP="00B27403">
      <w:pPr>
        <w:spacing w:after="0" w:line="480" w:lineRule="auto"/>
        <w:rPr>
          <w:rFonts w:ascii="Calibri" w:eastAsia="Times New Roman" w:hAnsi="Calibri"/>
        </w:rPr>
      </w:pPr>
      <w:r w:rsidRPr="0093517D">
        <w:rPr>
          <w:rFonts w:ascii="Calibri" w:eastAsia="Calibri" w:hAnsi="Calibri"/>
          <w:color w:val="000000"/>
        </w:rPr>
        <w:br w:type="page"/>
      </w:r>
    </w:p>
    <w:p w14:paraId="1F61B097" w14:textId="7D3F96BA" w:rsidR="004F29EE" w:rsidRPr="005C414E" w:rsidRDefault="004F29EE" w:rsidP="003F7F76">
      <w:pPr>
        <w:pStyle w:val="Level1PLOS"/>
      </w:pPr>
      <w:r w:rsidRPr="005C414E">
        <w:lastRenderedPageBreak/>
        <w:t>A</w:t>
      </w:r>
      <w:r w:rsidR="007D65F1">
        <w:t>bstract</w:t>
      </w:r>
    </w:p>
    <w:p w14:paraId="484F3F72" w14:textId="20973E6F" w:rsidR="004F29EE" w:rsidRPr="004735FC" w:rsidRDefault="00755E57" w:rsidP="00C62855">
      <w:pPr>
        <w:spacing w:after="0" w:line="480" w:lineRule="auto"/>
        <w:jc w:val="both"/>
        <w:rPr>
          <w:rFonts w:ascii="Calibri" w:eastAsia="Calibri" w:hAnsi="Calibri"/>
        </w:rPr>
      </w:pPr>
      <w:r w:rsidRPr="004735FC">
        <w:rPr>
          <w:rFonts w:eastAsia="Calibri"/>
        </w:rPr>
        <w:t xml:space="preserve">The proposed research contributes to our understanding of incorporating heterogeneity in discrete choice models with respect to exogenous variables and decision rules. Specifically, </w:t>
      </w:r>
      <w:r w:rsidR="00116645">
        <w:rPr>
          <w:rFonts w:eastAsia="Calibri"/>
        </w:rPr>
        <w:t>the proposed</w:t>
      </w:r>
      <w:r w:rsidRPr="004735FC">
        <w:rPr>
          <w:rFonts w:eastAsia="Calibri"/>
        </w:rPr>
        <w:t xml:space="preserve"> latent segmentation based mixed models segment population </w:t>
      </w:r>
      <w:r w:rsidR="00DA6595">
        <w:rPr>
          <w:rFonts w:eastAsia="Calibri"/>
        </w:rPr>
        <w:t>to different classes with their own</w:t>
      </w:r>
      <w:r w:rsidRPr="004735FC">
        <w:rPr>
          <w:rFonts w:eastAsia="Calibri"/>
        </w:rPr>
        <w:t xml:space="preserve"> decision rules while also incorporating unobserved heterogeneity within the segment level models. In our analysis, we choose to consider </w:t>
      </w:r>
      <w:r w:rsidR="00116645">
        <w:rPr>
          <w:rFonts w:eastAsia="Calibri"/>
        </w:rPr>
        <w:t>both</w:t>
      </w:r>
      <w:r w:rsidRPr="004735FC">
        <w:rPr>
          <w:rFonts w:eastAsia="Calibri"/>
        </w:rPr>
        <w:t xml:space="preserve"> random utility </w:t>
      </w:r>
      <w:r w:rsidR="00116645">
        <w:rPr>
          <w:rFonts w:eastAsia="Calibri"/>
        </w:rPr>
        <w:t>and random regret theories</w:t>
      </w:r>
      <w:r w:rsidRPr="004735FC">
        <w:rPr>
          <w:rFonts w:eastAsia="Calibri"/>
        </w:rPr>
        <w:t>.</w:t>
      </w:r>
      <w:r>
        <w:rPr>
          <w:rFonts w:eastAsia="Calibri"/>
        </w:rPr>
        <w:t xml:space="preserve"> Further, </w:t>
      </w:r>
      <w:r w:rsidRPr="004735FC">
        <w:rPr>
          <w:rFonts w:eastAsia="Calibri"/>
        </w:rPr>
        <w:t xml:space="preserve">instead of assuming the number of segments (as 2), we conduct an exhaustive exploration with multiple segments across the two decision rules. </w:t>
      </w:r>
      <w:r>
        <w:rPr>
          <w:rFonts w:eastAsia="Calibri"/>
        </w:rPr>
        <w:t xml:space="preserve">The model estimation is conducted using </w:t>
      </w:r>
      <w:r w:rsidR="00054514" w:rsidRPr="00054514">
        <w:rPr>
          <w:rFonts w:eastAsia="Calibri"/>
        </w:rPr>
        <w:t>a stated preference data from 695 commuter cyclists compiled through a web-based survey. The probabilistic allocation of respondents to different segments indicate</w:t>
      </w:r>
      <w:r>
        <w:rPr>
          <w:rFonts w:eastAsia="Calibri"/>
        </w:rPr>
        <w:t>s</w:t>
      </w:r>
      <w:r w:rsidR="00054514" w:rsidRPr="00054514">
        <w:rPr>
          <w:rFonts w:eastAsia="Calibri"/>
        </w:rPr>
        <w:t xml:space="preserve"> that female commuter cyclists are more utility </w:t>
      </w:r>
      <w:r>
        <w:rPr>
          <w:rFonts w:eastAsia="Calibri"/>
        </w:rPr>
        <w:t>oriented</w:t>
      </w:r>
      <w:r w:rsidR="009256D2">
        <w:rPr>
          <w:rFonts w:eastAsia="Calibri"/>
        </w:rPr>
        <w:t>;</w:t>
      </w:r>
      <w:r w:rsidR="00054514" w:rsidRPr="00054514">
        <w:rPr>
          <w:rFonts w:eastAsia="Calibri"/>
        </w:rPr>
        <w:t xml:space="preserve"> however</w:t>
      </w:r>
      <w:r w:rsidR="009256D2">
        <w:rPr>
          <w:rFonts w:eastAsia="Calibri"/>
        </w:rPr>
        <w:t>,</w:t>
      </w:r>
      <w:r w:rsidR="00054514" w:rsidRPr="00054514">
        <w:rPr>
          <w:rFonts w:eastAsia="Calibri"/>
        </w:rPr>
        <w:t xml:space="preserve"> the majority of the commuter cyclist’s choice pattern is consistent with regret minimization mechanism. Overall, cyclists’ route choice decisions are influenced by roadway attributes, cycling infrastructure availability, pollution exposure, and travel time. The analysis approach also allows us to investigate time based trade-offs across cyclists </w:t>
      </w:r>
      <w:r w:rsidR="00C20C87">
        <w:rPr>
          <w:rFonts w:eastAsia="Calibri"/>
        </w:rPr>
        <w:t>belonging to</w:t>
      </w:r>
      <w:r w:rsidR="00054514" w:rsidRPr="00054514">
        <w:rPr>
          <w:rFonts w:eastAsia="Calibri"/>
        </w:rPr>
        <w:t xml:space="preserve"> different cla</w:t>
      </w:r>
      <w:r w:rsidR="009256D2">
        <w:rPr>
          <w:rFonts w:eastAsia="Calibri"/>
        </w:rPr>
        <w:t>sses. Interestingly, we observe</w:t>
      </w:r>
      <w:r w:rsidR="00054514" w:rsidRPr="00054514">
        <w:rPr>
          <w:rFonts w:eastAsia="Calibri"/>
        </w:rPr>
        <w:t xml:space="preserve"> that the trade-off values in regret and utility based segments for roadway attributes are similar in magnitude; but the values differ greatly for cycling infrastructure and </w:t>
      </w:r>
      <w:r w:rsidR="00C20C87">
        <w:rPr>
          <w:rFonts w:eastAsia="Calibri"/>
        </w:rPr>
        <w:t xml:space="preserve">pollution </w:t>
      </w:r>
      <w:r w:rsidR="00054514" w:rsidRPr="00054514">
        <w:rPr>
          <w:rFonts w:eastAsia="Calibri"/>
        </w:rPr>
        <w:t>exposure attributes, particularly for maximum exposure levels.</w:t>
      </w:r>
      <w:r w:rsidR="00A35E7C">
        <w:rPr>
          <w:rFonts w:eastAsia="Calibri"/>
        </w:rPr>
        <w:t xml:space="preserve"> </w:t>
      </w:r>
      <w:r w:rsidR="00054514" w:rsidRPr="00054514">
        <w:rPr>
          <w:rFonts w:eastAsia="Calibri"/>
        </w:rPr>
        <w:t xml:space="preserve"> </w:t>
      </w:r>
    </w:p>
    <w:p w14:paraId="2341E1FE" w14:textId="77777777" w:rsidR="004F29EE" w:rsidRPr="004735FC" w:rsidRDefault="004F29EE" w:rsidP="00C62855">
      <w:pPr>
        <w:spacing w:after="0" w:line="480" w:lineRule="auto"/>
        <w:jc w:val="both"/>
        <w:rPr>
          <w:rFonts w:ascii="Calibri" w:eastAsia="Calibri" w:hAnsi="Calibri"/>
        </w:rPr>
      </w:pPr>
    </w:p>
    <w:p w14:paraId="3970F43F" w14:textId="317FDE28" w:rsidR="004F29EE" w:rsidRPr="004735FC" w:rsidRDefault="004F29EE" w:rsidP="00C62855">
      <w:pPr>
        <w:spacing w:after="0" w:line="480" w:lineRule="auto"/>
        <w:jc w:val="both"/>
        <w:rPr>
          <w:rFonts w:eastAsia="Calibri"/>
        </w:rPr>
      </w:pPr>
      <w:r w:rsidRPr="004735FC">
        <w:rPr>
          <w:rFonts w:eastAsia="Calibri"/>
          <w:b/>
        </w:rPr>
        <w:t>Keywords:</w:t>
      </w:r>
      <w:r w:rsidRPr="004735FC">
        <w:rPr>
          <w:rFonts w:eastAsia="Calibri"/>
        </w:rPr>
        <w:t xml:space="preserve"> Commuter cyclist, route choice, clean ride, pollution exposure, </w:t>
      </w:r>
      <w:r w:rsidR="008048A1" w:rsidRPr="004735FC">
        <w:rPr>
          <w:rFonts w:eastAsia="Calibri"/>
        </w:rPr>
        <w:t xml:space="preserve">population homogeneity, decision homogeneity, regret based model, latent class model </w:t>
      </w:r>
      <w:r w:rsidR="00F1505F" w:rsidRPr="004735FC">
        <w:rPr>
          <w:rFonts w:eastAsia="Calibri"/>
        </w:rPr>
        <w:br w:type="page"/>
      </w:r>
    </w:p>
    <w:p w14:paraId="4D166BD7" w14:textId="35089FB1" w:rsidR="00245805" w:rsidRPr="002277CD" w:rsidRDefault="00B16BFF" w:rsidP="003F7F76">
      <w:pPr>
        <w:pStyle w:val="Level1PLOS"/>
      </w:pPr>
      <w:r w:rsidRPr="002277CD">
        <w:lastRenderedPageBreak/>
        <w:t>I</w:t>
      </w:r>
      <w:r w:rsidR="002277CD" w:rsidRPr="002277CD">
        <w:t>ntroduction</w:t>
      </w:r>
    </w:p>
    <w:p w14:paraId="5A7572E0" w14:textId="79BACBB3" w:rsidR="00A32257" w:rsidRPr="004735FC" w:rsidRDefault="00774D35" w:rsidP="00747808">
      <w:pPr>
        <w:pStyle w:val="Level2PLOS"/>
      </w:pPr>
      <w:r>
        <w:t>Population h</w:t>
      </w:r>
      <w:r w:rsidR="00A32257" w:rsidRPr="004735FC">
        <w:t>omogeneity</w:t>
      </w:r>
    </w:p>
    <w:p w14:paraId="55F2F457" w14:textId="7F410E41" w:rsidR="00FC3917" w:rsidRPr="004735FC" w:rsidRDefault="007F6639" w:rsidP="00C62855">
      <w:pPr>
        <w:spacing w:after="0" w:line="480" w:lineRule="auto"/>
        <w:jc w:val="both"/>
      </w:pPr>
      <w:r w:rsidRPr="004735FC">
        <w:rPr>
          <w:rFonts w:eastAsia="Calibri"/>
        </w:rPr>
        <w:t>Discrete choice models and their variants are employed extensively for analyzing decision processes in various fields including transporta</w:t>
      </w:r>
      <w:r w:rsidR="00B800DF" w:rsidRPr="004735FC">
        <w:rPr>
          <w:rFonts w:eastAsia="Calibri"/>
        </w:rPr>
        <w:t>tion, marketing, social science</w:t>
      </w:r>
      <w:r w:rsidRPr="004735FC">
        <w:rPr>
          <w:rFonts w:eastAsia="Calibri"/>
        </w:rPr>
        <w:t>, bio-statistics</w:t>
      </w:r>
      <w:r w:rsidR="00B800DF" w:rsidRPr="004735FC">
        <w:rPr>
          <w:rFonts w:eastAsia="Calibri"/>
        </w:rPr>
        <w:t>,</w:t>
      </w:r>
      <w:r w:rsidRPr="004735FC">
        <w:rPr>
          <w:rFonts w:eastAsia="Calibri"/>
        </w:rPr>
        <w:t xml:space="preserve"> and epidemiology. </w:t>
      </w:r>
      <w:r w:rsidR="00FC3917" w:rsidRPr="004735FC">
        <w:rPr>
          <w:rFonts w:eastAsia="Calibri"/>
        </w:rPr>
        <w:t>I</w:t>
      </w:r>
      <w:r w:rsidR="00AE5219" w:rsidRPr="004735FC">
        <w:rPr>
          <w:rFonts w:eastAsia="Calibri"/>
        </w:rPr>
        <w:t xml:space="preserve">n discrete choice </w:t>
      </w:r>
      <w:r w:rsidR="00B800DF" w:rsidRPr="004735FC">
        <w:rPr>
          <w:rFonts w:eastAsia="Calibri"/>
        </w:rPr>
        <w:t>models, decision maker’s choice</w:t>
      </w:r>
      <w:r w:rsidR="00AE5219" w:rsidRPr="004735FC">
        <w:rPr>
          <w:rFonts w:eastAsia="Calibri"/>
        </w:rPr>
        <w:t xml:space="preserve"> behavior is examined as a response to several exogenous variables that include attributes </w:t>
      </w:r>
      <w:r w:rsidR="00185E54" w:rsidRPr="004735FC">
        <w:rPr>
          <w:rFonts w:eastAsia="Calibri"/>
        </w:rPr>
        <w:t xml:space="preserve">of </w:t>
      </w:r>
      <w:r w:rsidR="00AE5219" w:rsidRPr="004735FC">
        <w:rPr>
          <w:rFonts w:eastAsia="Calibri"/>
        </w:rPr>
        <w:t xml:space="preserve">the choice alternative or characteristics of the decision maker. The widely employed </w:t>
      </w:r>
      <w:r w:rsidR="006751F1" w:rsidRPr="004735FC">
        <w:rPr>
          <w:rFonts w:eastAsia="Calibri"/>
        </w:rPr>
        <w:t xml:space="preserve">traditional </w:t>
      </w:r>
      <w:r w:rsidR="00AE5219" w:rsidRPr="004735FC">
        <w:rPr>
          <w:rFonts w:eastAsia="Calibri"/>
        </w:rPr>
        <w:t xml:space="preserve">discrete choice models restrict the impact of exogenous variables to be the same across the entire sample of records. The assumption is referred to as population homogeneity and is often highlighted as a limitation. </w:t>
      </w:r>
    </w:p>
    <w:p w14:paraId="69823D4E" w14:textId="0F96334B" w:rsidR="006751F1" w:rsidRPr="004735FC" w:rsidRDefault="00AE5219" w:rsidP="00C62855">
      <w:pPr>
        <w:spacing w:after="0" w:line="480" w:lineRule="auto"/>
        <w:ind w:firstLine="720"/>
        <w:jc w:val="both"/>
        <w:rPr>
          <w:rFonts w:eastAsia="Calibri"/>
        </w:rPr>
      </w:pPr>
      <w:r w:rsidRPr="004735FC">
        <w:rPr>
          <w:rFonts w:eastAsia="Calibri"/>
        </w:rPr>
        <w:t xml:space="preserve">Several approaches have been employed to address population homogeneity restriction in discrete choice models. </w:t>
      </w:r>
      <w:r w:rsidR="005158D8" w:rsidRPr="004735FC">
        <w:t>S</w:t>
      </w:r>
      <w:r w:rsidR="006751F1" w:rsidRPr="004735FC">
        <w:t xml:space="preserve">egmenting the population based on </w:t>
      </w:r>
      <w:r w:rsidR="00FC3917" w:rsidRPr="004735FC">
        <w:t>exogenous variables and estimating</w:t>
      </w:r>
      <w:r w:rsidR="006751F1" w:rsidRPr="004735FC">
        <w:t xml:space="preserve"> separate models for each segment</w:t>
      </w:r>
      <w:r w:rsidR="00FC3917" w:rsidRPr="004735FC">
        <w:t xml:space="preserve"> is a common approach</w:t>
      </w:r>
      <w:r w:rsidR="006751F1" w:rsidRPr="004735FC">
        <w:t xml:space="preserve">. However, because there may be many variables to consider in the segmentation scheme, the number of segments (formed by the combination of the potential segmentation variables) can explode rapidly. </w:t>
      </w:r>
      <w:r w:rsidR="00FC3917" w:rsidRPr="004735FC">
        <w:t>To address the potential explosion of segments</w:t>
      </w:r>
      <w:r w:rsidR="006751F1" w:rsidRPr="004735FC">
        <w:t>, clustering methods have been employed whe</w:t>
      </w:r>
      <w:r w:rsidR="00B800DF" w:rsidRPr="004735FC">
        <w:t>re target groups are divided in</w:t>
      </w:r>
      <w:r w:rsidR="006751F1" w:rsidRPr="004735FC">
        <w:t xml:space="preserve">to different clusters based on a multivariate set of factors and separate models are estimated for each cluster. However, both </w:t>
      </w:r>
      <w:r w:rsidR="00FC3917" w:rsidRPr="004735FC">
        <w:t>methods</w:t>
      </w:r>
      <w:r w:rsidR="006751F1" w:rsidRPr="004735FC">
        <w:t xml:space="preserve"> require allocating data records exclusively to a particular cluster, and do not consider the possible effects of unobserved factors that may moderate the impact of observed exogenous variables. Additionally, these approaches might result in very few records in some clusters resulting in loss of estimation efficiency.</w:t>
      </w:r>
    </w:p>
    <w:p w14:paraId="6D888F9B" w14:textId="18066AB1" w:rsidR="00185E54" w:rsidRPr="004735FC" w:rsidRDefault="00AE5219" w:rsidP="00C62855">
      <w:pPr>
        <w:spacing w:after="0" w:line="480" w:lineRule="auto"/>
        <w:ind w:firstLine="720"/>
        <w:jc w:val="both"/>
      </w:pPr>
      <w:r w:rsidRPr="004735FC">
        <w:rPr>
          <w:rFonts w:eastAsia="Calibri"/>
        </w:rPr>
        <w:t xml:space="preserve">A </w:t>
      </w:r>
      <w:r w:rsidR="006751F1" w:rsidRPr="004735FC">
        <w:rPr>
          <w:rFonts w:eastAsia="Calibri"/>
        </w:rPr>
        <w:t>second</w:t>
      </w:r>
      <w:r w:rsidRPr="004735FC">
        <w:rPr>
          <w:rFonts w:eastAsia="Calibri"/>
        </w:rPr>
        <w:t xml:space="preserve"> approach to allow heterogeneity effects (variations in the effects of variables across the sample population) is to specify random </w:t>
      </w:r>
      <w:r w:rsidR="00E81D4D" w:rsidRPr="004735FC">
        <w:rPr>
          <w:rFonts w:eastAsia="Calibri"/>
        </w:rPr>
        <w:t>coefficients (rather than imposing</w:t>
      </w:r>
      <w:r w:rsidRPr="004735FC">
        <w:rPr>
          <w:rFonts w:eastAsia="Calibri"/>
        </w:rPr>
        <w:t xml:space="preserve"> fixed </w:t>
      </w:r>
      <w:r w:rsidRPr="004735FC">
        <w:rPr>
          <w:rFonts w:eastAsia="Calibri"/>
        </w:rPr>
        <w:lastRenderedPageBreak/>
        <w:t xml:space="preserve">coefficients) (for example, see </w:t>
      </w:r>
      <w:r w:rsidR="00514881" w:rsidRPr="004735FC">
        <w:rPr>
          <w:rFonts w:eastAsia="Calibri"/>
        </w:rPr>
        <w:fldChar w:fldCharType="begin">
          <w:fldData xml:space="preserve">PEVuZE5vdGU+PENpdGU+PEF1dGhvcj5FbHVydTwvQXV0aG9yPjxZZWFyPjIwMDc8L1llYXI+PFJl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</w:fldData>
        </w:fldChar>
      </w:r>
      <w:r w:rsidR="00FA2F53">
        <w:rPr>
          <w:rFonts w:eastAsia="Calibri"/>
        </w:rPr>
        <w:instrText xml:space="preserve"> ADDIN EN.CITE </w:instrText>
      </w:r>
      <w:r w:rsidR="00FA2F53">
        <w:rPr>
          <w:rFonts w:eastAsia="Calibri"/>
        </w:rPr>
        <w:fldChar w:fldCharType="begin">
          <w:fldData xml:space="preserve">PEVuZE5vdGU+PENpdGU+PEF1dGhvcj5FbHVydTwvQXV0aG9yPjxZZWFyPjIwMDc8L1llYXI+PFJl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</w:fldData>
        </w:fldChar>
      </w:r>
      <w:r w:rsidR="00FA2F53">
        <w:rPr>
          <w:rFonts w:eastAsia="Calibri"/>
        </w:rPr>
        <w:instrText xml:space="preserve"> ADDIN EN.CITE.DATA </w:instrText>
      </w:r>
      <w:r w:rsidR="00FA2F53">
        <w:rPr>
          <w:rFonts w:eastAsia="Calibri"/>
        </w:rPr>
      </w:r>
      <w:r w:rsidR="00FA2F53">
        <w:rPr>
          <w:rFonts w:eastAsia="Calibri"/>
        </w:rPr>
        <w:fldChar w:fldCharType="end"/>
      </w:r>
      <w:r w:rsidR="00514881" w:rsidRPr="004735FC">
        <w:rPr>
          <w:rFonts w:eastAsia="Calibri"/>
        </w:rPr>
      </w:r>
      <w:r w:rsidR="00514881" w:rsidRPr="004735FC">
        <w:rPr>
          <w:rFonts w:eastAsia="Calibri"/>
        </w:rPr>
        <w:fldChar w:fldCharType="separate"/>
      </w:r>
      <w:r w:rsidR="007A4CDF">
        <w:rPr>
          <w:rFonts w:eastAsia="Calibri"/>
          <w:noProof/>
        </w:rPr>
        <w:t>(</w:t>
      </w:r>
      <w:hyperlink w:anchor="_ENREF_1" w:tooltip="Eluru, 2007 #47" w:history="1">
        <w:r w:rsidR="00543771">
          <w:rPr>
            <w:rFonts w:eastAsia="Calibri"/>
            <w:noProof/>
          </w:rPr>
          <w:t>1-5</w:t>
        </w:r>
      </w:hyperlink>
      <w:r w:rsidR="007A4CDF">
        <w:rPr>
          <w:rFonts w:eastAsia="Calibri"/>
          <w:noProof/>
        </w:rPr>
        <w:t>)</w:t>
      </w:r>
      <w:r w:rsidR="00514881" w:rsidRPr="004735FC">
        <w:rPr>
          <w:rFonts w:eastAsia="Calibri"/>
        </w:rPr>
        <w:fldChar w:fldCharType="end"/>
      </w:r>
      <w:r w:rsidRPr="004735FC">
        <w:rPr>
          <w:rFonts w:eastAsia="Calibri"/>
        </w:rPr>
        <w:t>). But, while the mean of the random coefficients can be allowed to vary across decision makers based on observed exogenous variables, the random coefficients approach usually restricts the variance and the distributional form to be the same across all decision makers</w:t>
      </w:r>
      <w:r w:rsidR="006751F1" w:rsidRPr="004735FC">
        <w:rPr>
          <w:rFonts w:eastAsia="Calibri"/>
        </w:rPr>
        <w:t xml:space="preserve">. </w:t>
      </w:r>
      <w:r w:rsidRPr="004735FC">
        <w:t>A third approach to accommodate heterogeneity is to undertake an endogenous (or sometimes also referred to as latent) segmenta</w:t>
      </w:r>
      <w:r w:rsidR="006751F1" w:rsidRPr="004735FC">
        <w:t>tion approach (see</w:t>
      </w:r>
      <w:r w:rsidR="00E2076B" w:rsidRPr="004735FC">
        <w:t>, for example</w:t>
      </w:r>
      <w:r w:rsidR="006751F1" w:rsidRPr="004735FC">
        <w:t xml:space="preserve"> </w:t>
      </w:r>
      <w:r w:rsidR="00A8352A" w:rsidRPr="004735FC">
        <w:fldChar w:fldCharType="begin">
          <w:fldData xml:space="preserve">PEVuZE5vdGU+PENpdGU+PEF1dGhvcj5CaGF0PC9BdXRob3I+PFllYXI+MTk5NzwvWWVhcj48UmVj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</w:fldData>
        </w:fldChar>
      </w:r>
      <w:r w:rsidR="00FF5208">
        <w:instrText xml:space="preserve"> ADDIN EN.CITE </w:instrText>
      </w:r>
      <w:r w:rsidR="00FF5208">
        <w:fldChar w:fldCharType="begin">
          <w:fldData xml:space="preserve">PEVuZE5vdGU+PENpdGU+PEF1dGhvcj5CaGF0PC9BdXRob3I+PFllYXI+MTk5NzwvWWVhcj48UmVj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</w:fldData>
        </w:fldChar>
      </w:r>
      <w:r w:rsidR="00FF5208">
        <w:instrText xml:space="preserve"> ADDIN EN.CITE.DATA </w:instrText>
      </w:r>
      <w:r w:rsidR="00FF5208">
        <w:fldChar w:fldCharType="end"/>
      </w:r>
      <w:r w:rsidR="00A8352A" w:rsidRPr="004735FC">
        <w:fldChar w:fldCharType="separate"/>
      </w:r>
      <w:r w:rsidR="007A4CDF">
        <w:rPr>
          <w:noProof/>
        </w:rPr>
        <w:t>(</w:t>
      </w:r>
      <w:hyperlink w:anchor="_ENREF_6" w:tooltip="Bhat, 1997 #49" w:history="1">
        <w:r w:rsidR="00543771">
          <w:rPr>
            <w:noProof/>
          </w:rPr>
          <w:t>6-11</w:t>
        </w:r>
      </w:hyperlink>
      <w:r w:rsidR="007A4CDF">
        <w:rPr>
          <w:noProof/>
        </w:rPr>
        <w:t>)</w:t>
      </w:r>
      <w:r w:rsidR="00A8352A" w:rsidRPr="004735FC">
        <w:fldChar w:fldCharType="end"/>
      </w:r>
      <w:r w:rsidR="00A8352A" w:rsidRPr="004735FC">
        <w:t>)</w:t>
      </w:r>
      <w:r w:rsidR="00DA508D" w:rsidRPr="004735FC">
        <w:t xml:space="preserve">. In this approach, decision makers are </w:t>
      </w:r>
      <w:r w:rsidRPr="004735FC">
        <w:t xml:space="preserve">allocated probabilistically to different segments, and segment-specific </w:t>
      </w:r>
      <w:r w:rsidR="00DA508D" w:rsidRPr="004735FC">
        <w:t>choice mo</w:t>
      </w:r>
      <w:r w:rsidRPr="004735FC">
        <w:t xml:space="preserve">dels are estimated. At the same time, each segment is identified based on a multivariate set of exogenous variables. </w:t>
      </w:r>
      <w:r w:rsidR="006751F1" w:rsidRPr="004735FC">
        <w:t xml:space="preserve">The approach limits the number of segments to a manageable number (relative to the combinatorial scheme realized in the first approach). </w:t>
      </w:r>
    </w:p>
    <w:p w14:paraId="15C5BE2B" w14:textId="501EA8AF" w:rsidR="0031793D" w:rsidRDefault="006950C8" w:rsidP="00245805">
      <w:pPr>
        <w:spacing w:after="0" w:line="480" w:lineRule="auto"/>
        <w:ind w:firstLine="720"/>
        <w:jc w:val="both"/>
      </w:pPr>
      <w:r w:rsidRPr="004735FC">
        <w:t xml:space="preserve">A further extension of this approach would </w:t>
      </w:r>
      <w:r w:rsidR="00B27D2C" w:rsidRPr="004735FC">
        <w:t xml:space="preserve">be </w:t>
      </w:r>
      <w:r w:rsidRPr="004735FC">
        <w:t>accommodat</w:t>
      </w:r>
      <w:r w:rsidR="00B27D2C" w:rsidRPr="004735FC">
        <w:t>ing</w:t>
      </w:r>
      <w:r w:rsidRPr="004735FC">
        <w:t xml:space="preserve"> unobserved heterogeneity </w:t>
      </w:r>
      <w:r w:rsidR="00096167">
        <w:t>within the</w:t>
      </w:r>
      <w:r w:rsidR="00352D68">
        <w:t xml:space="preserve"> </w:t>
      </w:r>
      <w:r w:rsidRPr="004735FC">
        <w:t xml:space="preserve">segment specific choice models </w:t>
      </w:r>
      <w:r w:rsidR="00096167">
        <w:t xml:space="preserve">employing random parameters or error component model structures </w:t>
      </w:r>
      <w:r w:rsidRPr="004735FC">
        <w:t xml:space="preserve">(see </w:t>
      </w:r>
      <w:r w:rsidR="00336830" w:rsidRPr="004735FC">
        <w:t xml:space="preserve">Hess and Stathopoulos </w:t>
      </w:r>
      <w:r w:rsidR="00592C78" w:rsidRPr="004735FC">
        <w:fldChar w:fldCharType="begin"/>
      </w:r>
      <w:r w:rsidR="00FA2F53">
        <w:instrText xml:space="preserve"> ADDIN EN.CITE &lt;EndNote&gt;&lt;Cite&gt;&lt;Author&gt;Hess&lt;/Author&gt;&lt;Year&gt;2013&lt;/Year&gt;&lt;RecNum&gt;54&lt;/RecNum&gt;&lt;DisplayText&gt;(12)&lt;/DisplayText&gt;&lt;record&gt;&lt;rec-number&gt;54&lt;/rec-number&gt;&lt;foreign-keys&gt;&lt;key app="EN" db-id="xszf0str4atepvet0p9pssvbe2wwxfae90ea" timestamp="1500692114"&gt;54&lt;/key&gt;&lt;/foreign-keys&gt;&lt;ref-type name="Journal Article"&gt;17&lt;/ref-type&gt;&lt;contributors&gt;&lt;authors&gt;&lt;author&gt;Hess, Stephane&lt;/author&gt;&lt;author&gt;Stathopoulos, Amanda&lt;/author&gt;&lt;/authors&gt;&lt;/contributors&gt;&lt;titles&gt;&lt;title&gt;A mixed random utility—random regret model linking the choice of decision rule to latent character traits&lt;/title&gt;&lt;secondary-title&gt;Journal of choice modelling&lt;/secondary-title&gt;&lt;/titles&gt;&lt;periodical&gt;&lt;full-title&gt;Journal of choice modelling&lt;/full-title&gt;&lt;/periodical&gt;&lt;pages&gt;27-38&lt;/pages&gt;&lt;volume&gt;9&lt;/volume&gt;&lt;dates&gt;&lt;year&gt;2013&lt;/year&gt;&lt;/dates&gt;&lt;isbn&gt;1755-5345&lt;/isbn&gt;&lt;urls&gt;&lt;/urls&gt;&lt;/record&gt;&lt;/Cite&gt;&lt;/EndNote&gt;</w:instrText>
      </w:r>
      <w:r w:rsidR="00592C78" w:rsidRPr="004735FC">
        <w:fldChar w:fldCharType="separate"/>
      </w:r>
      <w:r w:rsidR="007A4CDF">
        <w:rPr>
          <w:noProof/>
        </w:rPr>
        <w:t>(</w:t>
      </w:r>
      <w:hyperlink w:anchor="_ENREF_12" w:tooltip="Hess, 2013 #54" w:history="1">
        <w:r w:rsidR="00543771">
          <w:rPr>
            <w:noProof/>
          </w:rPr>
          <w:t>12</w:t>
        </w:r>
      </w:hyperlink>
      <w:r w:rsidR="007A4CDF">
        <w:rPr>
          <w:noProof/>
        </w:rPr>
        <w:t>)</w:t>
      </w:r>
      <w:r w:rsidR="00592C78" w:rsidRPr="004735FC">
        <w:fldChar w:fldCharType="end"/>
      </w:r>
      <w:r w:rsidR="00336830" w:rsidRPr="004735FC">
        <w:t>)</w:t>
      </w:r>
      <w:r w:rsidR="00DA6595">
        <w:t>;</w:t>
      </w:r>
      <w:r w:rsidRPr="004735FC">
        <w:t xml:space="preserve"> thus subsuming the choice models from </w:t>
      </w:r>
      <w:r w:rsidR="00E219A9" w:rsidRPr="004735FC">
        <w:t xml:space="preserve">the </w:t>
      </w:r>
      <w:r w:rsidRPr="004735FC">
        <w:t>second approach. Overall, the endogenous segmentation</w:t>
      </w:r>
      <w:r w:rsidR="00185E54" w:rsidRPr="004735FC">
        <w:t xml:space="preserve"> with segment level unobserved heterogeneity</w:t>
      </w:r>
      <w:r w:rsidRPr="004735FC">
        <w:t>, offer</w:t>
      </w:r>
      <w:r w:rsidR="00185E54" w:rsidRPr="004735FC">
        <w:t>s</w:t>
      </w:r>
      <w:r w:rsidRPr="004735FC">
        <w:t xml:space="preserve"> an elegant </w:t>
      </w:r>
      <w:r w:rsidR="00E219A9" w:rsidRPr="004735FC">
        <w:t>alternative</w:t>
      </w:r>
      <w:r w:rsidRPr="004735FC">
        <w:t xml:space="preserve"> to address heterogeneity (observed and unobserved)</w:t>
      </w:r>
      <w:r w:rsidR="00185E54" w:rsidRPr="004735FC">
        <w:t xml:space="preserve">. In recent years, several studies </w:t>
      </w:r>
      <w:r w:rsidR="001D2775" w:rsidRPr="004735FC">
        <w:t xml:space="preserve">have </w:t>
      </w:r>
      <w:r w:rsidR="00185E54" w:rsidRPr="004735FC">
        <w:t xml:space="preserve">employed endogenous segmentation approaches (with or without unobserved heterogeneity) </w:t>
      </w:r>
      <w:r w:rsidRPr="004735FC">
        <w:t>across different areas in transportation (</w:t>
      </w:r>
      <w:r w:rsidR="00134BFA" w:rsidRPr="004735FC">
        <w:t xml:space="preserve">for example, see </w:t>
      </w:r>
      <w:r w:rsidR="00134BFA" w:rsidRPr="004735FC">
        <w:fldChar w:fldCharType="begin">
          <w:fldData xml:space="preserve">PEVuZE5vdGU+PENpdGU+PEF1dGhvcj5FbHVydTwvQXV0aG9yPjxZZWFyPjIwMTI8L1llYXI+PFJl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</w:fldData>
        </w:fldChar>
      </w:r>
      <w:r w:rsidR="00FF5208">
        <w:instrText xml:space="preserve"> ADDIN EN.CITE </w:instrText>
      </w:r>
      <w:r w:rsidR="00FF5208">
        <w:fldChar w:fldCharType="begin">
          <w:fldData xml:space="preserve">PEVuZE5vdGU+PENpdGU+PEF1dGhvcj5FbHVydTwvQXV0aG9yPjxZZWFyPjIwMTI8L1llYXI+PFJl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</w:fldData>
        </w:fldChar>
      </w:r>
      <w:r w:rsidR="00FF5208">
        <w:instrText xml:space="preserve"> ADDIN EN.CITE.DATA </w:instrText>
      </w:r>
      <w:r w:rsidR="00FF5208">
        <w:fldChar w:fldCharType="end"/>
      </w:r>
      <w:r w:rsidR="00134BFA" w:rsidRPr="004735FC">
        <w:fldChar w:fldCharType="separate"/>
      </w:r>
      <w:r w:rsidR="007A4CDF">
        <w:rPr>
          <w:noProof/>
        </w:rPr>
        <w:t>(</w:t>
      </w:r>
      <w:hyperlink w:anchor="_ENREF_7" w:tooltip="Eluru, 2012 #46" w:history="1">
        <w:r w:rsidR="00543771">
          <w:rPr>
            <w:noProof/>
          </w:rPr>
          <w:t>7-9</w:t>
        </w:r>
      </w:hyperlink>
      <w:r w:rsidR="007A4CDF">
        <w:rPr>
          <w:noProof/>
        </w:rPr>
        <w:t xml:space="preserve">, </w:t>
      </w:r>
      <w:hyperlink w:anchor="_ENREF_11" w:tooltip="Yasmin, 2014 #47" w:history="1">
        <w:r w:rsidR="00543771">
          <w:rPr>
            <w:noProof/>
          </w:rPr>
          <w:t>11</w:t>
        </w:r>
      </w:hyperlink>
      <w:r w:rsidR="007A4CDF">
        <w:rPr>
          <w:noProof/>
        </w:rPr>
        <w:t>)</w:t>
      </w:r>
      <w:r w:rsidR="00134BFA" w:rsidRPr="004735FC">
        <w:fldChar w:fldCharType="end"/>
      </w:r>
      <w:r w:rsidR="00134BFA" w:rsidRPr="004735FC">
        <w:t xml:space="preserve"> in safety and see </w:t>
      </w:r>
      <w:r w:rsidR="00B813AA" w:rsidRPr="004735FC">
        <w:fldChar w:fldCharType="begin">
          <w:fldData xml:space="preserve">PEVuZE5vdGU+PENpdGU+PEF1dGhvcj5Bbm93YXI8L0F1dGhvcj48WWVhcj4yMDE0PC9ZZWFyPjxS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</w:fldData>
        </w:fldChar>
      </w:r>
      <w:r w:rsidR="00FF5208">
        <w:instrText xml:space="preserve"> ADDIN EN.CITE </w:instrText>
      </w:r>
      <w:r w:rsidR="00FF5208">
        <w:fldChar w:fldCharType="begin">
          <w:fldData xml:space="preserve">PEVuZE5vdGU+PENpdGU+PEF1dGhvcj5Bbm93YXI8L0F1dGhvcj48WWVhcj4yMDE0PC9ZZWFyPjxS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</w:fldData>
        </w:fldChar>
      </w:r>
      <w:r w:rsidR="00FF5208">
        <w:instrText xml:space="preserve"> ADDIN EN.CITE.DATA </w:instrText>
      </w:r>
      <w:r w:rsidR="00FF5208">
        <w:fldChar w:fldCharType="end"/>
      </w:r>
      <w:r w:rsidR="00B813AA" w:rsidRPr="004735FC">
        <w:fldChar w:fldCharType="separate"/>
      </w:r>
      <w:r w:rsidR="007A4CDF">
        <w:rPr>
          <w:noProof/>
        </w:rPr>
        <w:t>(</w:t>
      </w:r>
      <w:hyperlink w:anchor="_ENREF_6" w:tooltip="Bhat, 1997 #49" w:history="1">
        <w:r w:rsidR="00543771">
          <w:rPr>
            <w:noProof/>
          </w:rPr>
          <w:t>6</w:t>
        </w:r>
      </w:hyperlink>
      <w:r w:rsidR="007A4CDF">
        <w:rPr>
          <w:noProof/>
        </w:rPr>
        <w:t xml:space="preserve">, </w:t>
      </w:r>
      <w:hyperlink w:anchor="_ENREF_13" w:tooltip="Anowar, 2014 #1" w:history="1">
        <w:r w:rsidR="00543771">
          <w:rPr>
            <w:noProof/>
          </w:rPr>
          <w:t>13-15</w:t>
        </w:r>
      </w:hyperlink>
      <w:r w:rsidR="007A4CDF">
        <w:rPr>
          <w:noProof/>
        </w:rPr>
        <w:t>)</w:t>
      </w:r>
      <w:r w:rsidR="00B813AA" w:rsidRPr="004735FC">
        <w:fldChar w:fldCharType="end"/>
      </w:r>
      <w:r w:rsidR="00134BFA" w:rsidRPr="004735FC">
        <w:t xml:space="preserve"> in travel behavior)</w:t>
      </w:r>
      <w:r w:rsidRPr="004735FC">
        <w:t>.</w:t>
      </w:r>
    </w:p>
    <w:p w14:paraId="3F312739" w14:textId="77777777" w:rsidR="00245805" w:rsidRPr="004735FC" w:rsidRDefault="00245805" w:rsidP="00245805">
      <w:pPr>
        <w:spacing w:after="0" w:line="480" w:lineRule="auto"/>
        <w:ind w:firstLine="720"/>
        <w:jc w:val="both"/>
      </w:pPr>
    </w:p>
    <w:p w14:paraId="438373BD" w14:textId="74390DDC" w:rsidR="00AE5219" w:rsidRPr="004735FC" w:rsidRDefault="00747808" w:rsidP="00747808">
      <w:pPr>
        <w:pStyle w:val="Level2PLOS"/>
      </w:pPr>
      <w:r>
        <w:t>Decision rule h</w:t>
      </w:r>
      <w:r w:rsidR="00E4020B" w:rsidRPr="004735FC">
        <w:t>omogeneity</w:t>
      </w:r>
    </w:p>
    <w:p w14:paraId="6620F3B1" w14:textId="07CD2D9B" w:rsidR="00340FCA" w:rsidRPr="004735FC" w:rsidRDefault="006950C8" w:rsidP="00C62855">
      <w:pPr>
        <w:spacing w:after="0" w:line="480" w:lineRule="auto"/>
        <w:jc w:val="both"/>
        <w:rPr>
          <w:rFonts w:eastAsia="Calibri"/>
        </w:rPr>
      </w:pPr>
      <w:r w:rsidRPr="004735FC">
        <w:rPr>
          <w:rFonts w:eastAsia="Calibri"/>
        </w:rPr>
        <w:t xml:space="preserve">The </w:t>
      </w:r>
      <w:r w:rsidR="00226B19" w:rsidRPr="004735FC">
        <w:rPr>
          <w:rFonts w:eastAsia="Calibri"/>
        </w:rPr>
        <w:t xml:space="preserve">exact </w:t>
      </w:r>
      <w:r w:rsidRPr="004735FC">
        <w:rPr>
          <w:rFonts w:eastAsia="Calibri"/>
        </w:rPr>
        <w:t xml:space="preserve">formulation of discrete choice models are </w:t>
      </w:r>
      <w:r w:rsidR="00226B19" w:rsidRPr="004735FC">
        <w:rPr>
          <w:rFonts w:eastAsia="Calibri"/>
        </w:rPr>
        <w:t xml:space="preserve">a function of </w:t>
      </w:r>
      <w:r w:rsidRPr="004735FC">
        <w:rPr>
          <w:rFonts w:eastAsia="Calibri"/>
        </w:rPr>
        <w:t xml:space="preserve">the decision rule employed. </w:t>
      </w:r>
      <w:r w:rsidR="00340FCA" w:rsidRPr="004735FC">
        <w:rPr>
          <w:rFonts w:eastAsia="Calibri"/>
        </w:rPr>
        <w:t xml:space="preserve">In traditional discrete choice models, the analyst </w:t>
      </w:r>
      <w:r w:rsidR="00226B19" w:rsidRPr="004735FC">
        <w:rPr>
          <w:rFonts w:eastAsia="Calibri"/>
        </w:rPr>
        <w:t>generally</w:t>
      </w:r>
      <w:r w:rsidR="00340FCA" w:rsidRPr="004735FC">
        <w:rPr>
          <w:rFonts w:eastAsia="Calibri"/>
        </w:rPr>
        <w:t xml:space="preserve"> assumes </w:t>
      </w:r>
      <w:r w:rsidR="00185E54" w:rsidRPr="004735FC">
        <w:rPr>
          <w:rFonts w:eastAsia="Calibri"/>
        </w:rPr>
        <w:t xml:space="preserve">the same </w:t>
      </w:r>
      <w:r w:rsidR="00340FCA" w:rsidRPr="004735FC">
        <w:rPr>
          <w:rFonts w:eastAsia="Calibri"/>
        </w:rPr>
        <w:t xml:space="preserve">decision rule across the sample population. The predominantly adopted decision rule for developing </w:t>
      </w:r>
      <w:r w:rsidR="00185E54" w:rsidRPr="004735FC">
        <w:rPr>
          <w:rFonts w:eastAsia="Calibri"/>
        </w:rPr>
        <w:t>discrete choice models</w:t>
      </w:r>
      <w:r w:rsidR="00340FCA" w:rsidRPr="004735FC">
        <w:rPr>
          <w:rFonts w:eastAsia="Calibri"/>
        </w:rPr>
        <w:t xml:space="preserve"> is random utility maximization (RUM) that hypothesizes that decision makers, when faced with multiple alternatives with varying attributes, choose the alternative that provides them with the highest utility or satisfaction </w:t>
      </w:r>
      <w:r w:rsidR="00601673" w:rsidRPr="004735FC">
        <w:rPr>
          <w:rFonts w:eastAsia="Calibri"/>
        </w:rPr>
        <w:fldChar w:fldCharType="begin"/>
      </w:r>
      <w:r w:rsidR="00FA2F53">
        <w:rPr>
          <w:rFonts w:eastAsia="Calibri"/>
        </w:rPr>
        <w:instrText xml:space="preserve"> ADDIN EN.CITE &lt;EndNote&gt;&lt;Cite&gt;&lt;Author&gt;Ben-Akiva&lt;/Author&gt;&lt;Year&gt;1985&lt;/Year&gt;&lt;RecNum&gt;16&lt;/RecNum&gt;&lt;DisplayText&gt;(16-18)&lt;/DisplayText&gt;&lt;record&gt;&lt;rec-number&gt;16&lt;/rec-number&gt;&lt;foreign-keys&gt;&lt;key app="EN" db-id="xszf0str4atepvet0p9pssvbe2wwxfae90ea" timestamp="1500527217"&gt;16&lt;/key&gt;&lt;/foreign-keys&gt;&lt;ref-type name="Book"&gt;6&lt;/ref-type&gt;&lt;contributors&gt;&lt;authors&gt;&lt;author&gt;Ben-Akiva, Moshe E&lt;/author&gt;&lt;author&gt;Lerman, Steven R&lt;/author&gt;&lt;/authors&gt;&lt;/contributors&gt;&lt;titles&gt;&lt;title&gt;Discrete choice analysis: theory and application to travel demand&lt;/title&gt;&lt;/titles&gt;&lt;volume&gt;9&lt;/volume&gt;&lt;dates&gt;&lt;year&gt;1985&lt;/year&gt;&lt;/dates&gt;&lt;publisher&gt;MIT press&lt;/publisher&gt;&lt;isbn&gt;0262022176&lt;/isbn&gt;&lt;urls&gt;&lt;/urls&gt;&lt;/record&gt;&lt;/Cite&gt;&lt;Cite&gt;&lt;Author&gt;McFadden&lt;/Author&gt;&lt;Year&gt;1974&lt;/Year&gt;&lt;RecNum&gt;22&lt;/RecNum&gt;&lt;record&gt;&lt;rec-number&gt;22&lt;/rec-number&gt;&lt;foreign-keys&gt;&lt;key app="EN" db-id="xszf0str4atepvet0p9pssvbe2wwxfae90ea" timestamp="1500528210"&gt;22&lt;/key&gt;&lt;/foreign-keys&gt;&lt;ref-type name="Journal Article"&gt;17&lt;/ref-type&gt;&lt;contributors&gt;&lt;authors&gt;&lt;author&gt;McFadden, Daniel&lt;/author&gt;&lt;/authors&gt;&lt;/contributors&gt;&lt;titles&gt;&lt;title&gt;The measurement of urban travel demand&lt;/title&gt;&lt;secondary-title&gt;Journal of public economics&lt;/secondary-title&gt;&lt;/titles&gt;&lt;periodical&gt;&lt;full-title&gt;Journal of public economics&lt;/full-title&gt;&lt;/periodical&gt;&lt;pages&gt;303-328&lt;/pages&gt;&lt;volume&gt;3&lt;/volume&gt;&lt;number&gt;4&lt;/number&gt;&lt;dates&gt;&lt;year&gt;1974&lt;/year&gt;&lt;/dates&gt;&lt;isbn&gt;0047-2727&lt;/isbn&gt;&lt;urls&gt;&lt;/urls&gt;&lt;/record&gt;&lt;/Cite&gt;&lt;Cite&gt;&lt;Author&gt;Train&lt;/Author&gt;&lt;Year&gt;2009&lt;/Year&gt;&lt;RecNum&gt;39&lt;/RecNum&gt;&lt;record&gt;&lt;rec-number&gt;39&lt;/rec-number&gt;&lt;foreign-keys&gt;&lt;key app="EN" db-id="xszf0str4atepvet0p9pssvbe2wwxfae90ea" timestamp="1500530591"&gt;39&lt;/key&gt;&lt;/foreign-keys&gt;&lt;ref-type name="Book"&gt;6&lt;/ref-type&gt;&lt;contributors&gt;&lt;authors&gt;&lt;author&gt;Train, Kenneth E&lt;/author&gt;&lt;/authors&gt;&lt;/contributors&gt;&lt;titles&gt;&lt;title&gt;Discrete choice methods with simulation&lt;/title&gt;&lt;/titles&gt;&lt;dates&gt;&lt;year&gt;2009&lt;/year&gt;&lt;/dates&gt;&lt;publisher&gt;Cambridge university press&lt;/publisher&gt;&lt;isbn&gt;1139480375&lt;/isbn&gt;&lt;urls&gt;&lt;/urls&gt;&lt;/record&gt;&lt;/Cite&gt;&lt;/EndNote&gt;</w:instrText>
      </w:r>
      <w:r w:rsidR="00601673" w:rsidRPr="004735FC">
        <w:rPr>
          <w:rFonts w:eastAsia="Calibri"/>
        </w:rPr>
        <w:fldChar w:fldCharType="separate"/>
      </w:r>
      <w:r w:rsidR="007A4CDF">
        <w:rPr>
          <w:rFonts w:eastAsia="Calibri"/>
          <w:noProof/>
        </w:rPr>
        <w:t>(</w:t>
      </w:r>
      <w:hyperlink w:anchor="_ENREF_16" w:tooltip="Ben-Akiva, 1985 #16" w:history="1">
        <w:r w:rsidR="00543771">
          <w:rPr>
            <w:rFonts w:eastAsia="Calibri"/>
            <w:noProof/>
          </w:rPr>
          <w:t>16-18</w:t>
        </w:r>
      </w:hyperlink>
      <w:r w:rsidR="007A4CDF">
        <w:rPr>
          <w:rFonts w:eastAsia="Calibri"/>
          <w:noProof/>
        </w:rPr>
        <w:t>)</w:t>
      </w:r>
      <w:r w:rsidR="00601673" w:rsidRPr="004735FC">
        <w:rPr>
          <w:rFonts w:eastAsia="Calibri"/>
        </w:rPr>
        <w:fldChar w:fldCharType="end"/>
      </w:r>
      <w:r w:rsidR="00340FCA" w:rsidRPr="004735FC">
        <w:rPr>
          <w:rFonts w:eastAsia="Calibri"/>
        </w:rPr>
        <w:t xml:space="preserve">. While random utility model </w:t>
      </w:r>
      <w:r w:rsidR="00340FCA" w:rsidRPr="004735FC">
        <w:rPr>
          <w:rFonts w:eastAsia="Calibri"/>
        </w:rPr>
        <w:lastRenderedPageBreak/>
        <w:t xml:space="preserve">formulations have served as the predominant decision rule for discrete choice models, there is growing recognition of their limitations. The implicit compensatory nature of the formulation </w:t>
      </w:r>
      <w:r w:rsidR="00F7627A" w:rsidRPr="004735FC">
        <w:rPr>
          <w:rFonts w:eastAsia="Calibri"/>
        </w:rPr>
        <w:t xml:space="preserve">allows for a poor performance on an attribute (such as travel time) to be compensated by a positive performance on another attribute (such as travel cost) </w:t>
      </w:r>
      <w:r w:rsidR="00BB45E5" w:rsidRPr="004735FC">
        <w:rPr>
          <w:rFonts w:eastAsia="Calibri"/>
        </w:rPr>
        <w:fldChar w:fldCharType="begin"/>
      </w:r>
      <w:r w:rsidR="00FF5208">
        <w:rPr>
          <w:rFonts w:eastAsia="Calibri"/>
        </w:rPr>
        <w:instrText xml:space="preserve"> ADDIN EN.CITE &lt;EndNote&gt;&lt;Cite&gt;&lt;Author&gt;Chorus&lt;/Author&gt;&lt;Year&gt;2008&lt;/Year&gt;&lt;RecNum&gt;5&lt;/RecNum&gt;&lt;DisplayText&gt;(19)&lt;/DisplayText&gt;&lt;record&gt;&lt;rec-number&gt;5&lt;/rec-number&gt;&lt;foreign-keys&gt;&lt;key app="EN" db-id="xszf0str4atepvet0p9pssvbe2wwxfae90ea" timestamp="1500526675"&gt;5&lt;/key&gt;&lt;key app="ENWeb" db-id=""&gt;0&lt;/key&gt;&lt;/foreign-keys&gt;&lt;ref-type name="Journal Article"&gt;17&lt;/ref-type&gt;&lt;contributors&gt;&lt;authors&gt;&lt;author&gt;Chorus, Caspar G.&lt;/author&gt;&lt;author&gt;Arentze, Theo A.&lt;/author&gt;&lt;author&gt;Timmermans, Harry J. P.&lt;/author&gt;&lt;/authors&gt;&lt;/contributors&gt;&lt;titles&gt;&lt;title&gt;A Random Regret-Minimization model of travel choice&lt;/title&gt;&lt;secondary-title&gt;Transportation Research Part B: Methodological&lt;/secondary-title&gt;&lt;/titles&gt;&lt;periodical&gt;&lt;full-title&gt;Transportation Research Part B: Methodological&lt;/full-title&gt;&lt;/periodical&gt;&lt;pages&gt;1-18&lt;/pages&gt;&lt;volume&gt;42&lt;/volume&gt;&lt;number&gt;1&lt;/number&gt;&lt;dates&gt;&lt;year&gt;2008&lt;/year&gt;&lt;/dates&gt;&lt;isbn&gt;01912615&lt;/isbn&gt;&lt;urls&gt;&lt;/urls&gt;&lt;electronic-resource-num&gt;10.1016/j.trb.2007.05.004&lt;/electronic-resource-num&gt;&lt;/record&gt;&lt;/Cite&gt;&lt;/EndNote&gt;</w:instrText>
      </w:r>
      <w:r w:rsidR="00BB45E5" w:rsidRPr="004735FC">
        <w:rPr>
          <w:rFonts w:eastAsia="Calibri"/>
        </w:rPr>
        <w:fldChar w:fldCharType="separate"/>
      </w:r>
      <w:r w:rsidR="007A4CDF">
        <w:rPr>
          <w:rFonts w:eastAsia="Calibri"/>
          <w:noProof/>
        </w:rPr>
        <w:t>(</w:t>
      </w:r>
      <w:hyperlink w:anchor="_ENREF_19" w:tooltip="Chorus, 2008 #5" w:history="1">
        <w:r w:rsidR="00543771">
          <w:rPr>
            <w:rFonts w:eastAsia="Calibri"/>
            <w:noProof/>
          </w:rPr>
          <w:t>19</w:t>
        </w:r>
      </w:hyperlink>
      <w:r w:rsidR="007A4CDF">
        <w:rPr>
          <w:rFonts w:eastAsia="Calibri"/>
          <w:noProof/>
        </w:rPr>
        <w:t>)</w:t>
      </w:r>
      <w:r w:rsidR="00BB45E5" w:rsidRPr="004735FC">
        <w:rPr>
          <w:rFonts w:eastAsia="Calibri"/>
        </w:rPr>
        <w:fldChar w:fldCharType="end"/>
      </w:r>
      <w:r w:rsidR="00F7627A" w:rsidRPr="004735FC">
        <w:rPr>
          <w:rFonts w:eastAsia="Calibri"/>
        </w:rPr>
        <w:t xml:space="preserve">. In some choice occasions, such behavior is not realistic. </w:t>
      </w:r>
      <w:r w:rsidR="00340FCA" w:rsidRPr="004735FC">
        <w:rPr>
          <w:rFonts w:eastAsia="Calibri"/>
        </w:rPr>
        <w:t xml:space="preserve">In recent years, motivated by research in behavioral economics, there has been considerable interest in alternative </w:t>
      </w:r>
      <w:r w:rsidR="00F7627A" w:rsidRPr="004735FC">
        <w:rPr>
          <w:rFonts w:eastAsia="Calibri"/>
        </w:rPr>
        <w:t xml:space="preserve">decision rules for discrete choice models such as </w:t>
      </w:r>
      <w:r w:rsidR="00340FCA" w:rsidRPr="004735FC">
        <w:rPr>
          <w:rFonts w:eastAsia="Calibri"/>
        </w:rPr>
        <w:t xml:space="preserve">relative advantage maximization </w:t>
      </w:r>
      <w:r w:rsidR="001F3999" w:rsidRPr="004735FC">
        <w:rPr>
          <w:rFonts w:eastAsia="Calibri"/>
        </w:rPr>
        <w:fldChar w:fldCharType="begin"/>
      </w:r>
      <w:r w:rsidR="00FA2F53">
        <w:rPr>
          <w:rFonts w:eastAsia="Calibri"/>
        </w:rPr>
        <w:instrText xml:space="preserve"> ADDIN EN.CITE &lt;EndNote&gt;&lt;Cite&gt;&lt;Author&gt;Leong&lt;/Author&gt;&lt;Year&gt;2015&lt;/Year&gt;&lt;RecNum&gt;29&lt;/RecNum&gt;&lt;DisplayText&gt;(20)&lt;/DisplayText&gt;&lt;record&gt;&lt;rec-number&gt;29&lt;/rec-number&gt;&lt;foreign-keys&gt;&lt;key app="EN" db-id="xszf0str4atepvet0p9pssvbe2wwxfae90ea" timestamp="1500530207"&gt;29&lt;/key&gt;&lt;/foreign-keys&gt;&lt;ref-type name="Journal Article"&gt;17&lt;/ref-type&gt;&lt;contributors&gt;&lt;authors&gt;&lt;author&gt;Leong, Waiyan&lt;/author&gt;&lt;author&gt;Hensher, David A&lt;/author&gt;&lt;/authors&gt;&lt;/contributors&gt;&lt;titles&gt;&lt;title&gt;Contrasts of relative advantage maximisation with random utility maximisation and regret minimisation&lt;/title&gt;&lt;secondary-title&gt;Journal of Transport Economics and Policy (JTEP)&lt;/secondary-title&gt;&lt;/titles&gt;&lt;periodical&gt;&lt;full-title&gt;Journal of Transport Economics and Policy (JTEP)&lt;/full-title&gt;&lt;/periodical&gt;&lt;pages&gt;167-186&lt;/pages&gt;&lt;volume&gt;49&lt;/volume&gt;&lt;number&gt;1&lt;/number&gt;&lt;dates&gt;&lt;year&gt;2015&lt;/year&gt;&lt;/dates&gt;&lt;isbn&gt;0022-5258&lt;/isbn&gt;&lt;urls&gt;&lt;/urls&gt;&lt;/record&gt;&lt;/Cite&gt;&lt;/EndNote&gt;</w:instrText>
      </w:r>
      <w:r w:rsidR="001F3999" w:rsidRPr="004735FC">
        <w:rPr>
          <w:rFonts w:eastAsia="Calibri"/>
        </w:rPr>
        <w:fldChar w:fldCharType="separate"/>
      </w:r>
      <w:r w:rsidR="007A4CDF">
        <w:rPr>
          <w:rFonts w:eastAsia="Calibri"/>
          <w:noProof/>
        </w:rPr>
        <w:t>(</w:t>
      </w:r>
      <w:hyperlink w:anchor="_ENREF_20" w:tooltip="Leong, 2015 #29" w:history="1">
        <w:r w:rsidR="00543771">
          <w:rPr>
            <w:rFonts w:eastAsia="Calibri"/>
            <w:noProof/>
          </w:rPr>
          <w:t>20</w:t>
        </w:r>
      </w:hyperlink>
      <w:r w:rsidR="007A4CDF">
        <w:rPr>
          <w:rFonts w:eastAsia="Calibri"/>
          <w:noProof/>
        </w:rPr>
        <w:t>)</w:t>
      </w:r>
      <w:r w:rsidR="001F3999" w:rsidRPr="004735FC">
        <w:rPr>
          <w:rFonts w:eastAsia="Calibri"/>
        </w:rPr>
        <w:fldChar w:fldCharType="end"/>
      </w:r>
      <w:r w:rsidR="00340FCA" w:rsidRPr="004735FC">
        <w:rPr>
          <w:rFonts w:eastAsia="Calibri"/>
        </w:rPr>
        <w:t xml:space="preserve">, contextual concavity model </w:t>
      </w:r>
      <w:r w:rsidR="004B76B5" w:rsidRPr="004735FC">
        <w:rPr>
          <w:rFonts w:eastAsia="Calibri"/>
        </w:rPr>
        <w:fldChar w:fldCharType="begin"/>
      </w:r>
      <w:r w:rsidR="00FA2F53">
        <w:rPr>
          <w:rFonts w:eastAsia="Calibri"/>
        </w:rPr>
        <w:instrText xml:space="preserve"> ADDIN EN.CITE &lt;EndNote&gt;&lt;Cite&gt;&lt;Author&gt;Kivetz&lt;/Author&gt;&lt;Year&gt;2004&lt;/Year&gt;&lt;RecNum&gt;26&lt;/RecNum&gt;&lt;DisplayText&gt;(21)&lt;/DisplayText&gt;&lt;record&gt;&lt;rec-number&gt;26&lt;/rec-number&gt;&lt;foreign-keys&gt;&lt;key app="EN" db-id="xszf0str4atepvet0p9pssvbe2wwxfae90ea" timestamp="1500530118"&gt;26&lt;/key&gt;&lt;/foreign-keys&gt;&lt;ref-type name="Journal Article"&gt;17&lt;/ref-type&gt;&lt;contributors&gt;&lt;authors&gt;&lt;author&gt;Kivetz, Ran&lt;/author&gt;&lt;author&gt;Netzer, Oded&lt;/author&gt;&lt;author&gt;Srinivasan, V&lt;/author&gt;&lt;/authors&gt;&lt;/contributors&gt;&lt;titles&gt;&lt;title&gt;Alternative models for capturing the compromise effect&lt;/title&gt;&lt;secondary-title&gt;Journal of marketing research&lt;/secondary-title&gt;&lt;/titles&gt;&lt;periodical&gt;&lt;full-title&gt;Journal of marketing research&lt;/full-title&gt;&lt;/periodical&gt;&lt;pages&gt;237-257&lt;/pages&gt;&lt;volume&gt;41&lt;/volume&gt;&lt;number&gt;3&lt;/number&gt;&lt;dates&gt;&lt;year&gt;2004&lt;/year&gt;&lt;/dates&gt;&lt;isbn&gt;0022-2437&lt;/isbn&gt;&lt;urls&gt;&lt;/urls&gt;&lt;/record&gt;&lt;/Cite&gt;&lt;/EndNote&gt;</w:instrText>
      </w:r>
      <w:r w:rsidR="004B76B5" w:rsidRPr="004735FC">
        <w:rPr>
          <w:rFonts w:eastAsia="Calibri"/>
        </w:rPr>
        <w:fldChar w:fldCharType="separate"/>
      </w:r>
      <w:r w:rsidR="007A4CDF">
        <w:rPr>
          <w:rFonts w:eastAsia="Calibri"/>
          <w:noProof/>
        </w:rPr>
        <w:t>(</w:t>
      </w:r>
      <w:hyperlink w:anchor="_ENREF_21" w:tooltip="Kivetz, 2004 #26" w:history="1">
        <w:r w:rsidR="00543771">
          <w:rPr>
            <w:rFonts w:eastAsia="Calibri"/>
            <w:noProof/>
          </w:rPr>
          <w:t>21</w:t>
        </w:r>
      </w:hyperlink>
      <w:r w:rsidR="007A4CDF">
        <w:rPr>
          <w:rFonts w:eastAsia="Calibri"/>
          <w:noProof/>
        </w:rPr>
        <w:t>)</w:t>
      </w:r>
      <w:r w:rsidR="004B76B5" w:rsidRPr="004735FC">
        <w:rPr>
          <w:rFonts w:eastAsia="Calibri"/>
        </w:rPr>
        <w:fldChar w:fldCharType="end"/>
      </w:r>
      <w:r w:rsidR="00340FCA" w:rsidRPr="004735FC">
        <w:rPr>
          <w:rFonts w:eastAsia="Calibri"/>
        </w:rPr>
        <w:t xml:space="preserve">, fully-compensatory decision making </w:t>
      </w:r>
      <w:r w:rsidR="006928F6" w:rsidRPr="004735FC">
        <w:rPr>
          <w:rFonts w:eastAsia="Calibri"/>
        </w:rPr>
        <w:fldChar w:fldCharType="begin"/>
      </w:r>
      <w:r w:rsidR="00FF5208">
        <w:rPr>
          <w:rFonts w:eastAsia="Calibri"/>
        </w:rPr>
        <w:instrText xml:space="preserve"> ADDIN EN.CITE &lt;EndNote&gt;&lt;Cite&gt;&lt;Author&gt;Arentze&lt;/Author&gt;&lt;Year&gt;2007&lt;/Year&gt;&lt;RecNum&gt;15&lt;/RecNum&gt;&lt;DisplayText&gt;(22, 23)&lt;/DisplayText&gt;&lt;record&gt;&lt;rec-number&gt;15&lt;/rec-number&gt;&lt;foreign-keys&gt;&lt;key app="EN" db-id="xszf0str4atepvet0p9pssvbe2wwxfae90ea" timestamp="1500526858"&gt;15&lt;/key&gt;&lt;/foreign-keys&gt;&lt;ref-type name="Journal Article"&gt;17&lt;/ref-type&gt;&lt;contributors&gt;&lt;authors&gt;&lt;author&gt;Arentze, Theo&lt;/author&gt;&lt;author&gt;Timmermans, Harry&lt;/author&gt;&lt;/authors&gt;&lt;/contributors&gt;&lt;titles&gt;&lt;title&gt;Parametric action decision trees: Incorporating continuous attribute variables into rule-based models of discrete choice&lt;/title&gt;&lt;secondary-title&gt;Transportation Research Part B: Methodological&lt;/secondary-title&gt;&lt;/titles&gt;&lt;periodical&gt;&lt;full-title&gt;Transportation Research Part B: Methodological&lt;/full-title&gt;&lt;/periodical&gt;&lt;pages&gt;772-783&lt;/pages&gt;&lt;volume&gt;41&lt;/volume&gt;&lt;number&gt;7&lt;/number&gt;&lt;dates&gt;&lt;year&gt;2007&lt;/year&gt;&lt;/dates&gt;&lt;isbn&gt;0191-2615&lt;/isbn&gt;&lt;urls&gt;&lt;/urls&gt;&lt;/record&gt;&lt;/Cite&gt;&lt;Cite&gt;&lt;Author&gt;Swait&lt;/Author&gt;&lt;Year&gt;2001&lt;/Year&gt;&lt;RecNum&gt;37&lt;/RecNum&gt;&lt;record&gt;&lt;rec-number&gt;37&lt;/rec-number&gt;&lt;foreign-keys&gt;&lt;key app="EN" db-id="xszf0str4atepvet0p9pssvbe2wwxfae90ea" timestamp="1500530512"&gt;37&lt;/key&gt;&lt;/foreign-keys&gt;&lt;ref-type name="Journal Article"&gt;17&lt;/ref-type&gt;&lt;contributors&gt;&lt;authors&gt;&lt;author&gt;Swait, Joffre&lt;/author&gt;&lt;/authors&gt;&lt;/contributors&gt;&lt;titles&gt;&lt;title&gt;A non-compensatory choice model incorporating attribute cutoffs&lt;/title&gt;&lt;secondary-title&gt;Transportation Research Part B: Methodological&lt;/secondary-title&gt;&lt;/titles&gt;&lt;periodical&gt;&lt;full-title&gt;Transportation Research Part B: Methodological&lt;/full-title&gt;&lt;/periodical&gt;&lt;pages&gt;903-928&lt;/pages&gt;&lt;volume&gt;35&lt;/volume&gt;&lt;number&gt;10&lt;/number&gt;&lt;dates&gt;&lt;year&gt;2001&lt;/year&gt;&lt;/dates&gt;&lt;isbn&gt;0191-2615&lt;/isbn&gt;&lt;urls&gt;&lt;/urls&gt;&lt;/record&gt;&lt;/Cite&gt;&lt;/EndNote&gt;</w:instrText>
      </w:r>
      <w:r w:rsidR="006928F6" w:rsidRPr="004735FC">
        <w:rPr>
          <w:rFonts w:eastAsia="Calibri"/>
        </w:rPr>
        <w:fldChar w:fldCharType="separate"/>
      </w:r>
      <w:r w:rsidR="007A4CDF">
        <w:rPr>
          <w:rFonts w:eastAsia="Calibri"/>
          <w:noProof/>
        </w:rPr>
        <w:t>(</w:t>
      </w:r>
      <w:hyperlink w:anchor="_ENREF_22" w:tooltip="Arentze, 2007 #15" w:history="1">
        <w:r w:rsidR="00543771">
          <w:rPr>
            <w:rFonts w:eastAsia="Calibri"/>
            <w:noProof/>
          </w:rPr>
          <w:t>22</w:t>
        </w:r>
      </w:hyperlink>
      <w:r w:rsidR="007A4CDF">
        <w:rPr>
          <w:rFonts w:eastAsia="Calibri"/>
          <w:noProof/>
        </w:rPr>
        <w:t xml:space="preserve">, </w:t>
      </w:r>
      <w:hyperlink w:anchor="_ENREF_23" w:tooltip="Swait, 2001 #37" w:history="1">
        <w:r w:rsidR="00543771">
          <w:rPr>
            <w:rFonts w:eastAsia="Calibri"/>
            <w:noProof/>
          </w:rPr>
          <w:t>23</w:t>
        </w:r>
      </w:hyperlink>
      <w:r w:rsidR="007A4CDF">
        <w:rPr>
          <w:rFonts w:eastAsia="Calibri"/>
          <w:noProof/>
        </w:rPr>
        <w:t>)</w:t>
      </w:r>
      <w:r w:rsidR="006928F6" w:rsidRPr="004735FC">
        <w:rPr>
          <w:rFonts w:eastAsia="Calibri"/>
        </w:rPr>
        <w:fldChar w:fldCharType="end"/>
      </w:r>
      <w:r w:rsidR="00340FCA" w:rsidRPr="004735FC">
        <w:rPr>
          <w:rFonts w:eastAsia="Calibri"/>
        </w:rPr>
        <w:t>, prospect theory (PT)</w:t>
      </w:r>
      <w:r w:rsidR="002E18B4" w:rsidRPr="004735FC">
        <w:rPr>
          <w:rFonts w:eastAsia="Calibri"/>
        </w:rPr>
        <w:t xml:space="preserve"> </w:t>
      </w:r>
      <w:r w:rsidR="00F372D6" w:rsidRPr="004735FC">
        <w:rPr>
          <w:rFonts w:eastAsia="Calibri"/>
        </w:rPr>
        <w:fldChar w:fldCharType="begin"/>
      </w:r>
      <w:r w:rsidR="00FA2F53">
        <w:rPr>
          <w:rFonts w:eastAsia="Calibri"/>
        </w:rPr>
        <w:instrText xml:space="preserve"> ADDIN EN.CITE &lt;EndNote&gt;&lt;Cite&gt;&lt;Author&gt;Kahneman&lt;/Author&gt;&lt;Year&gt;1979&lt;/Year&gt;&lt;RecNum&gt;24&lt;/RecNum&gt;&lt;DisplayText&gt;(24, 25)&lt;/DisplayText&gt;&lt;record&gt;&lt;rec-number&gt;24&lt;/rec-number&gt;&lt;foreign-keys&gt;&lt;key app="EN" db-id="xszf0str4atepvet0p9pssvbe2wwxfae90ea" timestamp="1500528367"&gt;24&lt;/key&gt;&lt;/foreign-keys&gt;&lt;ref-type name="Journal Article"&gt;17&lt;/ref-type&gt;&lt;contributors&gt;&lt;authors&gt;&lt;author&gt;Kahneman, Daniel&lt;/author&gt;&lt;author&gt;Tversky, Amos&lt;/author&gt;&lt;/authors&gt;&lt;/contributors&gt;&lt;titles&gt;&lt;title&gt;Prospect theory: An analysis of decision under risk&lt;/title&gt;&lt;secondary-title&gt;Econometrica: Journal of the econometric society&lt;/secondary-title&gt;&lt;/titles&gt;&lt;periodical&gt;&lt;full-title&gt;Econometrica: Journal of the econometric society&lt;/full-title&gt;&lt;/periodical&gt;&lt;pages&gt;263-291&lt;/pages&gt;&lt;dates&gt;&lt;year&gt;1979&lt;/year&gt;&lt;/dates&gt;&lt;isbn&gt;0012-9682&lt;/isbn&gt;&lt;urls&gt;&lt;/urls&gt;&lt;/record&gt;&lt;/Cite&gt;&lt;Cite&gt;&lt;Author&gt;Tversky&lt;/Author&gt;&lt;Year&gt;1992&lt;/Year&gt;&lt;RecNum&gt;41&lt;/RecNum&gt;&lt;record&gt;&lt;rec-number&gt;41&lt;/rec-number&gt;&lt;foreign-keys&gt;&lt;key app="EN" db-id="xszf0str4atepvet0p9pssvbe2wwxfae90ea" timestamp="1500530645"&gt;41&lt;/key&gt;&lt;/foreign-keys&gt;&lt;ref-type name="Journal Article"&gt;17&lt;/ref-type&gt;&lt;contributors&gt;&lt;authors&gt;&lt;author&gt;Tversky, Amos&lt;/author&gt;&lt;author&gt;Kahneman, Daniel&lt;/author&gt;&lt;/authors&gt;&lt;/contributors&gt;&lt;titles&gt;&lt;title&gt;Advances in prospect theory: Cumulative representation of uncertainty&lt;/title&gt;&lt;secondary-title&gt;Journal of Risk and uncertainty&lt;/secondary-title&gt;&lt;/titles&gt;&lt;periodical&gt;&lt;full-title&gt;Journal of Risk and uncertainty&lt;/full-title&gt;&lt;/periodical&gt;&lt;pages&gt;297-323&lt;/pages&gt;&lt;volume&gt;5&lt;/volume&gt;&lt;number&gt;4&lt;/number&gt;&lt;dates&gt;&lt;year&gt;1992&lt;/year&gt;&lt;/dates&gt;&lt;isbn&gt;0895-5646&lt;/isbn&gt;&lt;urls&gt;&lt;/urls&gt;&lt;/record&gt;&lt;/Cite&gt;&lt;/EndNote&gt;</w:instrText>
      </w:r>
      <w:r w:rsidR="00F372D6" w:rsidRPr="004735FC">
        <w:rPr>
          <w:rFonts w:eastAsia="Calibri"/>
        </w:rPr>
        <w:fldChar w:fldCharType="separate"/>
      </w:r>
      <w:r w:rsidR="007A4CDF">
        <w:rPr>
          <w:rFonts w:eastAsia="Calibri"/>
          <w:noProof/>
        </w:rPr>
        <w:t>(</w:t>
      </w:r>
      <w:hyperlink w:anchor="_ENREF_24" w:tooltip="Kahneman, 1979 #24" w:history="1">
        <w:r w:rsidR="00543771">
          <w:rPr>
            <w:rFonts w:eastAsia="Calibri"/>
            <w:noProof/>
          </w:rPr>
          <w:t>24</w:t>
        </w:r>
      </w:hyperlink>
      <w:r w:rsidR="007A4CDF">
        <w:rPr>
          <w:rFonts w:eastAsia="Calibri"/>
          <w:noProof/>
        </w:rPr>
        <w:t xml:space="preserve">, </w:t>
      </w:r>
      <w:hyperlink w:anchor="_ENREF_25" w:tooltip="Tversky, 1992 #41" w:history="1">
        <w:r w:rsidR="00543771">
          <w:rPr>
            <w:rFonts w:eastAsia="Calibri"/>
            <w:noProof/>
          </w:rPr>
          <w:t>25</w:t>
        </w:r>
      </w:hyperlink>
      <w:r w:rsidR="007A4CDF">
        <w:rPr>
          <w:rFonts w:eastAsia="Calibri"/>
          <w:noProof/>
        </w:rPr>
        <w:t>)</w:t>
      </w:r>
      <w:r w:rsidR="00F372D6" w:rsidRPr="004735FC">
        <w:rPr>
          <w:rFonts w:eastAsia="Calibri"/>
        </w:rPr>
        <w:fldChar w:fldCharType="end"/>
      </w:r>
      <w:r w:rsidR="00340FCA" w:rsidRPr="004735FC">
        <w:rPr>
          <w:rFonts w:eastAsia="Calibri"/>
        </w:rPr>
        <w:t xml:space="preserve"> and random regret minimization (RRM) </w:t>
      </w:r>
      <w:r w:rsidR="00D11625" w:rsidRPr="004735FC">
        <w:rPr>
          <w:rFonts w:eastAsia="Calibri"/>
        </w:rPr>
        <w:fldChar w:fldCharType="begin"/>
      </w:r>
      <w:r w:rsidR="00FF5208">
        <w:rPr>
          <w:rFonts w:eastAsia="Calibri"/>
        </w:rPr>
        <w:instrText xml:space="preserve"> ADDIN EN.CITE &lt;EndNote&gt;&lt;Cite&gt;&lt;Author&gt;Chorus&lt;/Author&gt;&lt;Year&gt;2010&lt;/Year&gt;&lt;RecNum&gt;19&lt;/RecNum&gt;&lt;DisplayText&gt;(19, 26)&lt;/DisplayText&gt;&lt;record&gt;&lt;rec-number&gt;19&lt;/rec-number&gt;&lt;foreign-keys&gt;&lt;key app="EN" db-id="xszf0str4atepvet0p9pssvbe2wwxfae90ea" timestamp="1500527580"&gt;19&lt;/key&gt;&lt;/foreign-keys&gt;&lt;ref-type name="Journal Article"&gt;17&lt;/ref-type&gt;&lt;contributors&gt;&lt;authors&gt;&lt;author&gt;Chorus, Caspar G&lt;/author&gt;&lt;/authors&gt;&lt;/contributors&gt;&lt;titles&gt;&lt;title&gt;A new model of random regret minimization&lt;/title&gt;&lt;secondary-title&gt;EJTIR, 10 (2), 2010&lt;/secondary-title&gt;&lt;/titles&gt;&lt;periodical&gt;&lt;full-title&gt;EJTIR, 10 (2), 2010&lt;/full-title&gt;&lt;/periodical&gt;&lt;dates&gt;&lt;year&gt;2010&lt;/year&gt;&lt;/dates&gt;&lt;urls&gt;&lt;/urls&gt;&lt;/record&gt;&lt;/Cite&gt;&lt;Cite&gt;&lt;Author&gt;Chorus&lt;/Author&gt;&lt;Year&gt;2008&lt;/Year&gt;&lt;RecNum&gt;5&lt;/RecNum&gt;&lt;record&gt;&lt;rec-number&gt;5&lt;/rec-number&gt;&lt;foreign-keys&gt;&lt;key app="EN" db-id="xszf0str4atepvet0p9pssvbe2wwxfae90ea" timestamp="1500526675"&gt;5&lt;/key&gt;&lt;key app="ENWeb" db-id=""&gt;0&lt;/key&gt;&lt;/foreign-keys&gt;&lt;ref-type name="Journal Article"&gt;17&lt;/ref-type&gt;&lt;contributors&gt;&lt;authors&gt;&lt;author&gt;Chorus, Caspar G.&lt;/author&gt;&lt;author&gt;Arentze, Theo A.&lt;/author&gt;&lt;author&gt;Timmermans, Harry J. P.&lt;/author&gt;&lt;/authors&gt;&lt;/contributors&gt;&lt;titles&gt;&lt;title&gt;A Random Regret-Minimization model of travel choice&lt;/title&gt;&lt;secondary-title&gt;Transportation Research Part B: Methodological&lt;/secondary-title&gt;&lt;/titles&gt;&lt;periodical&gt;&lt;full-title&gt;Transportation Research Part B: Methodological&lt;/full-title&gt;&lt;/periodical&gt;&lt;pages&gt;1-18&lt;/pages&gt;&lt;volume&gt;42&lt;/volume&gt;&lt;number&gt;1&lt;/number&gt;&lt;dates&gt;&lt;year&gt;2008&lt;/year&gt;&lt;/dates&gt;&lt;isbn&gt;01912615&lt;/isbn&gt;&lt;urls&gt;&lt;/urls&gt;&lt;electronic-resource-num&gt;10.1016/j.trb.2007.05.004&lt;/electronic-resource-num&gt;&lt;/record&gt;&lt;/Cite&gt;&lt;/EndNote&gt;</w:instrText>
      </w:r>
      <w:r w:rsidR="00D11625" w:rsidRPr="004735FC">
        <w:rPr>
          <w:rFonts w:eastAsia="Calibri"/>
        </w:rPr>
        <w:fldChar w:fldCharType="separate"/>
      </w:r>
      <w:r w:rsidR="007A4CDF">
        <w:rPr>
          <w:rFonts w:eastAsia="Calibri"/>
          <w:noProof/>
        </w:rPr>
        <w:t>(</w:t>
      </w:r>
      <w:hyperlink w:anchor="_ENREF_19" w:tooltip="Chorus, 2008 #5" w:history="1">
        <w:r w:rsidR="00543771">
          <w:rPr>
            <w:rFonts w:eastAsia="Calibri"/>
            <w:noProof/>
          </w:rPr>
          <w:t>19</w:t>
        </w:r>
      </w:hyperlink>
      <w:r w:rsidR="007A4CDF">
        <w:rPr>
          <w:rFonts w:eastAsia="Calibri"/>
          <w:noProof/>
        </w:rPr>
        <w:t xml:space="preserve">, </w:t>
      </w:r>
      <w:hyperlink w:anchor="_ENREF_26" w:tooltip="Chorus, 2010 #19" w:history="1">
        <w:r w:rsidR="00543771">
          <w:rPr>
            <w:rFonts w:eastAsia="Calibri"/>
            <w:noProof/>
          </w:rPr>
          <w:t>26</w:t>
        </w:r>
      </w:hyperlink>
      <w:r w:rsidR="007A4CDF">
        <w:rPr>
          <w:rFonts w:eastAsia="Calibri"/>
          <w:noProof/>
        </w:rPr>
        <w:t>)</w:t>
      </w:r>
      <w:r w:rsidR="00D11625" w:rsidRPr="004735FC">
        <w:rPr>
          <w:rFonts w:eastAsia="Calibri"/>
        </w:rPr>
        <w:fldChar w:fldCharType="end"/>
      </w:r>
      <w:r w:rsidR="00340FCA" w:rsidRPr="004735FC">
        <w:rPr>
          <w:rFonts w:eastAsia="Calibri"/>
        </w:rPr>
        <w:t xml:space="preserve">. </w:t>
      </w:r>
    </w:p>
    <w:p w14:paraId="4A2525DE" w14:textId="4E4E77CF" w:rsidR="00340FCA" w:rsidRPr="004735FC" w:rsidRDefault="00340FCA" w:rsidP="00C62855">
      <w:pPr>
        <w:spacing w:after="0" w:line="480" w:lineRule="auto"/>
        <w:jc w:val="both"/>
        <w:rPr>
          <w:rFonts w:eastAsia="Calibri"/>
        </w:rPr>
      </w:pPr>
    </w:p>
    <w:p w14:paraId="33571CA9" w14:textId="2BA36DC1" w:rsidR="00226B19" w:rsidRPr="004735FC" w:rsidRDefault="0025603B" w:rsidP="0025603B">
      <w:pPr>
        <w:pStyle w:val="Level2PLOS"/>
        <w:rPr>
          <w:rFonts w:eastAsia="Calibri"/>
        </w:rPr>
      </w:pPr>
      <w:r>
        <w:rPr>
          <w:rFonts w:eastAsia="Calibri"/>
        </w:rPr>
        <w:t>Current s</w:t>
      </w:r>
      <w:r w:rsidR="00226B19" w:rsidRPr="004735FC">
        <w:rPr>
          <w:rFonts w:eastAsia="Calibri"/>
        </w:rPr>
        <w:t>tudy</w:t>
      </w:r>
    </w:p>
    <w:p w14:paraId="1A0A873D" w14:textId="5ED6B2FC" w:rsidR="00226B19" w:rsidRPr="004735FC" w:rsidRDefault="00185E54" w:rsidP="00C62855">
      <w:pPr>
        <w:spacing w:after="0" w:line="480" w:lineRule="auto"/>
        <w:jc w:val="both"/>
        <w:rPr>
          <w:rFonts w:eastAsia="Calibri"/>
        </w:rPr>
      </w:pPr>
      <w:r w:rsidRPr="004735FC">
        <w:rPr>
          <w:rFonts w:eastAsia="Calibri"/>
        </w:rPr>
        <w:t>Based on the aforementioned discussion</w:t>
      </w:r>
      <w:r w:rsidR="00D94A65" w:rsidRPr="004735FC">
        <w:rPr>
          <w:rFonts w:eastAsia="Calibri"/>
        </w:rPr>
        <w:t>,</w:t>
      </w:r>
      <w:r w:rsidRPr="004735FC">
        <w:rPr>
          <w:rFonts w:eastAsia="Calibri"/>
        </w:rPr>
        <w:t xml:space="preserve"> it is evident that homogeneity in </w:t>
      </w:r>
      <w:r w:rsidR="00B27D2C" w:rsidRPr="004735FC">
        <w:rPr>
          <w:rFonts w:eastAsia="Calibri"/>
        </w:rPr>
        <w:t xml:space="preserve">both </w:t>
      </w:r>
      <w:r w:rsidRPr="004735FC">
        <w:rPr>
          <w:rFonts w:eastAsia="Calibri"/>
        </w:rPr>
        <w:t xml:space="preserve">exogenous variable impact and decision rule restrict the flexibility offered by discrete choice models. </w:t>
      </w:r>
      <w:r w:rsidR="00572897">
        <w:rPr>
          <w:rFonts w:eastAsia="Calibri"/>
        </w:rPr>
        <w:t xml:space="preserve">In fact, the model parameters estimated with these restrictions are likely to be biased. </w:t>
      </w:r>
      <w:r w:rsidR="00226B19" w:rsidRPr="004735FC">
        <w:rPr>
          <w:rFonts w:eastAsia="Calibri"/>
        </w:rPr>
        <w:t>While several research studies have focused on exogenous variable homogeneity, the decision rule homogeneity assumption has received less attention</w:t>
      </w:r>
      <w:r w:rsidRPr="004735FC">
        <w:rPr>
          <w:rFonts w:eastAsia="Calibri"/>
        </w:rPr>
        <w:t xml:space="preserve"> (for example see </w:t>
      </w:r>
      <w:r w:rsidR="00DF5EFF" w:rsidRPr="004735FC">
        <w:rPr>
          <w:rFonts w:eastAsia="Calibri"/>
        </w:rPr>
        <w:t>Hess et al. and Boeri et al.</w:t>
      </w:r>
      <w:r w:rsidR="007A29CC" w:rsidRPr="004735FC">
        <w:rPr>
          <w:rFonts w:eastAsia="Calibri"/>
        </w:rPr>
        <w:t xml:space="preserve"> </w:t>
      </w:r>
      <w:r w:rsidR="009F5B5F" w:rsidRPr="004735FC">
        <w:rPr>
          <w:rFonts w:eastAsia="Calibri"/>
        </w:rPr>
        <w:fldChar w:fldCharType="begin"/>
      </w:r>
      <w:r w:rsidR="00023EE7">
        <w:rPr>
          <w:rFonts w:eastAsia="Calibri"/>
        </w:rPr>
        <w:instrText xml:space="preserve"> ADDIN EN.CITE &lt;EndNote&gt;&lt;Cite&gt;&lt;Author&gt;Hess&lt;/Author&gt;&lt;Year&gt;2012&lt;/Year&gt;&lt;RecNum&gt;21&lt;/RecNum&gt;&lt;DisplayText&gt;(27, 28)&lt;/DisplayText&gt;&lt;record&gt;&lt;rec-number&gt;21&lt;/rec-number&gt;&lt;foreign-keys&gt;&lt;key app="EN" db-id="xszf0str4atepvet0p9pssvbe2wwxfae90ea" timestamp="1500527844"&gt;21&lt;/key&gt;&lt;/foreign-keys&gt;&lt;ref-type name="Journal Article"&gt;17&lt;/ref-type&gt;&lt;contributors&gt;&lt;authors&gt;&lt;author&gt;Hess, Stephane&lt;/author&gt;&lt;author&gt;Stathopoulos, Amanda&lt;/author&gt;&lt;author&gt;Daly, Andrew&lt;/author&gt;&lt;/authors&gt;&lt;/contributors&gt;&lt;titles&gt;&lt;title&gt;Allowing for heterogeneous decision rules in discrete choice models: an approach and four case studies&lt;/title&gt;&lt;secondary-title&gt;Transportation&lt;/secondary-title&gt;&lt;/titles&gt;&lt;periodical&gt;&lt;full-title&gt;Transportation&lt;/full-title&gt;&lt;/periodical&gt;&lt;pages&gt;565-591&lt;/pages&gt;&lt;volume&gt;39&lt;/volume&gt;&lt;number&gt;3&lt;/number&gt;&lt;dates&gt;&lt;year&gt;2012&lt;/year&gt;&lt;/dates&gt;&lt;isbn&gt;0049-4488&lt;/isbn&gt;&lt;urls&gt;&lt;/urls&gt;&lt;/record&gt;&lt;/Cite&gt;&lt;Cite&gt;&lt;Author&gt;Boeri&lt;/Author&gt;&lt;Year&gt;2014&lt;/Year&gt;&lt;RecNum&gt;7&lt;/RecNum&gt;&lt;record&gt;&lt;rec-number&gt;7&lt;/rec-number&gt;&lt;foreign-keys&gt;&lt;key app="EN" db-id="2eztw50shf5r9aevpr7peday5drwx0datpzp" timestamp="1522967276"&gt;7&lt;/key&gt;&lt;key app="ENWeb" db-id=""&gt;0&lt;/key&gt;&lt;/foreign-keys&gt;&lt;ref-type name="Journal Article"&gt;17&lt;/ref-type&gt;&lt;contributors&gt;&lt;authors&gt;&lt;author&gt;Boeri, Marco&lt;/author&gt;&lt;author&gt;Scarpa, Riccardo&lt;/author&gt;&lt;author&gt;Chorus, Caspar G.&lt;/author&gt;&lt;/authors&gt;&lt;/contributors&gt;&lt;titles&gt;&lt;title&gt;Stated choices and benefit estimates in the context of traffic calming schemes: Utility maximization, regret minimization, or both?&lt;/title&gt;&lt;secondary-title&gt;Transportation Research Part A: Policy and Practice&lt;/secondary-title&gt;&lt;/titles&gt;&lt;periodical&gt;&lt;full-title&gt;Transportation Research Part A: Policy and Practice&lt;/full-title&gt;&lt;/periodical&gt;&lt;pages&gt;121-135&lt;/pages&gt;&lt;volume&gt;61&lt;/volume&gt;&lt;dates&gt;&lt;year&gt;2014&lt;/year&gt;&lt;/dates&gt;&lt;isbn&gt;09658564&lt;/isbn&gt;&lt;urls&gt;&lt;/urls&gt;&lt;electronic-resource-num&gt;10.1016/j.tra.2014.01.003&lt;/electronic-resource-num&gt;&lt;/record&gt;&lt;/Cite&gt;&lt;/EndNote&gt;</w:instrText>
      </w:r>
      <w:r w:rsidR="009F5B5F" w:rsidRPr="004735FC">
        <w:rPr>
          <w:rFonts w:eastAsia="Calibri"/>
        </w:rPr>
        <w:fldChar w:fldCharType="separate"/>
      </w:r>
      <w:r w:rsidR="007A4CDF">
        <w:rPr>
          <w:rFonts w:eastAsia="Calibri"/>
          <w:noProof/>
        </w:rPr>
        <w:t>(</w:t>
      </w:r>
      <w:hyperlink w:anchor="_ENREF_27" w:tooltip="Hess, 2012 #21" w:history="1">
        <w:r w:rsidR="00543771">
          <w:rPr>
            <w:rFonts w:eastAsia="Calibri"/>
            <w:noProof/>
          </w:rPr>
          <w:t>27</w:t>
        </w:r>
      </w:hyperlink>
      <w:r w:rsidR="007A4CDF">
        <w:rPr>
          <w:rFonts w:eastAsia="Calibri"/>
          <w:noProof/>
        </w:rPr>
        <w:t xml:space="preserve">, </w:t>
      </w:r>
      <w:hyperlink w:anchor="_ENREF_28" w:tooltip="Boeri, 2014 #7" w:history="1">
        <w:r w:rsidR="00543771">
          <w:rPr>
            <w:rFonts w:eastAsia="Calibri"/>
            <w:noProof/>
          </w:rPr>
          <w:t>28</w:t>
        </w:r>
      </w:hyperlink>
      <w:r w:rsidR="007A4CDF">
        <w:rPr>
          <w:rFonts w:eastAsia="Calibri"/>
          <w:noProof/>
        </w:rPr>
        <w:t>)</w:t>
      </w:r>
      <w:r w:rsidR="009F5B5F" w:rsidRPr="004735FC">
        <w:rPr>
          <w:rFonts w:eastAsia="Calibri"/>
        </w:rPr>
        <w:fldChar w:fldCharType="end"/>
      </w:r>
      <w:r w:rsidR="00DF5EFF" w:rsidRPr="004735FC">
        <w:rPr>
          <w:rFonts w:eastAsia="Calibri"/>
        </w:rPr>
        <w:t>)</w:t>
      </w:r>
      <w:r w:rsidR="00226B19" w:rsidRPr="004735FC">
        <w:rPr>
          <w:rFonts w:eastAsia="Calibri"/>
        </w:rPr>
        <w:t>.</w:t>
      </w:r>
      <w:r w:rsidRPr="004735FC">
        <w:rPr>
          <w:rFonts w:eastAsia="Calibri"/>
        </w:rPr>
        <w:t xml:space="preserve"> </w:t>
      </w:r>
      <w:r w:rsidR="00226B19" w:rsidRPr="004735FC">
        <w:rPr>
          <w:rFonts w:eastAsia="Calibri"/>
        </w:rPr>
        <w:t xml:space="preserve">The </w:t>
      </w:r>
      <w:r w:rsidR="000744D3">
        <w:rPr>
          <w:rFonts w:eastAsia="Calibri"/>
        </w:rPr>
        <w:t>current</w:t>
      </w:r>
      <w:r w:rsidR="00226B19" w:rsidRPr="004735FC">
        <w:rPr>
          <w:rFonts w:eastAsia="Calibri"/>
        </w:rPr>
        <w:t xml:space="preserve"> research contributes to our understanding </w:t>
      </w:r>
      <w:r w:rsidR="00DA6595">
        <w:rPr>
          <w:rFonts w:eastAsia="Calibri"/>
        </w:rPr>
        <w:t>regarding</w:t>
      </w:r>
      <w:r w:rsidR="00226B19" w:rsidRPr="004735FC">
        <w:rPr>
          <w:rFonts w:eastAsia="Calibri"/>
        </w:rPr>
        <w:t xml:space="preserve"> heterogeneity </w:t>
      </w:r>
      <w:r w:rsidRPr="004735FC">
        <w:rPr>
          <w:rFonts w:eastAsia="Calibri"/>
        </w:rPr>
        <w:t xml:space="preserve">in discrete choice models with respect to </w:t>
      </w:r>
      <w:r w:rsidR="000744D3">
        <w:rPr>
          <w:rFonts w:eastAsia="Calibri"/>
        </w:rPr>
        <w:t xml:space="preserve">both </w:t>
      </w:r>
      <w:r w:rsidR="00226B19" w:rsidRPr="004735FC">
        <w:rPr>
          <w:rFonts w:eastAsia="Calibri"/>
        </w:rPr>
        <w:t>exogenous variable</w:t>
      </w:r>
      <w:r w:rsidRPr="004735FC">
        <w:rPr>
          <w:rFonts w:eastAsia="Calibri"/>
        </w:rPr>
        <w:t>s</w:t>
      </w:r>
      <w:r w:rsidR="00226B19" w:rsidRPr="004735FC">
        <w:rPr>
          <w:rFonts w:eastAsia="Calibri"/>
        </w:rPr>
        <w:t xml:space="preserve"> and decision rules. </w:t>
      </w:r>
      <w:r w:rsidR="00DA6595" w:rsidRPr="004735FC">
        <w:rPr>
          <w:rFonts w:eastAsia="Calibri"/>
        </w:rPr>
        <w:t xml:space="preserve">Specifically, </w:t>
      </w:r>
      <w:r w:rsidR="00DA6595">
        <w:rPr>
          <w:rFonts w:eastAsia="Calibri"/>
        </w:rPr>
        <w:t>the proposed</w:t>
      </w:r>
      <w:r w:rsidR="00DA6595" w:rsidRPr="004735FC">
        <w:rPr>
          <w:rFonts w:eastAsia="Calibri"/>
        </w:rPr>
        <w:t xml:space="preserve"> latent segmentation based mixed models segment population </w:t>
      </w:r>
      <w:r w:rsidR="00DA6595">
        <w:rPr>
          <w:rFonts w:eastAsia="Calibri"/>
        </w:rPr>
        <w:t>to different classes with their own</w:t>
      </w:r>
      <w:r w:rsidR="00DA6595" w:rsidRPr="004735FC">
        <w:rPr>
          <w:rFonts w:eastAsia="Calibri"/>
        </w:rPr>
        <w:t xml:space="preserve"> decision rules while also incorporating unobserved heterogeneity within the segment level models.</w:t>
      </w:r>
      <w:r w:rsidR="00DA6595">
        <w:rPr>
          <w:rFonts w:eastAsia="Calibri"/>
        </w:rPr>
        <w:t xml:space="preserve"> </w:t>
      </w:r>
      <w:r w:rsidR="000744D3" w:rsidRPr="004735FC">
        <w:rPr>
          <w:rFonts w:eastAsia="Calibri"/>
        </w:rPr>
        <w:t xml:space="preserve">In our analysis, we choose to consider </w:t>
      </w:r>
      <w:r w:rsidR="000744D3">
        <w:rPr>
          <w:rFonts w:eastAsia="Calibri"/>
        </w:rPr>
        <w:t>both</w:t>
      </w:r>
      <w:r w:rsidR="000744D3" w:rsidRPr="004735FC">
        <w:rPr>
          <w:rFonts w:eastAsia="Calibri"/>
        </w:rPr>
        <w:t xml:space="preserve"> random utility </w:t>
      </w:r>
      <w:r w:rsidR="000744D3">
        <w:rPr>
          <w:rFonts w:eastAsia="Calibri"/>
        </w:rPr>
        <w:t>and random regret theories</w:t>
      </w:r>
      <w:r w:rsidR="000744D3" w:rsidRPr="004735FC">
        <w:rPr>
          <w:rFonts w:eastAsia="Calibri"/>
        </w:rPr>
        <w:t>.</w:t>
      </w:r>
      <w:r w:rsidR="000744D3">
        <w:rPr>
          <w:rFonts w:eastAsia="Calibri"/>
        </w:rPr>
        <w:t xml:space="preserve"> </w:t>
      </w:r>
      <w:r w:rsidR="00226B19" w:rsidRPr="004735FC">
        <w:rPr>
          <w:rFonts w:eastAsia="Calibri"/>
        </w:rPr>
        <w:t xml:space="preserve">The random regret minimization approach has received wide application because of its mathematical similarity to the random utility approach and its intuitive appeal </w:t>
      </w:r>
      <w:r w:rsidR="00BB50EE" w:rsidRPr="004735FC">
        <w:rPr>
          <w:rFonts w:eastAsia="Calibri"/>
        </w:rPr>
        <w:fldChar w:fldCharType="begin">
          <w:fldData xml:space="preserve">PEVuZE5vdGU+PENpdGU+PEF1dGhvcj5Cb2VyaTwvQXV0aG9yPjxZZWFyPjIwMTI8L1llYXI+PFJl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</w:fldData>
        </w:fldChar>
      </w:r>
      <w:r w:rsidR="00FF5208">
        <w:rPr>
          <w:rFonts w:eastAsia="Calibri"/>
        </w:rPr>
        <w:instrText xml:space="preserve"> ADDIN EN.CITE </w:instrText>
      </w:r>
      <w:r w:rsidR="00FF5208">
        <w:rPr>
          <w:rFonts w:eastAsia="Calibri"/>
        </w:rPr>
        <w:fldChar w:fldCharType="begin">
          <w:fldData xml:space="preserve">PEVuZE5vdGU+PENpdGU+PEF1dGhvcj5Cb2VyaTwvQXV0aG9yPjxZZWFyPjIwMTI8L1llYXI+PFJl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</w:fldData>
        </w:fldChar>
      </w:r>
      <w:r w:rsidR="00FF5208">
        <w:rPr>
          <w:rFonts w:eastAsia="Calibri"/>
        </w:rPr>
        <w:instrText xml:space="preserve"> ADDIN EN.CITE.DATA </w:instrText>
      </w:r>
      <w:r w:rsidR="00FF5208">
        <w:rPr>
          <w:rFonts w:eastAsia="Calibri"/>
        </w:rPr>
      </w:r>
      <w:r w:rsidR="00FF5208">
        <w:rPr>
          <w:rFonts w:eastAsia="Calibri"/>
        </w:rPr>
        <w:fldChar w:fldCharType="end"/>
      </w:r>
      <w:r w:rsidR="00BB50EE" w:rsidRPr="004735FC">
        <w:rPr>
          <w:rFonts w:eastAsia="Calibri"/>
        </w:rPr>
      </w:r>
      <w:r w:rsidR="00BB50EE" w:rsidRPr="004735FC">
        <w:rPr>
          <w:rFonts w:eastAsia="Calibri"/>
        </w:rPr>
        <w:fldChar w:fldCharType="separate"/>
      </w:r>
      <w:r w:rsidR="007A4CDF">
        <w:rPr>
          <w:rFonts w:eastAsia="Calibri"/>
          <w:noProof/>
        </w:rPr>
        <w:t>(</w:t>
      </w:r>
      <w:hyperlink w:anchor="_ENREF_26" w:tooltip="Chorus, 2010 #19" w:history="1">
        <w:r w:rsidR="00543771">
          <w:rPr>
            <w:rFonts w:eastAsia="Calibri"/>
            <w:noProof/>
          </w:rPr>
          <w:t>26</w:t>
        </w:r>
      </w:hyperlink>
      <w:r w:rsidR="007A4CDF">
        <w:rPr>
          <w:rFonts w:eastAsia="Calibri"/>
          <w:noProof/>
        </w:rPr>
        <w:t xml:space="preserve">, </w:t>
      </w:r>
      <w:hyperlink w:anchor="_ENREF_29" w:tooltip="Boeri, 2012 #53" w:history="1">
        <w:r w:rsidR="00543771">
          <w:rPr>
            <w:rFonts w:eastAsia="Calibri"/>
            <w:noProof/>
          </w:rPr>
          <w:t>29-34</w:t>
        </w:r>
      </w:hyperlink>
      <w:r w:rsidR="007A4CDF">
        <w:rPr>
          <w:rFonts w:eastAsia="Calibri"/>
          <w:noProof/>
        </w:rPr>
        <w:t>)</w:t>
      </w:r>
      <w:r w:rsidR="00BB50EE" w:rsidRPr="004735FC">
        <w:rPr>
          <w:rFonts w:eastAsia="Calibri"/>
        </w:rPr>
        <w:fldChar w:fldCharType="end"/>
      </w:r>
      <w:r w:rsidR="00226B19" w:rsidRPr="004735FC">
        <w:rPr>
          <w:rFonts w:eastAsia="Calibri"/>
        </w:rPr>
        <w:t>.</w:t>
      </w:r>
      <w:r w:rsidRPr="004735FC">
        <w:rPr>
          <w:rFonts w:eastAsia="Calibri"/>
        </w:rPr>
        <w:t xml:space="preserve"> </w:t>
      </w:r>
      <w:r w:rsidR="000744D3">
        <w:rPr>
          <w:rFonts w:eastAsia="Calibri"/>
        </w:rPr>
        <w:t>In</w:t>
      </w:r>
      <w:r w:rsidRPr="004735FC">
        <w:rPr>
          <w:rFonts w:eastAsia="Calibri"/>
        </w:rPr>
        <w:t xml:space="preserve"> </w:t>
      </w:r>
      <w:r w:rsidR="00AE467D" w:rsidRPr="004735FC">
        <w:rPr>
          <w:rFonts w:eastAsia="Calibri"/>
        </w:rPr>
        <w:t xml:space="preserve">Hess et al., </w:t>
      </w:r>
      <w:r w:rsidR="006D5B5E" w:rsidRPr="004735FC">
        <w:rPr>
          <w:rFonts w:eastAsia="Calibri"/>
        </w:rPr>
        <w:fldChar w:fldCharType="begin"/>
      </w:r>
      <w:r w:rsidR="00FA2F53">
        <w:rPr>
          <w:rFonts w:eastAsia="Calibri"/>
        </w:rPr>
        <w:instrText xml:space="preserve"> ADDIN EN.CITE &lt;EndNote&gt;&lt;Cite&gt;&lt;Author&gt;Hess&lt;/Author&gt;&lt;Year&gt;2012&lt;/Year&gt;&lt;RecNum&gt;21&lt;/RecNum&gt;&lt;DisplayText&gt;(27)&lt;/DisplayText&gt;&lt;record&gt;&lt;rec-number&gt;21&lt;/rec-number&gt;&lt;foreign-keys&gt;&lt;key app="EN" db-id="xszf0str4atepvet0p9pssvbe2wwxfae90ea" timestamp="1500527844"&gt;21&lt;/key&gt;&lt;/foreign-keys&gt;&lt;ref-type name="Journal Article"&gt;17&lt;/ref-type&gt;&lt;contributors&gt;&lt;authors&gt;&lt;author&gt;Hess, Stephane&lt;/author&gt;&lt;author&gt;Stathopoulos, Amanda&lt;/author&gt;&lt;author&gt;Daly, Andrew&lt;/author&gt;&lt;/authors&gt;&lt;/contributors&gt;&lt;titles&gt;&lt;title&gt;Allowing for heterogeneous decision rules in discrete choice models: an approach and four case studies&lt;/title&gt;&lt;secondary-title&gt;Transportation&lt;/secondary-title&gt;&lt;/titles&gt;&lt;periodical&gt;&lt;full-title&gt;Transportation&lt;/full-title&gt;&lt;/periodical&gt;&lt;pages&gt;565-591&lt;/pages&gt;&lt;volume&gt;39&lt;/volume&gt;&lt;number&gt;3&lt;/number&gt;&lt;dates&gt;&lt;year&gt;2012&lt;/year&gt;&lt;/dates&gt;&lt;isbn&gt;0049-4488&lt;/isbn&gt;&lt;urls&gt;&lt;/urls&gt;&lt;/record&gt;&lt;/Cite&gt;&lt;/EndNote&gt;</w:instrText>
      </w:r>
      <w:r w:rsidR="006D5B5E" w:rsidRPr="004735FC">
        <w:rPr>
          <w:rFonts w:eastAsia="Calibri"/>
        </w:rPr>
        <w:fldChar w:fldCharType="separate"/>
      </w:r>
      <w:r w:rsidR="007A4CDF">
        <w:rPr>
          <w:rFonts w:eastAsia="Calibri"/>
          <w:noProof/>
        </w:rPr>
        <w:t>(</w:t>
      </w:r>
      <w:hyperlink w:anchor="_ENREF_27" w:tooltip="Hess, 2012 #21" w:history="1">
        <w:r w:rsidR="00543771">
          <w:rPr>
            <w:rFonts w:eastAsia="Calibri"/>
            <w:noProof/>
          </w:rPr>
          <w:t>27</w:t>
        </w:r>
      </w:hyperlink>
      <w:r w:rsidR="007A4CDF">
        <w:rPr>
          <w:rFonts w:eastAsia="Calibri"/>
          <w:noProof/>
        </w:rPr>
        <w:t>)</w:t>
      </w:r>
      <w:r w:rsidR="006D5B5E" w:rsidRPr="004735FC">
        <w:rPr>
          <w:rFonts w:eastAsia="Calibri"/>
        </w:rPr>
        <w:fldChar w:fldCharType="end"/>
      </w:r>
      <w:r w:rsidR="006D5B5E" w:rsidRPr="004735FC">
        <w:rPr>
          <w:rFonts w:eastAsia="Calibri"/>
        </w:rPr>
        <w:t xml:space="preserve"> </w:t>
      </w:r>
      <w:r w:rsidRPr="004735FC">
        <w:rPr>
          <w:rFonts w:eastAsia="Calibri"/>
        </w:rPr>
        <w:t xml:space="preserve">a </w:t>
      </w:r>
      <w:r w:rsidR="000744D3">
        <w:rPr>
          <w:rFonts w:eastAsia="Calibri"/>
        </w:rPr>
        <w:t xml:space="preserve">two-segment </w:t>
      </w:r>
      <w:r w:rsidRPr="004735FC">
        <w:rPr>
          <w:rFonts w:eastAsia="Calibri"/>
        </w:rPr>
        <w:t xml:space="preserve">latent </w:t>
      </w:r>
      <w:r w:rsidR="000744D3">
        <w:rPr>
          <w:rFonts w:eastAsia="Calibri"/>
        </w:rPr>
        <w:t xml:space="preserve">class </w:t>
      </w:r>
      <w:r w:rsidRPr="004735FC">
        <w:rPr>
          <w:rFonts w:eastAsia="Calibri"/>
        </w:rPr>
        <w:t xml:space="preserve">model </w:t>
      </w:r>
      <w:r w:rsidR="000744D3">
        <w:rPr>
          <w:rFonts w:eastAsia="Calibri"/>
        </w:rPr>
        <w:t xml:space="preserve">is proposed – </w:t>
      </w:r>
      <w:r w:rsidRPr="004735FC">
        <w:rPr>
          <w:rFonts w:eastAsia="Calibri"/>
        </w:rPr>
        <w:t xml:space="preserve">one </w:t>
      </w:r>
      <w:r w:rsidR="005158D8" w:rsidRPr="004735FC">
        <w:rPr>
          <w:rFonts w:eastAsia="Calibri"/>
        </w:rPr>
        <w:t xml:space="preserve">segment </w:t>
      </w:r>
      <w:r w:rsidRPr="004735FC">
        <w:rPr>
          <w:rFonts w:eastAsia="Calibri"/>
        </w:rPr>
        <w:t xml:space="preserve">represented by random utility formulation and the other </w:t>
      </w:r>
      <w:r w:rsidR="000744D3">
        <w:rPr>
          <w:rFonts w:eastAsia="Calibri"/>
        </w:rPr>
        <w:t>by</w:t>
      </w:r>
      <w:r w:rsidRPr="004735FC">
        <w:rPr>
          <w:rFonts w:eastAsia="Calibri"/>
        </w:rPr>
        <w:t xml:space="preserve"> random </w:t>
      </w:r>
      <w:r w:rsidRPr="004735FC">
        <w:rPr>
          <w:rFonts w:eastAsia="Calibri"/>
        </w:rPr>
        <w:lastRenderedPageBreak/>
        <w:t xml:space="preserve">regret formulation. In our approach, instead of assuming the number of segments (as 2), we conduct an exhaustive exploration with multiple segments across the two decision rules. </w:t>
      </w:r>
      <w:r w:rsidR="009E7A05" w:rsidRPr="004735FC">
        <w:rPr>
          <w:rFonts w:eastAsia="Calibri"/>
        </w:rPr>
        <w:t>Further, within each segment</w:t>
      </w:r>
      <w:r w:rsidR="000E366D">
        <w:rPr>
          <w:rFonts w:eastAsia="Calibri"/>
        </w:rPr>
        <w:t>,</w:t>
      </w:r>
      <w:r w:rsidR="009E7A05" w:rsidRPr="004735FC">
        <w:rPr>
          <w:rFonts w:eastAsia="Calibri"/>
        </w:rPr>
        <w:t xml:space="preserve"> we also allow for </w:t>
      </w:r>
      <w:r w:rsidR="000A546A" w:rsidRPr="004735FC">
        <w:rPr>
          <w:rFonts w:eastAsia="Calibri"/>
        </w:rPr>
        <w:t xml:space="preserve">unobserved heterogeneity. The reader would note that the estimation of latent class models become complex with increasing </w:t>
      </w:r>
      <w:r w:rsidR="006B6410">
        <w:rPr>
          <w:rFonts w:eastAsia="Calibri"/>
        </w:rPr>
        <w:t xml:space="preserve">number of </w:t>
      </w:r>
      <w:r w:rsidR="000A546A" w:rsidRPr="004735FC">
        <w:rPr>
          <w:rFonts w:eastAsia="Calibri"/>
        </w:rPr>
        <w:t xml:space="preserve">segments and presence of unobserved heterogeneity (see </w:t>
      </w:r>
      <w:proofErr w:type="spellStart"/>
      <w:r w:rsidR="000A546A" w:rsidRPr="004735FC">
        <w:rPr>
          <w:rFonts w:eastAsia="Calibri"/>
        </w:rPr>
        <w:t>Sobhani</w:t>
      </w:r>
      <w:proofErr w:type="spellEnd"/>
      <w:r w:rsidR="00DF22AB" w:rsidRPr="004735FC">
        <w:rPr>
          <w:rFonts w:eastAsia="Calibri"/>
        </w:rPr>
        <w:t xml:space="preserve"> et al.</w:t>
      </w:r>
      <w:r w:rsidR="000A546A" w:rsidRPr="004735FC">
        <w:rPr>
          <w:rFonts w:eastAsia="Calibri"/>
        </w:rPr>
        <w:t xml:space="preserve"> </w:t>
      </w:r>
      <w:r w:rsidR="00DF22AB" w:rsidRPr="004735FC">
        <w:rPr>
          <w:rFonts w:eastAsia="Calibri"/>
        </w:rPr>
        <w:fldChar w:fldCharType="begin"/>
      </w:r>
      <w:r w:rsidR="00FF5208">
        <w:rPr>
          <w:rFonts w:eastAsia="Calibri"/>
        </w:rPr>
        <w:instrText xml:space="preserve"> ADDIN EN.CITE &lt;EndNote&gt;&lt;Cite&gt;&lt;Author&gt;Sobhani&lt;/Author&gt;&lt;Year&gt;2013&lt;/Year&gt;&lt;RecNum&gt;56&lt;/RecNum&gt;&lt;DisplayText&gt;(35)&lt;/DisplayText&gt;&lt;record&gt;&lt;rec-number&gt;56&lt;/rec-number&gt;&lt;foreign-keys&gt;&lt;key app="EN" db-id="xszf0str4atepvet0p9pssvbe2wwxfae90ea" timestamp="1500692467"&gt;56&lt;/key&gt;&lt;/foreign-keys&gt;&lt;ref-type name="Journal Article"&gt;17&lt;/ref-type&gt;&lt;contributors&gt;&lt;authors&gt;&lt;author&gt;Sobhani, Anae&lt;/author&gt;&lt;author&gt;Eluru, Naveen&lt;/author&gt;&lt;author&gt;Faghih-Imani, Ahmadreza&lt;/author&gt;&lt;/authors&gt;&lt;/contributors&gt;&lt;titles&gt;&lt;title&gt;A latent segmentation based multiple discrete continuous extreme value model&lt;/title&gt;&lt;secondary-title&gt;Transportation Research Part B: Methodological&lt;/secondary-title&gt;&lt;/titles&gt;&lt;periodical&gt;&lt;full-title&gt;Transportation Research Part B: Methodological&lt;/full-title&gt;&lt;/periodical&gt;&lt;pages&gt;154-169&lt;/pages&gt;&lt;volume&gt;58&lt;/volume&gt;&lt;dates&gt;&lt;year&gt;2013&lt;/year&gt;&lt;/dates&gt;&lt;isbn&gt;0191-2615&lt;/isbn&gt;&lt;urls&gt;&lt;/urls&gt;&lt;/record&gt;&lt;/Cite&gt;&lt;/EndNote&gt;</w:instrText>
      </w:r>
      <w:r w:rsidR="00DF22AB" w:rsidRPr="004735FC">
        <w:rPr>
          <w:rFonts w:eastAsia="Calibri"/>
        </w:rPr>
        <w:fldChar w:fldCharType="separate"/>
      </w:r>
      <w:r w:rsidR="007A4CDF">
        <w:rPr>
          <w:rFonts w:eastAsia="Calibri"/>
          <w:noProof/>
        </w:rPr>
        <w:t>(</w:t>
      </w:r>
      <w:hyperlink w:anchor="_ENREF_35" w:tooltip="Sobhani, 2013 #56" w:history="1">
        <w:r w:rsidR="00543771">
          <w:rPr>
            <w:rFonts w:eastAsia="Calibri"/>
            <w:noProof/>
          </w:rPr>
          <w:t>35</w:t>
        </w:r>
      </w:hyperlink>
      <w:r w:rsidR="007A4CDF">
        <w:rPr>
          <w:rFonts w:eastAsia="Calibri"/>
          <w:noProof/>
        </w:rPr>
        <w:t>)</w:t>
      </w:r>
      <w:r w:rsidR="00DF22AB" w:rsidRPr="004735FC">
        <w:rPr>
          <w:rFonts w:eastAsia="Calibri"/>
        </w:rPr>
        <w:fldChar w:fldCharType="end"/>
      </w:r>
      <w:r w:rsidR="000A546A" w:rsidRPr="004735FC">
        <w:rPr>
          <w:rFonts w:eastAsia="Calibri"/>
        </w:rPr>
        <w:t xml:space="preserve"> for some discussion). The extensive modeling exercise is developed employing a stated preference data compiled to understand influence of air pollution exposure on bicycle route choice. </w:t>
      </w:r>
    </w:p>
    <w:p w14:paraId="57F09CFB" w14:textId="567F1E8B" w:rsidR="00895E3B" w:rsidRPr="004735FC" w:rsidRDefault="00895E3B" w:rsidP="00895E3B">
      <w:pPr>
        <w:spacing w:after="0" w:line="480" w:lineRule="auto"/>
        <w:ind w:firstLine="720"/>
        <w:jc w:val="both"/>
        <w:rPr>
          <w:rFonts w:eastAsia="Calibri"/>
        </w:rPr>
      </w:pPr>
      <w:r w:rsidRPr="004735FC">
        <w:rPr>
          <w:rFonts w:eastAsia="Calibri"/>
        </w:rPr>
        <w:t xml:space="preserve">The remainder of the paper is organized as follows. </w:t>
      </w:r>
      <w:r>
        <w:rPr>
          <w:rFonts w:eastAsia="Calibri"/>
        </w:rPr>
        <w:t>Next section</w:t>
      </w:r>
      <w:r w:rsidRPr="004735FC">
        <w:rPr>
          <w:rFonts w:eastAsia="Calibri"/>
        </w:rPr>
        <w:t xml:space="preserve"> provides a discussion of econometric methodology applied</w:t>
      </w:r>
      <w:r>
        <w:rPr>
          <w:rFonts w:eastAsia="Calibri"/>
        </w:rPr>
        <w:t xml:space="preserve"> followed by the </w:t>
      </w:r>
      <w:r w:rsidRPr="004735FC">
        <w:rPr>
          <w:rFonts w:eastAsia="Calibri"/>
        </w:rPr>
        <w:t xml:space="preserve">empirical context. In </w:t>
      </w:r>
      <w:r>
        <w:rPr>
          <w:rFonts w:eastAsia="Calibri"/>
        </w:rPr>
        <w:t>the section after</w:t>
      </w:r>
      <w:r w:rsidRPr="004735FC">
        <w:rPr>
          <w:rFonts w:eastAsia="Calibri"/>
        </w:rPr>
        <w:t xml:space="preserve">, data source, variables considered, and model estimation results are presented in detail. </w:t>
      </w:r>
      <w:r>
        <w:rPr>
          <w:rFonts w:eastAsia="Calibri"/>
        </w:rPr>
        <w:t>R</w:t>
      </w:r>
      <w:r w:rsidRPr="004735FC">
        <w:rPr>
          <w:rFonts w:eastAsia="Calibri"/>
        </w:rPr>
        <w:t xml:space="preserve">esults from the trade-off analysis is presented in </w:t>
      </w:r>
      <w:r>
        <w:rPr>
          <w:rFonts w:eastAsia="Calibri"/>
        </w:rPr>
        <w:t>the fifth section</w:t>
      </w:r>
      <w:r w:rsidRPr="004735FC">
        <w:rPr>
          <w:rFonts w:eastAsia="Calibri"/>
        </w:rPr>
        <w:t xml:space="preserve">. </w:t>
      </w:r>
      <w:r w:rsidRPr="00270B31">
        <w:rPr>
          <w:rFonts w:eastAsia="Calibri"/>
        </w:rPr>
        <w:t>Final section presents a</w:t>
      </w:r>
      <w:r>
        <w:rPr>
          <w:rFonts w:eastAsia="Calibri"/>
        </w:rPr>
        <w:t xml:space="preserve"> </w:t>
      </w:r>
      <w:r w:rsidRPr="00270B31">
        <w:rPr>
          <w:rFonts w:eastAsia="Calibri"/>
        </w:rPr>
        <w:t>summary of findings</w:t>
      </w:r>
      <w:r>
        <w:rPr>
          <w:rFonts w:eastAsia="Calibri"/>
        </w:rPr>
        <w:t xml:space="preserve"> and concludes the paper</w:t>
      </w:r>
      <w:r w:rsidRPr="004735FC">
        <w:rPr>
          <w:rFonts w:eastAsia="Calibri"/>
        </w:rPr>
        <w:t>.</w:t>
      </w:r>
      <w:r w:rsidR="00A35E7C">
        <w:rPr>
          <w:rFonts w:eastAsia="Calibri"/>
        </w:rPr>
        <w:t xml:space="preserve"> </w:t>
      </w:r>
      <w:r w:rsidRPr="004735FC">
        <w:rPr>
          <w:rFonts w:eastAsia="Calibri"/>
        </w:rPr>
        <w:t xml:space="preserve"> </w:t>
      </w:r>
    </w:p>
    <w:p w14:paraId="2A9F8613" w14:textId="22CC936D" w:rsidR="00340FCA" w:rsidRPr="004735FC" w:rsidRDefault="00340FCA" w:rsidP="00C62855">
      <w:pPr>
        <w:spacing w:after="0" w:line="480" w:lineRule="auto"/>
        <w:jc w:val="both"/>
        <w:rPr>
          <w:rFonts w:eastAsia="Calibri"/>
        </w:rPr>
      </w:pPr>
    </w:p>
    <w:p w14:paraId="231DEF6F" w14:textId="734961B1" w:rsidR="004A2B99" w:rsidRPr="0005554B" w:rsidRDefault="004A2B99" w:rsidP="003F7F76">
      <w:pPr>
        <w:pStyle w:val="Level1PLOS"/>
      </w:pPr>
      <w:r w:rsidRPr="0005554B">
        <w:t>E</w:t>
      </w:r>
      <w:r w:rsidR="0005554B" w:rsidRPr="0005554B">
        <w:t>conometric</w:t>
      </w:r>
      <w:r w:rsidRPr="0005554B">
        <w:t xml:space="preserve"> </w:t>
      </w:r>
      <w:r w:rsidR="00B710C5">
        <w:t>f</w:t>
      </w:r>
      <w:r w:rsidR="003F7F76">
        <w:t>ramework</w:t>
      </w:r>
    </w:p>
    <w:p w14:paraId="37BC9BD6" w14:textId="1A135A57" w:rsidR="00376001" w:rsidRPr="004735FC" w:rsidRDefault="00376001" w:rsidP="00C62855">
      <w:pPr>
        <w:spacing w:after="0" w:line="480" w:lineRule="auto"/>
        <w:jc w:val="both"/>
        <w:rPr>
          <w:rFonts w:eastAsia="Calibri"/>
        </w:rPr>
      </w:pPr>
      <w:r w:rsidRPr="004735FC">
        <w:rPr>
          <w:rFonts w:eastAsia="Calibri"/>
        </w:rPr>
        <w:t>In this section, we describe the mathematical formulation of the model</w:t>
      </w:r>
      <w:r w:rsidR="006A711D" w:rsidRPr="004735FC">
        <w:rPr>
          <w:rFonts w:eastAsia="Calibri"/>
        </w:rPr>
        <w:t xml:space="preserve"> used in the current study</w:t>
      </w:r>
      <w:r w:rsidRPr="004735FC">
        <w:rPr>
          <w:rFonts w:eastAsia="Calibri"/>
        </w:rPr>
        <w:t xml:space="preserve">. Let </w:t>
      </w:r>
      <m:oMath>
        <m:r>
          <w:rPr>
            <w:rFonts w:ascii="Cambria Math" w:eastAsia="Calibri" w:hAnsi="Cambria Math"/>
          </w:rPr>
          <m:t>c</m:t>
        </m:r>
        <m:r>
          <w:rPr>
            <w:rFonts w:ascii="Cambria Math" w:eastAsia="Times New Roman" w:hAnsi="Cambria Math"/>
          </w:rPr>
          <m:t xml:space="preserve"> </m:t>
        </m:r>
        <m:d>
          <m:dPr>
            <m:ctrlPr>
              <w:rPr>
                <w:rFonts w:ascii="Cambria Math" w:eastAsia="Times New Roman" w:hAnsi="Cambria Math"/>
                <w:i/>
              </w:rPr>
            </m:ctrlPr>
          </m:dPr>
          <m:e>
            <m:r>
              <w:rPr>
                <w:rFonts w:ascii="Cambria Math" w:eastAsia="Times New Roman" w:hAnsi="Cambria Math"/>
              </w:rPr>
              <m:t>c=1,2,…,C</m:t>
            </m:r>
          </m:e>
        </m:d>
      </m:oMath>
      <w:r w:rsidRPr="004735FC">
        <w:rPr>
          <w:rFonts w:eastAsia="Times New Roman"/>
        </w:rPr>
        <w:t xml:space="preserve"> be the index for cyclists, </w:t>
      </w:r>
      <m:oMath>
        <m:r>
          <w:rPr>
            <w:rFonts w:ascii="Cambria Math" w:eastAsia="Times New Roman" w:hAnsi="Cambria Math"/>
          </w:rPr>
          <m:t>i (1, 2, …,I)</m:t>
        </m:r>
      </m:oMath>
      <w:r w:rsidRPr="004735FC">
        <w:rPr>
          <w:rFonts w:eastAsia="Calibri"/>
        </w:rPr>
        <w:t xml:space="preserve"> be the index for route alternatives characterized by </w:t>
      </w:r>
      <m:oMath>
        <m:r>
          <w:rPr>
            <w:rFonts w:ascii="Cambria Math" w:eastAsia="Calibri" w:hAnsi="Cambria Math"/>
          </w:rPr>
          <m:t>m</m:t>
        </m:r>
        <m:r>
          <w:rPr>
            <w:rFonts w:ascii="Cambria Math" w:eastAsia="Times New Roman" w:hAnsi="Cambria Math"/>
          </w:rPr>
          <m:t xml:space="preserve"> </m:t>
        </m:r>
        <m:d>
          <m:dPr>
            <m:ctrlPr>
              <w:rPr>
                <w:rFonts w:ascii="Cambria Math" w:eastAsia="Times New Roman" w:hAnsi="Cambria Math"/>
                <w:i/>
              </w:rPr>
            </m:ctrlPr>
          </m:dPr>
          <m:e>
            <m:r>
              <w:rPr>
                <w:rFonts w:ascii="Cambria Math" w:eastAsia="Times New Roman" w:hAnsi="Cambria Math"/>
              </w:rPr>
              <m:t>m=1,2,…,M</m:t>
            </m:r>
          </m:e>
        </m:d>
      </m:oMath>
      <w:r w:rsidRPr="004735FC">
        <w:rPr>
          <w:rFonts w:eastAsia="Times New Roman"/>
        </w:rPr>
        <w:t xml:space="preserve"> attributes, and </w:t>
      </w:r>
      <m:oMath>
        <m:r>
          <w:rPr>
            <w:rFonts w:ascii="Cambria Math" w:eastAsia="Calibri" w:hAnsi="Cambria Math"/>
          </w:rPr>
          <m:t>k</m:t>
        </m:r>
        <m:r>
          <w:rPr>
            <w:rFonts w:ascii="Cambria Math" w:eastAsia="Times New Roman" w:hAnsi="Cambria Math"/>
          </w:rPr>
          <m:t xml:space="preserve"> (1, 2, …, K)</m:t>
        </m:r>
      </m:oMath>
      <w:r w:rsidRPr="004735FC">
        <w:rPr>
          <w:rFonts w:eastAsia="Calibri"/>
        </w:rPr>
        <w:t xml:space="preserve"> be the index for choice occasions for each cyclist. In our case, </w:t>
      </w:r>
      <m:oMath>
        <m:r>
          <w:rPr>
            <w:rFonts w:ascii="Cambria Math" w:eastAsia="Times New Roman" w:hAnsi="Cambria Math"/>
          </w:rPr>
          <m:t>I=3</m:t>
        </m:r>
      </m:oMath>
      <w:r w:rsidRPr="004735FC">
        <w:rPr>
          <w:rFonts w:eastAsia="Times New Roman"/>
        </w:rPr>
        <w:t xml:space="preserve"> and </w:t>
      </w:r>
      <m:oMath>
        <m:r>
          <w:rPr>
            <w:rFonts w:ascii="Cambria Math" w:eastAsia="Times New Roman" w:hAnsi="Cambria Math"/>
          </w:rPr>
          <m:t>K=5</m:t>
        </m:r>
      </m:oMath>
      <w:r w:rsidRPr="004735FC">
        <w:rPr>
          <w:rFonts w:eastAsia="Times New Roman"/>
        </w:rPr>
        <w:t xml:space="preserve"> </w:t>
      </w:r>
      <w:r w:rsidRPr="004735FC">
        <w:rPr>
          <w:rFonts w:eastAsia="Calibri"/>
        </w:rPr>
        <w:t xml:space="preserve">for all </w:t>
      </w:r>
      <m:oMath>
        <m:r>
          <w:rPr>
            <w:rFonts w:ascii="Cambria Math" w:eastAsia="Calibri" w:hAnsi="Cambria Math"/>
          </w:rPr>
          <m:t>c</m:t>
        </m:r>
      </m:oMath>
      <w:r w:rsidRPr="004735FC">
        <w:rPr>
          <w:rFonts w:eastAsia="Calibri"/>
        </w:rPr>
        <w:t xml:space="preserve">. Let us also consider </w:t>
      </w:r>
      <m:oMath>
        <m:r>
          <w:rPr>
            <w:rFonts w:ascii="Cambria Math" w:eastAsia="Calibri" w:hAnsi="Cambria Math"/>
          </w:rPr>
          <m:t>S</m:t>
        </m:r>
      </m:oMath>
      <w:r w:rsidRPr="004735FC">
        <w:rPr>
          <w:rFonts w:eastAsia="Calibri"/>
        </w:rPr>
        <w:t xml:space="preserve"> possible number of segments where the cyclists would be probabilistically assigned.</w:t>
      </w:r>
      <w:r w:rsidR="00DB4C71">
        <w:rPr>
          <w:rFonts w:eastAsia="Calibri"/>
        </w:rPr>
        <w:t xml:space="preserve"> </w:t>
      </w:r>
      <w:r w:rsidR="00096167">
        <w:rPr>
          <w:rFonts w:eastAsia="Calibri"/>
        </w:rPr>
        <w:t>T</w:t>
      </w:r>
      <w:r w:rsidRPr="004735FC">
        <w:rPr>
          <w:rFonts w:eastAsia="Calibri"/>
        </w:rPr>
        <w:t xml:space="preserve">he probability that cyclist </w:t>
      </w:r>
      <m:oMath>
        <m:r>
          <w:rPr>
            <w:rFonts w:ascii="Cambria Math" w:eastAsia="Calibri" w:hAnsi="Cambria Math"/>
          </w:rPr>
          <m:t>c</m:t>
        </m:r>
      </m:oMath>
      <w:r w:rsidRPr="004735FC">
        <w:rPr>
          <w:rFonts w:eastAsia="Calibri"/>
          <w:i/>
        </w:rPr>
        <w:t xml:space="preserve"> </w:t>
      </w:r>
      <w:r w:rsidRPr="004735FC">
        <w:rPr>
          <w:rFonts w:eastAsia="Calibri"/>
        </w:rPr>
        <w:t xml:space="preserve">belongs to segment </w:t>
      </w:r>
      <m:oMath>
        <m:r>
          <w:rPr>
            <w:rFonts w:ascii="Cambria Math" w:eastAsia="Calibri" w:hAnsi="Cambria Math"/>
          </w:rPr>
          <m:t xml:space="preserve">s </m:t>
        </m:r>
        <m:d>
          <m:dPr>
            <m:ctrlPr>
              <w:rPr>
                <w:rFonts w:ascii="Cambria Math" w:eastAsia="Calibri" w:hAnsi="Cambria Math"/>
                <w:i/>
              </w:rPr>
            </m:ctrlPr>
          </m:dPr>
          <m:e>
            <m:r>
              <w:rPr>
                <w:rFonts w:ascii="Cambria Math" w:eastAsia="Calibri" w:hAnsi="Cambria Math"/>
              </w:rPr>
              <m:t>s=1,2,…, S</m:t>
            </m:r>
          </m:e>
        </m:d>
        <m:r>
          <w:rPr>
            <w:rFonts w:ascii="Cambria Math" w:eastAsia="Calibri" w:hAnsi="Cambria Math"/>
          </w:rPr>
          <m:t xml:space="preserve"> </m:t>
        </m:r>
      </m:oMath>
      <w:r w:rsidRPr="004735FC">
        <w:rPr>
          <w:rFonts w:eastAsia="Calibri"/>
        </w:rPr>
        <w:t xml:space="preserve">is given as: </w:t>
      </w:r>
    </w:p>
    <w:tbl>
      <w:tblPr>
        <w:tblStyle w:val="TableGrid"/>
        <w:tblW w:w="51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gridCol w:w="765"/>
      </w:tblGrid>
      <w:tr w:rsidR="000D2370" w:rsidRPr="004735FC" w14:paraId="5AA8281A" w14:textId="77777777" w:rsidTr="00A43031">
        <w:trPr>
          <w:trHeight w:val="1212"/>
        </w:trPr>
        <w:tc>
          <w:tcPr>
            <w:tcW w:w="4587" w:type="pct"/>
            <w:vAlign w:val="center"/>
          </w:tcPr>
          <w:p w14:paraId="4BD5780F" w14:textId="77777777" w:rsidR="000D2370" w:rsidRPr="006E1714" w:rsidRDefault="003C0B44" w:rsidP="00AF2FCC">
            <w:pPr>
              <w:spacing w:before="240" w:after="240"/>
              <w:jc w:val="center"/>
              <w:rPr>
                <w:rFonts w:ascii="Arial" w:eastAsia="Calibri" w:hAnsi="Arial" w:cs="Arial"/>
              </w:rPr>
            </w:pPr>
            <m:oMathPara>
              <m:oMathParaPr>
                <m:jc m:val="center"/>
              </m:oMathParaPr>
              <m:oMath>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 xml:space="preserve">cs </m:t>
                    </m:r>
                  </m:sub>
                </m:sSub>
                <m:r>
                  <w:rPr>
                    <w:rFonts w:ascii="Cambria Math" w:eastAsia="Calibri" w:hAnsi="Cambria Math" w:cs="Arial"/>
                  </w:rPr>
                  <m:t xml:space="preserve">= </m:t>
                </m:r>
                <m:f>
                  <m:fPr>
                    <m:ctrlPr>
                      <w:rPr>
                        <w:rFonts w:ascii="Cambria Math" w:eastAsia="Calibri" w:hAnsi="Cambria Math" w:cs="Arial"/>
                        <w:i/>
                      </w:rPr>
                    </m:ctrlPr>
                  </m:fPr>
                  <m:num>
                    <m:func>
                      <m:funcPr>
                        <m:ctrlPr>
                          <w:rPr>
                            <w:rFonts w:ascii="Cambria Math" w:eastAsia="Calibri" w:hAnsi="Cambria Math" w:cs="Arial"/>
                            <w:i/>
                          </w:rPr>
                        </m:ctrlPr>
                      </m:funcPr>
                      <m:fName>
                        <m:r>
                          <m:rPr>
                            <m:sty m:val="p"/>
                          </m:rPr>
                          <w:rPr>
                            <w:rFonts w:ascii="Cambria Math" w:eastAsia="Calibri" w:hAnsi="Cambria Math" w:cs="Arial"/>
                          </w:rPr>
                          <m:t>exp</m:t>
                        </m:r>
                      </m:fName>
                      <m:e>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γ</m:t>
                            </m:r>
                          </m:e>
                          <m:sub>
                            <m:r>
                              <w:rPr>
                                <w:rFonts w:ascii="Cambria Math" w:eastAsia="Calibri" w:hAnsi="Cambria Math" w:cs="Arial"/>
                              </w:rPr>
                              <m:t>s</m:t>
                            </m:r>
                          </m:sub>
                          <m:sup>
                            <m:r>
                              <w:rPr>
                                <w:rFonts w:ascii="Cambria Math" w:eastAsia="Calibri" w:hAnsi="Cambria Math" w:cs="Arial"/>
                              </w:rPr>
                              <m:t>'</m:t>
                            </m:r>
                          </m:sup>
                        </m:sSubSup>
                        <m:sSub>
                          <m:sSubPr>
                            <m:ctrlPr>
                              <w:rPr>
                                <w:rFonts w:ascii="Cambria Math" w:eastAsia="Calibri" w:hAnsi="Cambria Math" w:cs="Arial"/>
                                <w:i/>
                              </w:rPr>
                            </m:ctrlPr>
                          </m:sSubPr>
                          <m:e>
                            <m:r>
                              <w:rPr>
                                <w:rFonts w:ascii="Cambria Math" w:eastAsia="Calibri" w:hAnsi="Cambria Math" w:cs="Arial"/>
                              </w:rPr>
                              <m:t>z</m:t>
                            </m:r>
                          </m:e>
                          <m:sub>
                            <m:r>
                              <w:rPr>
                                <w:rFonts w:ascii="Cambria Math" w:eastAsia="Calibri" w:hAnsi="Cambria Math" w:cs="Arial"/>
                              </w:rPr>
                              <m:t>c</m:t>
                            </m:r>
                          </m:sub>
                        </m:sSub>
                        <m:r>
                          <w:rPr>
                            <w:rFonts w:ascii="Cambria Math" w:eastAsia="Calibri" w:hAnsi="Cambria Math" w:cs="Arial"/>
                          </w:rPr>
                          <m:t>)</m:t>
                        </m:r>
                      </m:e>
                    </m:func>
                  </m:num>
                  <m:den>
                    <m:nary>
                      <m:naryPr>
                        <m:chr m:val="∑"/>
                        <m:limLoc m:val="undOvr"/>
                        <m:ctrlPr>
                          <w:rPr>
                            <w:rFonts w:ascii="Cambria Math" w:eastAsia="Calibri" w:hAnsi="Cambria Math" w:cs="Arial"/>
                            <w:i/>
                          </w:rPr>
                        </m:ctrlPr>
                      </m:naryPr>
                      <m:sub>
                        <m:r>
                          <w:rPr>
                            <w:rFonts w:ascii="Cambria Math" w:eastAsia="Calibri" w:hAnsi="Cambria Math" w:cs="Arial"/>
                          </w:rPr>
                          <m:t>s=1</m:t>
                        </m:r>
                      </m:sub>
                      <m:sup>
                        <m:r>
                          <w:rPr>
                            <w:rFonts w:ascii="Cambria Math" w:eastAsia="Calibri" w:hAnsi="Cambria Math" w:cs="Arial"/>
                          </w:rPr>
                          <m:t>S</m:t>
                        </m:r>
                      </m:sup>
                      <m:e>
                        <m:func>
                          <m:funcPr>
                            <m:ctrlPr>
                              <w:rPr>
                                <w:rFonts w:ascii="Cambria Math" w:eastAsia="Calibri" w:hAnsi="Cambria Math" w:cs="Arial"/>
                                <w:i/>
                              </w:rPr>
                            </m:ctrlPr>
                          </m:funcPr>
                          <m:fName>
                            <m:r>
                              <m:rPr>
                                <m:sty m:val="p"/>
                              </m:rPr>
                              <w:rPr>
                                <w:rFonts w:ascii="Cambria Math" w:eastAsia="Calibri" w:hAnsi="Cambria Math" w:cs="Arial"/>
                              </w:rPr>
                              <m:t>exp</m:t>
                            </m:r>
                          </m:fName>
                          <m:e>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γ</m:t>
                                </m:r>
                              </m:e>
                              <m:sub>
                                <m:r>
                                  <w:rPr>
                                    <w:rFonts w:ascii="Cambria Math" w:eastAsia="Calibri" w:hAnsi="Cambria Math" w:cs="Arial"/>
                                  </w:rPr>
                                  <m:t>s</m:t>
                                </m:r>
                              </m:sub>
                              <m:sup>
                                <m:r>
                                  <w:rPr>
                                    <w:rFonts w:ascii="Cambria Math" w:eastAsia="Calibri" w:hAnsi="Cambria Math" w:cs="Arial"/>
                                  </w:rPr>
                                  <m:t>'</m:t>
                                </m:r>
                              </m:sup>
                            </m:sSubSup>
                            <m:sSub>
                              <m:sSubPr>
                                <m:ctrlPr>
                                  <w:rPr>
                                    <w:rFonts w:ascii="Cambria Math" w:eastAsia="Calibri" w:hAnsi="Cambria Math" w:cs="Arial"/>
                                    <w:i/>
                                  </w:rPr>
                                </m:ctrlPr>
                              </m:sSubPr>
                              <m:e>
                                <m:r>
                                  <w:rPr>
                                    <w:rFonts w:ascii="Cambria Math" w:eastAsia="Calibri" w:hAnsi="Cambria Math" w:cs="Arial"/>
                                  </w:rPr>
                                  <m:t>z</m:t>
                                </m:r>
                              </m:e>
                              <m:sub>
                                <m:r>
                                  <w:rPr>
                                    <w:rFonts w:ascii="Cambria Math" w:eastAsia="Calibri" w:hAnsi="Cambria Math" w:cs="Arial"/>
                                  </w:rPr>
                                  <m:t>c</m:t>
                                </m:r>
                              </m:sub>
                            </m:sSub>
                            <m:r>
                              <w:rPr>
                                <w:rFonts w:ascii="Cambria Math" w:eastAsia="Calibri" w:hAnsi="Cambria Math" w:cs="Arial"/>
                              </w:rPr>
                              <m:t>)</m:t>
                            </m:r>
                          </m:e>
                        </m:func>
                      </m:e>
                    </m:nary>
                  </m:den>
                </m:f>
              </m:oMath>
            </m:oMathPara>
          </w:p>
        </w:tc>
        <w:tc>
          <w:tcPr>
            <w:tcW w:w="413" w:type="pct"/>
            <w:vAlign w:val="center"/>
          </w:tcPr>
          <w:p w14:paraId="576BB914" w14:textId="77EECD5B" w:rsidR="000D2370" w:rsidRPr="004735FC" w:rsidRDefault="000D2370" w:rsidP="00C62855">
            <w:pPr>
              <w:spacing w:line="480" w:lineRule="auto"/>
              <w:jc w:val="center"/>
              <w:rPr>
                <w:rFonts w:eastAsia="Calibri"/>
              </w:rPr>
            </w:pPr>
            <w:r w:rsidRPr="004735FC">
              <w:rPr>
                <w:rFonts w:eastAsia="Calibri"/>
              </w:rPr>
              <w:t>(1)</w:t>
            </w:r>
          </w:p>
        </w:tc>
      </w:tr>
    </w:tbl>
    <w:p w14:paraId="0017669C" w14:textId="77777777" w:rsidR="00376001" w:rsidRPr="004735FC" w:rsidRDefault="003C0B44" w:rsidP="00C62855">
      <w:pPr>
        <w:spacing w:after="0" w:line="480" w:lineRule="auto"/>
        <w:jc w:val="both"/>
        <w:rPr>
          <w:rFonts w:eastAsia="Calibri"/>
        </w:rPr>
      </w:pPr>
      <m:oMath>
        <m:sSub>
          <m:sSubPr>
            <m:ctrlPr>
              <w:rPr>
                <w:rFonts w:ascii="Cambria Math" w:eastAsia="Calibri" w:hAnsi="Cambria Math"/>
                <w:i/>
              </w:rPr>
            </m:ctrlPr>
          </m:sSubPr>
          <m:e>
            <m:r>
              <w:rPr>
                <w:rFonts w:ascii="Cambria Math" w:eastAsia="Calibri" w:hAnsi="Cambria Math"/>
              </w:rPr>
              <m:t>z</m:t>
            </m:r>
          </m:e>
          <m:sub>
            <m:r>
              <w:rPr>
                <w:rFonts w:ascii="Cambria Math" w:eastAsia="Calibri" w:hAnsi="Cambria Math"/>
              </w:rPr>
              <m:t>c</m:t>
            </m:r>
          </m:sub>
        </m:sSub>
      </m:oMath>
      <w:r w:rsidR="00376001" w:rsidRPr="004735FC">
        <w:rPr>
          <w:rFonts w:eastAsia="Times New Roman"/>
        </w:rPr>
        <w:t xml:space="preserve"> </w:t>
      </w:r>
      <w:r w:rsidR="00376001" w:rsidRPr="004735FC">
        <w:rPr>
          <w:rFonts w:eastAsia="Calibri"/>
        </w:rPr>
        <w:t xml:space="preserve">is a (M x 1) column vector of cyclist attributes that influences the propensity of belonging to segment </w:t>
      </w:r>
      <w:r w:rsidR="00376001" w:rsidRPr="004735FC">
        <w:rPr>
          <w:rFonts w:eastAsia="Calibri"/>
          <w:i/>
        </w:rPr>
        <w:t>s</w:t>
      </w:r>
      <w:r w:rsidR="00376001" w:rsidRPr="004735FC">
        <w:rPr>
          <w:rFonts w:eastAsia="Calibri"/>
        </w:rPr>
        <w:t xml:space="preserve">, </w:t>
      </w:r>
      <m:oMath>
        <m:sSubSup>
          <m:sSubSupPr>
            <m:ctrlPr>
              <w:rPr>
                <w:rFonts w:ascii="Cambria Math" w:eastAsia="Calibri" w:hAnsi="Cambria Math"/>
                <w:i/>
              </w:rPr>
            </m:ctrlPr>
          </m:sSubSupPr>
          <m:e>
            <m:r>
              <w:rPr>
                <w:rFonts w:ascii="Cambria Math" w:eastAsia="Calibri" w:hAnsi="Cambria Math"/>
              </w:rPr>
              <m:t>γ</m:t>
            </m:r>
          </m:e>
          <m:sub>
            <m:r>
              <w:rPr>
                <w:rFonts w:ascii="Cambria Math" w:eastAsia="Calibri" w:hAnsi="Cambria Math"/>
              </w:rPr>
              <m:t>s</m:t>
            </m:r>
          </m:sub>
          <m:sup>
            <m:r>
              <w:rPr>
                <w:rFonts w:ascii="Cambria Math" w:eastAsia="Calibri" w:hAnsi="Cambria Math"/>
              </w:rPr>
              <m:t>'</m:t>
            </m:r>
          </m:sup>
        </m:sSubSup>
      </m:oMath>
      <w:r w:rsidR="00376001" w:rsidRPr="004735FC">
        <w:rPr>
          <w:rFonts w:eastAsia="Calibri"/>
        </w:rPr>
        <w:t xml:space="preserve"> is a corresponding (M x 1) column vector of estimable coefficients. Within the </w:t>
      </w:r>
      <w:r w:rsidR="00376001" w:rsidRPr="004735FC">
        <w:rPr>
          <w:rFonts w:eastAsia="Calibri"/>
        </w:rPr>
        <w:lastRenderedPageBreak/>
        <w:t xml:space="preserve">latent class approach, the unconditional probability of a cyclist </w:t>
      </w:r>
      <m:oMath>
        <m:r>
          <w:rPr>
            <w:rFonts w:ascii="Cambria Math" w:eastAsia="Calibri" w:hAnsi="Cambria Math"/>
          </w:rPr>
          <m:t>c</m:t>
        </m:r>
      </m:oMath>
      <w:r w:rsidR="00376001" w:rsidRPr="004735FC">
        <w:rPr>
          <w:rFonts w:eastAsia="Calibri"/>
        </w:rPr>
        <w:t xml:space="preserve"> choosing a commuting route </w:t>
      </w:r>
      <m:oMath>
        <m:r>
          <w:rPr>
            <w:rFonts w:ascii="Cambria Math" w:eastAsia="Calibri" w:hAnsi="Cambria Math"/>
          </w:rPr>
          <m:t>i</m:t>
        </m:r>
      </m:oMath>
      <w:r w:rsidR="00376001" w:rsidRPr="004735FC">
        <w:rPr>
          <w:rFonts w:eastAsia="Calibri"/>
        </w:rPr>
        <w:t xml:space="preserve"> is given as:</w:t>
      </w:r>
    </w:p>
    <w:tbl>
      <w:tblPr>
        <w:tblStyle w:val="TableGrid"/>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gridCol w:w="502"/>
      </w:tblGrid>
      <w:tr w:rsidR="00810550" w:rsidRPr="004735FC" w14:paraId="4B4EB0FF" w14:textId="77777777" w:rsidTr="00497ADF">
        <w:trPr>
          <w:trHeight w:val="1089"/>
        </w:trPr>
        <w:tc>
          <w:tcPr>
            <w:tcW w:w="4725" w:type="pct"/>
            <w:vAlign w:val="center"/>
          </w:tcPr>
          <w:p w14:paraId="432C507D" w14:textId="77777777" w:rsidR="00810550" w:rsidRPr="006E1714" w:rsidRDefault="003C0B44" w:rsidP="00AF2FCC">
            <w:pPr>
              <w:spacing w:before="240" w:after="240"/>
              <w:jc w:val="center"/>
              <w:rPr>
                <w:rFonts w:ascii="Arial" w:eastAsia="Calibri" w:hAnsi="Arial" w:cs="Arial"/>
              </w:rPr>
            </w:pPr>
            <m:oMathPara>
              <m:oMathParaPr>
                <m:jc m:val="center"/>
              </m:oMathParaPr>
              <m:oMath>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c</m:t>
                    </m:r>
                  </m:sub>
                </m:sSub>
                <m:d>
                  <m:dPr>
                    <m:ctrlPr>
                      <w:rPr>
                        <w:rFonts w:ascii="Cambria Math" w:eastAsia="Calibri" w:hAnsi="Cambria Math" w:cs="Arial"/>
                        <w:i/>
                      </w:rPr>
                    </m:ctrlPr>
                  </m:dPr>
                  <m:e>
                    <m:r>
                      <w:rPr>
                        <w:rFonts w:ascii="Cambria Math" w:eastAsia="Calibri" w:hAnsi="Cambria Math" w:cs="Arial"/>
                      </w:rPr>
                      <m:t>i</m:t>
                    </m:r>
                  </m:e>
                </m:d>
                <m:r>
                  <w:rPr>
                    <w:rFonts w:ascii="Cambria Math" w:eastAsia="Calibri" w:hAnsi="Cambria Math" w:cs="Arial"/>
                  </w:rPr>
                  <m:t>=</m:t>
                </m:r>
                <m:nary>
                  <m:naryPr>
                    <m:chr m:val="∑"/>
                    <m:limLoc m:val="undOvr"/>
                    <m:ctrlPr>
                      <w:rPr>
                        <w:rFonts w:ascii="Cambria Math" w:eastAsia="Calibri" w:hAnsi="Cambria Math" w:cs="Arial"/>
                        <w:i/>
                      </w:rPr>
                    </m:ctrlPr>
                  </m:naryPr>
                  <m:sub>
                    <m:r>
                      <w:rPr>
                        <w:rFonts w:ascii="Cambria Math" w:eastAsia="Calibri" w:hAnsi="Cambria Math" w:cs="Arial"/>
                      </w:rPr>
                      <m:t>s=1</m:t>
                    </m:r>
                  </m:sub>
                  <m:sup>
                    <m:r>
                      <w:rPr>
                        <w:rFonts w:ascii="Cambria Math" w:eastAsia="Calibri" w:hAnsi="Cambria Math" w:cs="Arial"/>
                      </w:rPr>
                      <m:t>S</m:t>
                    </m:r>
                  </m:sup>
                  <m:e>
                    <m:r>
                      <w:rPr>
                        <w:rFonts w:ascii="Cambria Math" w:eastAsia="Calibri" w:hAnsi="Cambria Math" w:cs="Arial"/>
                      </w:rPr>
                      <m:t>(</m:t>
                    </m:r>
                  </m:e>
                </m:nary>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c</m:t>
                    </m:r>
                  </m:sub>
                </m:sSub>
                <m:d>
                  <m:dPr>
                    <m:ctrlPr>
                      <w:rPr>
                        <w:rFonts w:ascii="Cambria Math" w:eastAsia="Calibri" w:hAnsi="Cambria Math" w:cs="Arial"/>
                        <w:i/>
                      </w:rPr>
                    </m:ctrlPr>
                  </m:dPr>
                  <m:e>
                    <m:r>
                      <w:rPr>
                        <w:rFonts w:ascii="Cambria Math" w:eastAsia="Calibri" w:hAnsi="Cambria Math" w:cs="Arial"/>
                      </w:rPr>
                      <m:t>i</m:t>
                    </m:r>
                  </m:e>
                </m:d>
                <m:r>
                  <w:rPr>
                    <w:rFonts w:ascii="Cambria Math" w:eastAsia="Calibri" w:hAnsi="Cambria Math" w:cs="Arial"/>
                  </w:rPr>
                  <m:t xml:space="preserve"> </m:t>
                </m:r>
                <m:d>
                  <m:dPr>
                    <m:begChr m:val="|"/>
                    <m:ctrlPr>
                      <w:rPr>
                        <w:rFonts w:ascii="Cambria Math" w:eastAsia="Calibri" w:hAnsi="Cambria Math" w:cs="Arial"/>
                        <w:i/>
                      </w:rPr>
                    </m:ctrlPr>
                  </m:dPr>
                  <m:e>
                    <m:r>
                      <w:rPr>
                        <w:rFonts w:ascii="Cambria Math" w:eastAsia="Calibri" w:hAnsi="Cambria Math" w:cs="Arial"/>
                      </w:rPr>
                      <m:t xml:space="preserve"> s</m:t>
                    </m:r>
                  </m:e>
                </m:d>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cs</m:t>
                    </m:r>
                  </m:sub>
                </m:sSub>
                <m:r>
                  <w:rPr>
                    <w:rFonts w:ascii="Cambria Math" w:eastAsia="Calibri" w:hAnsi="Cambria Math" w:cs="Arial"/>
                  </w:rPr>
                  <m:t>)</m:t>
                </m:r>
              </m:oMath>
            </m:oMathPara>
          </w:p>
        </w:tc>
        <w:tc>
          <w:tcPr>
            <w:tcW w:w="275" w:type="pct"/>
            <w:vAlign w:val="center"/>
          </w:tcPr>
          <w:p w14:paraId="1618AA6C" w14:textId="58A124D2" w:rsidR="00810550" w:rsidRPr="004735FC" w:rsidRDefault="00810550" w:rsidP="00C62855">
            <w:pPr>
              <w:spacing w:line="480" w:lineRule="auto"/>
              <w:jc w:val="center"/>
              <w:rPr>
                <w:rFonts w:eastAsia="Calibri"/>
              </w:rPr>
            </w:pPr>
            <w:r w:rsidRPr="004735FC">
              <w:rPr>
                <w:rFonts w:eastAsia="Calibri"/>
              </w:rPr>
              <w:t>(2)</w:t>
            </w:r>
          </w:p>
        </w:tc>
      </w:tr>
    </w:tbl>
    <w:p w14:paraId="24E91695" w14:textId="77777777" w:rsidR="00376001" w:rsidRPr="004735FC" w:rsidRDefault="00376001" w:rsidP="00C62855">
      <w:pPr>
        <w:spacing w:after="0" w:line="480" w:lineRule="auto"/>
        <w:jc w:val="both"/>
        <w:rPr>
          <w:rFonts w:eastAsia="Calibri"/>
        </w:rPr>
      </w:pPr>
      <w:r w:rsidRPr="004735FC">
        <w:rPr>
          <w:rFonts w:eastAsia="Calibri"/>
        </w:rPr>
        <w:t xml:space="preserve">where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c</m:t>
            </m:r>
          </m:sub>
        </m:sSub>
        <m:r>
          <w:rPr>
            <w:rFonts w:ascii="Cambria Math" w:eastAsia="Calibri" w:hAnsi="Cambria Math"/>
          </w:rPr>
          <m:t>(i)|s</m:t>
        </m:r>
      </m:oMath>
      <w:r w:rsidRPr="004735FC">
        <w:rPr>
          <w:rFonts w:eastAsia="Calibri"/>
        </w:rPr>
        <w:t xml:space="preserve"> represents the probability of cyclist </w:t>
      </w:r>
      <m:oMath>
        <m:r>
          <w:rPr>
            <w:rFonts w:ascii="Cambria Math" w:eastAsia="Calibri" w:hAnsi="Cambria Math"/>
          </w:rPr>
          <m:t>c</m:t>
        </m:r>
      </m:oMath>
      <w:r w:rsidRPr="004735FC">
        <w:rPr>
          <w:rFonts w:eastAsia="Calibri"/>
        </w:rPr>
        <w:t xml:space="preserve"> choosing route </w:t>
      </w:r>
      <m:oMath>
        <m:r>
          <w:rPr>
            <w:rFonts w:ascii="Cambria Math" w:eastAsia="Calibri" w:hAnsi="Cambria Math"/>
          </w:rPr>
          <m:t>i</m:t>
        </m:r>
      </m:oMath>
      <w:r w:rsidRPr="004735FC">
        <w:rPr>
          <w:rFonts w:eastAsia="Calibri"/>
        </w:rPr>
        <w:t xml:space="preserve"> within the segment </w:t>
      </w:r>
      <m:oMath>
        <m:r>
          <w:rPr>
            <w:rFonts w:ascii="Cambria Math" w:eastAsia="Calibri" w:hAnsi="Cambria Math"/>
          </w:rPr>
          <m:t>s</m:t>
        </m:r>
      </m:oMath>
      <w:r w:rsidRPr="004735FC">
        <w:rPr>
          <w:rFonts w:eastAsia="Calibri"/>
        </w:rPr>
        <w:t xml:space="preserve">. Note that the decision paradigm used to obtain the conditional probability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c</m:t>
            </m:r>
          </m:sub>
        </m:sSub>
        <m:r>
          <w:rPr>
            <w:rFonts w:ascii="Cambria Math" w:eastAsia="Calibri" w:hAnsi="Cambria Math"/>
          </w:rPr>
          <m:t>(i)|s</m:t>
        </m:r>
      </m:oMath>
      <w:r w:rsidRPr="004735FC">
        <w:rPr>
          <w:rFonts w:eastAsia="Calibri"/>
        </w:rPr>
        <w:t xml:space="preserve"> may follow either utility or regret based unordered choice (traditionally multinomial logit) mechanism.</w:t>
      </w:r>
    </w:p>
    <w:p w14:paraId="1D1413D8" w14:textId="77777777" w:rsidR="00376001" w:rsidRPr="004735FC" w:rsidRDefault="00376001" w:rsidP="00C62855">
      <w:pPr>
        <w:spacing w:after="0" w:line="480" w:lineRule="auto"/>
        <w:ind w:firstLine="720"/>
        <w:jc w:val="both"/>
        <w:rPr>
          <w:rFonts w:eastAsia="Calibri"/>
        </w:rPr>
      </w:pPr>
      <w:r w:rsidRPr="004735FC">
        <w:rPr>
          <w:rFonts w:eastAsia="Calibri"/>
        </w:rPr>
        <w:t>If a random utility based multinomial logit model is assumed to evaluate the route choice decision accommodating unobserved heterogeneity, the conditional probability would take the following form:</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502"/>
      </w:tblGrid>
      <w:tr w:rsidR="00810550" w:rsidRPr="004735FC" w14:paraId="602E1759" w14:textId="77777777" w:rsidTr="00810550">
        <w:trPr>
          <w:trHeight w:val="747"/>
        </w:trPr>
        <w:tc>
          <w:tcPr>
            <w:tcW w:w="4724" w:type="pct"/>
            <w:vAlign w:val="center"/>
          </w:tcPr>
          <w:p w14:paraId="0097F9CE" w14:textId="5AE21427" w:rsidR="00810550" w:rsidRPr="006E1714" w:rsidRDefault="003C0B44" w:rsidP="00AF2FCC">
            <w:pPr>
              <w:spacing w:before="240" w:after="240"/>
              <w:jc w:val="center"/>
              <w:rPr>
                <w:rFonts w:ascii="Arial" w:eastAsia="Calibri" w:hAnsi="Arial" w:cs="Arial"/>
              </w:rPr>
            </w:pPr>
            <m:oMathPara>
              <m:oMathParaPr>
                <m:jc m:val="center"/>
              </m:oMathParaPr>
              <m:oMath>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c</m:t>
                    </m:r>
                  </m:sub>
                </m:sSub>
                <m:d>
                  <m:dPr>
                    <m:ctrlPr>
                      <w:rPr>
                        <w:rFonts w:ascii="Cambria Math" w:eastAsia="Calibri" w:hAnsi="Cambria Math" w:cs="Arial"/>
                        <w:i/>
                      </w:rPr>
                    </m:ctrlPr>
                  </m:dPr>
                  <m:e>
                    <m:r>
                      <w:rPr>
                        <w:rFonts w:ascii="Cambria Math" w:eastAsia="Calibri" w:hAnsi="Cambria Math" w:cs="Arial"/>
                      </w:rPr>
                      <m:t>i</m:t>
                    </m:r>
                  </m:e>
                </m:d>
                <m:r>
                  <w:rPr>
                    <w:rFonts w:ascii="Cambria Math" w:eastAsia="Calibri" w:hAnsi="Cambria Math" w:cs="Arial"/>
                  </w:rPr>
                  <m:t xml:space="preserve"> | s= </m:t>
                </m:r>
                <m:nary>
                  <m:naryPr>
                    <m:limLoc m:val="undOvr"/>
                    <m:subHide m:val="1"/>
                    <m:supHide m:val="1"/>
                    <m:ctrlPr>
                      <w:rPr>
                        <w:rFonts w:ascii="Cambria Math" w:eastAsia="Calibri" w:hAnsi="Cambria Math" w:cs="Arial"/>
                        <w:i/>
                      </w:rPr>
                    </m:ctrlPr>
                  </m:naryPr>
                  <m:sub/>
                  <m:sup/>
                  <m:e>
                    <m:d>
                      <m:dPr>
                        <m:ctrlPr>
                          <w:rPr>
                            <w:rFonts w:ascii="Cambria Math" w:eastAsia="Calibri" w:hAnsi="Cambria Math" w:cs="Arial"/>
                            <w:i/>
                          </w:rPr>
                        </m:ctrlPr>
                      </m:dPr>
                      <m:e>
                        <m:nary>
                          <m:naryPr>
                            <m:chr m:val="∏"/>
                            <m:limLoc m:val="subSup"/>
                            <m:ctrlPr>
                              <w:rPr>
                                <w:rFonts w:ascii="Cambria Math" w:eastAsia="Calibri" w:hAnsi="Cambria Math" w:cs="Arial"/>
                                <w:i/>
                              </w:rPr>
                            </m:ctrlPr>
                          </m:naryPr>
                          <m:sub>
                            <m:r>
                              <w:rPr>
                                <w:rFonts w:ascii="Cambria Math" w:eastAsia="Calibri" w:hAnsi="Cambria Math" w:cs="Arial"/>
                              </w:rPr>
                              <m:t>k=1</m:t>
                            </m:r>
                          </m:sub>
                          <m:sup>
                            <m:r>
                              <w:rPr>
                                <w:rFonts w:ascii="Cambria Math" w:eastAsia="Calibri" w:hAnsi="Cambria Math" w:cs="Arial"/>
                              </w:rPr>
                              <m:t>K</m:t>
                            </m:r>
                          </m:sup>
                          <m:e>
                            <m:f>
                              <m:fPr>
                                <m:ctrlPr>
                                  <w:rPr>
                                    <w:rFonts w:ascii="Cambria Math" w:eastAsia="Calibri" w:hAnsi="Cambria Math" w:cs="Arial"/>
                                    <w:i/>
                                  </w:rPr>
                                </m:ctrlPr>
                              </m:fPr>
                              <m:num>
                                <m:func>
                                  <m:funcPr>
                                    <m:ctrlPr>
                                      <w:rPr>
                                        <w:rFonts w:ascii="Cambria Math" w:eastAsia="Calibri" w:hAnsi="Cambria Math" w:cs="Arial"/>
                                        <w:i/>
                                      </w:rPr>
                                    </m:ctrlPr>
                                  </m:funcPr>
                                  <m:fName>
                                    <m:r>
                                      <m:rPr>
                                        <m:sty m:val="p"/>
                                      </m:rPr>
                                      <w:rPr>
                                        <w:rFonts w:ascii="Cambria Math" w:eastAsia="Calibri" w:hAnsi="Cambria Math" w:cs="Arial"/>
                                      </w:rPr>
                                      <m:t>exp</m:t>
                                    </m:r>
                                  </m:fName>
                                  <m:e>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α</m:t>
                                        </m:r>
                                      </m:e>
                                      <m:sub>
                                        <m:r>
                                          <w:rPr>
                                            <w:rFonts w:ascii="Cambria Math" w:eastAsia="Calibri" w:hAnsi="Cambria Math" w:cs="Arial"/>
                                          </w:rPr>
                                          <m:t>s</m:t>
                                        </m:r>
                                      </m:sub>
                                      <m:sup>
                                        <m:r>
                                          <w:rPr>
                                            <w:rFonts w:ascii="Cambria Math" w:eastAsia="Calibri" w:hAnsi="Cambria Math" w:cs="Arial"/>
                                          </w:rPr>
                                          <m:t>'</m:t>
                                        </m:r>
                                      </m:sup>
                                    </m:sSubSup>
                                    <m:sSub>
                                      <m:sSubPr>
                                        <m:ctrlPr>
                                          <w:rPr>
                                            <w:rFonts w:ascii="Cambria Math" w:eastAsia="Calibri" w:hAnsi="Cambria Math" w:cs="Arial"/>
                                            <w:i/>
                                          </w:rPr>
                                        </m:ctrlPr>
                                      </m:sSubPr>
                                      <m:e>
                                        <m:r>
                                          <w:rPr>
                                            <w:rFonts w:ascii="Cambria Math" w:eastAsia="Calibri" w:hAnsi="Cambria Math" w:cs="Arial"/>
                                          </w:rPr>
                                          <m:t>x</m:t>
                                        </m:r>
                                      </m:e>
                                      <m:sub>
                                        <m:r>
                                          <w:rPr>
                                            <w:rFonts w:ascii="Cambria Math" w:eastAsia="Calibri" w:hAnsi="Cambria Math" w:cs="Arial"/>
                                          </w:rPr>
                                          <m:t>cik</m:t>
                                        </m:r>
                                      </m:sub>
                                    </m:sSub>
                                    <m:r>
                                      <w:rPr>
                                        <w:rFonts w:ascii="Cambria Math" w:eastAsia="Calibri" w:hAnsi="Cambria Math" w:cs="Arial"/>
                                      </w:rPr>
                                      <m:t>)</m:t>
                                    </m:r>
                                  </m:e>
                                </m:func>
                              </m:num>
                              <m:den>
                                <m:nary>
                                  <m:naryPr>
                                    <m:chr m:val="∑"/>
                                    <m:limLoc m:val="undOvr"/>
                                    <m:ctrlPr>
                                      <w:rPr>
                                        <w:rFonts w:ascii="Cambria Math" w:eastAsia="Calibri" w:hAnsi="Cambria Math" w:cs="Arial"/>
                                        <w:i/>
                                      </w:rPr>
                                    </m:ctrlPr>
                                  </m:naryPr>
                                  <m:sub>
                                    <m:r>
                                      <w:rPr>
                                        <w:rFonts w:ascii="Cambria Math" w:eastAsia="Calibri" w:hAnsi="Cambria Math" w:cs="Arial"/>
                                      </w:rPr>
                                      <m:t>r=1</m:t>
                                    </m:r>
                                  </m:sub>
                                  <m:sup>
                                    <m:r>
                                      <w:rPr>
                                        <w:rFonts w:ascii="Cambria Math" w:eastAsia="Calibri" w:hAnsi="Cambria Math" w:cs="Arial"/>
                                      </w:rPr>
                                      <m:t>R</m:t>
                                    </m:r>
                                  </m:sup>
                                  <m:e>
                                    <m:func>
                                      <m:funcPr>
                                        <m:ctrlPr>
                                          <w:rPr>
                                            <w:rFonts w:ascii="Cambria Math" w:eastAsia="Calibri" w:hAnsi="Cambria Math" w:cs="Arial"/>
                                            <w:i/>
                                          </w:rPr>
                                        </m:ctrlPr>
                                      </m:funcPr>
                                      <m:fName>
                                        <m:r>
                                          <m:rPr>
                                            <m:sty m:val="p"/>
                                          </m:rPr>
                                          <w:rPr>
                                            <w:rFonts w:ascii="Cambria Math" w:eastAsia="Calibri" w:hAnsi="Cambria Math" w:cs="Arial"/>
                                          </w:rPr>
                                          <m:t>exp</m:t>
                                        </m:r>
                                      </m:fName>
                                      <m:e>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α</m:t>
                                            </m:r>
                                          </m:e>
                                          <m:sub>
                                            <m:r>
                                              <w:rPr>
                                                <w:rFonts w:ascii="Cambria Math" w:eastAsia="Calibri" w:hAnsi="Cambria Math" w:cs="Arial"/>
                                              </w:rPr>
                                              <m:t>s</m:t>
                                            </m:r>
                                          </m:sub>
                                          <m:sup>
                                            <m:r>
                                              <w:rPr>
                                                <w:rFonts w:ascii="Cambria Math" w:eastAsia="Calibri" w:hAnsi="Cambria Math" w:cs="Arial"/>
                                              </w:rPr>
                                              <m:t>'</m:t>
                                            </m:r>
                                          </m:sup>
                                        </m:sSubSup>
                                        <m:sSub>
                                          <m:sSubPr>
                                            <m:ctrlPr>
                                              <w:rPr>
                                                <w:rFonts w:ascii="Cambria Math" w:eastAsia="Calibri" w:hAnsi="Cambria Math" w:cs="Arial"/>
                                                <w:i/>
                                              </w:rPr>
                                            </m:ctrlPr>
                                          </m:sSubPr>
                                          <m:e>
                                            <m:r>
                                              <w:rPr>
                                                <w:rFonts w:ascii="Cambria Math" w:eastAsia="Calibri" w:hAnsi="Cambria Math" w:cs="Arial"/>
                                              </w:rPr>
                                              <m:t>x</m:t>
                                            </m:r>
                                          </m:e>
                                          <m:sub>
                                            <m:r>
                                              <w:rPr>
                                                <w:rFonts w:ascii="Cambria Math" w:eastAsia="Calibri" w:hAnsi="Cambria Math" w:cs="Arial"/>
                                              </w:rPr>
                                              <m:t>cik</m:t>
                                            </m:r>
                                          </m:sub>
                                        </m:sSub>
                                        <m:r>
                                          <w:rPr>
                                            <w:rFonts w:ascii="Cambria Math" w:eastAsia="Calibri" w:hAnsi="Cambria Math" w:cs="Arial"/>
                                          </w:rPr>
                                          <m:t>)</m:t>
                                        </m:r>
                                      </m:e>
                                    </m:func>
                                  </m:e>
                                </m:nary>
                                <m:r>
                                  <w:rPr>
                                    <w:rFonts w:ascii="Cambria Math" w:eastAsia="Calibri" w:hAnsi="Cambria Math" w:cs="Arial"/>
                                  </w:rPr>
                                  <m:t>)</m:t>
                                </m:r>
                              </m:den>
                            </m:f>
                          </m:e>
                        </m:nary>
                      </m:e>
                    </m:d>
                  </m:e>
                </m:nary>
                <m:r>
                  <w:rPr>
                    <w:rFonts w:ascii="Cambria Math" w:eastAsia="Calibri" w:hAnsi="Cambria Math" w:cs="Arial"/>
                  </w:rPr>
                  <m:t>f</m:t>
                </m:r>
                <m:d>
                  <m:dPr>
                    <m:ctrlPr>
                      <w:rPr>
                        <w:rFonts w:ascii="Cambria Math" w:eastAsia="Calibri" w:hAnsi="Cambria Math" w:cs="Arial"/>
                        <w:i/>
                      </w:rPr>
                    </m:ctrlPr>
                  </m:dPr>
                  <m:e>
                    <m:r>
                      <w:rPr>
                        <w:rFonts w:ascii="Cambria Math" w:eastAsia="Calibri" w:hAnsi="Cambria Math" w:cs="Arial"/>
                      </w:rPr>
                      <m:t>α</m:t>
                    </m:r>
                  </m:e>
                </m:d>
                <m:r>
                  <w:rPr>
                    <w:rFonts w:ascii="Cambria Math" w:eastAsia="Calibri" w:hAnsi="Cambria Math" w:cs="Arial"/>
                  </w:rPr>
                  <m:t>dα</m:t>
                </m:r>
              </m:oMath>
            </m:oMathPara>
          </w:p>
        </w:tc>
        <w:tc>
          <w:tcPr>
            <w:tcW w:w="276" w:type="pct"/>
            <w:vAlign w:val="center"/>
          </w:tcPr>
          <w:p w14:paraId="6156F627" w14:textId="2362A848" w:rsidR="00810550" w:rsidRPr="004735FC" w:rsidRDefault="00810550" w:rsidP="00C62855">
            <w:pPr>
              <w:spacing w:line="480" w:lineRule="auto"/>
              <w:jc w:val="center"/>
              <w:rPr>
                <w:rFonts w:eastAsia="Calibri"/>
              </w:rPr>
            </w:pPr>
            <w:r w:rsidRPr="004735FC">
              <w:rPr>
                <w:rFonts w:eastAsia="Calibri"/>
              </w:rPr>
              <w:t>(3)</w:t>
            </w:r>
          </w:p>
        </w:tc>
      </w:tr>
    </w:tbl>
    <w:p w14:paraId="02804DE2" w14:textId="0201AF2B" w:rsidR="00DA736B" w:rsidRDefault="00376001" w:rsidP="00C62855">
      <w:pPr>
        <w:spacing w:after="0" w:line="480" w:lineRule="auto"/>
        <w:jc w:val="both"/>
        <w:rPr>
          <w:rFonts w:eastAsia="Times New Roman"/>
        </w:rPr>
      </w:pPr>
      <w:r w:rsidRPr="004735FC">
        <w:rPr>
          <w:rFonts w:eastAsia="Calibri"/>
        </w:rPr>
        <w:t xml:space="preserve">Here, </w:t>
      </w:r>
      <m:oMath>
        <m:sSubSup>
          <m:sSubSupPr>
            <m:ctrlPr>
              <w:rPr>
                <w:rFonts w:ascii="Cambria Math" w:eastAsia="Calibri" w:hAnsi="Cambria Math" w:cs="Arial"/>
                <w:i/>
              </w:rPr>
            </m:ctrlPr>
          </m:sSubSupPr>
          <m:e>
            <m:r>
              <w:rPr>
                <w:rFonts w:ascii="Cambria Math" w:eastAsia="Calibri" w:hAnsi="Cambria Math" w:cs="Arial"/>
              </w:rPr>
              <m:t>α</m:t>
            </m:r>
          </m:e>
          <m:sub>
            <m:r>
              <w:rPr>
                <w:rFonts w:ascii="Cambria Math" w:eastAsia="Calibri" w:hAnsi="Cambria Math" w:cs="Arial"/>
              </w:rPr>
              <m:t>s</m:t>
            </m:r>
          </m:sub>
          <m:sup>
            <m:r>
              <w:rPr>
                <w:rFonts w:ascii="Cambria Math" w:eastAsia="Calibri" w:hAnsi="Cambria Math" w:cs="Arial"/>
              </w:rPr>
              <m:t>'</m:t>
            </m:r>
          </m:sup>
        </m:sSubSup>
      </m:oMath>
      <w:r w:rsidRPr="004735FC">
        <w:rPr>
          <w:rFonts w:eastAsia="Times New Roman"/>
        </w:rPr>
        <w:t xml:space="preserve"> is a (L x 1)</w:t>
      </w:r>
      <w:r w:rsidR="00DA736B">
        <w:rPr>
          <w:rFonts w:eastAsia="Times New Roman"/>
        </w:rPr>
        <w:t xml:space="preserve"> </w:t>
      </w:r>
      <w:r w:rsidRPr="004735FC">
        <w:rPr>
          <w:rFonts w:eastAsia="Times New Roman"/>
        </w:rPr>
        <w:t xml:space="preserve">column vector of coefficients, and </w:t>
      </w:r>
      <m:oMath>
        <m:sSub>
          <m:sSubPr>
            <m:ctrlPr>
              <w:rPr>
                <w:rFonts w:ascii="Cambria Math" w:eastAsia="Calibri" w:hAnsi="Cambria Math" w:cs="Arial"/>
                <w:i/>
              </w:rPr>
            </m:ctrlPr>
          </m:sSubPr>
          <m:e>
            <m:r>
              <w:rPr>
                <w:rFonts w:ascii="Cambria Math" w:eastAsia="Calibri" w:hAnsi="Cambria Math" w:cs="Arial"/>
              </w:rPr>
              <m:t>x</m:t>
            </m:r>
          </m:e>
          <m:sub>
            <m:r>
              <w:rPr>
                <w:rFonts w:ascii="Cambria Math" w:eastAsia="Calibri" w:hAnsi="Cambria Math" w:cs="Arial"/>
              </w:rPr>
              <m:t>cik</m:t>
            </m:r>
          </m:sub>
        </m:sSub>
      </m:oMath>
      <w:r w:rsidRPr="004735FC">
        <w:rPr>
          <w:rFonts w:eastAsia="Times New Roman"/>
        </w:rPr>
        <w:t xml:space="preserve"> is</w:t>
      </w:r>
      <w:r w:rsidR="00DA736B">
        <w:rPr>
          <w:rFonts w:eastAsia="Times New Roman"/>
        </w:rPr>
        <w:t xml:space="preserve"> a</w:t>
      </w:r>
      <w:r w:rsidRPr="004735FC">
        <w:rPr>
          <w:rFonts w:eastAsia="Times New Roman"/>
        </w:rPr>
        <w:t xml:space="preserve"> (L x 1) column vector of route attributes</w:t>
      </w:r>
      <w:r w:rsidR="00BA3A98">
        <w:rPr>
          <w:rFonts w:eastAsia="Times New Roman"/>
        </w:rPr>
        <w:t xml:space="preserve">, </w:t>
      </w:r>
      <w:r w:rsidR="00BA3A98" w:rsidRPr="00051405">
        <w:rPr>
          <w:rFonts w:eastAsiaTheme="minorEastAsia"/>
        </w:rPr>
        <w:t xml:space="preserve">where </w:t>
      </w:r>
      <m:oMath>
        <m:r>
          <w:rPr>
            <w:rFonts w:ascii="Cambria Math" w:hAnsi="Cambria Math"/>
          </w:rPr>
          <m:t>f</m:t>
        </m:r>
        <m:d>
          <m:dPr>
            <m:ctrlPr>
              <w:rPr>
                <w:rFonts w:ascii="Cambria Math" w:hAnsi="Cambria Math"/>
                <w:i/>
              </w:rPr>
            </m:ctrlPr>
          </m:dPr>
          <m:e>
            <m:r>
              <w:rPr>
                <w:rFonts w:ascii="Cambria Math" w:eastAsia="Calibri" w:hAnsi="Cambria Math" w:cs="Arial"/>
              </w:rPr>
              <m:t>α</m:t>
            </m:r>
          </m:e>
        </m:d>
      </m:oMath>
      <w:r w:rsidR="00BA3A98" w:rsidRPr="00051405">
        <w:rPr>
          <w:rFonts w:eastAsiaTheme="minorEastAsia"/>
        </w:rPr>
        <w:t xml:space="preserve"> is a density function specified to be normally distributed with mean 0 and </w:t>
      </w:r>
      <w:proofErr w:type="gramStart"/>
      <w:r w:rsidR="00BA3A98" w:rsidRPr="00051405">
        <w:rPr>
          <w:rFonts w:eastAsiaTheme="minorEastAsia"/>
        </w:rPr>
        <w:t xml:space="preserve">variance </w:t>
      </w:r>
      <w:proofErr w:type="gramEnd"/>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Pr="004735FC">
        <w:rPr>
          <w:rFonts w:eastAsia="Times New Roman"/>
        </w:rPr>
        <w:t xml:space="preserve">. </w:t>
      </w:r>
    </w:p>
    <w:p w14:paraId="6342AD30" w14:textId="6038EA45" w:rsidR="00376001" w:rsidRPr="004735FC" w:rsidRDefault="00376001" w:rsidP="00DA736B">
      <w:pPr>
        <w:spacing w:after="0" w:line="480" w:lineRule="auto"/>
        <w:ind w:firstLine="720"/>
        <w:jc w:val="both"/>
        <w:rPr>
          <w:rFonts w:eastAsia="Times New Roman"/>
        </w:rPr>
      </w:pPr>
      <w:r w:rsidRPr="004735FC">
        <w:rPr>
          <w:rFonts w:eastAsia="Times New Roman"/>
        </w:rPr>
        <w:t xml:space="preserve">On the other hand, if a random regret based multinomial logit model is assumed to evaluate the route choice decision, </w:t>
      </w:r>
      <w:r w:rsidRPr="004735FC">
        <w:rPr>
          <w:rFonts w:eastAsia="Calibri"/>
        </w:rPr>
        <w:t>the conditional probability would be given as:</w:t>
      </w:r>
    </w:p>
    <w:tbl>
      <w:tblPr>
        <w:tblStyle w:val="TableGrid2"/>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579"/>
      </w:tblGrid>
      <w:tr w:rsidR="00376001" w:rsidRPr="004735FC" w14:paraId="61CE8F84" w14:textId="77777777" w:rsidTr="00810550">
        <w:trPr>
          <w:trHeight w:val="756"/>
        </w:trPr>
        <w:tc>
          <w:tcPr>
            <w:tcW w:w="8549" w:type="dxa"/>
            <w:vAlign w:val="center"/>
          </w:tcPr>
          <w:p w14:paraId="0FFAEDF2" w14:textId="50256A7B" w:rsidR="00376001" w:rsidRPr="006E1714" w:rsidRDefault="003C0B44" w:rsidP="00AF2FCC">
            <w:pPr>
              <w:spacing w:before="240" w:after="240"/>
              <w:jc w:val="center"/>
              <w:rPr>
                <w:rFonts w:eastAsia="Calibri"/>
              </w:rPr>
            </w:pPr>
            <m:oMathPara>
              <m:oMathParaPr>
                <m:jc m:val="center"/>
              </m:oMathParaP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c</m:t>
                    </m:r>
                  </m:sub>
                </m:sSub>
                <m:d>
                  <m:dPr>
                    <m:ctrlPr>
                      <w:rPr>
                        <w:rFonts w:ascii="Cambria Math" w:eastAsia="Calibri" w:hAnsi="Cambria Math"/>
                        <w:i/>
                      </w:rPr>
                    </m:ctrlPr>
                  </m:dPr>
                  <m:e>
                    <m:r>
                      <w:rPr>
                        <w:rFonts w:ascii="Cambria Math" w:eastAsia="Calibri" w:hAnsi="Cambria Math"/>
                      </w:rPr>
                      <m:t>i</m:t>
                    </m:r>
                  </m:e>
                </m:d>
                <m:r>
                  <w:rPr>
                    <w:rFonts w:ascii="Cambria Math" w:eastAsia="Calibri" w:hAnsi="Cambria Math"/>
                  </w:rPr>
                  <m:t xml:space="preserve">| s= </m:t>
                </m:r>
                <m:nary>
                  <m:naryPr>
                    <m:limLoc m:val="undOvr"/>
                    <m:subHide m:val="1"/>
                    <m:supHide m:val="1"/>
                    <m:ctrlPr>
                      <w:rPr>
                        <w:rFonts w:ascii="Cambria Math" w:eastAsia="Calibri" w:hAnsi="Cambria Math"/>
                        <w:i/>
                      </w:rPr>
                    </m:ctrlPr>
                  </m:naryPr>
                  <m:sub/>
                  <m:sup/>
                  <m:e>
                    <m:d>
                      <m:dPr>
                        <m:ctrlPr>
                          <w:rPr>
                            <w:rFonts w:ascii="Cambria Math" w:eastAsia="Calibri" w:hAnsi="Cambria Math"/>
                            <w:i/>
                          </w:rPr>
                        </m:ctrlPr>
                      </m:dPr>
                      <m:e>
                        <m:nary>
                          <m:naryPr>
                            <m:chr m:val="∏"/>
                            <m:limLoc m:val="subSup"/>
                            <m:ctrlPr>
                              <w:rPr>
                                <w:rFonts w:ascii="Cambria Math" w:eastAsia="Calibri" w:hAnsi="Cambria Math"/>
                                <w:i/>
                              </w:rPr>
                            </m:ctrlPr>
                          </m:naryPr>
                          <m:sub>
                            <m:r>
                              <w:rPr>
                                <w:rFonts w:ascii="Cambria Math" w:eastAsia="Calibri" w:hAnsi="Cambria Math"/>
                              </w:rPr>
                              <m:t>k=1</m:t>
                            </m:r>
                          </m:sub>
                          <m:sup>
                            <m:r>
                              <w:rPr>
                                <w:rFonts w:ascii="Cambria Math" w:eastAsia="Calibri" w:hAnsi="Cambria Math"/>
                              </w:rPr>
                              <m:t>K</m:t>
                            </m:r>
                          </m:sup>
                          <m:e>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exp</m:t>
                                    </m:r>
                                  </m:fName>
                                  <m:e>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 xml:space="preserve">cik </m:t>
                                        </m:r>
                                      </m:sub>
                                    </m:sSub>
                                    <m:r>
                                      <w:rPr>
                                        <w:rFonts w:ascii="Cambria Math" w:eastAsia="Calibri" w:hAnsi="Cambria Math"/>
                                      </w:rPr>
                                      <m:t>)</m:t>
                                    </m:r>
                                  </m:e>
                                </m:func>
                              </m:num>
                              <m:den>
                                <m:nary>
                                  <m:naryPr>
                                    <m:chr m:val="∑"/>
                                    <m:limLoc m:val="undOvr"/>
                                    <m:ctrlPr>
                                      <w:rPr>
                                        <w:rFonts w:ascii="Cambria Math" w:eastAsia="Calibri" w:hAnsi="Cambria Math"/>
                                        <w:i/>
                                      </w:rPr>
                                    </m:ctrlPr>
                                  </m:naryPr>
                                  <m:sub>
                                    <m:r>
                                      <w:rPr>
                                        <w:rFonts w:ascii="Cambria Math" w:eastAsia="Calibri" w:hAnsi="Cambria Math"/>
                                      </w:rPr>
                                      <m:t>r=1</m:t>
                                    </m:r>
                                  </m:sub>
                                  <m:sup>
                                    <m:r>
                                      <w:rPr>
                                        <w:rFonts w:ascii="Cambria Math" w:eastAsia="Calibri" w:hAnsi="Cambria Math"/>
                                      </w:rPr>
                                      <m:t>R</m:t>
                                    </m:r>
                                  </m:sup>
                                  <m:e>
                                    <m:func>
                                      <m:funcPr>
                                        <m:ctrlPr>
                                          <w:rPr>
                                            <w:rFonts w:ascii="Cambria Math" w:eastAsia="Calibri" w:hAnsi="Cambria Math"/>
                                            <w:i/>
                                          </w:rPr>
                                        </m:ctrlPr>
                                      </m:funcPr>
                                      <m:fName>
                                        <m:r>
                                          <m:rPr>
                                            <m:sty m:val="p"/>
                                          </m:rPr>
                                          <w:rPr>
                                            <w:rFonts w:ascii="Cambria Math" w:eastAsia="Calibri" w:hAnsi="Cambria Math"/>
                                          </w:rPr>
                                          <m:t>exp</m:t>
                                        </m:r>
                                      </m:fName>
                                      <m:e>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 xml:space="preserve">cik </m:t>
                                            </m:r>
                                          </m:sub>
                                        </m:sSub>
                                        <m:r>
                                          <w:rPr>
                                            <w:rFonts w:ascii="Cambria Math" w:eastAsia="Calibri" w:hAnsi="Cambria Math"/>
                                          </w:rPr>
                                          <m:t>)</m:t>
                                        </m:r>
                                      </m:e>
                                    </m:func>
                                  </m:e>
                                </m:nary>
                              </m:den>
                            </m:f>
                          </m:e>
                        </m:nary>
                      </m:e>
                    </m:d>
                  </m:e>
                </m:nary>
                <m:r>
                  <w:rPr>
                    <w:rFonts w:ascii="Cambria Math" w:eastAsia="Calibri" w:hAnsi="Cambria Math" w:cs="Arial"/>
                  </w:rPr>
                  <m:t xml:space="preserve"> f</m:t>
                </m:r>
                <m:d>
                  <m:dPr>
                    <m:ctrlPr>
                      <w:rPr>
                        <w:rFonts w:ascii="Cambria Math" w:eastAsia="Calibri" w:hAnsi="Cambria Math" w:cs="Arial"/>
                        <w:i/>
                      </w:rPr>
                    </m:ctrlPr>
                  </m:dPr>
                  <m:e>
                    <m:r>
                      <w:rPr>
                        <w:rFonts w:ascii="Cambria Math" w:eastAsia="Calibri" w:hAnsi="Cambria Math" w:cs="Arial"/>
                      </w:rPr>
                      <m:t>δ</m:t>
                    </m:r>
                  </m:e>
                </m:d>
                <m:r>
                  <w:rPr>
                    <w:rFonts w:ascii="Cambria Math" w:eastAsia="Calibri" w:hAnsi="Cambria Math" w:cs="Arial"/>
                  </w:rPr>
                  <m:t>dδ</m:t>
                </m:r>
              </m:oMath>
            </m:oMathPara>
          </w:p>
        </w:tc>
        <w:tc>
          <w:tcPr>
            <w:tcW w:w="579" w:type="dxa"/>
            <w:vAlign w:val="center"/>
          </w:tcPr>
          <w:p w14:paraId="288718C9" w14:textId="77777777" w:rsidR="00376001" w:rsidRPr="004735FC" w:rsidRDefault="00376001" w:rsidP="00C62855">
            <w:pPr>
              <w:spacing w:line="480" w:lineRule="auto"/>
              <w:jc w:val="center"/>
              <w:rPr>
                <w:rFonts w:eastAsia="Calibri"/>
              </w:rPr>
            </w:pPr>
            <w:r w:rsidRPr="004735FC">
              <w:rPr>
                <w:rFonts w:eastAsia="Calibri"/>
              </w:rPr>
              <w:t>(4)</w:t>
            </w:r>
          </w:p>
        </w:tc>
      </w:tr>
    </w:tbl>
    <w:p w14:paraId="4C649325" w14:textId="57DDD42E" w:rsidR="00376001" w:rsidRPr="004735FC" w:rsidRDefault="00376001" w:rsidP="00C62855">
      <w:pPr>
        <w:spacing w:after="0" w:line="480" w:lineRule="auto"/>
        <w:jc w:val="both"/>
        <w:rPr>
          <w:rFonts w:eastAsia="Calibri"/>
        </w:rPr>
      </w:pPr>
      <w:r w:rsidRPr="004735FC">
        <w:rPr>
          <w:rFonts w:eastAsia="Calibri"/>
        </w:rPr>
        <w:t xml:space="preserve">Here, </w:t>
      </w: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cik</m:t>
            </m:r>
          </m:sub>
        </m:sSub>
        <m:r>
          <w:rPr>
            <w:rFonts w:ascii="Cambria Math" w:eastAsia="Calibri" w:hAnsi="Cambria Math"/>
          </w:rPr>
          <m:t>=</m:t>
        </m:r>
        <m:nary>
          <m:naryPr>
            <m:chr m:val="∑"/>
            <m:limLoc m:val="undOvr"/>
            <m:supHide m:val="1"/>
            <m:ctrlPr>
              <w:rPr>
                <w:rFonts w:ascii="Cambria Math" w:eastAsia="Calibri" w:hAnsi="Cambria Math"/>
                <w:i/>
              </w:rPr>
            </m:ctrlPr>
          </m:naryPr>
          <m:sub>
            <m:r>
              <w:rPr>
                <w:rFonts w:ascii="Cambria Math" w:eastAsia="Calibri" w:hAnsi="Cambria Math"/>
              </w:rPr>
              <m:t>j≠i</m:t>
            </m:r>
          </m:sub>
          <m:sup/>
          <m:e>
            <m:nary>
              <m:naryPr>
                <m:chr m:val="∑"/>
                <m:limLoc m:val="subSup"/>
                <m:ctrlPr>
                  <w:rPr>
                    <w:rFonts w:ascii="Cambria Math" w:eastAsia="Calibri" w:hAnsi="Cambria Math"/>
                    <w:i/>
                  </w:rPr>
                </m:ctrlPr>
              </m:naryPr>
              <m:sub>
                <m:r>
                  <w:rPr>
                    <w:rFonts w:ascii="Cambria Math" w:eastAsia="Calibri" w:hAnsi="Cambria Math"/>
                  </w:rPr>
                  <m:t>m=1</m:t>
                </m:r>
              </m:sub>
              <m:sup>
                <m:r>
                  <w:rPr>
                    <w:rFonts w:ascii="Cambria Math" w:eastAsia="Calibri" w:hAnsi="Cambria Math"/>
                  </w:rPr>
                  <m:t>M</m:t>
                </m:r>
              </m:sup>
              <m:e>
                <m:func>
                  <m:funcPr>
                    <m:ctrlPr>
                      <w:rPr>
                        <w:rFonts w:ascii="Cambria Math" w:eastAsia="Calibri" w:hAnsi="Cambria Math"/>
                        <w:i/>
                      </w:rPr>
                    </m:ctrlPr>
                  </m:funcPr>
                  <m:fName>
                    <m:r>
                      <m:rPr>
                        <m:sty m:val="p"/>
                      </m:rPr>
                      <w:rPr>
                        <w:rFonts w:ascii="Cambria Math" w:eastAsia="Calibri" w:hAnsi="Cambria Math"/>
                      </w:rPr>
                      <m:t>ln</m:t>
                    </m:r>
                  </m:fName>
                  <m:e>
                    <m:d>
                      <m:dPr>
                        <m:begChr m:val="["/>
                        <m:endChr m:val="]"/>
                        <m:ctrlPr>
                          <w:rPr>
                            <w:rFonts w:ascii="Cambria Math" w:eastAsia="Calibri" w:hAnsi="Cambria Math"/>
                            <w:i/>
                          </w:rPr>
                        </m:ctrlPr>
                      </m:dPr>
                      <m:e>
                        <m:r>
                          <w:rPr>
                            <w:rFonts w:ascii="Cambria Math" w:eastAsia="Calibri" w:hAnsi="Cambria Math"/>
                          </w:rPr>
                          <m:t>1+</m:t>
                        </m:r>
                        <m:r>
                          <m:rPr>
                            <m:sty m:val="p"/>
                          </m:rPr>
                          <w:rPr>
                            <w:rFonts w:ascii="Cambria Math" w:eastAsia="Calibri" w:hAnsi="Cambria Math"/>
                          </w:rPr>
                          <m:t>exp⁡</m:t>
                        </m:r>
                        <m:d>
                          <m:dPr>
                            <m:begChr m:val="{"/>
                            <m:endChr m:val="}"/>
                            <m:ctrlPr>
                              <w:rPr>
                                <w:rFonts w:ascii="Cambria Math" w:eastAsia="Calibri" w:hAnsi="Cambria Math"/>
                              </w:rPr>
                            </m:ctrlPr>
                          </m:dPr>
                          <m:e>
                            <m:sSub>
                              <m:sSubPr>
                                <m:ctrlPr>
                                  <w:rPr>
                                    <w:rFonts w:ascii="Cambria Math" w:eastAsia="Calibri" w:hAnsi="Cambria Math"/>
                                    <w:i/>
                                  </w:rPr>
                                </m:ctrlPr>
                              </m:sSubPr>
                              <m:e>
                                <m:r>
                                  <w:rPr>
                                    <w:rFonts w:ascii="Cambria Math" w:eastAsia="Calibri" w:hAnsi="Cambria Math"/>
                                  </w:rPr>
                                  <m:t>δ</m:t>
                                </m:r>
                              </m:e>
                              <m:sub>
                                <m:r>
                                  <w:rPr>
                                    <w:rFonts w:ascii="Cambria Math" w:eastAsia="Calibri" w:hAnsi="Cambria Math"/>
                                  </w:rPr>
                                  <m:t>m</m:t>
                                </m:r>
                              </m:sub>
                            </m:sSub>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cjmk</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cimk</m:t>
                                    </m:r>
                                  </m:sub>
                                </m:sSub>
                              </m:e>
                            </m:d>
                          </m:e>
                        </m:d>
                      </m:e>
                    </m:d>
                  </m:e>
                </m:func>
              </m:e>
            </m:nary>
          </m:e>
        </m:nary>
      </m:oMath>
      <w:r w:rsidRPr="004735FC">
        <w:rPr>
          <w:rFonts w:eastAsia="Times New Roman"/>
        </w:rPr>
        <w:t xml:space="preserve">; </w:t>
      </w:r>
      <m:oMath>
        <m:sSub>
          <m:sSubPr>
            <m:ctrlPr>
              <w:rPr>
                <w:rFonts w:ascii="Cambria Math" w:eastAsia="Calibri" w:hAnsi="Cambria Math"/>
                <w:i/>
              </w:rPr>
            </m:ctrlPr>
          </m:sSubPr>
          <m:e>
            <m:r>
              <w:rPr>
                <w:rFonts w:ascii="Cambria Math" w:eastAsia="Calibri" w:hAnsi="Cambria Math"/>
              </w:rPr>
              <m:t>δ</m:t>
            </m:r>
          </m:e>
          <m:sub>
            <m:r>
              <w:rPr>
                <w:rFonts w:ascii="Cambria Math" w:eastAsia="Calibri" w:hAnsi="Cambria Math"/>
              </w:rPr>
              <m:t>m</m:t>
            </m:r>
          </m:sub>
        </m:sSub>
      </m:oMath>
      <w:r w:rsidRPr="004735FC">
        <w:rPr>
          <w:rFonts w:eastAsia="Times New Roman"/>
        </w:rPr>
        <w:t xml:space="preserve"> is</w:t>
      </w:r>
      <w:r w:rsidR="00DA736B">
        <w:rPr>
          <w:rFonts w:eastAsia="Times New Roman"/>
        </w:rPr>
        <w:t xml:space="preserve"> a</w:t>
      </w:r>
      <w:r w:rsidRPr="004735FC">
        <w:rPr>
          <w:rFonts w:eastAsia="Times New Roman"/>
        </w:rPr>
        <w:t xml:space="preserve"> (Lx1) column vector of estimable coefficients associated with attribute </w:t>
      </w:r>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m</m:t>
            </m:r>
          </m:sub>
        </m:sSub>
      </m:oMath>
      <w:r w:rsidRPr="004735FC">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im</m:t>
            </m:r>
          </m:sub>
        </m:sSub>
      </m:oMath>
      <w:r w:rsidRPr="004735FC">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jm</m:t>
            </m:r>
          </m:sub>
        </m:sSub>
      </m:oMath>
      <w:r w:rsidRPr="004735FC">
        <w:rPr>
          <w:rFonts w:eastAsia="Times New Roman"/>
        </w:rPr>
        <w:t xml:space="preserve"> are (Lx1) column vector</w:t>
      </w:r>
      <w:r w:rsidR="00DA736B">
        <w:rPr>
          <w:rFonts w:eastAsia="Times New Roman"/>
        </w:rPr>
        <w:t>s</w:t>
      </w:r>
      <w:r w:rsidRPr="004735FC">
        <w:rPr>
          <w:rFonts w:eastAsia="Times New Roman"/>
        </w:rPr>
        <w:t xml:space="preserve"> of route attributes for the considered alternative </w:t>
      </w:r>
      <m:oMath>
        <m:r>
          <w:rPr>
            <w:rFonts w:ascii="Cambria Math" w:eastAsia="Times New Roman" w:hAnsi="Cambria Math"/>
          </w:rPr>
          <m:t>i</m:t>
        </m:r>
      </m:oMath>
      <w:r w:rsidRPr="004735FC">
        <w:rPr>
          <w:rFonts w:eastAsia="Times New Roman"/>
        </w:rPr>
        <w:t xml:space="preserve"> and another alternative </w:t>
      </w:r>
      <m:oMath>
        <m:r>
          <w:rPr>
            <w:rFonts w:ascii="Cambria Math" w:eastAsia="Times New Roman" w:hAnsi="Cambria Math"/>
          </w:rPr>
          <m:t>j</m:t>
        </m:r>
      </m:oMath>
      <w:r w:rsidRPr="004735FC">
        <w:rPr>
          <w:rFonts w:eastAsia="Times New Roman"/>
        </w:rPr>
        <w:t>, respectively</w:t>
      </w:r>
      <w:r w:rsidR="00BA3A98">
        <w:rPr>
          <w:rFonts w:eastAsia="Times New Roman"/>
        </w:rPr>
        <w:t xml:space="preserve">, </w:t>
      </w:r>
      <w:r w:rsidR="00BA3A98" w:rsidRPr="00051405">
        <w:rPr>
          <w:rFonts w:eastAsiaTheme="minorEastAsia"/>
        </w:rPr>
        <w:t xml:space="preserve">where </w:t>
      </w:r>
      <m:oMath>
        <m:r>
          <w:rPr>
            <w:rFonts w:ascii="Cambria Math" w:hAnsi="Cambria Math"/>
          </w:rPr>
          <m:t>f</m:t>
        </m:r>
        <m:d>
          <m:dPr>
            <m:ctrlPr>
              <w:rPr>
                <w:rFonts w:ascii="Cambria Math" w:hAnsi="Cambria Math"/>
                <w:i/>
              </w:rPr>
            </m:ctrlPr>
          </m:dPr>
          <m:e>
            <m:r>
              <w:rPr>
                <w:rFonts w:ascii="Cambria Math" w:eastAsia="Calibri" w:hAnsi="Cambria Math" w:cs="Arial"/>
              </w:rPr>
              <m:t>δ</m:t>
            </m:r>
          </m:e>
        </m:d>
      </m:oMath>
      <w:r w:rsidR="00BA3A98" w:rsidRPr="00051405">
        <w:rPr>
          <w:rFonts w:eastAsiaTheme="minorEastAsia"/>
        </w:rPr>
        <w:t xml:space="preserve"> is a density function specified to be normally distributed with mean 0 and variance </w:t>
      </w:r>
      <m:oMath>
        <m:sSup>
          <m:sSupPr>
            <m:ctrlPr>
              <w:rPr>
                <w:rFonts w:ascii="Cambria Math" w:eastAsiaTheme="minorEastAsia" w:hAnsi="Cambria Math"/>
                <w:i/>
              </w:rPr>
            </m:ctrlPr>
          </m:sSupPr>
          <m:e>
            <m:r>
              <w:rPr>
                <w:rFonts w:ascii="Cambria Math" w:eastAsiaTheme="minorEastAsia" w:hAnsi="Cambria Math"/>
              </w:rPr>
              <m:t>ρ</m:t>
            </m:r>
          </m:e>
          <m:sup>
            <m:r>
              <w:rPr>
                <w:rFonts w:ascii="Cambria Math" w:eastAsiaTheme="minorEastAsia" w:hAnsi="Cambria Math"/>
              </w:rPr>
              <m:t>2</m:t>
            </m:r>
          </m:sup>
        </m:sSup>
      </m:oMath>
      <w:r w:rsidRPr="004735FC">
        <w:rPr>
          <w:rFonts w:eastAsia="Times New Roman"/>
        </w:rPr>
        <w:t xml:space="preserve">. </w:t>
      </w:r>
      <w:r w:rsidRPr="004735FC">
        <w:rPr>
          <w:rFonts w:eastAsia="Calibri"/>
        </w:rPr>
        <w:t xml:space="preserve">The log-likelihood function for the entire dataset with appropriate </w:t>
      </w:r>
      <m:oMath>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c</m:t>
            </m:r>
          </m:sub>
        </m:sSub>
        <m:d>
          <m:dPr>
            <m:ctrlPr>
              <w:rPr>
                <w:rFonts w:ascii="Cambria Math" w:eastAsia="Calibri" w:hAnsi="Cambria Math" w:cs="Arial"/>
                <w:i/>
              </w:rPr>
            </m:ctrlPr>
          </m:dPr>
          <m:e>
            <m:r>
              <w:rPr>
                <w:rFonts w:ascii="Cambria Math" w:eastAsia="Calibri" w:hAnsi="Cambria Math" w:cs="Arial"/>
              </w:rPr>
              <m:t>i</m:t>
            </m:r>
          </m:e>
        </m:d>
        <m:r>
          <w:rPr>
            <w:rFonts w:ascii="Cambria Math" w:eastAsia="Calibri" w:hAnsi="Cambria Math"/>
          </w:rPr>
          <m:t>|s</m:t>
        </m:r>
      </m:oMath>
      <w:r w:rsidRPr="004735FC">
        <w:rPr>
          <w:rFonts w:eastAsia="Calibri"/>
        </w:rPr>
        <w:t xml:space="preserve"> is as follows:</w:t>
      </w:r>
    </w:p>
    <w:tbl>
      <w:tblPr>
        <w:tblStyle w:val="TableGrid2"/>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574"/>
      </w:tblGrid>
      <w:tr w:rsidR="00376001" w:rsidRPr="004735FC" w14:paraId="4724D71B" w14:textId="77777777" w:rsidTr="00497ADF">
        <w:trPr>
          <w:trHeight w:val="870"/>
        </w:trPr>
        <w:tc>
          <w:tcPr>
            <w:tcW w:w="8583" w:type="dxa"/>
            <w:vAlign w:val="center"/>
          </w:tcPr>
          <w:p w14:paraId="496DC443" w14:textId="77777777" w:rsidR="00376001" w:rsidRPr="006E1714" w:rsidRDefault="00376001" w:rsidP="00AF2FCC">
            <w:pPr>
              <w:spacing w:before="240" w:after="240"/>
              <w:jc w:val="center"/>
              <w:rPr>
                <w:rFonts w:eastAsia="Calibri"/>
              </w:rPr>
            </w:pPr>
            <m:oMathPara>
              <m:oMathParaPr>
                <m:jc m:val="center"/>
              </m:oMathParaPr>
              <m:oMath>
                <m:r>
                  <w:rPr>
                    <w:rFonts w:ascii="Cambria Math" w:eastAsia="Calibri" w:hAnsi="Cambria Math"/>
                  </w:rPr>
                  <w:lastRenderedPageBreak/>
                  <m:t xml:space="preserve">LL= </m:t>
                </m:r>
                <m:nary>
                  <m:naryPr>
                    <m:chr m:val="∑"/>
                    <m:limLoc m:val="subSup"/>
                    <m:ctrlPr>
                      <w:rPr>
                        <w:rFonts w:ascii="Cambria Math" w:eastAsia="Calibri" w:hAnsi="Cambria Math"/>
                        <w:i/>
                      </w:rPr>
                    </m:ctrlPr>
                  </m:naryPr>
                  <m:sub>
                    <m:r>
                      <w:rPr>
                        <w:rFonts w:ascii="Cambria Math" w:eastAsia="Calibri" w:hAnsi="Cambria Math"/>
                      </w:rPr>
                      <m:t>c=1</m:t>
                    </m:r>
                  </m:sub>
                  <m:sup>
                    <m:r>
                      <w:rPr>
                        <w:rFonts w:ascii="Cambria Math" w:eastAsia="Calibri" w:hAnsi="Cambria Math"/>
                      </w:rPr>
                      <m:t>C</m:t>
                    </m:r>
                  </m:sup>
                  <m:e>
                    <m:r>
                      <m:rPr>
                        <m:sty m:val="p"/>
                      </m:rPr>
                      <w:rPr>
                        <w:rFonts w:ascii="Cambria Math" w:eastAsia="Calibri" w:hAnsi="Cambria Math"/>
                      </w:rPr>
                      <m:t>log⁡</m:t>
                    </m:r>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c</m:t>
                        </m:r>
                      </m:sub>
                    </m:sSub>
                    <m:r>
                      <w:rPr>
                        <w:rFonts w:ascii="Cambria Math" w:eastAsia="Calibri" w:hAnsi="Cambria Math"/>
                      </w:rPr>
                      <m:t>(i</m:t>
                    </m:r>
                  </m:e>
                </m:nary>
                <m:r>
                  <w:rPr>
                    <w:rFonts w:ascii="Cambria Math" w:eastAsia="Calibri" w:hAnsi="Cambria Math"/>
                  </w:rPr>
                  <m:t>))</m:t>
                </m:r>
              </m:oMath>
            </m:oMathPara>
          </w:p>
        </w:tc>
        <w:tc>
          <w:tcPr>
            <w:tcW w:w="574" w:type="dxa"/>
            <w:vAlign w:val="center"/>
          </w:tcPr>
          <w:p w14:paraId="130F25AB" w14:textId="77777777" w:rsidR="00376001" w:rsidRPr="004735FC" w:rsidRDefault="00376001" w:rsidP="00C62855">
            <w:pPr>
              <w:spacing w:line="480" w:lineRule="auto"/>
              <w:jc w:val="center"/>
              <w:rPr>
                <w:rFonts w:eastAsia="Calibri"/>
              </w:rPr>
            </w:pPr>
            <w:r w:rsidRPr="004735FC">
              <w:rPr>
                <w:rFonts w:eastAsia="Calibri"/>
              </w:rPr>
              <w:t>(5)</w:t>
            </w:r>
          </w:p>
        </w:tc>
      </w:tr>
    </w:tbl>
    <w:p w14:paraId="03B84320" w14:textId="14DE354E" w:rsidR="000A546A" w:rsidRPr="004735FC" w:rsidRDefault="005158D8" w:rsidP="00C62855">
      <w:pPr>
        <w:spacing w:after="0" w:line="480" w:lineRule="auto"/>
        <w:jc w:val="both"/>
        <w:rPr>
          <w:rFonts w:eastAsia="Calibri"/>
        </w:rPr>
      </w:pPr>
      <w:r w:rsidRPr="004735FC">
        <w:rPr>
          <w:rFonts w:eastAsia="Calibri"/>
        </w:rPr>
        <w:t xml:space="preserve">Contrary to the traditional endogenous segmentation approaches, capturing decision rule heterogeneity involves a more computationally intensive estimation approach. The estimation approach begins with single segment models from each regime. Then, a new segment from one of the two approaches is added. </w:t>
      </w:r>
      <w:r w:rsidR="0037456E" w:rsidRPr="004735FC">
        <w:rPr>
          <w:rFonts w:eastAsia="Calibri"/>
        </w:rPr>
        <w:t>The process is continued until there is no further improvement in data fit. The approach allows for multiple segments originating from the same decision rule i.e. the segmentation model can have multiple RUM and RRM segments</w:t>
      </w:r>
      <w:r w:rsidR="00DA736B">
        <w:rPr>
          <w:rFonts w:eastAsia="Calibri"/>
        </w:rPr>
        <w:t>;</w:t>
      </w:r>
      <w:r w:rsidR="0037456E" w:rsidRPr="004735FC">
        <w:rPr>
          <w:rFonts w:eastAsia="Calibri"/>
        </w:rPr>
        <w:t xml:space="preserve"> thus offering enhanced flexibility. Finally, g</w:t>
      </w:r>
      <w:r w:rsidRPr="004735FC">
        <w:rPr>
          <w:rFonts w:eastAsia="Calibri"/>
        </w:rPr>
        <w:t xml:space="preserve">iven the complexity of adding multiple segments from both regimes, we also consider </w:t>
      </w:r>
      <w:r w:rsidR="00C55FFF" w:rsidRPr="004735FC">
        <w:rPr>
          <w:rFonts w:eastAsia="Calibri"/>
        </w:rPr>
        <w:t>overall sample shares of the segments in arriving at the final model</w:t>
      </w:r>
      <w:r w:rsidR="0037456E" w:rsidRPr="004735FC">
        <w:rPr>
          <w:rFonts w:eastAsia="Calibri"/>
        </w:rPr>
        <w:t xml:space="preserve"> as opposed to only data fit.</w:t>
      </w:r>
    </w:p>
    <w:p w14:paraId="5D6B6D91" w14:textId="4D797B15" w:rsidR="00C55FFF" w:rsidRPr="004735FC" w:rsidRDefault="00C55FFF" w:rsidP="00C62855">
      <w:pPr>
        <w:spacing w:after="0" w:line="480" w:lineRule="auto"/>
        <w:jc w:val="both"/>
        <w:rPr>
          <w:rFonts w:eastAsia="Calibri"/>
        </w:rPr>
      </w:pPr>
    </w:p>
    <w:p w14:paraId="7EDB1E08" w14:textId="6E4F89A9" w:rsidR="007F6639" w:rsidRPr="004735FC" w:rsidRDefault="006D7A9A" w:rsidP="00352FB0">
      <w:pPr>
        <w:pStyle w:val="Level1PLOS"/>
      </w:pPr>
      <w:r w:rsidRPr="004735FC">
        <w:t xml:space="preserve">Empirical </w:t>
      </w:r>
      <w:r w:rsidR="00BE1FAA">
        <w:t>c</w:t>
      </w:r>
      <w:r w:rsidR="00346578" w:rsidRPr="004735FC">
        <w:t>ontext</w:t>
      </w:r>
    </w:p>
    <w:p w14:paraId="59AEB3D7" w14:textId="292AD823" w:rsidR="004A1C8C" w:rsidRPr="004735FC" w:rsidRDefault="0037456E" w:rsidP="00C62855">
      <w:pPr>
        <w:spacing w:after="0" w:line="480" w:lineRule="auto"/>
        <w:jc w:val="both"/>
      </w:pPr>
      <w:r w:rsidRPr="004735FC">
        <w:rPr>
          <w:rFonts w:eastAsia="Calibri"/>
        </w:rPr>
        <w:t>The analysis of population and decision rule heterogeneity is conducted drawing on a</w:t>
      </w:r>
      <w:r w:rsidR="008A12CC">
        <w:rPr>
          <w:rFonts w:eastAsia="Calibri"/>
        </w:rPr>
        <w:t>n</w:t>
      </w:r>
      <w:r w:rsidRPr="004735FC">
        <w:rPr>
          <w:rFonts w:eastAsia="Calibri"/>
        </w:rPr>
        <w:t xml:space="preserve"> empirical context – impact of air pollution on bicycle route choice. </w:t>
      </w:r>
      <w:r w:rsidR="00346578" w:rsidRPr="004735FC">
        <w:t>While bicycling offers health benefits, there is growing recognition that the potential health benefi</w:t>
      </w:r>
      <w:r w:rsidR="00F73F97">
        <w:t>ts might be offset by increased</w:t>
      </w:r>
      <w:r w:rsidR="00346578" w:rsidRPr="004735FC">
        <w:t xml:space="preserve"> exposure to air pollutants for bicyclists. Several research efforts have documented the potential increased exposure to air pollution for bicyclists owing to their close proximity to trafﬁc, high respiration rates, and longer journeys </w:t>
      </w:r>
      <w:r w:rsidR="003C3418" w:rsidRPr="004735FC">
        <w:fldChar w:fldCharType="begin">
          <w:fldData xml:space="preserve">PEVuZE5vdGU+PENpdGU+PEF1dGhvcj5CaWdhenppPC9BdXRob3I+PFllYXI+MjAxNjwvWWVhcj48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</w:fldData>
        </w:fldChar>
      </w:r>
      <w:r w:rsidR="00FF5208">
        <w:instrText xml:space="preserve"> ADDIN EN.CITE </w:instrText>
      </w:r>
      <w:r w:rsidR="00FF5208">
        <w:fldChar w:fldCharType="begin">
          <w:fldData xml:space="preserve">PEVuZE5vdGU+PENpdGU+PEF1dGhvcj5CaWdhenppPC9BdXRob3I+PFllYXI+MjAxNjwvWWVhcj48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</w:fldData>
        </w:fldChar>
      </w:r>
      <w:r w:rsidR="00FF5208">
        <w:instrText xml:space="preserve"> ADDIN EN.CITE.DATA </w:instrText>
      </w:r>
      <w:r w:rsidR="00FF5208">
        <w:fldChar w:fldCharType="end"/>
      </w:r>
      <w:r w:rsidR="003C3418" w:rsidRPr="004735FC">
        <w:fldChar w:fldCharType="separate"/>
      </w:r>
      <w:r w:rsidR="007A4CDF">
        <w:rPr>
          <w:noProof/>
        </w:rPr>
        <w:t>(</w:t>
      </w:r>
      <w:hyperlink w:anchor="_ENREF_36" w:tooltip="Bigazzi, 2016 #6" w:history="1">
        <w:r w:rsidR="00543771">
          <w:rPr>
            <w:noProof/>
          </w:rPr>
          <w:t>36-38</w:t>
        </w:r>
      </w:hyperlink>
      <w:r w:rsidR="007A4CDF">
        <w:rPr>
          <w:noProof/>
        </w:rPr>
        <w:t>)</w:t>
      </w:r>
      <w:r w:rsidR="003C3418" w:rsidRPr="004735FC">
        <w:fldChar w:fldCharType="end"/>
      </w:r>
      <w:r w:rsidR="00346578" w:rsidRPr="004735FC">
        <w:t>. Furthermore, there is growing evidence from health research studies highlighting the potential consequences of increased air pollution exposure (for example see</w:t>
      </w:r>
      <w:r w:rsidR="0011684A" w:rsidRPr="004735FC">
        <w:t xml:space="preserve"> </w:t>
      </w:r>
      <w:proofErr w:type="spellStart"/>
      <w:r w:rsidR="0011684A" w:rsidRPr="004735FC">
        <w:t>Weichenthal</w:t>
      </w:r>
      <w:proofErr w:type="spellEnd"/>
      <w:r w:rsidR="00F66FB4">
        <w:t xml:space="preserve"> </w:t>
      </w:r>
      <w:r w:rsidR="0011684A" w:rsidRPr="004735FC">
        <w:t>et al.</w:t>
      </w:r>
      <w:r w:rsidR="00346578" w:rsidRPr="004735FC">
        <w:t xml:space="preserve"> </w:t>
      </w:r>
      <w:r w:rsidR="0011684A" w:rsidRPr="004735FC">
        <w:fldChar w:fldCharType="begin"/>
      </w:r>
      <w:r w:rsidR="00FA2F53">
        <w:instrText xml:space="preserve"> ADDIN EN.CITE &lt;EndNote&gt;&lt;Cite&gt;&lt;Author&gt;Weichenthal&lt;/Author&gt;&lt;Year&gt;2011&lt;/Year&gt;&lt;RecNum&gt;43&lt;/RecNum&gt;&lt;DisplayText&gt;(39)&lt;/DisplayText&gt;&lt;record&gt;&lt;rec-number&gt;43&lt;/rec-number&gt;&lt;foreign-keys&gt;&lt;key app="EN" db-id="xszf0str4atepvet0p9pssvbe2wwxfae90ea" timestamp="1500530699"&gt;43&lt;/key&gt;&lt;/foreign-keys&gt;&lt;ref-type name="Journal Article"&gt;17&lt;/ref-type&gt;&lt;contributors&gt;&lt;authors&gt;&lt;author&gt;Weichenthal, Scott&lt;/author&gt;&lt;author&gt;Kulka, Ryan&lt;/author&gt;&lt;author&gt;Dubeau, Aimee&lt;/author&gt;&lt;author&gt;Martin, Christina&lt;/author&gt;&lt;author&gt;Wang, Daniel&lt;/author&gt;&lt;author&gt;Dales, Robert&lt;/author&gt;&lt;/authors&gt;&lt;/contributors&gt;&lt;titles&gt;&lt;title&gt;Traffic-related air pollution and acute changes in heart rate variability and respiratory function in urban cyclists&lt;/title&gt;&lt;secondary-title&gt;Environmental health perspectives&lt;/secondary-title&gt;&lt;/titles&gt;&lt;periodical&gt;&lt;full-title&gt;Environmental health perspectives&lt;/full-title&gt;&lt;/periodical&gt;&lt;pages&gt;1373&lt;/pages&gt;&lt;volume&gt;119&lt;/volume&gt;&lt;number&gt;10&lt;/number&gt;&lt;dates&gt;&lt;year&gt;2011&lt;/year&gt;&lt;/dates&gt;&lt;urls&gt;&lt;/urls&gt;&lt;/record&gt;&lt;/Cite&gt;&lt;/EndNote&gt;</w:instrText>
      </w:r>
      <w:r w:rsidR="0011684A" w:rsidRPr="004735FC">
        <w:fldChar w:fldCharType="separate"/>
      </w:r>
      <w:r w:rsidR="007A4CDF">
        <w:rPr>
          <w:noProof/>
        </w:rPr>
        <w:t>(</w:t>
      </w:r>
      <w:hyperlink w:anchor="_ENREF_39" w:tooltip="Weichenthal, 2011 #43" w:history="1">
        <w:r w:rsidR="00543771">
          <w:rPr>
            <w:noProof/>
          </w:rPr>
          <w:t>39</w:t>
        </w:r>
      </w:hyperlink>
      <w:r w:rsidR="007A4CDF">
        <w:rPr>
          <w:noProof/>
        </w:rPr>
        <w:t>)</w:t>
      </w:r>
      <w:r w:rsidR="0011684A" w:rsidRPr="004735FC">
        <w:fldChar w:fldCharType="end"/>
      </w:r>
      <w:r w:rsidR="00346578" w:rsidRPr="004735FC">
        <w:t xml:space="preserve">). Thus, there is need to explore the impact of air pollution exposure on bicycling choices. </w:t>
      </w:r>
    </w:p>
    <w:p w14:paraId="3A7C047A" w14:textId="23C95A42" w:rsidR="00C1673D" w:rsidRDefault="00C1673D" w:rsidP="00F031CF">
      <w:pPr>
        <w:spacing w:after="0" w:line="480" w:lineRule="auto"/>
        <w:ind w:firstLine="720"/>
        <w:jc w:val="both"/>
      </w:pPr>
      <w:r>
        <w:t xml:space="preserve">An exhaustive review of literature on bicycling </w:t>
      </w:r>
      <w:r w:rsidR="00F73F97">
        <w:t>related</w:t>
      </w:r>
      <w:r>
        <w:t xml:space="preserve"> decisions (such as </w:t>
      </w:r>
      <w:r w:rsidR="00F73F97">
        <w:t>decision to cycle, frequency of cycling,</w:t>
      </w:r>
      <w:r>
        <w:t xml:space="preserve"> and route choice) is beyond the scope of the paper. Given the focus of our current study, we provide a concise summary of literature on route choice decision </w:t>
      </w:r>
      <w:r>
        <w:lastRenderedPageBreak/>
        <w:t>process for commuter</w:t>
      </w:r>
      <w:r w:rsidR="00F73F97">
        <w:t xml:space="preserve"> cyclist</w:t>
      </w:r>
      <w:r>
        <w:t xml:space="preserve">s (see Anowar et al. </w:t>
      </w:r>
      <w:r>
        <w:fldChar w:fldCharType="begin"/>
      </w:r>
      <w:r>
        <w:instrText xml:space="preserve"> ADDIN EN.CITE &lt;EndNote&gt;&lt;Cite&gt;&lt;Author&gt;Anowar&lt;/Author&gt;&lt;Year&gt;2017&lt;/Year&gt;&lt;RecNum&gt;2&lt;/RecNum&gt;&lt;DisplayText&gt;(40)&lt;/DisplayText&gt;&lt;record&gt;&lt;rec-number&gt;2&lt;/rec-number&gt;&lt;foreign-keys&gt;&lt;key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fldChar w:fldCharType="separate"/>
      </w:r>
      <w:r>
        <w:rPr>
          <w:noProof/>
        </w:rPr>
        <w:t>(</w:t>
      </w:r>
      <w:hyperlink w:anchor="_ENREF_40" w:tooltip="Anowar, 2017 #2" w:history="1">
        <w:r w:rsidR="00543771">
          <w:rPr>
            <w:noProof/>
          </w:rPr>
          <w:t>40</w:t>
        </w:r>
      </w:hyperlink>
      <w:r>
        <w:rPr>
          <w:noProof/>
        </w:rPr>
        <w:t>)</w:t>
      </w:r>
      <w:r>
        <w:fldChar w:fldCharType="end"/>
      </w:r>
      <w:r>
        <w:t xml:space="preserve"> for more details).</w:t>
      </w:r>
      <w:r w:rsidRPr="004735FC">
        <w:t xml:space="preserve"> </w:t>
      </w:r>
      <w:r w:rsidR="00F73F97">
        <w:t>For examining</w:t>
      </w:r>
      <w:r>
        <w:t xml:space="preserve"> route choice, studies relied on </w:t>
      </w:r>
      <w:r w:rsidR="00F73F97">
        <w:t xml:space="preserve">both </w:t>
      </w:r>
      <w:r>
        <w:t xml:space="preserve">stated preference (SP) </w:t>
      </w:r>
      <w:r w:rsidRPr="00EC341C">
        <w:fldChar w:fldCharType="begin">
          <w:fldData xml:space="preserve">PEVuZE5vdGU+PENpdGU+PEF1dGhvcj5BYnJhaGFtPC9BdXRob3I+PFllYXI+MjAwMjwvWWVhcj48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</w:fldData>
        </w:fldChar>
      </w:r>
      <w:r w:rsidRPr="009769D9">
        <w:instrText xml:space="preserve"> ADDIN EN.CITE </w:instrText>
      </w:r>
      <w:r w:rsidRPr="009769D9">
        <w:fldChar w:fldCharType="begin">
          <w:fldData xml:space="preserve">PEVuZE5vdGU+PENpdGU+PEF1dGhvcj5BYnJhaGFtPC9BdXRob3I+PFllYXI+MjAwMjwvWWVhcj48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</w:fldData>
        </w:fldChar>
      </w:r>
      <w:r w:rsidRPr="009769D9">
        <w:instrText xml:space="preserve"> ADDIN EN.CITE.DATA </w:instrText>
      </w:r>
      <w:r w:rsidRPr="009769D9">
        <w:fldChar w:fldCharType="end"/>
      </w:r>
      <w:r w:rsidRPr="00EC341C">
        <w:fldChar w:fldCharType="separate"/>
      </w:r>
      <w:r w:rsidRPr="00EC341C">
        <w:rPr>
          <w:noProof/>
        </w:rPr>
        <w:t>(</w:t>
      </w:r>
      <w:hyperlink w:anchor="_ENREF_41" w:tooltip="Abraham, 2002 #52" w:history="1">
        <w:r w:rsidR="00543771" w:rsidRPr="00EC341C">
          <w:rPr>
            <w:noProof/>
          </w:rPr>
          <w:t>41-48</w:t>
        </w:r>
      </w:hyperlink>
      <w:r w:rsidRPr="00EC341C">
        <w:rPr>
          <w:noProof/>
        </w:rPr>
        <w:t>)</w:t>
      </w:r>
      <w:r w:rsidRPr="00EC341C">
        <w:fldChar w:fldCharType="end"/>
      </w:r>
      <w:r>
        <w:t xml:space="preserve"> and revealed preference (RP) </w:t>
      </w:r>
      <w:r w:rsidR="00F73F97">
        <w:t xml:space="preserve">survey </w:t>
      </w:r>
      <w:r>
        <w:t xml:space="preserve">data </w:t>
      </w:r>
      <w:r>
        <w:fldChar w:fldCharType="begin">
          <w:fldData xml:space="preserve">PEVuZE5vdGU+PENpdGU+PEF1dGhvcj5BdWx0bWFuLUhhbGw8L0F1dGhvcj48WWVhcj4xOTk3PC9Z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</w:fldData>
        </w:fldChar>
      </w:r>
      <w:r>
        <w:instrText xml:space="preserve"> ADDIN EN.CITE </w:instrText>
      </w:r>
      <w:r>
        <w:fldChar w:fldCharType="begin">
          <w:fldData xml:space="preserve">PEVuZE5vdGU+PENpdGU+PEF1dGhvcj5BdWx0bWFuLUhhbGw8L0F1dGhvcj48WWVhcj4xOTk3PC9Z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</w:fldData>
        </w:fldChar>
      </w:r>
      <w:r>
        <w:instrText xml:space="preserve"> ADDIN EN.CITE.DATA </w:instrText>
      </w:r>
      <w:r>
        <w:fldChar w:fldCharType="end"/>
      </w:r>
      <w:r>
        <w:fldChar w:fldCharType="separate"/>
      </w:r>
      <w:r>
        <w:rPr>
          <w:noProof/>
        </w:rPr>
        <w:t>(</w:t>
      </w:r>
      <w:hyperlink w:anchor="_ENREF_49" w:tooltip="Aultman-Hall, 1997 #58" w:history="1">
        <w:r w:rsidR="00543771">
          <w:rPr>
            <w:noProof/>
          </w:rPr>
          <w:t>49-53</w:t>
        </w:r>
      </w:hyperlink>
      <w:r>
        <w:rPr>
          <w:noProof/>
        </w:rPr>
        <w:t>)</w:t>
      </w:r>
      <w:r>
        <w:fldChar w:fldCharType="end"/>
      </w:r>
      <w:r>
        <w:t>.</w:t>
      </w:r>
      <w:r w:rsidRPr="004735FC">
        <w:t xml:space="preserve"> </w:t>
      </w:r>
      <w:r w:rsidRPr="006150E3">
        <w:t>The most commonly employed analytical approaches</w:t>
      </w:r>
      <w:r>
        <w:t xml:space="preserve"> to model route choice </w:t>
      </w:r>
      <w:r w:rsidRPr="006150E3">
        <w:t xml:space="preserve">include binary logit (BL) or multinomial logit (MNL), mixed multinomial logit (MMNL), multinomial </w:t>
      </w:r>
      <w:proofErr w:type="spellStart"/>
      <w:r w:rsidRPr="006150E3">
        <w:t>probit</w:t>
      </w:r>
      <w:proofErr w:type="spellEnd"/>
      <w:r w:rsidRPr="006150E3">
        <w:t xml:space="preserve"> (MNP), and heuristic approaches.</w:t>
      </w:r>
      <w:r w:rsidR="00A31A6E">
        <w:t xml:space="preserve"> </w:t>
      </w:r>
      <w:r>
        <w:t>T</w:t>
      </w:r>
      <w:r w:rsidRPr="00FD28B5">
        <w:t>he</w:t>
      </w:r>
      <w:r>
        <w:t xml:space="preserve"> important </w:t>
      </w:r>
      <w:r w:rsidRPr="00FD28B5">
        <w:t>factor</w:t>
      </w:r>
      <w:r>
        <w:t>s affect</w:t>
      </w:r>
      <w:r w:rsidR="00F73F97">
        <w:t>ing</w:t>
      </w:r>
      <w:r>
        <w:t xml:space="preserve"> </w:t>
      </w:r>
      <w:r w:rsidRPr="00FD28B5">
        <w:t>route</w:t>
      </w:r>
      <w:r>
        <w:t xml:space="preserve"> </w:t>
      </w:r>
      <w:r w:rsidRPr="00FD28B5">
        <w:t xml:space="preserve">choice </w:t>
      </w:r>
      <w:r>
        <w:t>decision include socio-demographic characteristics, bike route characteristics, traffic characteristics, environmental attributes, access to facilities (such as showers at work place)</w:t>
      </w:r>
      <w:r w:rsidR="00866957">
        <w:t>,</w:t>
      </w:r>
      <w:r>
        <w:t xml:space="preserve"> and trip characteristics. </w:t>
      </w:r>
      <w:r w:rsidR="00866957">
        <w:t>Of these</w:t>
      </w:r>
      <w:r>
        <w:t xml:space="preserve">, the most significant factors </w:t>
      </w:r>
      <w:r w:rsidR="00866957">
        <w:t>are:</w:t>
      </w:r>
      <w:r>
        <w:t xml:space="preserve"> travel time (lower is preferred), presence of incline (flat is preferred), bicycle infrastructure (continuous and exclusive/segregated routes </w:t>
      </w:r>
      <w:r w:rsidR="00866957">
        <w:t>are</w:t>
      </w:r>
      <w:r>
        <w:t xml:space="preserve"> preferred), traffic volume (lower is preferred), and air pollution exposure (lower is preferred) </w:t>
      </w:r>
      <w:r>
        <w:fldChar w:fldCharType="begin">
          <w:fldData xml:space="preserve">PEVuZE5vdGU+PENpdGU+PEF1dGhvcj5BYnJhaGFtPC9BdXRob3I+PFllYXI+MjAwMjwvWWVhcj48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</w:fldData>
        </w:fldChar>
      </w:r>
      <w:r w:rsidRPr="00125BDD">
        <w:instrText xml:space="preserve"> ADDIN EN.CITE </w:instrText>
      </w:r>
      <w:r w:rsidRPr="00125BDD">
        <w:fldChar w:fldCharType="begin">
          <w:fldData xml:space="preserve">PEVuZE5vdGU+PENpdGU+PEF1dGhvcj5BYnJhaGFtPC9BdXRob3I+PFllYXI+MjAwMjwvWWVhcj48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</w:fldData>
        </w:fldChar>
      </w:r>
      <w:r w:rsidRPr="00125BDD">
        <w:instrText xml:space="preserve"> ADDIN EN.CITE.DATA </w:instrText>
      </w:r>
      <w:r w:rsidRPr="00125BDD">
        <w:fldChar w:fldCharType="end"/>
      </w:r>
      <w:r>
        <w:fldChar w:fldCharType="separate"/>
      </w:r>
      <w:r>
        <w:rPr>
          <w:noProof/>
        </w:rPr>
        <w:t>(</w:t>
      </w:r>
      <w:hyperlink w:anchor="_ENREF_36" w:tooltip="Bigazzi, 2016 #6" w:history="1">
        <w:r w:rsidR="00543771">
          <w:rPr>
            <w:noProof/>
          </w:rPr>
          <w:t>36</w:t>
        </w:r>
      </w:hyperlink>
      <w:r>
        <w:rPr>
          <w:noProof/>
        </w:rPr>
        <w:t xml:space="preserve">, </w:t>
      </w:r>
      <w:hyperlink w:anchor="_ENREF_40" w:tooltip="Anowar, 2017 #2" w:history="1">
        <w:r w:rsidR="00543771">
          <w:rPr>
            <w:noProof/>
          </w:rPr>
          <w:t>40</w:t>
        </w:r>
      </w:hyperlink>
      <w:r>
        <w:rPr>
          <w:noProof/>
        </w:rPr>
        <w:t xml:space="preserve">, </w:t>
      </w:r>
      <w:hyperlink w:anchor="_ENREF_41" w:tooltip="Abraham, 2002 #52" w:history="1">
        <w:r w:rsidR="00543771">
          <w:rPr>
            <w:noProof/>
          </w:rPr>
          <w:t>41</w:t>
        </w:r>
      </w:hyperlink>
      <w:r>
        <w:rPr>
          <w:noProof/>
        </w:rPr>
        <w:t xml:space="preserve">, </w:t>
      </w:r>
      <w:hyperlink w:anchor="_ENREF_43" w:tooltip="Caulfield, 2012 #56" w:history="1">
        <w:r w:rsidR="00543771">
          <w:rPr>
            <w:noProof/>
          </w:rPr>
          <w:t>43-47</w:t>
        </w:r>
      </w:hyperlink>
      <w:r>
        <w:rPr>
          <w:noProof/>
        </w:rPr>
        <w:t xml:space="preserve">, </w:t>
      </w:r>
      <w:hyperlink w:anchor="_ENREF_49" w:tooltip="Aultman-Hall, 1997 #58" w:history="1">
        <w:r w:rsidR="00543771">
          <w:rPr>
            <w:noProof/>
          </w:rPr>
          <w:t>49</w:t>
        </w:r>
      </w:hyperlink>
      <w:r>
        <w:rPr>
          <w:noProof/>
        </w:rPr>
        <w:t xml:space="preserve">, </w:t>
      </w:r>
      <w:hyperlink w:anchor="_ENREF_50" w:tooltip="Broach, 2011 #60" w:history="1">
        <w:r w:rsidR="00543771">
          <w:rPr>
            <w:noProof/>
          </w:rPr>
          <w:t>50</w:t>
        </w:r>
      </w:hyperlink>
      <w:r>
        <w:rPr>
          <w:noProof/>
        </w:rPr>
        <w:t xml:space="preserve">, </w:t>
      </w:r>
      <w:hyperlink w:anchor="_ENREF_52" w:tooltip="Menghini, 2010 #59" w:history="1">
        <w:r w:rsidR="00543771">
          <w:rPr>
            <w:noProof/>
          </w:rPr>
          <w:t>52</w:t>
        </w:r>
      </w:hyperlink>
      <w:r>
        <w:rPr>
          <w:noProof/>
        </w:rPr>
        <w:t xml:space="preserve">, </w:t>
      </w:r>
      <w:hyperlink w:anchor="_ENREF_54" w:tooltip="Hatzopoulou, 2013 #18" w:history="1">
        <w:r w:rsidR="00543771">
          <w:rPr>
            <w:noProof/>
          </w:rPr>
          <w:t>54-56</w:t>
        </w:r>
      </w:hyperlink>
      <w:r>
        <w:rPr>
          <w:noProof/>
        </w:rPr>
        <w:t>)</w:t>
      </w:r>
      <w:r>
        <w:fldChar w:fldCharType="end"/>
      </w:r>
      <w:r>
        <w:t>.</w:t>
      </w:r>
    </w:p>
    <w:p w14:paraId="3C5ABD46" w14:textId="39038BCE" w:rsidR="004F29EE" w:rsidRDefault="004A1C8C" w:rsidP="004151DE">
      <w:pPr>
        <w:spacing w:after="0" w:line="480" w:lineRule="auto"/>
        <w:ind w:firstLine="720"/>
        <w:jc w:val="both"/>
      </w:pPr>
      <w:r w:rsidRPr="004735FC">
        <w:t>The current study builds on the first research effort that studied the impact of air pollution exposure on bicycling route choice (see Anowar et al.,</w:t>
      </w:r>
      <w:r w:rsidR="00D85B2E" w:rsidRPr="004735FC">
        <w:t xml:space="preserve"> </w:t>
      </w:r>
      <w:r w:rsidR="00D85B2E" w:rsidRPr="004735FC">
        <w:fldChar w:fldCharType="begin"/>
      </w:r>
      <w:r w:rsidR="00023EE7">
        <w:instrText xml:space="preserve"> ADDIN EN.CITE &lt;EndNote&gt;&lt;Cite&gt;&lt;Author&gt;Anowar&lt;/Author&gt;&lt;Year&gt;2017&lt;/Year&gt;&lt;RecNum&gt;2&lt;/RecNum&gt;&lt;DisplayText&gt;(40)&lt;/DisplayText&gt;&lt;record&gt;&lt;rec-number&gt;2&lt;/rec-number&gt;&lt;foreign-keys&gt;&lt;key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Cite&gt;&lt;Author&gt;Anowar&lt;/Author&gt;&lt;Year&gt;2017&lt;/Year&gt;&lt;RecNum&gt;2&lt;/RecNum&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rsidR="00D85B2E" w:rsidRPr="004735FC">
        <w:fldChar w:fldCharType="separate"/>
      </w:r>
      <w:r w:rsidR="00023EE7">
        <w:rPr>
          <w:noProof/>
        </w:rPr>
        <w:t>(</w:t>
      </w:r>
      <w:hyperlink w:anchor="_ENREF_40" w:tooltip="Anowar, 2017 #2" w:history="1">
        <w:r w:rsidR="00543771">
          <w:rPr>
            <w:noProof/>
          </w:rPr>
          <w:t>40</w:t>
        </w:r>
      </w:hyperlink>
      <w:r w:rsidR="00023EE7">
        <w:rPr>
          <w:noProof/>
        </w:rPr>
        <w:t>)</w:t>
      </w:r>
      <w:r w:rsidR="00D85B2E" w:rsidRPr="004735FC">
        <w:fldChar w:fldCharType="end"/>
      </w:r>
      <w:r w:rsidRPr="004735FC">
        <w:t>). In the previous study, the emphasis was on examining if air pollution exposure information affected route choice. The study employed stated preference experiment data from 695 commuter cyclists and us</w:t>
      </w:r>
      <w:r w:rsidR="00683CF7">
        <w:t>ed</w:t>
      </w:r>
      <w:r w:rsidRPr="004735FC">
        <w:t xml:space="preserve"> a random utility approach to </w:t>
      </w:r>
      <w:r w:rsidR="00CA7D30" w:rsidRPr="004735FC">
        <w:t xml:space="preserve">examine cyclist’s willingness </w:t>
      </w:r>
      <w:r w:rsidRPr="004735FC">
        <w:t>to trade-off air pollution exposure with other attributes such as roadway characteristics, bi</w:t>
      </w:r>
      <w:r w:rsidR="00DE1E31">
        <w:t>ke facilities, and travel time.</w:t>
      </w:r>
    </w:p>
    <w:p w14:paraId="738DC81D" w14:textId="77777777" w:rsidR="00A37B47" w:rsidRDefault="00A37B47" w:rsidP="004151DE">
      <w:pPr>
        <w:spacing w:after="0" w:line="480" w:lineRule="auto"/>
        <w:rPr>
          <w:rFonts w:eastAsia="Calibri"/>
          <w:b/>
        </w:rPr>
      </w:pPr>
    </w:p>
    <w:p w14:paraId="032C28F2" w14:textId="77777777" w:rsidR="00B60A5B" w:rsidRDefault="00B60A5B" w:rsidP="00B60A5B">
      <w:pPr>
        <w:pStyle w:val="Level1PLOS"/>
      </w:pPr>
      <w:r w:rsidRPr="004735FC">
        <w:t>E</w:t>
      </w:r>
      <w:r>
        <w:t>mpirical</w:t>
      </w:r>
      <w:r w:rsidRPr="004735FC">
        <w:t xml:space="preserve"> </w:t>
      </w:r>
      <w:r>
        <w:t>analysis</w:t>
      </w:r>
    </w:p>
    <w:p w14:paraId="3272150A" w14:textId="13A72A02" w:rsidR="004F29EE" w:rsidRPr="004735FC" w:rsidRDefault="00C55FFF" w:rsidP="00F031CF">
      <w:pPr>
        <w:pStyle w:val="Level2PLOS"/>
        <w:jc w:val="both"/>
      </w:pPr>
      <w:r w:rsidRPr="004735FC">
        <w:t xml:space="preserve">Data </w:t>
      </w:r>
      <w:r w:rsidR="003229FD">
        <w:t>s</w:t>
      </w:r>
      <w:r w:rsidR="00E11E91" w:rsidRPr="004735FC">
        <w:t>ource</w:t>
      </w:r>
      <w:r w:rsidR="00C070E4">
        <w:t xml:space="preserve"> </w:t>
      </w:r>
      <w:bookmarkStart w:id="1" w:name="_Hlk510966081"/>
      <w:r w:rsidR="00A172C0">
        <w:t>and experimental design</w:t>
      </w:r>
      <w:bookmarkEnd w:id="1"/>
    </w:p>
    <w:p w14:paraId="3D38A2BF" w14:textId="77777777" w:rsidR="00B21380" w:rsidRPr="00B812FB" w:rsidRDefault="00B21380" w:rsidP="00AF2FCC">
      <w:pPr>
        <w:spacing w:after="0" w:line="480" w:lineRule="auto"/>
        <w:jc w:val="both"/>
      </w:pPr>
      <w:bookmarkStart w:id="2" w:name="_Hlk505215577"/>
      <w:bookmarkStart w:id="3" w:name="_Hlk510965754"/>
      <w:r w:rsidRPr="009302DB">
        <w:t xml:space="preserve">In </w:t>
      </w:r>
      <w:r>
        <w:t xml:space="preserve">our SP </w:t>
      </w:r>
      <w:r w:rsidRPr="009302DB">
        <w:t xml:space="preserve">survey, responses from bicyclists were collected along four dimensions. (1) Respondent’s personal and household characteristics (such as gender, age, education level, employment type and schedule, nearest intersections at the place of residence and work, household income, number of persons in the household, level of automobile and bicycle </w:t>
      </w:r>
      <w:r w:rsidRPr="009302DB">
        <w:lastRenderedPageBreak/>
        <w:t xml:space="preserve">ownership, and commute time in minutes); (2) Cycling habits (frequency of cycling, if accompanied by children while making the trip, regular bicycling experience in years, primary reasons for cycling, seasons of cycling, and how often they switch their usual biking route); (3) Hypothetical choice scenarios with three route options per scenario; and (4) Cyclist’s perception about the characteristics of his/her usual commuting route. </w:t>
      </w:r>
    </w:p>
    <w:p w14:paraId="40C84477" w14:textId="7EA8F5A5" w:rsidR="00B21380" w:rsidRDefault="00B21380" w:rsidP="00B21380">
      <w:pPr>
        <w:spacing w:after="0" w:line="480" w:lineRule="auto"/>
        <w:ind w:firstLine="720"/>
        <w:jc w:val="both"/>
      </w:pPr>
      <w:r>
        <w:t>The</w:t>
      </w:r>
      <w:r w:rsidRPr="009302DB">
        <w:t xml:space="preserve"> experimental design for identifying the hypothetical choice scenarios for the SP game </w:t>
      </w:r>
      <w:r>
        <w:t xml:space="preserve">was developed </w:t>
      </w:r>
      <w:r w:rsidRPr="009302DB">
        <w:t xml:space="preserve">considering the following attributes: </w:t>
      </w:r>
      <w:r w:rsidRPr="009302DB">
        <w:rPr>
          <w:u w:val="single"/>
        </w:rPr>
        <w:t>roadway characteristics</w:t>
      </w:r>
      <w:r w:rsidRPr="009302DB">
        <w:t xml:space="preserve">: grade, traffic volume, and roadway type; </w:t>
      </w:r>
      <w:r w:rsidRPr="009302DB">
        <w:rPr>
          <w:u w:val="single"/>
        </w:rPr>
        <w:t>bike route characteristics</w:t>
      </w:r>
      <w:r w:rsidRPr="009302DB">
        <w:t xml:space="preserve">: cycling infrastructure continuity and segregation and landmarks along the route; and </w:t>
      </w:r>
      <w:r w:rsidRPr="009302DB">
        <w:rPr>
          <w:u w:val="single"/>
        </w:rPr>
        <w:t>air pollution</w:t>
      </w:r>
      <w:r w:rsidRPr="009302DB">
        <w:t>: mean exposure level (in ppb) and maximum exposure level (in ppb). A detailed description of the considered attributes and the corresponding attribute levels are presented in Table</w:t>
      </w:r>
      <w:r>
        <w:t xml:space="preserve"> 1</w:t>
      </w:r>
      <w:r w:rsidRPr="009302DB">
        <w:t>. Considering and comparing all of these attributes would burden the respondents significantly and complicate their route choice</w:t>
      </w:r>
      <w:r>
        <w:t xml:space="preserve"> </w:t>
      </w:r>
      <w:r w:rsidRPr="009302DB">
        <w:t>process. Hence,</w:t>
      </w:r>
      <w:r>
        <w:t xml:space="preserve"> </w:t>
      </w:r>
      <w:r w:rsidRPr="009302DB">
        <w:t>an innovative partitioning technique where only f</w:t>
      </w:r>
      <w:r>
        <w:t>ive</w:t>
      </w:r>
      <w:r w:rsidRPr="009302DB">
        <w:t xml:space="preserve"> attributes were used to characterize the alternative routes in each of the SP scenarios</w:t>
      </w:r>
      <w:r>
        <w:t xml:space="preserve"> was used</w:t>
      </w:r>
      <w:r w:rsidRPr="009302DB">
        <w:t>. Of these f</w:t>
      </w:r>
      <w:r>
        <w:t>ive</w:t>
      </w:r>
      <w:r w:rsidRPr="009302DB">
        <w:t xml:space="preserve"> attributes, the air pollution (mean and maximum exposure) </w:t>
      </w:r>
      <w:r w:rsidR="00AF2FCC">
        <w:t xml:space="preserve">and travel time </w:t>
      </w:r>
      <w:r w:rsidR="00AF2FCC" w:rsidRPr="009302DB">
        <w:t xml:space="preserve">attributes </w:t>
      </w:r>
      <w:r w:rsidRPr="009302DB">
        <w:t xml:space="preserve">were always retained. </w:t>
      </w:r>
      <w:r>
        <w:t>These a</w:t>
      </w:r>
      <w:r w:rsidRPr="00DE2FBD">
        <w:t xml:space="preserve">ir pollution exposures </w:t>
      </w:r>
      <w:r>
        <w:t>were</w:t>
      </w:r>
      <w:r w:rsidRPr="00DE2FBD">
        <w:t xml:space="preserve"> measured as a concentration of Nitrogen dioxide (NO</w:t>
      </w:r>
      <w:r w:rsidRPr="00DE2FBD">
        <w:rPr>
          <w:vertAlign w:val="subscript"/>
        </w:rPr>
        <w:t>2</w:t>
      </w:r>
      <w:r w:rsidRPr="00DE2FBD">
        <w:t>)</w:t>
      </w:r>
      <w:r>
        <w:t xml:space="preserve"> </w:t>
      </w:r>
      <w:r w:rsidRPr="00DE2FBD">
        <w:t>in units of parts per billion (ppb).</w:t>
      </w:r>
      <w:r>
        <w:t xml:space="preserve"> In addition</w:t>
      </w:r>
      <w:r w:rsidRPr="009302DB">
        <w:t xml:space="preserve">, one attribute from roadway characteristics and one from bike route characteristics were randomly chosen for each individual through carefully designed rotating and overlapping approach to capture all variable effects when the responses from the different SP choice scenarios across different individuals are compiled together. </w:t>
      </w:r>
      <w:r w:rsidRPr="00EF3BC2">
        <w:t xml:space="preserve">Route choice </w:t>
      </w:r>
      <w:r>
        <w:t xml:space="preserve">alternatives </w:t>
      </w:r>
      <w:r w:rsidRPr="00EF3BC2">
        <w:t>w</w:t>
      </w:r>
      <w:r>
        <w:t>ere</w:t>
      </w:r>
      <w:r w:rsidRPr="00EF3BC2">
        <w:t xml:space="preserve"> developed by experimental design routines in SAS in such a way that every individual gets </w:t>
      </w:r>
      <w:r w:rsidR="005F496E">
        <w:t>five</w:t>
      </w:r>
      <w:r w:rsidRPr="00EF3BC2">
        <w:t xml:space="preserve"> choice experiments in the survey.</w:t>
      </w:r>
      <w:r>
        <w:t xml:space="preserve"> </w:t>
      </w:r>
      <w:r w:rsidRPr="00A3327A">
        <w:t>The SP scenarios were preceded by clear definitions of the attributes – pictorial representations were provided to give respondents a clearer idea about exclusive/shared and continuous/discontinuous cycling infrastructure.</w:t>
      </w:r>
    </w:p>
    <w:p w14:paraId="18D5317D" w14:textId="5EFB88AF" w:rsidR="00825D59" w:rsidRDefault="00825D59" w:rsidP="00825D59">
      <w:pPr>
        <w:spacing w:after="0" w:line="480" w:lineRule="auto"/>
        <w:jc w:val="both"/>
        <w:rPr>
          <w:rFonts w:eastAsia="Calibri"/>
        </w:rPr>
      </w:pPr>
    </w:p>
    <w:p w14:paraId="68B07834" w14:textId="65040FE4" w:rsidR="00825D59" w:rsidRPr="004735FC" w:rsidRDefault="00825D59" w:rsidP="00825D59">
      <w:pPr>
        <w:spacing w:after="0" w:line="480" w:lineRule="auto"/>
        <w:rPr>
          <w:rFonts w:eastAsia="Calibri"/>
          <w:b/>
        </w:rPr>
      </w:pPr>
      <w:r w:rsidRPr="004735FC">
        <w:rPr>
          <w:rFonts w:eastAsia="Calibri"/>
          <w:b/>
        </w:rPr>
        <w:t>T</w:t>
      </w:r>
      <w:r>
        <w:rPr>
          <w:rFonts w:eastAsia="Calibri"/>
          <w:b/>
        </w:rPr>
        <w:t>able</w:t>
      </w:r>
      <w:r w:rsidRPr="004735FC">
        <w:rPr>
          <w:rFonts w:eastAsia="Calibri"/>
          <w:b/>
        </w:rPr>
        <w:t xml:space="preserve"> </w:t>
      </w:r>
      <w:r w:rsidR="00650E25">
        <w:rPr>
          <w:rFonts w:eastAsia="Calibri"/>
          <w:b/>
        </w:rPr>
        <w:t>1</w:t>
      </w:r>
      <w:r>
        <w:rPr>
          <w:rFonts w:eastAsia="Calibri"/>
          <w:b/>
        </w:rPr>
        <w:t>.</w:t>
      </w:r>
      <w:r w:rsidRPr="004735FC">
        <w:rPr>
          <w:rFonts w:eastAsia="Calibri"/>
          <w:b/>
        </w:rPr>
        <w:t xml:space="preserve"> Attribute Levels for the SP Experiments</w:t>
      </w:r>
      <w:r>
        <w:rPr>
          <w:rFonts w:eastAsia="Calibri"/>
          <w:b/>
        </w:rPr>
        <w:t>.</w:t>
      </w:r>
    </w:p>
    <w:tbl>
      <w:tblPr>
        <w:tblStyle w:val="TableGrid1"/>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69"/>
        <w:gridCol w:w="1996"/>
        <w:gridCol w:w="3032"/>
        <w:gridCol w:w="2499"/>
      </w:tblGrid>
      <w:tr w:rsidR="00825D59" w:rsidRPr="004735FC" w14:paraId="24AB033A" w14:textId="77777777" w:rsidTr="00AE69F0">
        <w:trPr>
          <w:trHeight w:val="720"/>
          <w:jc w:val="center"/>
        </w:trPr>
        <w:tc>
          <w:tcPr>
            <w:tcW w:w="1472" w:type="dxa"/>
            <w:vAlign w:val="center"/>
          </w:tcPr>
          <w:p w14:paraId="55004C0D" w14:textId="77777777" w:rsidR="00825D59" w:rsidRPr="004735FC" w:rsidRDefault="00825D59" w:rsidP="00AE69F0">
            <w:pPr>
              <w:jc w:val="left"/>
              <w:rPr>
                <w:rFonts w:eastAsia="Calibri"/>
                <w:b/>
                <w:sz w:val="20"/>
                <w:szCs w:val="20"/>
              </w:rPr>
            </w:pPr>
            <w:r w:rsidRPr="004735FC">
              <w:rPr>
                <w:rFonts w:eastAsia="Calibri"/>
                <w:b/>
                <w:sz w:val="20"/>
                <w:szCs w:val="20"/>
              </w:rPr>
              <w:t>Attribute Category</w:t>
            </w:r>
          </w:p>
        </w:tc>
        <w:tc>
          <w:tcPr>
            <w:tcW w:w="2027" w:type="dxa"/>
            <w:vAlign w:val="center"/>
          </w:tcPr>
          <w:p w14:paraId="07727920" w14:textId="77777777" w:rsidR="00825D59" w:rsidRPr="004735FC" w:rsidRDefault="00825D59" w:rsidP="00AE69F0">
            <w:pPr>
              <w:jc w:val="left"/>
              <w:rPr>
                <w:rFonts w:eastAsia="Calibri"/>
                <w:b/>
                <w:sz w:val="20"/>
                <w:szCs w:val="20"/>
              </w:rPr>
            </w:pPr>
            <w:r w:rsidRPr="004735FC">
              <w:rPr>
                <w:rFonts w:eastAsia="Calibri"/>
                <w:b/>
                <w:sz w:val="20"/>
                <w:szCs w:val="20"/>
              </w:rPr>
              <w:t>Attribute</w:t>
            </w:r>
          </w:p>
        </w:tc>
        <w:tc>
          <w:tcPr>
            <w:tcW w:w="3076" w:type="dxa"/>
            <w:vAlign w:val="center"/>
          </w:tcPr>
          <w:p w14:paraId="4D9D7167" w14:textId="77777777" w:rsidR="00825D59" w:rsidRPr="004735FC" w:rsidRDefault="00825D59" w:rsidP="00AE69F0">
            <w:pPr>
              <w:jc w:val="left"/>
              <w:rPr>
                <w:rFonts w:eastAsia="Calibri"/>
                <w:b/>
                <w:sz w:val="20"/>
                <w:szCs w:val="20"/>
              </w:rPr>
            </w:pPr>
            <w:r w:rsidRPr="004735FC">
              <w:rPr>
                <w:rFonts w:eastAsia="Calibri"/>
                <w:b/>
                <w:sz w:val="20"/>
                <w:szCs w:val="20"/>
              </w:rPr>
              <w:t>Definition of Attribute</w:t>
            </w:r>
          </w:p>
        </w:tc>
        <w:tc>
          <w:tcPr>
            <w:tcW w:w="2539" w:type="dxa"/>
            <w:vAlign w:val="center"/>
          </w:tcPr>
          <w:p w14:paraId="2C145FC6" w14:textId="77777777" w:rsidR="00825D59" w:rsidRPr="004735FC" w:rsidRDefault="00825D59" w:rsidP="00AE69F0">
            <w:pPr>
              <w:jc w:val="left"/>
              <w:rPr>
                <w:rFonts w:eastAsia="Calibri"/>
                <w:b/>
                <w:sz w:val="20"/>
                <w:szCs w:val="20"/>
              </w:rPr>
            </w:pPr>
            <w:r w:rsidRPr="004735FC">
              <w:rPr>
                <w:rFonts w:eastAsia="Calibri"/>
                <w:b/>
                <w:sz w:val="20"/>
                <w:szCs w:val="20"/>
              </w:rPr>
              <w:t>Attribute Levels</w:t>
            </w:r>
          </w:p>
        </w:tc>
      </w:tr>
      <w:tr w:rsidR="00825D59" w:rsidRPr="004735FC" w14:paraId="60A4B454" w14:textId="77777777" w:rsidTr="00AE69F0">
        <w:trPr>
          <w:trHeight w:val="720"/>
          <w:jc w:val="center"/>
        </w:trPr>
        <w:tc>
          <w:tcPr>
            <w:tcW w:w="1472" w:type="dxa"/>
            <w:vMerge w:val="restart"/>
            <w:vAlign w:val="center"/>
          </w:tcPr>
          <w:p w14:paraId="4FA788CF" w14:textId="77777777" w:rsidR="00825D59" w:rsidRPr="004735FC" w:rsidRDefault="00825D59" w:rsidP="00AE69F0">
            <w:pPr>
              <w:jc w:val="left"/>
              <w:rPr>
                <w:rFonts w:eastAsia="Calibri"/>
                <w:sz w:val="20"/>
                <w:szCs w:val="20"/>
              </w:rPr>
            </w:pPr>
            <w:r w:rsidRPr="004735FC">
              <w:rPr>
                <w:rFonts w:eastAsia="Calibri"/>
                <w:sz w:val="20"/>
                <w:szCs w:val="20"/>
              </w:rPr>
              <w:t>Roadway characteristics</w:t>
            </w:r>
          </w:p>
        </w:tc>
        <w:tc>
          <w:tcPr>
            <w:tcW w:w="2027" w:type="dxa"/>
            <w:vAlign w:val="center"/>
          </w:tcPr>
          <w:p w14:paraId="693844A3" w14:textId="77777777" w:rsidR="00825D59" w:rsidRPr="004735FC" w:rsidRDefault="00825D59" w:rsidP="00AE69F0">
            <w:pPr>
              <w:jc w:val="left"/>
              <w:rPr>
                <w:rFonts w:eastAsia="Calibri"/>
                <w:sz w:val="20"/>
                <w:szCs w:val="20"/>
              </w:rPr>
            </w:pPr>
            <w:r w:rsidRPr="004735FC">
              <w:rPr>
                <w:rFonts w:eastAsia="Calibri"/>
                <w:sz w:val="20"/>
                <w:szCs w:val="20"/>
              </w:rPr>
              <w:t>Grade</w:t>
            </w:r>
          </w:p>
        </w:tc>
        <w:tc>
          <w:tcPr>
            <w:tcW w:w="3076" w:type="dxa"/>
            <w:vAlign w:val="center"/>
          </w:tcPr>
          <w:p w14:paraId="2EAE2072" w14:textId="77777777" w:rsidR="00825D59" w:rsidRPr="004735FC" w:rsidRDefault="00825D59" w:rsidP="00AE69F0">
            <w:pPr>
              <w:jc w:val="left"/>
              <w:rPr>
                <w:rFonts w:eastAsia="Calibri"/>
                <w:sz w:val="20"/>
                <w:szCs w:val="20"/>
              </w:rPr>
            </w:pPr>
            <w:r w:rsidRPr="004735FC">
              <w:rPr>
                <w:rFonts w:eastAsia="Calibri"/>
                <w:sz w:val="20"/>
                <w:szCs w:val="20"/>
              </w:rPr>
              <w:t>Nature of terrain</w:t>
            </w:r>
          </w:p>
        </w:tc>
        <w:tc>
          <w:tcPr>
            <w:tcW w:w="2539" w:type="dxa"/>
            <w:vAlign w:val="center"/>
          </w:tcPr>
          <w:p w14:paraId="691F7939" w14:textId="77777777" w:rsidR="00825D59" w:rsidRPr="004735FC" w:rsidRDefault="00825D59" w:rsidP="00AE69F0">
            <w:pPr>
              <w:numPr>
                <w:ilvl w:val="0"/>
                <w:numId w:val="2"/>
              </w:numPr>
              <w:ind w:left="247" w:hanging="270"/>
              <w:contextualSpacing/>
              <w:jc w:val="left"/>
              <w:rPr>
                <w:rFonts w:eastAsia="Calibri"/>
                <w:sz w:val="20"/>
                <w:szCs w:val="20"/>
              </w:rPr>
            </w:pPr>
            <w:r w:rsidRPr="004735FC">
              <w:rPr>
                <w:rFonts w:eastAsia="Calibri"/>
                <w:sz w:val="20"/>
                <w:szCs w:val="20"/>
              </w:rPr>
              <w:t>Flat</w:t>
            </w:r>
          </w:p>
          <w:p w14:paraId="777A684E" w14:textId="77777777" w:rsidR="00825D59" w:rsidRPr="004735FC" w:rsidRDefault="00825D59" w:rsidP="00AE69F0">
            <w:pPr>
              <w:numPr>
                <w:ilvl w:val="0"/>
                <w:numId w:val="2"/>
              </w:numPr>
              <w:ind w:left="247" w:hanging="270"/>
              <w:contextualSpacing/>
              <w:jc w:val="left"/>
              <w:rPr>
                <w:rFonts w:eastAsia="Calibri"/>
                <w:sz w:val="20"/>
                <w:szCs w:val="20"/>
              </w:rPr>
            </w:pPr>
            <w:r w:rsidRPr="004735FC">
              <w:rPr>
                <w:rFonts w:eastAsia="Calibri"/>
                <w:sz w:val="20"/>
                <w:szCs w:val="20"/>
              </w:rPr>
              <w:t xml:space="preserve">Moderate </w:t>
            </w:r>
          </w:p>
          <w:p w14:paraId="2E00680E" w14:textId="77777777" w:rsidR="00825D59" w:rsidRPr="004735FC" w:rsidRDefault="00825D59" w:rsidP="00AE69F0">
            <w:pPr>
              <w:numPr>
                <w:ilvl w:val="0"/>
                <w:numId w:val="2"/>
              </w:numPr>
              <w:ind w:left="247" w:hanging="270"/>
              <w:contextualSpacing/>
              <w:jc w:val="left"/>
              <w:rPr>
                <w:rFonts w:eastAsia="Calibri"/>
                <w:sz w:val="20"/>
                <w:szCs w:val="20"/>
              </w:rPr>
            </w:pPr>
            <w:r w:rsidRPr="004735FC">
              <w:rPr>
                <w:rFonts w:eastAsia="Calibri"/>
                <w:sz w:val="20"/>
                <w:szCs w:val="20"/>
              </w:rPr>
              <w:t>Steep</w:t>
            </w:r>
          </w:p>
        </w:tc>
      </w:tr>
      <w:tr w:rsidR="00825D59" w:rsidRPr="004735FC" w14:paraId="29859E82" w14:textId="77777777" w:rsidTr="00AE69F0">
        <w:trPr>
          <w:trHeight w:val="720"/>
          <w:jc w:val="center"/>
        </w:trPr>
        <w:tc>
          <w:tcPr>
            <w:tcW w:w="1472" w:type="dxa"/>
            <w:vMerge/>
            <w:vAlign w:val="center"/>
          </w:tcPr>
          <w:p w14:paraId="29A6F327" w14:textId="77777777" w:rsidR="00825D59" w:rsidRPr="004735FC" w:rsidRDefault="00825D59" w:rsidP="00AE69F0">
            <w:pPr>
              <w:jc w:val="left"/>
              <w:rPr>
                <w:rFonts w:eastAsia="Calibri"/>
                <w:sz w:val="20"/>
                <w:szCs w:val="20"/>
              </w:rPr>
            </w:pPr>
          </w:p>
        </w:tc>
        <w:tc>
          <w:tcPr>
            <w:tcW w:w="2027" w:type="dxa"/>
            <w:vAlign w:val="center"/>
          </w:tcPr>
          <w:p w14:paraId="04CAE395" w14:textId="77777777" w:rsidR="00825D59" w:rsidRPr="004735FC" w:rsidRDefault="00825D59" w:rsidP="00AE69F0">
            <w:pPr>
              <w:jc w:val="left"/>
              <w:rPr>
                <w:rFonts w:eastAsia="Calibri"/>
                <w:sz w:val="20"/>
                <w:szCs w:val="20"/>
              </w:rPr>
            </w:pPr>
            <w:r w:rsidRPr="004735FC">
              <w:rPr>
                <w:rFonts w:eastAsia="Calibri"/>
                <w:sz w:val="20"/>
                <w:szCs w:val="20"/>
              </w:rPr>
              <w:t>Traffic volume</w:t>
            </w:r>
          </w:p>
        </w:tc>
        <w:tc>
          <w:tcPr>
            <w:tcW w:w="3076" w:type="dxa"/>
            <w:vAlign w:val="center"/>
          </w:tcPr>
          <w:p w14:paraId="76897862" w14:textId="77777777" w:rsidR="00825D59" w:rsidRPr="004735FC" w:rsidRDefault="00825D59" w:rsidP="00AE69F0">
            <w:pPr>
              <w:jc w:val="left"/>
              <w:rPr>
                <w:rFonts w:eastAsia="Calibri"/>
                <w:sz w:val="20"/>
                <w:szCs w:val="20"/>
              </w:rPr>
            </w:pPr>
            <w:r w:rsidRPr="004735FC">
              <w:rPr>
                <w:rFonts w:eastAsia="Calibri"/>
                <w:sz w:val="20"/>
                <w:szCs w:val="20"/>
              </w:rPr>
              <w:t>Amount of traffic on the roadway</w:t>
            </w:r>
          </w:p>
        </w:tc>
        <w:tc>
          <w:tcPr>
            <w:tcW w:w="2539" w:type="dxa"/>
            <w:vAlign w:val="center"/>
          </w:tcPr>
          <w:p w14:paraId="12DC3CB8" w14:textId="77777777" w:rsidR="00825D59" w:rsidRPr="004735FC" w:rsidRDefault="00825D59" w:rsidP="00AE69F0">
            <w:pPr>
              <w:numPr>
                <w:ilvl w:val="0"/>
                <w:numId w:val="5"/>
              </w:numPr>
              <w:ind w:left="252" w:hanging="252"/>
              <w:contextualSpacing/>
              <w:jc w:val="left"/>
              <w:rPr>
                <w:rFonts w:eastAsia="Calibri"/>
                <w:sz w:val="20"/>
                <w:szCs w:val="20"/>
              </w:rPr>
            </w:pPr>
            <w:r w:rsidRPr="004735FC">
              <w:rPr>
                <w:rFonts w:eastAsia="Calibri"/>
                <w:sz w:val="20"/>
                <w:szCs w:val="20"/>
              </w:rPr>
              <w:t>Light</w:t>
            </w:r>
          </w:p>
          <w:p w14:paraId="26120EBA" w14:textId="77777777" w:rsidR="00825D59" w:rsidRPr="004735FC" w:rsidRDefault="00825D59" w:rsidP="00AE69F0">
            <w:pPr>
              <w:numPr>
                <w:ilvl w:val="0"/>
                <w:numId w:val="5"/>
              </w:numPr>
              <w:ind w:left="252" w:hanging="252"/>
              <w:contextualSpacing/>
              <w:jc w:val="left"/>
              <w:rPr>
                <w:rFonts w:eastAsia="Calibri"/>
                <w:sz w:val="20"/>
                <w:szCs w:val="20"/>
              </w:rPr>
            </w:pPr>
            <w:r w:rsidRPr="004735FC">
              <w:rPr>
                <w:rFonts w:eastAsia="Calibri"/>
                <w:sz w:val="20"/>
                <w:szCs w:val="20"/>
              </w:rPr>
              <w:t>Moderate</w:t>
            </w:r>
          </w:p>
          <w:p w14:paraId="1DCBABAC" w14:textId="77777777" w:rsidR="00825D59" w:rsidRPr="004735FC" w:rsidRDefault="00825D59" w:rsidP="00AE69F0">
            <w:pPr>
              <w:numPr>
                <w:ilvl w:val="0"/>
                <w:numId w:val="5"/>
              </w:numPr>
              <w:ind w:left="252" w:hanging="252"/>
              <w:contextualSpacing/>
              <w:jc w:val="left"/>
              <w:rPr>
                <w:rFonts w:eastAsia="Calibri"/>
                <w:sz w:val="20"/>
                <w:szCs w:val="20"/>
              </w:rPr>
            </w:pPr>
            <w:r w:rsidRPr="004735FC">
              <w:rPr>
                <w:rFonts w:eastAsia="Calibri"/>
                <w:sz w:val="20"/>
                <w:szCs w:val="20"/>
              </w:rPr>
              <w:t>Heavy</w:t>
            </w:r>
          </w:p>
        </w:tc>
      </w:tr>
      <w:tr w:rsidR="00825D59" w:rsidRPr="004735FC" w14:paraId="0FA19FE6" w14:textId="77777777" w:rsidTr="00AE69F0">
        <w:trPr>
          <w:trHeight w:val="720"/>
          <w:jc w:val="center"/>
        </w:trPr>
        <w:tc>
          <w:tcPr>
            <w:tcW w:w="1472" w:type="dxa"/>
            <w:vMerge/>
            <w:vAlign w:val="center"/>
          </w:tcPr>
          <w:p w14:paraId="061E9D79" w14:textId="77777777" w:rsidR="00825D59" w:rsidRPr="004735FC" w:rsidRDefault="00825D59" w:rsidP="00AE69F0">
            <w:pPr>
              <w:jc w:val="left"/>
              <w:rPr>
                <w:rFonts w:eastAsia="Calibri"/>
                <w:sz w:val="20"/>
                <w:szCs w:val="20"/>
              </w:rPr>
            </w:pPr>
          </w:p>
        </w:tc>
        <w:tc>
          <w:tcPr>
            <w:tcW w:w="2027" w:type="dxa"/>
            <w:vAlign w:val="center"/>
          </w:tcPr>
          <w:p w14:paraId="5F8BDFEE" w14:textId="77777777" w:rsidR="00825D59" w:rsidRPr="004735FC" w:rsidRDefault="00825D59" w:rsidP="00AE69F0">
            <w:pPr>
              <w:jc w:val="left"/>
              <w:rPr>
                <w:rFonts w:eastAsia="Calibri"/>
                <w:sz w:val="20"/>
                <w:szCs w:val="20"/>
              </w:rPr>
            </w:pPr>
            <w:r w:rsidRPr="004735FC">
              <w:rPr>
                <w:rFonts w:eastAsia="Calibri"/>
                <w:sz w:val="20"/>
                <w:szCs w:val="20"/>
              </w:rPr>
              <w:t>Roadway type</w:t>
            </w:r>
          </w:p>
        </w:tc>
        <w:tc>
          <w:tcPr>
            <w:tcW w:w="3076" w:type="dxa"/>
            <w:vAlign w:val="center"/>
          </w:tcPr>
          <w:p w14:paraId="141A976A" w14:textId="77777777" w:rsidR="00825D59" w:rsidRPr="004735FC" w:rsidRDefault="00825D59" w:rsidP="00AE69F0">
            <w:pPr>
              <w:jc w:val="left"/>
              <w:rPr>
                <w:rFonts w:eastAsia="Calibri"/>
                <w:sz w:val="20"/>
                <w:szCs w:val="20"/>
              </w:rPr>
            </w:pPr>
            <w:r w:rsidRPr="004735FC">
              <w:rPr>
                <w:rFonts w:eastAsia="Calibri"/>
                <w:sz w:val="20"/>
                <w:szCs w:val="20"/>
              </w:rPr>
              <w:t>Functional classification of roadway</w:t>
            </w:r>
          </w:p>
        </w:tc>
        <w:tc>
          <w:tcPr>
            <w:tcW w:w="2539" w:type="dxa"/>
            <w:vAlign w:val="center"/>
          </w:tcPr>
          <w:p w14:paraId="5B2F6AD7" w14:textId="77777777" w:rsidR="00825D59" w:rsidRPr="004735FC" w:rsidRDefault="00825D59" w:rsidP="00AE69F0">
            <w:pPr>
              <w:numPr>
                <w:ilvl w:val="0"/>
                <w:numId w:val="7"/>
              </w:numPr>
              <w:ind w:left="280" w:hanging="280"/>
              <w:contextualSpacing/>
              <w:jc w:val="left"/>
              <w:rPr>
                <w:rFonts w:eastAsia="Calibri"/>
                <w:sz w:val="20"/>
                <w:szCs w:val="20"/>
              </w:rPr>
            </w:pPr>
            <w:r w:rsidRPr="004735FC">
              <w:rPr>
                <w:rFonts w:eastAsia="Calibri"/>
                <w:sz w:val="20"/>
                <w:szCs w:val="20"/>
              </w:rPr>
              <w:t xml:space="preserve">Residential /Local roads </w:t>
            </w:r>
          </w:p>
          <w:p w14:paraId="45228FD3" w14:textId="77777777" w:rsidR="00825D59" w:rsidRPr="004735FC" w:rsidRDefault="00825D59" w:rsidP="00AE69F0">
            <w:pPr>
              <w:numPr>
                <w:ilvl w:val="0"/>
                <w:numId w:val="7"/>
              </w:numPr>
              <w:ind w:left="280" w:hanging="280"/>
              <w:contextualSpacing/>
              <w:jc w:val="left"/>
              <w:rPr>
                <w:rFonts w:eastAsia="Calibri"/>
                <w:sz w:val="20"/>
                <w:szCs w:val="20"/>
              </w:rPr>
            </w:pPr>
            <w:r w:rsidRPr="004735FC">
              <w:rPr>
                <w:rFonts w:eastAsia="Calibri"/>
                <w:sz w:val="20"/>
                <w:szCs w:val="20"/>
              </w:rPr>
              <w:t>Minor arterial</w:t>
            </w:r>
          </w:p>
          <w:p w14:paraId="59F463B3" w14:textId="77777777" w:rsidR="00825D59" w:rsidRPr="004735FC" w:rsidRDefault="00825D59" w:rsidP="00AE69F0">
            <w:pPr>
              <w:numPr>
                <w:ilvl w:val="0"/>
                <w:numId w:val="7"/>
              </w:numPr>
              <w:ind w:left="280" w:hanging="280"/>
              <w:contextualSpacing/>
              <w:jc w:val="left"/>
              <w:rPr>
                <w:rFonts w:eastAsia="Calibri"/>
                <w:sz w:val="20"/>
                <w:szCs w:val="20"/>
              </w:rPr>
            </w:pPr>
            <w:r w:rsidRPr="004735FC">
              <w:rPr>
                <w:rFonts w:eastAsia="Calibri"/>
                <w:sz w:val="20"/>
                <w:szCs w:val="20"/>
              </w:rPr>
              <w:t>Major arterial</w:t>
            </w:r>
          </w:p>
        </w:tc>
      </w:tr>
      <w:tr w:rsidR="00825D59" w:rsidRPr="004735FC" w14:paraId="73E88FC1" w14:textId="77777777" w:rsidTr="00AE69F0">
        <w:trPr>
          <w:trHeight w:val="720"/>
          <w:jc w:val="center"/>
        </w:trPr>
        <w:tc>
          <w:tcPr>
            <w:tcW w:w="1472" w:type="dxa"/>
            <w:vMerge w:val="restart"/>
            <w:vAlign w:val="center"/>
          </w:tcPr>
          <w:p w14:paraId="467FF42D" w14:textId="77777777" w:rsidR="00825D59" w:rsidRPr="004735FC" w:rsidRDefault="00825D59" w:rsidP="00AE69F0">
            <w:pPr>
              <w:jc w:val="left"/>
              <w:rPr>
                <w:rFonts w:eastAsia="Calibri"/>
                <w:sz w:val="20"/>
                <w:szCs w:val="20"/>
              </w:rPr>
            </w:pPr>
            <w:r w:rsidRPr="004735FC">
              <w:rPr>
                <w:rFonts w:eastAsia="Calibri"/>
                <w:sz w:val="20"/>
                <w:szCs w:val="20"/>
              </w:rPr>
              <w:t>Bike route characteristics</w:t>
            </w:r>
          </w:p>
          <w:p w14:paraId="35C72FF9" w14:textId="77777777" w:rsidR="00825D59" w:rsidRPr="004735FC" w:rsidRDefault="00825D59" w:rsidP="00AE69F0">
            <w:pPr>
              <w:jc w:val="left"/>
              <w:rPr>
                <w:rFonts w:eastAsia="Calibri"/>
                <w:sz w:val="20"/>
                <w:szCs w:val="20"/>
              </w:rPr>
            </w:pPr>
          </w:p>
        </w:tc>
        <w:tc>
          <w:tcPr>
            <w:tcW w:w="2027" w:type="dxa"/>
            <w:vAlign w:val="center"/>
          </w:tcPr>
          <w:p w14:paraId="35884431" w14:textId="77777777" w:rsidR="00825D59" w:rsidRPr="004735FC" w:rsidRDefault="00825D59" w:rsidP="00AE69F0">
            <w:pPr>
              <w:jc w:val="left"/>
              <w:rPr>
                <w:rFonts w:eastAsia="Calibri"/>
                <w:sz w:val="20"/>
                <w:szCs w:val="20"/>
              </w:rPr>
            </w:pPr>
            <w:r w:rsidRPr="004735FC">
              <w:rPr>
                <w:rFonts w:eastAsia="Calibri"/>
                <w:sz w:val="20"/>
                <w:szCs w:val="20"/>
              </w:rPr>
              <w:t>Cycling infrastructure continuity</w:t>
            </w:r>
          </w:p>
        </w:tc>
        <w:tc>
          <w:tcPr>
            <w:tcW w:w="3076" w:type="dxa"/>
            <w:vAlign w:val="center"/>
          </w:tcPr>
          <w:p w14:paraId="47ACD262" w14:textId="77777777" w:rsidR="00825D59" w:rsidRPr="004735FC" w:rsidRDefault="00825D59" w:rsidP="00AE69F0">
            <w:pPr>
              <w:jc w:val="left"/>
              <w:rPr>
                <w:rFonts w:eastAsia="Calibri"/>
                <w:sz w:val="20"/>
                <w:szCs w:val="20"/>
              </w:rPr>
            </w:pPr>
            <w:r w:rsidRPr="004735FC">
              <w:rPr>
                <w:rFonts w:eastAsia="Calibri"/>
                <w:sz w:val="20"/>
                <w:szCs w:val="20"/>
              </w:rPr>
              <w:t xml:space="preserve">Continuous bike route – if the whole route has a bicycle facility (a bike lane or shared-use path) </w:t>
            </w:r>
          </w:p>
          <w:p w14:paraId="4C0FD77C" w14:textId="77777777" w:rsidR="00825D59" w:rsidRPr="004735FC" w:rsidRDefault="00825D59" w:rsidP="00AE69F0">
            <w:pPr>
              <w:jc w:val="left"/>
              <w:rPr>
                <w:rFonts w:eastAsia="Calibri"/>
                <w:sz w:val="20"/>
                <w:szCs w:val="20"/>
              </w:rPr>
            </w:pPr>
            <w:r w:rsidRPr="004735FC">
              <w:rPr>
                <w:rFonts w:eastAsia="Calibri"/>
                <w:sz w:val="20"/>
                <w:szCs w:val="20"/>
              </w:rPr>
              <w:t>Discontinuous - otherwise</w:t>
            </w:r>
          </w:p>
        </w:tc>
        <w:tc>
          <w:tcPr>
            <w:tcW w:w="2539" w:type="dxa"/>
            <w:vAlign w:val="center"/>
          </w:tcPr>
          <w:p w14:paraId="16CAA0BE" w14:textId="77777777" w:rsidR="00825D59" w:rsidRPr="004735FC" w:rsidRDefault="00825D59" w:rsidP="00AE69F0">
            <w:pPr>
              <w:numPr>
                <w:ilvl w:val="0"/>
                <w:numId w:val="4"/>
              </w:numPr>
              <w:ind w:left="247" w:hanging="247"/>
              <w:contextualSpacing/>
              <w:jc w:val="left"/>
              <w:rPr>
                <w:rFonts w:eastAsia="Calibri"/>
                <w:sz w:val="20"/>
                <w:szCs w:val="20"/>
              </w:rPr>
            </w:pPr>
            <w:r w:rsidRPr="004735FC">
              <w:rPr>
                <w:rFonts w:eastAsia="Calibri"/>
                <w:sz w:val="20"/>
                <w:szCs w:val="20"/>
              </w:rPr>
              <w:t>Continuous</w:t>
            </w:r>
          </w:p>
          <w:p w14:paraId="768553B0" w14:textId="77777777" w:rsidR="00825D59" w:rsidRPr="004735FC" w:rsidRDefault="00825D59" w:rsidP="00AE69F0">
            <w:pPr>
              <w:numPr>
                <w:ilvl w:val="0"/>
                <w:numId w:val="4"/>
              </w:numPr>
              <w:ind w:left="247" w:hanging="247"/>
              <w:contextualSpacing/>
              <w:jc w:val="left"/>
              <w:rPr>
                <w:rFonts w:eastAsia="Calibri"/>
                <w:sz w:val="20"/>
                <w:szCs w:val="20"/>
              </w:rPr>
            </w:pPr>
            <w:r w:rsidRPr="004735FC">
              <w:rPr>
                <w:rFonts w:eastAsia="Calibri"/>
                <w:sz w:val="20"/>
                <w:szCs w:val="20"/>
              </w:rPr>
              <w:t>Discontinuous</w:t>
            </w:r>
          </w:p>
        </w:tc>
      </w:tr>
      <w:tr w:rsidR="00825D59" w:rsidRPr="004735FC" w14:paraId="6A51D0BB" w14:textId="77777777" w:rsidTr="00AE69F0">
        <w:trPr>
          <w:trHeight w:val="720"/>
          <w:jc w:val="center"/>
        </w:trPr>
        <w:tc>
          <w:tcPr>
            <w:tcW w:w="1472" w:type="dxa"/>
            <w:vMerge/>
            <w:vAlign w:val="center"/>
          </w:tcPr>
          <w:p w14:paraId="3BDFD307" w14:textId="77777777" w:rsidR="00825D59" w:rsidRPr="004735FC" w:rsidRDefault="00825D59" w:rsidP="00AE69F0">
            <w:pPr>
              <w:jc w:val="left"/>
              <w:rPr>
                <w:rFonts w:eastAsia="Calibri"/>
                <w:sz w:val="20"/>
                <w:szCs w:val="20"/>
              </w:rPr>
            </w:pPr>
          </w:p>
        </w:tc>
        <w:tc>
          <w:tcPr>
            <w:tcW w:w="2027" w:type="dxa"/>
            <w:vAlign w:val="center"/>
          </w:tcPr>
          <w:p w14:paraId="14AF8D63" w14:textId="77777777" w:rsidR="00825D59" w:rsidRPr="004735FC" w:rsidRDefault="00825D59" w:rsidP="00AE69F0">
            <w:pPr>
              <w:jc w:val="left"/>
              <w:rPr>
                <w:rFonts w:eastAsia="Calibri"/>
                <w:sz w:val="20"/>
                <w:szCs w:val="20"/>
              </w:rPr>
            </w:pPr>
            <w:r w:rsidRPr="004735FC">
              <w:rPr>
                <w:rFonts w:eastAsia="Calibri"/>
                <w:sz w:val="20"/>
                <w:szCs w:val="20"/>
              </w:rPr>
              <w:t>Cycling infrastructure segregation</w:t>
            </w:r>
          </w:p>
        </w:tc>
        <w:tc>
          <w:tcPr>
            <w:tcW w:w="3076" w:type="dxa"/>
            <w:vAlign w:val="center"/>
          </w:tcPr>
          <w:p w14:paraId="2DCFBA46" w14:textId="77777777" w:rsidR="00825D59" w:rsidRPr="004735FC" w:rsidRDefault="00825D59" w:rsidP="00AE69F0">
            <w:pPr>
              <w:jc w:val="left"/>
              <w:rPr>
                <w:rFonts w:eastAsia="Calibri"/>
                <w:sz w:val="20"/>
                <w:szCs w:val="20"/>
              </w:rPr>
            </w:pPr>
            <w:r w:rsidRPr="004735FC">
              <w:rPr>
                <w:rFonts w:eastAsia="Calibri"/>
                <w:sz w:val="20"/>
                <w:szCs w:val="20"/>
              </w:rPr>
              <w:t>Exclusive/Segregated– if physically separated from motor vehicle traffic</w:t>
            </w:r>
          </w:p>
          <w:p w14:paraId="1529E8D2" w14:textId="77777777" w:rsidR="00825D59" w:rsidRPr="004735FC" w:rsidRDefault="00825D59" w:rsidP="00AE69F0">
            <w:pPr>
              <w:jc w:val="left"/>
              <w:rPr>
                <w:rFonts w:eastAsia="Calibri"/>
                <w:sz w:val="20"/>
                <w:szCs w:val="20"/>
              </w:rPr>
            </w:pPr>
            <w:r w:rsidRPr="004735FC">
              <w:rPr>
                <w:rFonts w:eastAsia="Calibri"/>
                <w:sz w:val="20"/>
                <w:szCs w:val="20"/>
              </w:rPr>
              <w:t>Shared – otherwise</w:t>
            </w:r>
          </w:p>
        </w:tc>
        <w:tc>
          <w:tcPr>
            <w:tcW w:w="2539" w:type="dxa"/>
            <w:vAlign w:val="center"/>
          </w:tcPr>
          <w:p w14:paraId="03D58E85" w14:textId="77777777" w:rsidR="00825D59" w:rsidRPr="004735FC" w:rsidRDefault="00825D59" w:rsidP="00AE69F0">
            <w:pPr>
              <w:numPr>
                <w:ilvl w:val="0"/>
                <w:numId w:val="6"/>
              </w:numPr>
              <w:ind w:left="252" w:hanging="252"/>
              <w:contextualSpacing/>
              <w:jc w:val="left"/>
              <w:rPr>
                <w:rFonts w:eastAsia="Calibri"/>
                <w:sz w:val="20"/>
                <w:szCs w:val="20"/>
              </w:rPr>
            </w:pPr>
            <w:r w:rsidRPr="004735FC">
              <w:rPr>
                <w:rFonts w:eastAsia="Calibri"/>
                <w:sz w:val="20"/>
                <w:szCs w:val="20"/>
              </w:rPr>
              <w:t>Exclusive</w:t>
            </w:r>
          </w:p>
          <w:p w14:paraId="32C929B5" w14:textId="77777777" w:rsidR="00825D59" w:rsidRPr="004735FC" w:rsidRDefault="00825D59" w:rsidP="00AE69F0">
            <w:pPr>
              <w:numPr>
                <w:ilvl w:val="0"/>
                <w:numId w:val="6"/>
              </w:numPr>
              <w:ind w:left="252" w:hanging="252"/>
              <w:contextualSpacing/>
              <w:jc w:val="left"/>
              <w:rPr>
                <w:rFonts w:eastAsia="Calibri"/>
                <w:sz w:val="20"/>
                <w:szCs w:val="20"/>
              </w:rPr>
            </w:pPr>
            <w:r w:rsidRPr="004735FC">
              <w:rPr>
                <w:rFonts w:eastAsia="Calibri"/>
                <w:sz w:val="20"/>
                <w:szCs w:val="20"/>
              </w:rPr>
              <w:t>Shared</w:t>
            </w:r>
          </w:p>
        </w:tc>
      </w:tr>
      <w:tr w:rsidR="00825D59" w:rsidRPr="004735FC" w14:paraId="3C07410C" w14:textId="77777777" w:rsidTr="00AE69F0">
        <w:trPr>
          <w:trHeight w:val="720"/>
          <w:jc w:val="center"/>
        </w:trPr>
        <w:tc>
          <w:tcPr>
            <w:tcW w:w="1472" w:type="dxa"/>
            <w:vMerge w:val="restart"/>
            <w:vAlign w:val="center"/>
          </w:tcPr>
          <w:p w14:paraId="5FC176D0" w14:textId="77777777" w:rsidR="00825D59" w:rsidRPr="004735FC" w:rsidRDefault="00825D59" w:rsidP="00AE69F0">
            <w:pPr>
              <w:jc w:val="left"/>
              <w:rPr>
                <w:rFonts w:eastAsia="Calibri"/>
                <w:sz w:val="20"/>
                <w:szCs w:val="20"/>
              </w:rPr>
            </w:pPr>
            <w:r w:rsidRPr="004735FC">
              <w:rPr>
                <w:rFonts w:eastAsia="Calibri"/>
                <w:sz w:val="20"/>
                <w:szCs w:val="20"/>
              </w:rPr>
              <w:t>Environmental condition</w:t>
            </w:r>
          </w:p>
        </w:tc>
        <w:tc>
          <w:tcPr>
            <w:tcW w:w="2027" w:type="dxa"/>
            <w:vMerge w:val="restart"/>
            <w:vAlign w:val="center"/>
          </w:tcPr>
          <w:p w14:paraId="1BF80473" w14:textId="77777777" w:rsidR="00825D59" w:rsidRPr="004735FC" w:rsidRDefault="00825D59" w:rsidP="00AE69F0">
            <w:pPr>
              <w:jc w:val="left"/>
              <w:rPr>
                <w:rFonts w:eastAsia="Calibri"/>
                <w:sz w:val="20"/>
                <w:szCs w:val="20"/>
              </w:rPr>
            </w:pPr>
            <w:r w:rsidRPr="004735FC">
              <w:rPr>
                <w:rFonts w:eastAsia="Calibri"/>
                <w:sz w:val="20"/>
                <w:szCs w:val="20"/>
              </w:rPr>
              <w:t>Amount of traffic-related air pollution subjected to while cycling</w:t>
            </w:r>
          </w:p>
        </w:tc>
        <w:tc>
          <w:tcPr>
            <w:tcW w:w="3076" w:type="dxa"/>
            <w:vAlign w:val="center"/>
          </w:tcPr>
          <w:p w14:paraId="14CF5F0F" w14:textId="77777777" w:rsidR="00825D59" w:rsidRPr="004735FC" w:rsidRDefault="00825D59" w:rsidP="00AE69F0">
            <w:pPr>
              <w:jc w:val="left"/>
              <w:rPr>
                <w:rFonts w:eastAsia="Calibri"/>
                <w:sz w:val="20"/>
                <w:szCs w:val="20"/>
              </w:rPr>
            </w:pPr>
            <w:r w:rsidRPr="004735FC">
              <w:rPr>
                <w:rFonts w:eastAsia="Calibri"/>
                <w:sz w:val="20"/>
                <w:szCs w:val="20"/>
              </w:rPr>
              <w:t>Mean exposure levels to pollutants</w:t>
            </w:r>
          </w:p>
        </w:tc>
        <w:tc>
          <w:tcPr>
            <w:tcW w:w="2539" w:type="dxa"/>
            <w:vAlign w:val="center"/>
          </w:tcPr>
          <w:p w14:paraId="727E8D86" w14:textId="77777777" w:rsidR="00825D59" w:rsidRPr="004735FC" w:rsidRDefault="00825D59" w:rsidP="00AE69F0">
            <w:pPr>
              <w:numPr>
                <w:ilvl w:val="0"/>
                <w:numId w:val="3"/>
              </w:numPr>
              <w:ind w:left="247" w:hanging="247"/>
              <w:contextualSpacing/>
              <w:jc w:val="left"/>
              <w:rPr>
                <w:rFonts w:eastAsia="Calibri"/>
                <w:sz w:val="20"/>
                <w:szCs w:val="20"/>
              </w:rPr>
            </w:pPr>
            <w:r w:rsidRPr="004735FC">
              <w:rPr>
                <w:rFonts w:eastAsia="Calibri"/>
                <w:sz w:val="20"/>
                <w:szCs w:val="20"/>
              </w:rPr>
              <w:t>5 ppb</w:t>
            </w:r>
          </w:p>
          <w:p w14:paraId="7C084E07" w14:textId="77777777" w:rsidR="00825D59" w:rsidRPr="004735FC" w:rsidRDefault="00825D59" w:rsidP="00AE69F0">
            <w:pPr>
              <w:numPr>
                <w:ilvl w:val="0"/>
                <w:numId w:val="3"/>
              </w:numPr>
              <w:ind w:left="247" w:hanging="247"/>
              <w:contextualSpacing/>
              <w:jc w:val="left"/>
              <w:rPr>
                <w:rFonts w:eastAsia="Calibri"/>
                <w:sz w:val="20"/>
                <w:szCs w:val="20"/>
              </w:rPr>
            </w:pPr>
            <w:r w:rsidRPr="004735FC">
              <w:rPr>
                <w:rFonts w:eastAsia="Calibri"/>
                <w:sz w:val="20"/>
                <w:szCs w:val="20"/>
              </w:rPr>
              <w:t>10 ppb</w:t>
            </w:r>
          </w:p>
          <w:p w14:paraId="65A66896" w14:textId="77777777" w:rsidR="00825D59" w:rsidRPr="004735FC" w:rsidRDefault="00825D59" w:rsidP="00AE69F0">
            <w:pPr>
              <w:numPr>
                <w:ilvl w:val="0"/>
                <w:numId w:val="3"/>
              </w:numPr>
              <w:ind w:left="247" w:hanging="247"/>
              <w:contextualSpacing/>
              <w:jc w:val="left"/>
              <w:rPr>
                <w:rFonts w:eastAsia="Calibri"/>
                <w:sz w:val="20"/>
                <w:szCs w:val="20"/>
              </w:rPr>
            </w:pPr>
            <w:r w:rsidRPr="004735FC">
              <w:rPr>
                <w:rFonts w:eastAsia="Calibri"/>
                <w:sz w:val="20"/>
                <w:szCs w:val="20"/>
              </w:rPr>
              <w:t>15 ppb</w:t>
            </w:r>
          </w:p>
        </w:tc>
      </w:tr>
      <w:tr w:rsidR="00825D59" w:rsidRPr="004735FC" w14:paraId="72658F11" w14:textId="77777777" w:rsidTr="00AE69F0">
        <w:trPr>
          <w:trHeight w:val="720"/>
          <w:jc w:val="center"/>
        </w:trPr>
        <w:tc>
          <w:tcPr>
            <w:tcW w:w="1472" w:type="dxa"/>
            <w:vMerge/>
            <w:vAlign w:val="center"/>
          </w:tcPr>
          <w:p w14:paraId="7D573B2D" w14:textId="77777777" w:rsidR="00825D59" w:rsidRPr="004735FC" w:rsidRDefault="00825D59" w:rsidP="00AE69F0">
            <w:pPr>
              <w:jc w:val="left"/>
              <w:rPr>
                <w:rFonts w:eastAsia="Calibri"/>
                <w:sz w:val="20"/>
                <w:szCs w:val="20"/>
              </w:rPr>
            </w:pPr>
          </w:p>
        </w:tc>
        <w:tc>
          <w:tcPr>
            <w:tcW w:w="2027" w:type="dxa"/>
            <w:vMerge/>
            <w:vAlign w:val="center"/>
          </w:tcPr>
          <w:p w14:paraId="16863B0A" w14:textId="77777777" w:rsidR="00825D59" w:rsidRPr="004735FC" w:rsidRDefault="00825D59" w:rsidP="00AE69F0">
            <w:pPr>
              <w:jc w:val="left"/>
              <w:rPr>
                <w:rFonts w:eastAsia="Calibri"/>
                <w:sz w:val="20"/>
                <w:szCs w:val="20"/>
              </w:rPr>
            </w:pPr>
          </w:p>
        </w:tc>
        <w:tc>
          <w:tcPr>
            <w:tcW w:w="3076" w:type="dxa"/>
            <w:vAlign w:val="center"/>
          </w:tcPr>
          <w:p w14:paraId="3693B4B1" w14:textId="77777777" w:rsidR="00825D59" w:rsidRPr="004735FC" w:rsidRDefault="00825D59" w:rsidP="00AE69F0">
            <w:pPr>
              <w:jc w:val="left"/>
              <w:rPr>
                <w:rFonts w:eastAsia="Calibri"/>
                <w:sz w:val="20"/>
                <w:szCs w:val="20"/>
              </w:rPr>
            </w:pPr>
            <w:r w:rsidRPr="004735FC">
              <w:rPr>
                <w:rFonts w:eastAsia="Calibri"/>
                <w:sz w:val="20"/>
                <w:szCs w:val="20"/>
              </w:rPr>
              <w:t>Maximum exposure levels to pollutants</w:t>
            </w:r>
          </w:p>
        </w:tc>
        <w:tc>
          <w:tcPr>
            <w:tcW w:w="2539" w:type="dxa"/>
            <w:vAlign w:val="center"/>
          </w:tcPr>
          <w:p w14:paraId="5B87BDC5" w14:textId="77777777" w:rsidR="00825D59" w:rsidRPr="004735FC" w:rsidRDefault="00825D59" w:rsidP="00AE69F0">
            <w:pPr>
              <w:numPr>
                <w:ilvl w:val="0"/>
                <w:numId w:val="8"/>
              </w:numPr>
              <w:ind w:left="274" w:hanging="284"/>
              <w:contextualSpacing/>
              <w:jc w:val="left"/>
              <w:rPr>
                <w:rFonts w:eastAsia="Calibri"/>
                <w:sz w:val="20"/>
                <w:szCs w:val="20"/>
              </w:rPr>
            </w:pPr>
            <w:r w:rsidRPr="004735FC">
              <w:rPr>
                <w:rFonts w:eastAsia="Calibri"/>
                <w:sz w:val="20"/>
                <w:szCs w:val="20"/>
              </w:rPr>
              <w:t>20 ppb</w:t>
            </w:r>
          </w:p>
          <w:p w14:paraId="018815BF" w14:textId="77777777" w:rsidR="00825D59" w:rsidRPr="004735FC" w:rsidRDefault="00825D59" w:rsidP="00AE69F0">
            <w:pPr>
              <w:numPr>
                <w:ilvl w:val="0"/>
                <w:numId w:val="8"/>
              </w:numPr>
              <w:ind w:left="274" w:hanging="284"/>
              <w:contextualSpacing/>
              <w:jc w:val="left"/>
              <w:rPr>
                <w:rFonts w:eastAsia="Calibri"/>
                <w:sz w:val="20"/>
                <w:szCs w:val="20"/>
              </w:rPr>
            </w:pPr>
            <w:r w:rsidRPr="004735FC">
              <w:rPr>
                <w:rFonts w:eastAsia="Calibri"/>
                <w:sz w:val="20"/>
                <w:szCs w:val="20"/>
              </w:rPr>
              <w:t>40 ppb</w:t>
            </w:r>
          </w:p>
          <w:p w14:paraId="5CB6F86F" w14:textId="77777777" w:rsidR="00825D59" w:rsidRPr="004735FC" w:rsidRDefault="00825D59" w:rsidP="00AE69F0">
            <w:pPr>
              <w:numPr>
                <w:ilvl w:val="0"/>
                <w:numId w:val="8"/>
              </w:numPr>
              <w:ind w:left="274" w:hanging="284"/>
              <w:contextualSpacing/>
              <w:jc w:val="left"/>
              <w:rPr>
                <w:rFonts w:eastAsia="Calibri"/>
                <w:sz w:val="20"/>
                <w:szCs w:val="20"/>
              </w:rPr>
            </w:pPr>
            <w:r w:rsidRPr="004735FC">
              <w:rPr>
                <w:rFonts w:eastAsia="Calibri"/>
                <w:sz w:val="20"/>
                <w:szCs w:val="20"/>
              </w:rPr>
              <w:t>60 ppb</w:t>
            </w:r>
          </w:p>
        </w:tc>
      </w:tr>
      <w:tr w:rsidR="00825D59" w:rsidRPr="004735FC" w14:paraId="737A9A9B" w14:textId="77777777" w:rsidTr="00AE69F0">
        <w:trPr>
          <w:trHeight w:val="720"/>
          <w:jc w:val="center"/>
        </w:trPr>
        <w:tc>
          <w:tcPr>
            <w:tcW w:w="1472" w:type="dxa"/>
            <w:vAlign w:val="center"/>
          </w:tcPr>
          <w:p w14:paraId="3D2E7530" w14:textId="77777777" w:rsidR="00825D59" w:rsidRPr="004735FC" w:rsidRDefault="00825D59" w:rsidP="00AE69F0">
            <w:pPr>
              <w:jc w:val="left"/>
              <w:rPr>
                <w:rFonts w:eastAsia="Calibri"/>
                <w:sz w:val="20"/>
                <w:szCs w:val="20"/>
              </w:rPr>
            </w:pPr>
            <w:r w:rsidRPr="004735FC">
              <w:rPr>
                <w:rFonts w:eastAsia="Calibri"/>
                <w:sz w:val="20"/>
                <w:szCs w:val="20"/>
              </w:rPr>
              <w:t>Trip characteristics</w:t>
            </w:r>
          </w:p>
        </w:tc>
        <w:tc>
          <w:tcPr>
            <w:tcW w:w="2027" w:type="dxa"/>
            <w:vAlign w:val="center"/>
          </w:tcPr>
          <w:p w14:paraId="3A528F93" w14:textId="77777777" w:rsidR="00825D59" w:rsidRPr="004735FC" w:rsidRDefault="00825D59" w:rsidP="00AE69F0">
            <w:pPr>
              <w:jc w:val="left"/>
              <w:rPr>
                <w:rFonts w:eastAsia="Calibri"/>
                <w:sz w:val="20"/>
                <w:szCs w:val="20"/>
              </w:rPr>
            </w:pPr>
            <w:r w:rsidRPr="004735FC">
              <w:rPr>
                <w:rFonts w:eastAsia="Calibri"/>
                <w:sz w:val="20"/>
                <w:szCs w:val="20"/>
              </w:rPr>
              <w:t>Duration of trip</w:t>
            </w:r>
          </w:p>
        </w:tc>
        <w:tc>
          <w:tcPr>
            <w:tcW w:w="3076" w:type="dxa"/>
            <w:vAlign w:val="center"/>
          </w:tcPr>
          <w:p w14:paraId="0C5ACBC7" w14:textId="77777777" w:rsidR="00825D59" w:rsidRPr="004735FC" w:rsidRDefault="00825D59" w:rsidP="00AE69F0">
            <w:pPr>
              <w:jc w:val="left"/>
              <w:rPr>
                <w:rFonts w:eastAsia="Calibri"/>
                <w:sz w:val="20"/>
                <w:szCs w:val="20"/>
              </w:rPr>
            </w:pPr>
            <w:r w:rsidRPr="004735FC">
              <w:rPr>
                <w:rFonts w:eastAsia="Calibri"/>
                <w:sz w:val="20"/>
                <w:szCs w:val="20"/>
              </w:rPr>
              <w:t>Travel time to destination (for commuting bicyclists only)</w:t>
            </w:r>
          </w:p>
        </w:tc>
        <w:tc>
          <w:tcPr>
            <w:tcW w:w="2539" w:type="dxa"/>
            <w:vAlign w:val="center"/>
          </w:tcPr>
          <w:p w14:paraId="12484ED0" w14:textId="77777777" w:rsidR="00825D59" w:rsidRPr="004735FC" w:rsidRDefault="00825D59" w:rsidP="00AE69F0">
            <w:pPr>
              <w:contextualSpacing/>
              <w:jc w:val="left"/>
              <w:rPr>
                <w:rFonts w:eastAsia="Calibri"/>
                <w:sz w:val="20"/>
                <w:szCs w:val="20"/>
              </w:rPr>
            </w:pPr>
            <w:r w:rsidRPr="004735FC">
              <w:rPr>
                <w:rFonts w:eastAsia="Calibri"/>
                <w:sz w:val="20"/>
                <w:szCs w:val="20"/>
              </w:rPr>
              <w:t>1. 20 minutes</w:t>
            </w:r>
          </w:p>
          <w:p w14:paraId="7B0439E8" w14:textId="77777777" w:rsidR="00825D59" w:rsidRPr="004735FC" w:rsidRDefault="00825D59" w:rsidP="00AE69F0">
            <w:pPr>
              <w:contextualSpacing/>
              <w:jc w:val="left"/>
              <w:rPr>
                <w:rFonts w:eastAsia="Calibri"/>
                <w:sz w:val="20"/>
                <w:szCs w:val="20"/>
              </w:rPr>
            </w:pPr>
            <w:r w:rsidRPr="004735FC">
              <w:rPr>
                <w:rFonts w:eastAsia="Calibri"/>
                <w:sz w:val="20"/>
                <w:szCs w:val="20"/>
              </w:rPr>
              <w:t>2. 25 minutes</w:t>
            </w:r>
          </w:p>
          <w:p w14:paraId="6C2E69E5" w14:textId="77777777" w:rsidR="00825D59" w:rsidRPr="004735FC" w:rsidRDefault="00825D59" w:rsidP="00AE69F0">
            <w:pPr>
              <w:contextualSpacing/>
              <w:jc w:val="left"/>
              <w:rPr>
                <w:rFonts w:eastAsia="Calibri"/>
                <w:sz w:val="20"/>
                <w:szCs w:val="20"/>
              </w:rPr>
            </w:pPr>
            <w:r w:rsidRPr="004735FC">
              <w:rPr>
                <w:rFonts w:eastAsia="Calibri"/>
                <w:sz w:val="20"/>
                <w:szCs w:val="20"/>
              </w:rPr>
              <w:t>3. 30 minutes</w:t>
            </w:r>
          </w:p>
          <w:p w14:paraId="4BA176B1" w14:textId="77777777" w:rsidR="00825D59" w:rsidRPr="004735FC" w:rsidRDefault="00825D59" w:rsidP="00AE69F0">
            <w:pPr>
              <w:contextualSpacing/>
              <w:jc w:val="left"/>
              <w:rPr>
                <w:rFonts w:eastAsia="Calibri"/>
                <w:sz w:val="20"/>
                <w:szCs w:val="20"/>
              </w:rPr>
            </w:pPr>
            <w:r w:rsidRPr="004735FC">
              <w:rPr>
                <w:rFonts w:eastAsia="Calibri"/>
                <w:sz w:val="20"/>
                <w:szCs w:val="20"/>
              </w:rPr>
              <w:t>4. 35 minutes</w:t>
            </w:r>
          </w:p>
          <w:p w14:paraId="0C5351ED" w14:textId="77777777" w:rsidR="00825D59" w:rsidRPr="004735FC" w:rsidRDefault="00825D59" w:rsidP="00AE69F0">
            <w:pPr>
              <w:contextualSpacing/>
              <w:jc w:val="left"/>
              <w:rPr>
                <w:rFonts w:eastAsia="Calibri"/>
                <w:sz w:val="20"/>
                <w:szCs w:val="20"/>
              </w:rPr>
            </w:pPr>
            <w:r w:rsidRPr="004735FC">
              <w:rPr>
                <w:rFonts w:eastAsia="Calibri"/>
                <w:sz w:val="20"/>
                <w:szCs w:val="20"/>
              </w:rPr>
              <w:t>5. 40 minutes</w:t>
            </w:r>
          </w:p>
        </w:tc>
      </w:tr>
    </w:tbl>
    <w:p w14:paraId="13A94269" w14:textId="77777777" w:rsidR="00825D59" w:rsidRDefault="00825D59" w:rsidP="00825D59">
      <w:pPr>
        <w:spacing w:after="0" w:line="480" w:lineRule="auto"/>
        <w:ind w:firstLine="720"/>
        <w:jc w:val="both"/>
        <w:rPr>
          <w:rFonts w:eastAsia="Calibri"/>
        </w:rPr>
      </w:pPr>
    </w:p>
    <w:p w14:paraId="4B71E345" w14:textId="7FB079FD" w:rsidR="00825D59" w:rsidRDefault="00D35608" w:rsidP="00825D59">
      <w:pPr>
        <w:spacing w:after="0" w:line="480" w:lineRule="auto"/>
        <w:ind w:firstLine="720"/>
        <w:jc w:val="both"/>
        <w:rPr>
          <w:rFonts w:eastAsia="Calibri"/>
        </w:rPr>
      </w:pPr>
      <w:r w:rsidRPr="004735FC">
        <w:rPr>
          <w:rFonts w:eastAsia="Calibri"/>
        </w:rPr>
        <w:t xml:space="preserve">We also conducted an “information provision” experiment to understand two issues. </w:t>
      </w:r>
      <w:r>
        <w:rPr>
          <w:rFonts w:eastAsia="Calibri"/>
        </w:rPr>
        <w:t xml:space="preserve">First, to identify if receiving </w:t>
      </w:r>
      <w:r w:rsidRPr="004735FC">
        <w:rPr>
          <w:rFonts w:eastAsia="Calibri"/>
        </w:rPr>
        <w:t>information on the potential health effects resulting from exposure to traffic-related air pollution has any impact on a cyclist’s route choice decision and second, to study the sensitivity towards the nature of information provided. For this purpose, we devised three types of informational messages</w:t>
      </w:r>
      <w:r w:rsidR="00567DC2">
        <w:rPr>
          <w:rFonts w:eastAsia="Calibri"/>
        </w:rPr>
        <w:t xml:space="preserve"> </w:t>
      </w:r>
      <w:r w:rsidR="00567DC2" w:rsidRPr="00A95B56">
        <w:rPr>
          <w:rFonts w:eastAsia="Calibri"/>
        </w:rPr>
        <w:t>(</w:t>
      </w:r>
      <w:r w:rsidR="00567DC2" w:rsidRPr="00F031CF">
        <w:rPr>
          <w:rFonts w:eastAsia="SimSun"/>
          <w:color w:val="000000" w:themeColor="text1"/>
          <w:kern w:val="3"/>
        </w:rPr>
        <w:t xml:space="preserve">see Supplementary information </w:t>
      </w:r>
      <w:r w:rsidR="006062B5">
        <w:rPr>
          <w:rFonts w:eastAsia="SimSun"/>
          <w:color w:val="000000" w:themeColor="text1"/>
          <w:kern w:val="3"/>
        </w:rPr>
        <w:t xml:space="preserve">S1 </w:t>
      </w:r>
      <w:r w:rsidR="006062B5" w:rsidRPr="00F031CF">
        <w:rPr>
          <w:rFonts w:eastAsia="SimSun"/>
          <w:color w:val="000000" w:themeColor="text1"/>
          <w:kern w:val="3"/>
        </w:rPr>
        <w:t>Table</w:t>
      </w:r>
      <w:r w:rsidR="00866B8D">
        <w:rPr>
          <w:rFonts w:eastAsia="SimSun"/>
          <w:color w:val="000000" w:themeColor="text1"/>
          <w:kern w:val="3"/>
        </w:rPr>
        <w:t xml:space="preserve"> </w:t>
      </w:r>
      <w:r w:rsidR="00567DC2" w:rsidRPr="00F031CF">
        <w:rPr>
          <w:rFonts w:eastAsia="SimSun"/>
          <w:color w:val="000000" w:themeColor="text1"/>
          <w:kern w:val="3"/>
        </w:rPr>
        <w:t>for the messages</w:t>
      </w:r>
      <w:r w:rsidR="00567DC2" w:rsidRPr="00463B89">
        <w:rPr>
          <w:rFonts w:eastAsia="Calibri"/>
        </w:rPr>
        <w:t>)</w:t>
      </w:r>
      <w:r w:rsidRPr="00463B89">
        <w:rPr>
          <w:rFonts w:eastAsia="Calibri"/>
        </w:rPr>
        <w:t>.</w:t>
      </w:r>
      <w:r w:rsidRPr="004735FC">
        <w:rPr>
          <w:rFonts w:eastAsia="Calibri"/>
        </w:rPr>
        <w:t xml:space="preserve"> One (or none) of these messages was presented to the respondent in a window preceding the scenarios and following the description of attributes. The survey was designed so that information display was randomized to ensure that a quarter of the respondents received no information while the rest of them received at least one of the three messages. The details </w:t>
      </w:r>
      <w:r w:rsidRPr="004735FC">
        <w:rPr>
          <w:rFonts w:eastAsia="Calibri"/>
        </w:rPr>
        <w:lastRenderedPageBreak/>
        <w:t>of the experimental design, attribute selection process, and survey dissemination strategies with demographic profile of commuters are described in Anowar et al.</w:t>
      </w:r>
      <w:r w:rsidR="00346F0E">
        <w:rPr>
          <w:rFonts w:eastAsia="Calibri"/>
        </w:rPr>
        <w:t xml:space="preserve"> </w:t>
      </w:r>
      <w:r w:rsidR="00825D59" w:rsidRPr="004735FC">
        <w:rPr>
          <w:rFonts w:eastAsia="Calibri"/>
        </w:rPr>
        <w:fldChar w:fldCharType="begin">
          <w:fldData xml:space="preserve">PEVuZE5vdGU+PENpdGU+PEF1dGhvcj5Bbm93YXI8L0F1dGhvcj48WWVhcj4yMDE3PC9ZZWFyPjxS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</w:fldData>
        </w:fldChar>
      </w:r>
      <w:r w:rsidR="00FE436B" w:rsidRPr="00C865BD">
        <w:rPr>
          <w:rFonts w:eastAsia="Calibri"/>
        </w:rPr>
        <w:instrText xml:space="preserve"> ADDIN EN.CITE </w:instrText>
      </w:r>
      <w:r w:rsidR="00FE436B" w:rsidRPr="00C865BD">
        <w:rPr>
          <w:rFonts w:eastAsia="Calibri"/>
        </w:rPr>
        <w:fldChar w:fldCharType="begin">
          <w:fldData xml:space="preserve">PEVuZE5vdGU+PENpdGU+PEF1dGhvcj5Bbm93YXI8L0F1dGhvcj48WWVhcj4yMDE3PC9ZZWFyPjxS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</w:fldData>
        </w:fldChar>
      </w:r>
      <w:r w:rsidR="00FE436B" w:rsidRPr="00C865BD">
        <w:rPr>
          <w:rFonts w:eastAsia="Calibri"/>
        </w:rPr>
        <w:instrText xml:space="preserve"> ADDIN EN.CITE.DATA </w:instrText>
      </w:r>
      <w:r w:rsidR="00FE436B" w:rsidRPr="00C865BD">
        <w:rPr>
          <w:rFonts w:eastAsia="Calibri"/>
        </w:rPr>
      </w:r>
      <w:r w:rsidR="00FE436B" w:rsidRPr="00C865BD">
        <w:rPr>
          <w:rFonts w:eastAsia="Calibri"/>
        </w:rPr>
        <w:fldChar w:fldCharType="end"/>
      </w:r>
      <w:r w:rsidR="00825D59" w:rsidRPr="004735FC">
        <w:rPr>
          <w:rFonts w:eastAsia="Calibri"/>
        </w:rPr>
      </w:r>
      <w:r w:rsidR="00825D59" w:rsidRPr="004735FC">
        <w:rPr>
          <w:rFonts w:eastAsia="Calibri"/>
        </w:rPr>
        <w:fldChar w:fldCharType="separate"/>
      </w:r>
      <w:r w:rsidR="00FE436B">
        <w:rPr>
          <w:rFonts w:eastAsia="Calibri"/>
          <w:noProof/>
        </w:rPr>
        <w:t>(</w:t>
      </w:r>
      <w:hyperlink w:anchor="_ENREF_40" w:tooltip="Anowar, 2017 #2" w:history="1">
        <w:r w:rsidR="00543771">
          <w:rPr>
            <w:rFonts w:eastAsia="Calibri"/>
            <w:noProof/>
          </w:rPr>
          <w:t>40</w:t>
        </w:r>
      </w:hyperlink>
      <w:r w:rsidR="00FE436B">
        <w:rPr>
          <w:rFonts w:eastAsia="Calibri"/>
          <w:noProof/>
        </w:rPr>
        <w:t xml:space="preserve">, </w:t>
      </w:r>
      <w:hyperlink w:anchor="_ENREF_57" w:tooltip="Anowar, 2017 #3" w:history="1">
        <w:r w:rsidR="00543771">
          <w:rPr>
            <w:rFonts w:eastAsia="Calibri"/>
            <w:noProof/>
          </w:rPr>
          <w:t>57</w:t>
        </w:r>
      </w:hyperlink>
      <w:r w:rsidR="00FE436B">
        <w:rPr>
          <w:rFonts w:eastAsia="Calibri"/>
          <w:noProof/>
        </w:rPr>
        <w:t>)</w:t>
      </w:r>
      <w:r w:rsidR="00825D59" w:rsidRPr="004735FC">
        <w:rPr>
          <w:rFonts w:eastAsia="Calibri"/>
        </w:rPr>
        <w:fldChar w:fldCharType="end"/>
      </w:r>
      <w:r w:rsidR="00346F0E">
        <w:rPr>
          <w:rFonts w:eastAsia="Calibri"/>
        </w:rPr>
        <w:t>.</w:t>
      </w:r>
      <w:r w:rsidR="00825D59" w:rsidRPr="004735FC">
        <w:rPr>
          <w:rFonts w:eastAsia="Calibri"/>
        </w:rPr>
        <w:t xml:space="preserve"> </w:t>
      </w:r>
    </w:p>
    <w:p w14:paraId="65FDFE3F" w14:textId="5453004A" w:rsidR="00CF4242" w:rsidRDefault="00CF4242" w:rsidP="00CF4242">
      <w:pPr>
        <w:spacing w:after="0" w:line="480" w:lineRule="auto"/>
        <w:ind w:firstLine="720"/>
        <w:jc w:val="both"/>
        <w:rPr>
          <w:rFonts w:eastAsia="Calibri"/>
        </w:rPr>
      </w:pPr>
      <w:r>
        <w:rPr>
          <w:rFonts w:eastAsia="Calibri"/>
        </w:rPr>
        <w:t xml:space="preserve">The web-based survey was </w:t>
      </w:r>
      <w:r w:rsidRPr="00D002FA">
        <w:rPr>
          <w:rFonts w:eastAsia="Calibri"/>
        </w:rPr>
        <w:t>approved by the Health Sciences Research Ethics Board (HSREB) of the University of Toronto</w:t>
      </w:r>
      <w:r>
        <w:rPr>
          <w:rFonts w:eastAsia="Calibri"/>
        </w:rPr>
        <w:t xml:space="preserve"> (</w:t>
      </w:r>
      <w:proofErr w:type="spellStart"/>
      <w:r>
        <w:rPr>
          <w:rFonts w:eastAsia="Calibri"/>
        </w:rPr>
        <w:t>UofT</w:t>
      </w:r>
      <w:proofErr w:type="spellEnd"/>
      <w:r>
        <w:rPr>
          <w:rFonts w:eastAsia="Calibri"/>
        </w:rPr>
        <w:t>)</w:t>
      </w:r>
      <w:r w:rsidRPr="00D002FA">
        <w:rPr>
          <w:rFonts w:eastAsia="Calibri"/>
        </w:rPr>
        <w:t xml:space="preserve">, Canada </w:t>
      </w:r>
      <w:r>
        <w:rPr>
          <w:rFonts w:eastAsia="Calibri"/>
        </w:rPr>
        <w:t>and was run from April 2016 through July 2016 for about 12 weeks. S</w:t>
      </w:r>
      <w:r w:rsidRPr="005C61C0">
        <w:rPr>
          <w:rFonts w:eastAsia="Calibri"/>
        </w:rPr>
        <w:t xml:space="preserve">everal dissemination schemes </w:t>
      </w:r>
      <w:r>
        <w:rPr>
          <w:rFonts w:eastAsia="Calibri"/>
        </w:rPr>
        <w:t xml:space="preserve">were adopted including emailing </w:t>
      </w:r>
      <w:r w:rsidRPr="005C61C0">
        <w:rPr>
          <w:rFonts w:eastAsia="Calibri"/>
        </w:rPr>
        <w:t>web-link to the</w:t>
      </w:r>
      <w:r>
        <w:rPr>
          <w:rFonts w:eastAsia="Calibri"/>
        </w:rPr>
        <w:t xml:space="preserve"> survey </w:t>
      </w:r>
      <w:r w:rsidRPr="005C61C0">
        <w:rPr>
          <w:rFonts w:eastAsia="Calibri"/>
        </w:rPr>
        <w:t xml:space="preserve">to individuals, university </w:t>
      </w:r>
      <w:r>
        <w:rPr>
          <w:rFonts w:eastAsia="Calibri"/>
        </w:rPr>
        <w:t xml:space="preserve">(University of Toronto and University of Central Florida) </w:t>
      </w:r>
      <w:r w:rsidRPr="005C61C0">
        <w:rPr>
          <w:rFonts w:eastAsia="Calibri"/>
        </w:rPr>
        <w:t xml:space="preserve">electronic mailing lists, various bicyclist forums, organizations, and groups; </w:t>
      </w:r>
      <w:r>
        <w:rPr>
          <w:rFonts w:eastAsia="Calibri"/>
        </w:rPr>
        <w:t xml:space="preserve">uploading </w:t>
      </w:r>
      <w:r w:rsidRPr="005C61C0">
        <w:rPr>
          <w:rFonts w:eastAsia="Calibri"/>
        </w:rPr>
        <w:t>posts in different social media platforms including F</w:t>
      </w:r>
      <w:r>
        <w:rPr>
          <w:rFonts w:eastAsia="Calibri"/>
        </w:rPr>
        <w:t xml:space="preserve">acebook, LinkedIn, and Twitter; placing </w:t>
      </w:r>
      <w:r w:rsidRPr="005C61C0">
        <w:rPr>
          <w:rFonts w:eastAsia="Calibri"/>
        </w:rPr>
        <w:t>advertisement posters in public message sharing spaces alongside major roadways</w:t>
      </w:r>
      <w:r>
        <w:rPr>
          <w:rFonts w:eastAsia="Calibri"/>
        </w:rPr>
        <w:t xml:space="preserve"> (in Toronto)</w:t>
      </w:r>
      <w:r w:rsidRPr="005C61C0">
        <w:rPr>
          <w:rFonts w:eastAsia="Calibri"/>
        </w:rPr>
        <w:t>.</w:t>
      </w:r>
      <w:r>
        <w:rPr>
          <w:rFonts w:eastAsia="Calibri"/>
        </w:rPr>
        <w:t xml:space="preserve"> Additionally, </w:t>
      </w:r>
      <w:r w:rsidRPr="005C61C0">
        <w:rPr>
          <w:rFonts w:eastAsia="Calibri"/>
        </w:rPr>
        <w:t xml:space="preserve">bicycle-related websites </w:t>
      </w:r>
      <w:r>
        <w:rPr>
          <w:rFonts w:eastAsia="Calibri"/>
        </w:rPr>
        <w:t xml:space="preserve">posted the link </w:t>
      </w:r>
      <w:r w:rsidRPr="005C61C0">
        <w:rPr>
          <w:rFonts w:eastAsia="Calibri"/>
        </w:rPr>
        <w:t>on their web pages</w:t>
      </w:r>
      <w:r>
        <w:rPr>
          <w:rFonts w:eastAsia="Calibri"/>
        </w:rPr>
        <w:t>.</w:t>
      </w:r>
      <w:r w:rsidRPr="005C61C0">
        <w:rPr>
          <w:rFonts w:eastAsia="Calibri"/>
        </w:rPr>
        <w:t xml:space="preserve"> Individuals who learnt about our survey from these sources may have distributed it to their peers, colleagues, family, and friends. </w:t>
      </w:r>
      <w:r>
        <w:rPr>
          <w:rFonts w:eastAsia="Calibri"/>
        </w:rPr>
        <w:t>P</w:t>
      </w:r>
      <w:r w:rsidRPr="000F7FAE">
        <w:rPr>
          <w:rFonts w:eastAsia="Calibri"/>
        </w:rPr>
        <w:t>articip</w:t>
      </w:r>
      <w:r>
        <w:rPr>
          <w:rFonts w:eastAsia="Calibri"/>
        </w:rPr>
        <w:t>ation was</w:t>
      </w:r>
      <w:r w:rsidRPr="000F7FAE">
        <w:rPr>
          <w:rFonts w:eastAsia="Calibri"/>
        </w:rPr>
        <w:t xml:space="preserve"> completely voluntary</w:t>
      </w:r>
      <w:r>
        <w:rPr>
          <w:rFonts w:eastAsia="Calibri"/>
        </w:rPr>
        <w:t xml:space="preserve"> and open to individuals over 18 years of age. At the beginning of the survey,</w:t>
      </w:r>
      <w:r w:rsidRPr="00E17263">
        <w:rPr>
          <w:rFonts w:eastAsia="Calibri"/>
        </w:rPr>
        <w:t xml:space="preserve"> participants </w:t>
      </w:r>
      <w:r>
        <w:rPr>
          <w:rFonts w:eastAsia="Calibri"/>
        </w:rPr>
        <w:t>were</w:t>
      </w:r>
      <w:r w:rsidRPr="00E17263">
        <w:rPr>
          <w:rFonts w:eastAsia="Calibri"/>
        </w:rPr>
        <w:t xml:space="preserve"> provided with an overview of what the survey entails and what it is for. They </w:t>
      </w:r>
      <w:r>
        <w:rPr>
          <w:rFonts w:eastAsia="Calibri"/>
        </w:rPr>
        <w:t>were</w:t>
      </w:r>
      <w:r w:rsidRPr="00E17263">
        <w:rPr>
          <w:rFonts w:eastAsia="Calibri"/>
        </w:rPr>
        <w:t xml:space="preserve"> given the option to proceed (I agree) or exit </w:t>
      </w:r>
      <w:r>
        <w:rPr>
          <w:rFonts w:eastAsia="Calibri"/>
        </w:rPr>
        <w:t xml:space="preserve">(I do not agree) </w:t>
      </w:r>
      <w:r w:rsidRPr="00E17263">
        <w:rPr>
          <w:rFonts w:eastAsia="Calibri"/>
        </w:rPr>
        <w:t xml:space="preserve">from the survey, after reading the information. </w:t>
      </w:r>
      <w:r>
        <w:rPr>
          <w:rFonts w:eastAsia="Calibri"/>
        </w:rPr>
        <w:t>A total of 750 cyclists responded, out which 695 cyclists complete</w:t>
      </w:r>
      <w:r w:rsidR="007443FB">
        <w:rPr>
          <w:rFonts w:eastAsia="Calibri"/>
        </w:rPr>
        <w:t>d</w:t>
      </w:r>
      <w:r>
        <w:rPr>
          <w:rFonts w:eastAsia="Calibri"/>
        </w:rPr>
        <w:t xml:space="preserve"> the survey.</w:t>
      </w:r>
    </w:p>
    <w:p w14:paraId="0B2B73D0" w14:textId="77777777" w:rsidR="00BB4CE1" w:rsidRDefault="00BB4CE1" w:rsidP="00CF4242">
      <w:pPr>
        <w:spacing w:after="0" w:line="480" w:lineRule="auto"/>
        <w:ind w:firstLine="720"/>
        <w:jc w:val="both"/>
        <w:rPr>
          <w:rFonts w:eastAsia="Calibri"/>
        </w:rPr>
      </w:pPr>
    </w:p>
    <w:p w14:paraId="1E155E2E" w14:textId="6C5042DC" w:rsidR="00E8508A" w:rsidRDefault="00E8508A" w:rsidP="00825D59">
      <w:pPr>
        <w:pStyle w:val="Level2PLOS"/>
        <w:rPr>
          <w:rFonts w:eastAsia="Calibri"/>
        </w:rPr>
      </w:pPr>
      <w:bookmarkStart w:id="4" w:name="_Hlk510225432"/>
      <w:bookmarkEnd w:id="2"/>
      <w:bookmarkEnd w:id="3"/>
      <w:r>
        <w:rPr>
          <w:rFonts w:eastAsia="Calibri"/>
        </w:rPr>
        <w:t xml:space="preserve">Data compilation and sample </w:t>
      </w:r>
      <w:r w:rsidR="00F03344">
        <w:rPr>
          <w:rFonts w:eastAsia="Calibri"/>
        </w:rPr>
        <w:t>demographics</w:t>
      </w:r>
    </w:p>
    <w:bookmarkEnd w:id="4"/>
    <w:p w14:paraId="259ADF3C" w14:textId="112C1C50" w:rsidR="008D492C" w:rsidRPr="00DB33AB" w:rsidRDefault="008D492C" w:rsidP="008D492C">
      <w:pPr>
        <w:spacing w:after="0" w:line="480" w:lineRule="auto"/>
        <w:jc w:val="both"/>
      </w:pPr>
      <w:r>
        <w:rPr>
          <w:rFonts w:eastAsia="Calibri"/>
        </w:rPr>
        <w:t>The survey data was processed by removing incomplete information from raw data</w:t>
      </w:r>
      <w:r>
        <w:t>. A total of 3475 choices were compiled from 695 respondents. Figure 1</w:t>
      </w:r>
      <w:r w:rsidRPr="009302DB">
        <w:t xml:space="preserve"> presents the descriptive statistics for the</w:t>
      </w:r>
      <w:r>
        <w:t xml:space="preserve"> 695 </w:t>
      </w:r>
      <w:r w:rsidRPr="009302DB">
        <w:t>commuter respondents from</w:t>
      </w:r>
      <w:r>
        <w:t xml:space="preserve"> the sample</w:t>
      </w:r>
      <w:r w:rsidRPr="009302DB">
        <w:t xml:space="preserve">. The sample of </w:t>
      </w:r>
      <w:r>
        <w:t>respondents</w:t>
      </w:r>
      <w:r w:rsidRPr="009302DB">
        <w:t xml:space="preserve"> is composed of </w:t>
      </w:r>
      <w:r>
        <w:t>58 percent</w:t>
      </w:r>
      <w:r w:rsidRPr="009302DB">
        <w:t xml:space="preserve"> male and </w:t>
      </w:r>
      <w:r>
        <w:t xml:space="preserve">42 percent </w:t>
      </w:r>
      <w:r w:rsidRPr="009302DB">
        <w:t xml:space="preserve">female cyclists. Almost </w:t>
      </w:r>
      <w:r>
        <w:t>three</w:t>
      </w:r>
      <w:r w:rsidRPr="009302DB">
        <w:t>-fifths (</w:t>
      </w:r>
      <w:r>
        <w:t>60</w:t>
      </w:r>
      <w:r w:rsidRPr="009302DB">
        <w:t xml:space="preserve">%) of the respondents are aged between </w:t>
      </w:r>
      <w:r>
        <w:t>18</w:t>
      </w:r>
      <w:r w:rsidRPr="009302DB">
        <w:softHyphen/>
        <w:t xml:space="preserve">–34 years, reflecting that young adults are more likely to bicycle for commute purposes than older people. </w:t>
      </w:r>
      <w:r w:rsidR="00B66559">
        <w:t>Almost fifty percent</w:t>
      </w:r>
      <w:r>
        <w:t xml:space="preserve"> of commuter cyclists </w:t>
      </w:r>
      <w:r w:rsidR="00B66559">
        <w:t>holds a graduate degree</w:t>
      </w:r>
      <w:r>
        <w:t xml:space="preserve"> while almost three-fifths of cyclists are full-time job holders. </w:t>
      </w:r>
      <w:r w:rsidRPr="009302DB">
        <w:t xml:space="preserve">About </w:t>
      </w:r>
      <w:r>
        <w:t>40</w:t>
      </w:r>
      <w:r w:rsidRPr="009302DB">
        <w:t xml:space="preserve">% of </w:t>
      </w:r>
      <w:r w:rsidRPr="009302DB">
        <w:lastRenderedPageBreak/>
        <w:t>the</w:t>
      </w:r>
      <w:r>
        <w:t xml:space="preserve"> </w:t>
      </w:r>
      <w:r w:rsidRPr="009302DB">
        <w:t xml:space="preserve">commuter cyclists belong to a </w:t>
      </w:r>
      <w:r>
        <w:t>high</w:t>
      </w:r>
      <w:r w:rsidRPr="009302DB">
        <w:t>-income household (</w:t>
      </w:r>
      <w:r>
        <w:t>more</w:t>
      </w:r>
      <w:r w:rsidRPr="009302DB">
        <w:t xml:space="preserve"> than $</w:t>
      </w:r>
      <w:r>
        <w:t>100</w:t>
      </w:r>
      <w:r w:rsidR="00766205">
        <w:t>,</w:t>
      </w:r>
      <w:r w:rsidRPr="009302DB">
        <w:t>000/year).</w:t>
      </w:r>
      <w:r>
        <w:t xml:space="preserve"> </w:t>
      </w:r>
      <w:r w:rsidR="00766205">
        <w:t>The majority</w:t>
      </w:r>
      <w:r>
        <w:t xml:space="preserve"> (77%)</w:t>
      </w:r>
      <w:r w:rsidRPr="00A3327A">
        <w:t xml:space="preserve"> of </w:t>
      </w:r>
      <w:r w:rsidR="0082390F">
        <w:t xml:space="preserve">commuter </w:t>
      </w:r>
      <w:r w:rsidRPr="00A3327A">
        <w:t>cyclists reside in multi-individual households.</w:t>
      </w:r>
      <w:r w:rsidR="00A35E7C">
        <w:t xml:space="preserve"> </w:t>
      </w:r>
      <w:r w:rsidRPr="009302DB">
        <w:t xml:space="preserve">A </w:t>
      </w:r>
      <w:r>
        <w:t xml:space="preserve">vast </w:t>
      </w:r>
      <w:r w:rsidRPr="009302DB">
        <w:t>major</w:t>
      </w:r>
      <w:r>
        <w:t xml:space="preserve">ity </w:t>
      </w:r>
      <w:r w:rsidRPr="009302DB">
        <w:t xml:space="preserve">of </w:t>
      </w:r>
      <w:r w:rsidR="0082390F">
        <w:t>them</w:t>
      </w:r>
      <w:r w:rsidRPr="009302DB">
        <w:t xml:space="preserve"> come from households owning multiple bicycles (</w:t>
      </w:r>
      <w:r>
        <w:t>77</w:t>
      </w:r>
      <w:r w:rsidRPr="009302DB">
        <w:t>% of respondents’</w:t>
      </w:r>
      <w:r>
        <w:t xml:space="preserve"> </w:t>
      </w:r>
      <w:r w:rsidRPr="009302DB">
        <w:t>household own at least 2 bicycles)</w:t>
      </w:r>
      <w:r>
        <w:t xml:space="preserve"> while 42</w:t>
      </w:r>
      <w:r w:rsidRPr="009302DB">
        <w:t>% of the respondents come from vehicle-less household.</w:t>
      </w:r>
      <w:r>
        <w:t xml:space="preserve"> </w:t>
      </w:r>
      <w:r w:rsidRPr="00DB33AB">
        <w:t>The reader would note that the survey participants include a higher proportion of younger, highly educated and high income households. While the sample is not representative of the general population, given that the emphasis is on route choice decision process, the lack of representativeness does not adversely affect the sample quality</w:t>
      </w:r>
      <w:r>
        <w:t xml:space="preserve"> </w:t>
      </w:r>
      <w:r w:rsidRPr="00857E0E">
        <w:t xml:space="preserve">(see TCRP </w:t>
      </w:r>
      <w:r>
        <w:fldChar w:fldCharType="begin"/>
      </w:r>
      <w:r>
        <w:instrText xml:space="preserve"> ADDIN EN.CITE &lt;EndNote&gt;&lt;Cite&gt;&lt;Author&gt;Spitz&lt;/Author&gt;&lt;Year&gt;2006&lt;/Year&gt;&lt;RecNum&gt;65&lt;/RecNum&gt;&lt;DisplayText&gt;(58)&lt;/DisplayText&gt;&lt;record&gt;&lt;rec-number&gt;65&lt;/rec-number&gt;&lt;foreign-keys&gt;&lt;key app="EN" db-id="2eztw50shf5r9aevpr7peday5drwx0datpzp" timestamp="1525196369"&gt;65&lt;/key&gt;&lt;/foreign-keys&gt;&lt;ref-type name="Book"&gt;6&lt;/ref-type&gt;&lt;contributors&gt;&lt;authors&gt;&lt;author&gt;Spitz, Gregory&lt;/author&gt;&lt;author&gt;Niles, Frances L&lt;/author&gt;&lt;author&gt;Adler, Thomas J&lt;/author&gt;&lt;/authors&gt;&lt;/contributors&gt;&lt;titles&gt;&lt;title&gt;Web-based survey techniques&lt;/title&gt;&lt;/titles&gt;&lt;volume&gt;69&lt;/volume&gt;&lt;dates&gt;&lt;year&gt;2006&lt;/year&gt;&lt;/dates&gt;&lt;publisher&gt;Transportation Research Board&lt;/publisher&gt;&lt;isbn&gt;0309097789&lt;/isbn&gt;&lt;urls&gt;&lt;/urls&gt;&lt;/record&gt;&lt;/Cite&gt;&lt;/EndNote&gt;</w:instrText>
      </w:r>
      <w:r>
        <w:fldChar w:fldCharType="separate"/>
      </w:r>
      <w:r>
        <w:rPr>
          <w:noProof/>
        </w:rPr>
        <w:t>(</w:t>
      </w:r>
      <w:hyperlink w:anchor="_ENREF_58" w:tooltip="Spitz, 2006 #65" w:history="1">
        <w:r w:rsidR="00543771">
          <w:rPr>
            <w:noProof/>
          </w:rPr>
          <w:t>58</w:t>
        </w:r>
      </w:hyperlink>
      <w:r>
        <w:rPr>
          <w:noProof/>
        </w:rPr>
        <w:t>)</w:t>
      </w:r>
      <w:r>
        <w:fldChar w:fldCharType="end"/>
      </w:r>
      <w:r w:rsidRPr="00857E0E">
        <w:t xml:space="preserve"> and </w:t>
      </w:r>
      <w:proofErr w:type="spellStart"/>
      <w:r w:rsidRPr="00857E0E">
        <w:t>Sener</w:t>
      </w:r>
      <w:proofErr w:type="spellEnd"/>
      <w:r w:rsidRPr="00857E0E">
        <w:t xml:space="preserve"> et al.</w:t>
      </w:r>
      <w:r>
        <w:t xml:space="preserve"> </w:t>
      </w:r>
      <w:r>
        <w:fldChar w:fldCharType="begin"/>
      </w:r>
      <w:r>
        <w:instrText xml:space="preserve"> ADDIN EN.CITE &lt;EndNote&gt;&lt;Cite&gt;&lt;Author&gt;Sener&lt;/Author&gt;&lt;Year&gt;2009&lt;/Year&gt;&lt;RecNum&gt;33&lt;/RecNum&gt;&lt;DisplayText&gt;(46)&lt;/DisplayText&gt;&lt;record&gt;&lt;rec-number&gt;33&lt;/rec-number&gt;&lt;foreign-keys&gt;&lt;key app="EN" db-id="xszf0str4atepvet0p9pssvbe2wwxfae90ea" timestamp="1500530349"&gt;33&lt;/key&gt;&lt;/foreign-keys&gt;&lt;ref-type name="Journal Article"&gt;17&lt;/ref-type&gt;&lt;contributors&gt;&lt;authors&gt;&lt;author&gt;Sener, Ipek N&lt;/author&gt;&lt;author&gt;Eluru, Naveen&lt;/author&gt;&lt;author&gt;Bhat, Chandra R&lt;/author&gt;&lt;/authors&gt;&lt;/contributors&gt;&lt;titles&gt;&lt;title&gt;An analysis of bicycle route choice preferences in Texas, US&lt;/title&gt;&lt;secondary-title&gt;Transportation&lt;/secondary-title&gt;&lt;/titles&gt;&lt;periodical&gt;&lt;full-title&gt;Transportation&lt;/full-title&gt;&lt;/periodical&gt;&lt;pages&gt;511-539&lt;/pages&gt;&lt;volume&gt;36&lt;/volume&gt;&lt;number&gt;5&lt;/number&gt;&lt;dates&gt;&lt;year&gt;2009&lt;/year&gt;&lt;/dates&gt;&lt;isbn&gt;0049-4488&lt;/isbn&gt;&lt;urls&gt;&lt;/urls&gt;&lt;/record&gt;&lt;/Cite&gt;&lt;/EndNote&gt;</w:instrText>
      </w:r>
      <w:r>
        <w:fldChar w:fldCharType="separate"/>
      </w:r>
      <w:r>
        <w:rPr>
          <w:noProof/>
        </w:rPr>
        <w:t>(</w:t>
      </w:r>
      <w:hyperlink w:anchor="_ENREF_46" w:tooltip="Sener, 2009 #33" w:history="1">
        <w:r w:rsidR="00543771">
          <w:rPr>
            <w:noProof/>
          </w:rPr>
          <w:t>46</w:t>
        </w:r>
      </w:hyperlink>
      <w:r>
        <w:rPr>
          <w:noProof/>
        </w:rPr>
        <w:t>)</w:t>
      </w:r>
      <w:r>
        <w:fldChar w:fldCharType="end"/>
      </w:r>
      <w:r>
        <w:t xml:space="preserve"> </w:t>
      </w:r>
      <w:r w:rsidRPr="00857E0E">
        <w:t>for more discussion).</w:t>
      </w:r>
    </w:p>
    <w:p w14:paraId="0E59FBE3" w14:textId="77777777" w:rsidR="004273C8" w:rsidRDefault="004273C8" w:rsidP="005F7C19">
      <w:pPr>
        <w:spacing w:after="0" w:line="480" w:lineRule="auto"/>
        <w:jc w:val="both"/>
      </w:pPr>
    </w:p>
    <w:p w14:paraId="568E9FB7" w14:textId="4A4CE8AF" w:rsidR="009C42C4" w:rsidRPr="00463A89" w:rsidRDefault="009C42C4" w:rsidP="009C42C4">
      <w:pPr>
        <w:spacing w:after="0" w:line="480" w:lineRule="auto"/>
        <w:jc w:val="both"/>
        <w:rPr>
          <w:b/>
          <w:noProof/>
        </w:rPr>
      </w:pPr>
      <w:bookmarkStart w:id="5" w:name="_Hlk510812884"/>
      <w:r w:rsidRPr="001F3ACA">
        <w:rPr>
          <w:b/>
          <w:noProof/>
        </w:rPr>
        <w:t>Fig 1</w:t>
      </w:r>
      <w:r>
        <w:rPr>
          <w:b/>
          <w:noProof/>
        </w:rPr>
        <w:t>.</w:t>
      </w:r>
      <w:r w:rsidRPr="001F3ACA">
        <w:rPr>
          <w:b/>
          <w:noProof/>
        </w:rPr>
        <w:t xml:space="preserve"> Socio-demographic </w:t>
      </w:r>
      <w:r w:rsidR="00EC1341" w:rsidRPr="001F3ACA">
        <w:rPr>
          <w:b/>
          <w:noProof/>
        </w:rPr>
        <w:t xml:space="preserve">Profile </w:t>
      </w:r>
      <w:r w:rsidRPr="001F3ACA">
        <w:rPr>
          <w:b/>
          <w:noProof/>
        </w:rPr>
        <w:t xml:space="preserve">of </w:t>
      </w:r>
      <w:r w:rsidR="00EC1341" w:rsidRPr="001F3ACA">
        <w:rPr>
          <w:b/>
          <w:noProof/>
        </w:rPr>
        <w:t>Commuter Cyclists</w:t>
      </w:r>
      <w:r>
        <w:rPr>
          <w:b/>
          <w:noProof/>
        </w:rPr>
        <w:t>.</w:t>
      </w:r>
    </w:p>
    <w:bookmarkEnd w:id="5"/>
    <w:p w14:paraId="6E4B50F5" w14:textId="77777777" w:rsidR="004273C8" w:rsidRDefault="004273C8" w:rsidP="005F7C19">
      <w:pPr>
        <w:spacing w:after="0" w:line="480" w:lineRule="auto"/>
        <w:jc w:val="both"/>
      </w:pPr>
    </w:p>
    <w:p w14:paraId="1A9111EF" w14:textId="77777777" w:rsidR="00E80575" w:rsidRPr="004735FC" w:rsidRDefault="00E80575" w:rsidP="00E80575">
      <w:pPr>
        <w:pStyle w:val="Level2PLOS"/>
      </w:pPr>
      <w:r>
        <w:t>Variables c</w:t>
      </w:r>
      <w:r w:rsidRPr="004735FC">
        <w:t>onsidered</w:t>
      </w:r>
    </w:p>
    <w:p w14:paraId="4A69B87E" w14:textId="3701D961" w:rsidR="00E80575" w:rsidRPr="004735FC" w:rsidRDefault="00E80575" w:rsidP="00E80575">
      <w:pPr>
        <w:spacing w:after="0" w:line="480" w:lineRule="auto"/>
        <w:jc w:val="both"/>
        <w:rPr>
          <w:rFonts w:eastAsia="Calibri"/>
        </w:rPr>
      </w:pPr>
      <w:r w:rsidRPr="004735FC">
        <w:rPr>
          <w:rFonts w:eastAsia="Calibri"/>
        </w:rPr>
        <w:t xml:space="preserve">In our study, we considered household and individual socio-demographic characteristics for latent segmentation component and bicycle route choice attributes for </w:t>
      </w:r>
      <w:r w:rsidR="00EC1341">
        <w:rPr>
          <w:rFonts w:eastAsia="Calibri"/>
        </w:rPr>
        <w:t>within segment models</w:t>
      </w:r>
      <w:r w:rsidRPr="004735FC">
        <w:rPr>
          <w:rFonts w:eastAsia="Calibri"/>
        </w:rPr>
        <w:t xml:space="preserve">. The socio-demographic characteristics considered are: gender, age category, education, employment status, experience of bicycling, bicycling frequency, </w:t>
      </w:r>
      <w:r w:rsidR="00EC1341">
        <w:rPr>
          <w:rFonts w:eastAsia="Calibri"/>
        </w:rPr>
        <w:t>accompaniment</w:t>
      </w:r>
      <w:r w:rsidRPr="004735FC">
        <w:rPr>
          <w:rFonts w:eastAsia="Calibri"/>
        </w:rPr>
        <w:t xml:space="preserve"> </w:t>
      </w:r>
      <w:r w:rsidR="00EC1341">
        <w:rPr>
          <w:rFonts w:eastAsia="Calibri"/>
        </w:rPr>
        <w:t xml:space="preserve">by </w:t>
      </w:r>
      <w:r w:rsidRPr="004735FC">
        <w:rPr>
          <w:rFonts w:eastAsia="Calibri"/>
        </w:rPr>
        <w:t>children</w:t>
      </w:r>
      <w:r w:rsidR="00EC1341">
        <w:rPr>
          <w:rFonts w:eastAsia="Calibri"/>
        </w:rPr>
        <w:t>,</w:t>
      </w:r>
      <w:r w:rsidRPr="004735FC">
        <w:rPr>
          <w:rFonts w:eastAsia="Calibri"/>
        </w:rPr>
        <w:t xml:space="preserve"> and actual commute time reported by respondents, number of househo</w:t>
      </w:r>
      <w:r>
        <w:rPr>
          <w:rFonts w:eastAsia="Calibri"/>
        </w:rPr>
        <w:t xml:space="preserve">ld </w:t>
      </w:r>
      <w:r w:rsidRPr="004735FC">
        <w:rPr>
          <w:rFonts w:eastAsia="Calibri"/>
        </w:rPr>
        <w:t xml:space="preserve">members, number of automobiles and bicycles owned by household. The variables considered for the route choice part are: (1) roadway characteristics: grade (flat, moderate, and steep), traffic volume (low, medium, and heavy), and roadway type (residential/local street, minor arterial, and major arterial), (2) bike route characteristics: cycling infrastructure continuity and cycling infrastructure segregation (exclusive and shared), and </w:t>
      </w:r>
      <w:r>
        <w:rPr>
          <w:rFonts w:eastAsia="Calibri"/>
        </w:rPr>
        <w:t>(3</w:t>
      </w:r>
      <w:r w:rsidRPr="004735FC">
        <w:rPr>
          <w:rFonts w:eastAsia="Calibri"/>
        </w:rPr>
        <w:t>) air pollution (mean exposure level and maximum exposure level), and (</w:t>
      </w:r>
      <w:r>
        <w:rPr>
          <w:rFonts w:eastAsia="Calibri"/>
        </w:rPr>
        <w:t>4</w:t>
      </w:r>
      <w:r w:rsidRPr="004735FC">
        <w:rPr>
          <w:rFonts w:eastAsia="Calibri"/>
        </w:rPr>
        <w:t xml:space="preserve">) trip characteristics: travel time. </w:t>
      </w:r>
    </w:p>
    <w:p w14:paraId="54D79C3A" w14:textId="3359A3BF" w:rsidR="00E80575" w:rsidRDefault="00E80575" w:rsidP="00CB4467">
      <w:pPr>
        <w:spacing w:after="0" w:line="480" w:lineRule="auto"/>
        <w:ind w:firstLine="720"/>
        <w:jc w:val="both"/>
        <w:rPr>
          <w:rFonts w:eastAsia="Calibri"/>
        </w:rPr>
      </w:pPr>
      <w:r w:rsidRPr="004735FC">
        <w:rPr>
          <w:rFonts w:eastAsia="Calibri"/>
        </w:rPr>
        <w:lastRenderedPageBreak/>
        <w:t>Note that residential/local streets are those with light traffic with speeds &lt; 40 km/h or 25 mph, minor arterials are those with moderate traffic with speeds 40-60 km/h or 25-40 mph</w:t>
      </w:r>
      <w:r w:rsidR="00044BB2">
        <w:rPr>
          <w:rFonts w:eastAsia="Calibri"/>
        </w:rPr>
        <w:t>,</w:t>
      </w:r>
      <w:r w:rsidRPr="004735FC">
        <w:rPr>
          <w:rFonts w:eastAsia="Calibri"/>
        </w:rPr>
        <w:t xml:space="preserve"> and major arterials are those with heavy traffic with speeds &gt; 60 km/h or 40 mph. A bicycle route is labeled continuous if the whole route has a bicycle facility (a bike lane or a shared-use path). In contrast, a bicycle route is considered to be discontinuous if on some portions of the route bicyclists must share a lane with automobiles. Finally, exposure to traffic-generated pollution was expressed in two ways. First, mean exposure ranging from 5-15 ppb and maximum exposure ranging from 20-60 ppb. We used discretized travel time attribute ranging from 20-40 minutes.</w:t>
      </w:r>
    </w:p>
    <w:p w14:paraId="63736CD2" w14:textId="77777777" w:rsidR="00334CA5" w:rsidRDefault="00334CA5" w:rsidP="00E80575">
      <w:pPr>
        <w:spacing w:after="0" w:line="480" w:lineRule="auto"/>
        <w:ind w:firstLine="576"/>
        <w:jc w:val="both"/>
        <w:rPr>
          <w:rFonts w:eastAsia="Calibri"/>
        </w:rPr>
      </w:pPr>
    </w:p>
    <w:p w14:paraId="048D1E18" w14:textId="01A6F8D4" w:rsidR="004F29EE" w:rsidRPr="004735FC" w:rsidRDefault="000D0834" w:rsidP="000D0834">
      <w:pPr>
        <w:pStyle w:val="Level2PLOS"/>
      </w:pPr>
      <w:r>
        <w:t>Model specification and p</w:t>
      </w:r>
      <w:r w:rsidR="004F29EE" w:rsidRPr="004735FC">
        <w:t xml:space="preserve">erformance </w:t>
      </w:r>
      <w:r>
        <w:t>e</w:t>
      </w:r>
      <w:r w:rsidR="004F29EE" w:rsidRPr="004735FC">
        <w:t>valuation</w:t>
      </w:r>
    </w:p>
    <w:p w14:paraId="134CCC82" w14:textId="524B9A0E" w:rsidR="00264822" w:rsidRPr="00D65899" w:rsidRDefault="00A26346" w:rsidP="00264822">
      <w:pPr>
        <w:spacing w:after="0" w:line="480" w:lineRule="auto"/>
        <w:jc w:val="both"/>
      </w:pPr>
      <w:r w:rsidRPr="004735FC">
        <w:t>The empiri</w:t>
      </w:r>
      <w:r w:rsidR="00E75131" w:rsidRPr="004735FC">
        <w:t xml:space="preserve">cal analysis </w:t>
      </w:r>
      <w:r w:rsidR="00012E8F" w:rsidRPr="004735FC">
        <w:t xml:space="preserve">involves estimation of </w:t>
      </w:r>
      <w:r w:rsidR="0062545B" w:rsidRPr="004735FC">
        <w:t xml:space="preserve">several </w:t>
      </w:r>
      <w:r w:rsidR="00012E8F" w:rsidRPr="004735FC">
        <w:t>models</w:t>
      </w:r>
      <w:r w:rsidR="002208B0" w:rsidRPr="004735FC">
        <w:t xml:space="preserve">. </w:t>
      </w:r>
      <w:r w:rsidR="000701F9" w:rsidRPr="004735FC">
        <w:t xml:space="preserve">More specifically, we estimated </w:t>
      </w:r>
      <w:r w:rsidR="00443A29" w:rsidRPr="004735FC">
        <w:t xml:space="preserve">four traditional </w:t>
      </w:r>
      <w:r w:rsidR="008911B0" w:rsidRPr="004735FC">
        <w:t>models</w:t>
      </w:r>
      <w:r w:rsidR="00F74DF3" w:rsidRPr="004735FC">
        <w:t xml:space="preserve"> and nine latent </w:t>
      </w:r>
      <w:r w:rsidR="00933653" w:rsidRPr="004735FC">
        <w:t>class</w:t>
      </w:r>
      <w:r w:rsidR="00F74DF3" w:rsidRPr="004735FC">
        <w:t xml:space="preserve"> models. Four traditional models include</w:t>
      </w:r>
      <w:r w:rsidR="00E63E85" w:rsidRPr="004735FC">
        <w:t>:</w:t>
      </w:r>
      <w:r w:rsidR="00F74DF3" w:rsidRPr="004735FC">
        <w:t xml:space="preserve"> </w:t>
      </w:r>
      <w:r w:rsidR="00C8491A" w:rsidRPr="004735FC">
        <w:t xml:space="preserve">(1) </w:t>
      </w:r>
      <w:r w:rsidR="000701F9" w:rsidRPr="004735FC">
        <w:t xml:space="preserve">random utility </w:t>
      </w:r>
      <w:r w:rsidR="001B3130" w:rsidRPr="004735FC">
        <w:t xml:space="preserve">based multinomial logit </w:t>
      </w:r>
      <w:r w:rsidR="00C8491A" w:rsidRPr="004735FC">
        <w:t xml:space="preserve">model, (2) </w:t>
      </w:r>
      <w:r w:rsidR="000701F9" w:rsidRPr="004735FC">
        <w:t>random utility</w:t>
      </w:r>
      <w:r w:rsidR="001B3130" w:rsidRPr="004735FC">
        <w:t xml:space="preserve"> based </w:t>
      </w:r>
      <w:r w:rsidR="000701F9" w:rsidRPr="004735FC">
        <w:t xml:space="preserve">mixed </w:t>
      </w:r>
      <w:r w:rsidR="001B3130" w:rsidRPr="004735FC">
        <w:t>multinomial logit model</w:t>
      </w:r>
      <w:r w:rsidR="00FA7C00" w:rsidRPr="004735FC">
        <w:t>, (</w:t>
      </w:r>
      <w:r w:rsidR="00204681" w:rsidRPr="004735FC">
        <w:t xml:space="preserve">3) </w:t>
      </w:r>
      <w:r w:rsidR="000701F9" w:rsidRPr="004735FC">
        <w:t>random regret</w:t>
      </w:r>
      <w:r w:rsidR="00204681" w:rsidRPr="004735FC">
        <w:t xml:space="preserve"> based </w:t>
      </w:r>
      <w:r w:rsidR="001B3130" w:rsidRPr="004735FC">
        <w:t>multinomial logit</w:t>
      </w:r>
      <w:r w:rsidR="00204681" w:rsidRPr="004735FC">
        <w:t xml:space="preserve"> model, (4) </w:t>
      </w:r>
      <w:r w:rsidR="000701F9" w:rsidRPr="004735FC">
        <w:t xml:space="preserve">random regret based </w:t>
      </w:r>
      <w:r w:rsidR="001B3130" w:rsidRPr="004735FC">
        <w:t>mixed multinomial logit model</w:t>
      </w:r>
      <w:r w:rsidR="00FA7C00" w:rsidRPr="004735FC">
        <w:t>.</w:t>
      </w:r>
      <w:r w:rsidR="00C21FBC" w:rsidRPr="004735FC">
        <w:t xml:space="preserve"> </w:t>
      </w:r>
      <w:r w:rsidR="00FA7C00" w:rsidRPr="004735FC">
        <w:t>The estimated</w:t>
      </w:r>
      <w:r w:rsidR="00170627" w:rsidRPr="004735FC">
        <w:t xml:space="preserve"> l</w:t>
      </w:r>
      <w:r w:rsidR="00C21FBC" w:rsidRPr="004735FC">
        <w:t xml:space="preserve">atent </w:t>
      </w:r>
      <w:r w:rsidR="00933653" w:rsidRPr="004735FC">
        <w:t>class</w:t>
      </w:r>
      <w:r w:rsidR="00C21FBC" w:rsidRPr="004735FC">
        <w:t xml:space="preserve"> </w:t>
      </w:r>
      <w:r w:rsidR="000701F9" w:rsidRPr="004735FC">
        <w:t>models are</w:t>
      </w:r>
      <w:r w:rsidR="0062545B" w:rsidRPr="004735FC">
        <w:t>:</w:t>
      </w:r>
      <w:r w:rsidR="00170627" w:rsidRPr="004735FC">
        <w:t xml:space="preserve"> </w:t>
      </w:r>
      <w:r w:rsidR="00F74DF3" w:rsidRPr="004735FC">
        <w:t>(1</w:t>
      </w:r>
      <w:r w:rsidR="004E591F" w:rsidRPr="004735FC">
        <w:t>)</w:t>
      </w:r>
      <w:r w:rsidR="00993826" w:rsidRPr="004735FC">
        <w:t xml:space="preserve"> </w:t>
      </w:r>
      <w:r w:rsidR="000701F9" w:rsidRPr="004735FC">
        <w:t>random utility</w:t>
      </w:r>
      <w:r w:rsidR="00993826" w:rsidRPr="004735FC">
        <w:t xml:space="preserve"> based </w:t>
      </w:r>
      <w:r w:rsidR="000701F9" w:rsidRPr="004735FC">
        <w:t xml:space="preserve">latent </w:t>
      </w:r>
      <w:r w:rsidR="00993826" w:rsidRPr="004735FC">
        <w:t>multinomial logit model with two segments</w:t>
      </w:r>
      <w:r w:rsidR="009573D2" w:rsidRPr="004735FC">
        <w:t>,</w:t>
      </w:r>
      <w:r w:rsidR="00993826" w:rsidRPr="004735FC">
        <w:t xml:space="preserve"> </w:t>
      </w:r>
      <w:r w:rsidR="00AA3268" w:rsidRPr="004735FC">
        <w:t>(</w:t>
      </w:r>
      <w:r w:rsidR="00451435" w:rsidRPr="004735FC">
        <w:t>2</w:t>
      </w:r>
      <w:r w:rsidR="00AA3268" w:rsidRPr="004735FC">
        <w:t xml:space="preserve">) </w:t>
      </w:r>
      <w:r w:rsidR="000701F9" w:rsidRPr="004735FC">
        <w:t>random regret</w:t>
      </w:r>
      <w:r w:rsidR="00AA3268" w:rsidRPr="004735FC">
        <w:t xml:space="preserve"> based </w:t>
      </w:r>
      <w:r w:rsidR="000701F9" w:rsidRPr="004735FC">
        <w:t xml:space="preserve">latent </w:t>
      </w:r>
      <w:r w:rsidR="00AA3268" w:rsidRPr="004735FC">
        <w:t>multinomia</w:t>
      </w:r>
      <w:r w:rsidR="009573D2" w:rsidRPr="004735FC">
        <w:t>l logit model with two segments,</w:t>
      </w:r>
      <w:r w:rsidR="00451435" w:rsidRPr="004735FC">
        <w:t xml:space="preserve"> </w:t>
      </w:r>
      <w:r w:rsidR="00933653" w:rsidRPr="004735FC">
        <w:t xml:space="preserve">(3) random regret based </w:t>
      </w:r>
      <w:r w:rsidR="0003444A" w:rsidRPr="004735FC">
        <w:t xml:space="preserve">latent </w:t>
      </w:r>
      <w:r w:rsidR="00933653" w:rsidRPr="004735FC">
        <w:t xml:space="preserve">multinomial logit model with three segments, </w:t>
      </w:r>
      <w:r w:rsidR="0003444A" w:rsidRPr="004735FC">
        <w:t>(4</w:t>
      </w:r>
      <w:r w:rsidR="00AA3268" w:rsidRPr="004735FC">
        <w:t xml:space="preserve">) latent </w:t>
      </w:r>
      <w:r w:rsidR="00933653" w:rsidRPr="004735FC">
        <w:t>class multinomial logit model with hybrid segments (LCM</w:t>
      </w:r>
      <w:r w:rsidR="00BA3A98">
        <w:t>H</w:t>
      </w:r>
      <w:r w:rsidR="00933653" w:rsidRPr="004735FC">
        <w:t>S). In the LCM</w:t>
      </w:r>
      <w:r w:rsidR="00BA3A98">
        <w:t>H</w:t>
      </w:r>
      <w:r w:rsidR="00933653" w:rsidRPr="004735FC">
        <w:t xml:space="preserve">S </w:t>
      </w:r>
      <w:r w:rsidR="00742A3F" w:rsidRPr="004735FC">
        <w:t>category,</w:t>
      </w:r>
      <w:r w:rsidR="00933653" w:rsidRPr="004735FC">
        <w:t xml:space="preserve"> we tested different combinations of decision rules with different number of classes.</w:t>
      </w:r>
      <w:r w:rsidR="00AA3268" w:rsidRPr="004735FC">
        <w:t xml:space="preserve"> </w:t>
      </w:r>
      <w:r w:rsidR="00933653" w:rsidRPr="004735FC">
        <w:t>These are: (1) LCM</w:t>
      </w:r>
      <w:r w:rsidR="00BA3A98">
        <w:t>H</w:t>
      </w:r>
      <w:r w:rsidR="00933653" w:rsidRPr="004735FC">
        <w:t>S</w:t>
      </w:r>
      <w:r w:rsidR="00467FD2" w:rsidRPr="004735FC">
        <w:t xml:space="preserve"> </w:t>
      </w:r>
      <w:r w:rsidR="009573D2" w:rsidRPr="004735FC">
        <w:t>with two segments</w:t>
      </w:r>
      <w:r w:rsidR="00933653" w:rsidRPr="004735FC">
        <w:t xml:space="preserve"> (1 random utility based segment</w:t>
      </w:r>
      <w:r w:rsidR="009573D2" w:rsidRPr="004735FC">
        <w:t>,</w:t>
      </w:r>
      <w:r w:rsidR="00933653" w:rsidRPr="004735FC">
        <w:t xml:space="preserve"> 1 random regret based segment),</w:t>
      </w:r>
      <w:r w:rsidR="009573D2" w:rsidRPr="004735FC">
        <w:t xml:space="preserve"> </w:t>
      </w:r>
      <w:r w:rsidR="00AA3268" w:rsidRPr="004735FC">
        <w:t>(</w:t>
      </w:r>
      <w:r w:rsidR="00933653" w:rsidRPr="004735FC">
        <w:t>2</w:t>
      </w:r>
      <w:r w:rsidR="00AA3268" w:rsidRPr="004735FC">
        <w:t>)</w:t>
      </w:r>
      <w:r w:rsidR="00FC3849" w:rsidRPr="004735FC">
        <w:t xml:space="preserve"> </w:t>
      </w:r>
      <w:r w:rsidR="0003444A" w:rsidRPr="004735FC">
        <w:t>LCM</w:t>
      </w:r>
      <w:r w:rsidR="00BA3A98">
        <w:t>H</w:t>
      </w:r>
      <w:r w:rsidR="0003444A" w:rsidRPr="004735FC">
        <w:t>S with three segments</w:t>
      </w:r>
      <w:r w:rsidR="00DE191C" w:rsidRPr="004735FC">
        <w:t xml:space="preserve"> </w:t>
      </w:r>
      <w:r w:rsidR="00EE26C9" w:rsidRPr="004735FC">
        <w:t>(</w:t>
      </w:r>
      <w:r w:rsidR="00CE31CE" w:rsidRPr="004735FC">
        <w:t>2</w:t>
      </w:r>
      <w:r w:rsidR="0003444A" w:rsidRPr="004735FC">
        <w:t xml:space="preserve"> random regret based segment – </w:t>
      </w:r>
      <w:r w:rsidR="00CE31CE" w:rsidRPr="004735FC">
        <w:t>1</w:t>
      </w:r>
      <w:r w:rsidR="0003444A" w:rsidRPr="004735FC">
        <w:t xml:space="preserve"> random utility based segment</w:t>
      </w:r>
      <w:r w:rsidR="00CE31CE" w:rsidRPr="004735FC">
        <w:t>)</w:t>
      </w:r>
      <w:r w:rsidR="00112AA6" w:rsidRPr="004735FC">
        <w:t>, (</w:t>
      </w:r>
      <w:r w:rsidR="0003444A" w:rsidRPr="004735FC">
        <w:t>3</w:t>
      </w:r>
      <w:r w:rsidR="00CE31CE" w:rsidRPr="004735FC">
        <w:t xml:space="preserve">) </w:t>
      </w:r>
      <w:r w:rsidR="0003444A" w:rsidRPr="004735FC">
        <w:t>LCM</w:t>
      </w:r>
      <w:r w:rsidR="00BA3A98">
        <w:t>H</w:t>
      </w:r>
      <w:r w:rsidR="0003444A" w:rsidRPr="004735FC">
        <w:t xml:space="preserve">S with three segments </w:t>
      </w:r>
      <w:r w:rsidR="00CE31CE" w:rsidRPr="004735FC">
        <w:t>(1</w:t>
      </w:r>
      <w:r w:rsidR="0003444A" w:rsidRPr="004735FC">
        <w:t xml:space="preserve"> random regret based segment – </w:t>
      </w:r>
      <w:r w:rsidR="00CE31CE" w:rsidRPr="004735FC">
        <w:t>2</w:t>
      </w:r>
      <w:r w:rsidR="0003444A" w:rsidRPr="004735FC">
        <w:t xml:space="preserve"> random utility based segment</w:t>
      </w:r>
      <w:r w:rsidR="00CE31CE" w:rsidRPr="004735FC">
        <w:t>),</w:t>
      </w:r>
      <w:r w:rsidR="0003444A" w:rsidRPr="004735FC">
        <w:t xml:space="preserve"> (4</w:t>
      </w:r>
      <w:r w:rsidR="00AB3649" w:rsidRPr="004735FC">
        <w:t xml:space="preserve">) </w:t>
      </w:r>
      <w:r w:rsidR="0003444A" w:rsidRPr="004735FC">
        <w:t>LCM</w:t>
      </w:r>
      <w:r w:rsidR="00BA3A98">
        <w:t>H</w:t>
      </w:r>
      <w:r w:rsidR="0003444A" w:rsidRPr="004735FC">
        <w:t xml:space="preserve">S with four segments </w:t>
      </w:r>
      <w:r w:rsidR="00AB3649" w:rsidRPr="004735FC">
        <w:t>(2</w:t>
      </w:r>
      <w:r w:rsidR="0003444A" w:rsidRPr="004735FC">
        <w:t xml:space="preserve"> random regret based segment – </w:t>
      </w:r>
      <w:r w:rsidR="00AB3649" w:rsidRPr="004735FC">
        <w:t>2</w:t>
      </w:r>
      <w:r w:rsidR="0003444A" w:rsidRPr="004735FC">
        <w:t xml:space="preserve"> random regret based segment</w:t>
      </w:r>
      <w:r w:rsidR="00AB3649" w:rsidRPr="004735FC">
        <w:t>), (</w:t>
      </w:r>
      <w:r w:rsidR="0003444A" w:rsidRPr="004735FC">
        <w:t>5</w:t>
      </w:r>
      <w:r w:rsidR="00AB3649" w:rsidRPr="004735FC">
        <w:t xml:space="preserve">) </w:t>
      </w:r>
      <w:r w:rsidR="0003444A" w:rsidRPr="004735FC">
        <w:t>LCM</w:t>
      </w:r>
      <w:r w:rsidR="00BA3A98">
        <w:t>H</w:t>
      </w:r>
      <w:r w:rsidR="0003444A" w:rsidRPr="004735FC">
        <w:t xml:space="preserve">S with four segments </w:t>
      </w:r>
      <w:r w:rsidR="00AB3649" w:rsidRPr="004735FC">
        <w:t>(3</w:t>
      </w:r>
      <w:r w:rsidR="0003444A" w:rsidRPr="004735FC">
        <w:t xml:space="preserve"> random </w:t>
      </w:r>
      <w:r w:rsidR="0003444A" w:rsidRPr="004735FC">
        <w:lastRenderedPageBreak/>
        <w:t xml:space="preserve">regret based segment – </w:t>
      </w:r>
      <w:r w:rsidR="00AB3649" w:rsidRPr="004735FC">
        <w:t>1</w:t>
      </w:r>
      <w:r w:rsidR="0003444A" w:rsidRPr="004735FC">
        <w:t xml:space="preserve"> random utility based segment</w:t>
      </w:r>
      <w:r w:rsidR="00AB3649" w:rsidRPr="004735FC">
        <w:t xml:space="preserve">) </w:t>
      </w:r>
      <w:r w:rsidR="0003444A" w:rsidRPr="004735FC">
        <w:t>and (6</w:t>
      </w:r>
      <w:r w:rsidR="00AB3649" w:rsidRPr="004735FC">
        <w:t xml:space="preserve">) </w:t>
      </w:r>
      <w:r w:rsidR="0003444A" w:rsidRPr="004735FC">
        <w:t>LCM</w:t>
      </w:r>
      <w:r w:rsidR="00BA3A98">
        <w:t>H</w:t>
      </w:r>
      <w:r w:rsidR="0003444A" w:rsidRPr="004735FC">
        <w:t xml:space="preserve">S with four segments </w:t>
      </w:r>
      <w:r w:rsidR="00AB3649" w:rsidRPr="004735FC">
        <w:t>(1</w:t>
      </w:r>
      <w:r w:rsidR="0003444A" w:rsidRPr="004735FC">
        <w:t xml:space="preserve"> random regret based segment – </w:t>
      </w:r>
      <w:r w:rsidR="00AB3649" w:rsidRPr="004735FC">
        <w:t>3</w:t>
      </w:r>
      <w:r w:rsidR="0003444A" w:rsidRPr="004735FC">
        <w:t xml:space="preserve"> random utility based segment</w:t>
      </w:r>
      <w:r w:rsidR="00320084" w:rsidRPr="004735FC">
        <w:t>)</w:t>
      </w:r>
      <w:r w:rsidR="008254E4" w:rsidRPr="004735FC">
        <w:t>.</w:t>
      </w:r>
      <w:r w:rsidR="00F60F1E" w:rsidRPr="004735FC">
        <w:t xml:space="preserve"> Note that we also tested for taste heterogeneity in the segment specific models, but the results </w:t>
      </w:r>
      <w:r w:rsidR="00991A69">
        <w:t>were not supportive of the presence of further segment level unobserved heterogeneity</w:t>
      </w:r>
      <w:r w:rsidR="00264822">
        <w:t xml:space="preserve">. </w:t>
      </w:r>
      <w:r w:rsidR="00264822" w:rsidRPr="00D65899">
        <w:t xml:space="preserve">The variables that offered a statistically significant parameter at the 90% confidence level and offered intuitive impacts were retained. </w:t>
      </w:r>
    </w:p>
    <w:p w14:paraId="45C18537" w14:textId="74201455" w:rsidR="00144927" w:rsidRPr="00211883" w:rsidRDefault="0022137F" w:rsidP="0022137F">
      <w:pPr>
        <w:spacing w:after="0" w:line="480" w:lineRule="auto"/>
        <w:jc w:val="both"/>
      </w:pPr>
      <w:r>
        <w:tab/>
      </w:r>
      <w:r w:rsidR="00320084" w:rsidRPr="00211883">
        <w:t>T</w:t>
      </w:r>
      <w:r w:rsidR="0062545B" w:rsidRPr="00211883">
        <w:t xml:space="preserve">he </w:t>
      </w:r>
      <w:r w:rsidR="00A92415" w:rsidRPr="00211883">
        <w:t>performance of</w:t>
      </w:r>
      <w:r w:rsidR="0062545B" w:rsidRPr="00211883">
        <w:t xml:space="preserve"> the </w:t>
      </w:r>
      <w:r w:rsidR="00A92415" w:rsidRPr="00211883">
        <w:t>estimated (</w:t>
      </w:r>
      <w:r w:rsidR="0062545B" w:rsidRPr="00211883">
        <w:t>13</w:t>
      </w:r>
      <w:r w:rsidR="00A92415" w:rsidRPr="00211883">
        <w:t>)</w:t>
      </w:r>
      <w:r w:rsidR="0062545B" w:rsidRPr="00211883">
        <w:t xml:space="preserve"> models </w:t>
      </w:r>
      <w:r w:rsidR="00A92415" w:rsidRPr="00211883">
        <w:t>was</w:t>
      </w:r>
      <w:r w:rsidR="0062545B" w:rsidRPr="00211883">
        <w:t xml:space="preserve"> compared based on </w:t>
      </w:r>
      <w:r w:rsidR="004C357B" w:rsidRPr="00211883">
        <w:t xml:space="preserve">two goodness of fit measures </w:t>
      </w:r>
      <w:r w:rsidR="00FC61F7" w:rsidRPr="00211883">
        <w:t>best</w:t>
      </w:r>
      <w:r w:rsidR="004C357B" w:rsidRPr="00211883">
        <w:t xml:space="preserve"> suited </w:t>
      </w:r>
      <w:r w:rsidR="00FC61F7" w:rsidRPr="00211883">
        <w:t>for</w:t>
      </w:r>
      <w:r w:rsidR="004C357B" w:rsidRPr="00211883">
        <w:t xml:space="preserve"> comparing non-nested models: (1) </w:t>
      </w:r>
      <w:r w:rsidR="007F108E" w:rsidRPr="00211883">
        <w:t xml:space="preserve">Akaike information criterion (AIC) and (2) </w:t>
      </w:r>
      <w:r w:rsidR="004C357B" w:rsidRPr="00211883">
        <w:t>Bayes</w:t>
      </w:r>
      <w:r w:rsidR="007F108E" w:rsidRPr="00211883">
        <w:t>ian Information Criterion (BIC)</w:t>
      </w:r>
      <w:r w:rsidR="00EC7E96" w:rsidRPr="00211883">
        <w:t xml:space="preserve">. </w:t>
      </w:r>
      <w:r w:rsidR="006C3542" w:rsidRPr="00211883">
        <w:t xml:space="preserve">AIC for a given empirical model is </w:t>
      </w:r>
      <w:r w:rsidR="00211883" w:rsidRPr="00211883">
        <w:t>expressed as</w:t>
      </w:r>
      <w:r w:rsidR="006C3542" w:rsidRPr="00211883">
        <w:t>:</w:t>
      </w:r>
    </w:p>
    <w:tbl>
      <w:tblPr>
        <w:tblStyle w:val="TableGrid2"/>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572"/>
      </w:tblGrid>
      <w:tr w:rsidR="00E703A1" w:rsidRPr="004735FC" w14:paraId="0FB4AB85" w14:textId="77777777" w:rsidTr="00346DB3">
        <w:trPr>
          <w:trHeight w:val="538"/>
        </w:trPr>
        <w:tc>
          <w:tcPr>
            <w:tcW w:w="8561" w:type="dxa"/>
            <w:vAlign w:val="center"/>
          </w:tcPr>
          <w:p w14:paraId="16B8EDB4" w14:textId="7C0D4422" w:rsidR="00E703A1" w:rsidRPr="004735FC" w:rsidRDefault="00E11E91" w:rsidP="00211883">
            <w:pPr>
              <w:spacing w:before="240" w:after="240"/>
              <w:jc w:val="center"/>
              <w:rPr>
                <w:rFonts w:eastAsia="Calibri"/>
              </w:rPr>
            </w:pPr>
            <m:oMathPara>
              <m:oMath>
                <m:r>
                  <w:rPr>
                    <w:rFonts w:ascii="Cambria Math" w:hAnsi="Cambria Math"/>
                  </w:rPr>
                  <m:t>AIC = 2k - 2ln(L)</m:t>
                </m:r>
              </m:oMath>
            </m:oMathPara>
          </w:p>
        </w:tc>
        <w:tc>
          <w:tcPr>
            <w:tcW w:w="572" w:type="dxa"/>
            <w:vAlign w:val="center"/>
          </w:tcPr>
          <w:p w14:paraId="4F83D5FA" w14:textId="53E0F30A" w:rsidR="00E703A1" w:rsidRPr="004735FC" w:rsidRDefault="00E703A1" w:rsidP="00C62855">
            <w:pPr>
              <w:spacing w:line="480" w:lineRule="auto"/>
              <w:jc w:val="center"/>
              <w:rPr>
                <w:rFonts w:eastAsia="Calibri"/>
              </w:rPr>
            </w:pPr>
            <w:r w:rsidRPr="004735FC">
              <w:rPr>
                <w:rFonts w:eastAsia="Calibri"/>
              </w:rPr>
              <w:t>(6)</w:t>
            </w:r>
          </w:p>
        </w:tc>
      </w:tr>
    </w:tbl>
    <w:p w14:paraId="1D66357E" w14:textId="430AB289" w:rsidR="006C3542" w:rsidRPr="004735FC" w:rsidRDefault="0079671E" w:rsidP="00C62855">
      <w:pPr>
        <w:spacing w:after="0" w:line="480" w:lineRule="auto"/>
        <w:jc w:val="both"/>
      </w:pPr>
      <w:proofErr w:type="gramStart"/>
      <w:r w:rsidRPr="004735FC">
        <w:t>where</w:t>
      </w:r>
      <w:proofErr w:type="gramEnd"/>
      <w:r w:rsidRPr="004735FC">
        <w:t xml:space="preserve"> </w:t>
      </w:r>
      <m:oMath>
        <m:r>
          <w:rPr>
            <w:rFonts w:ascii="Cambria Math" w:hAnsi="Cambria Math"/>
          </w:rPr>
          <m:t>k</m:t>
        </m:r>
      </m:oMath>
      <w:r w:rsidRPr="004735FC">
        <w:t xml:space="preserve"> is </w:t>
      </w:r>
      <w:r w:rsidR="00320084" w:rsidRPr="004735FC">
        <w:t xml:space="preserve">the </w:t>
      </w:r>
      <w:r w:rsidRPr="004735FC">
        <w:t xml:space="preserve">estimated number of parameters and </w:t>
      </w:r>
      <m:oMath>
        <m:r>
          <w:rPr>
            <w:rFonts w:ascii="Cambria Math" w:hAnsi="Cambria Math"/>
          </w:rPr>
          <m:t>L</m:t>
        </m:r>
      </m:oMath>
      <w:r w:rsidRPr="004735FC">
        <w:t xml:space="preserve"> denotes </w:t>
      </w:r>
      <w:r w:rsidR="00320084" w:rsidRPr="004735FC">
        <w:t xml:space="preserve">the </w:t>
      </w:r>
      <w:r w:rsidRPr="004735FC">
        <w:t xml:space="preserve">maximized value of likelihood function </w:t>
      </w:r>
      <w:r w:rsidR="00F85EC0" w:rsidRPr="004735FC">
        <w:t>for a</w:t>
      </w:r>
      <w:r w:rsidRPr="004735FC">
        <w:t xml:space="preserve"> given empi</w:t>
      </w:r>
      <w:r w:rsidR="006C3542" w:rsidRPr="004735FC">
        <w:t>rical model.</w:t>
      </w:r>
      <w:r w:rsidR="00680BCA" w:rsidRPr="004735FC">
        <w:t xml:space="preserve"> </w:t>
      </w:r>
      <w:r w:rsidR="006C3542" w:rsidRPr="004735FC">
        <w:t xml:space="preserve">The empirical equation of </w:t>
      </w:r>
      <w:r w:rsidR="00F006C5">
        <w:t>B</w:t>
      </w:r>
      <w:r w:rsidR="006C3542" w:rsidRPr="004735FC">
        <w:t>IC is:</w:t>
      </w:r>
    </w:p>
    <w:tbl>
      <w:tblPr>
        <w:tblStyle w:val="TableGrid2"/>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572"/>
      </w:tblGrid>
      <w:tr w:rsidR="006C3542" w:rsidRPr="004735FC" w14:paraId="19D6253B" w14:textId="77777777" w:rsidTr="00354427">
        <w:trPr>
          <w:trHeight w:val="547"/>
        </w:trPr>
        <w:tc>
          <w:tcPr>
            <w:tcW w:w="8561" w:type="dxa"/>
            <w:vAlign w:val="center"/>
          </w:tcPr>
          <w:p w14:paraId="2864D362" w14:textId="3D65818A" w:rsidR="006C3542" w:rsidRPr="006E1714" w:rsidRDefault="00E11E91" w:rsidP="00211883">
            <w:pPr>
              <w:spacing w:before="240" w:after="240"/>
              <w:jc w:val="center"/>
              <w:rPr>
                <w:rFonts w:eastAsia="Calibri"/>
              </w:rPr>
            </w:pPr>
            <m:oMathPara>
              <m:oMathParaPr>
                <m:jc m:val="center"/>
              </m:oMathParaPr>
              <m:oMath>
                <m:r>
                  <w:rPr>
                    <w:rFonts w:ascii="Cambria Math" w:hAnsi="Cambria Math"/>
                  </w:rPr>
                  <m:t>BIC = - 2ln(L) + K ln(Q)</m:t>
                </m:r>
              </m:oMath>
            </m:oMathPara>
          </w:p>
        </w:tc>
        <w:tc>
          <w:tcPr>
            <w:tcW w:w="572" w:type="dxa"/>
            <w:vAlign w:val="center"/>
          </w:tcPr>
          <w:p w14:paraId="3F0E1205" w14:textId="6EDC7529" w:rsidR="006C3542" w:rsidRPr="004735FC" w:rsidRDefault="006C3542" w:rsidP="00C62855">
            <w:pPr>
              <w:spacing w:line="480" w:lineRule="auto"/>
              <w:jc w:val="center"/>
              <w:rPr>
                <w:rFonts w:eastAsia="Calibri"/>
              </w:rPr>
            </w:pPr>
            <w:r w:rsidRPr="004735FC">
              <w:rPr>
                <w:rFonts w:eastAsia="Calibri"/>
              </w:rPr>
              <w:t>(</w:t>
            </w:r>
            <w:r w:rsidR="0073051A" w:rsidRPr="004735FC">
              <w:rPr>
                <w:rFonts w:eastAsia="Calibri"/>
              </w:rPr>
              <w:t>7</w:t>
            </w:r>
            <w:r w:rsidRPr="004735FC">
              <w:rPr>
                <w:rFonts w:eastAsia="Calibri"/>
              </w:rPr>
              <w:t>)</w:t>
            </w:r>
          </w:p>
        </w:tc>
      </w:tr>
    </w:tbl>
    <w:p w14:paraId="1671E5F3" w14:textId="607BBD96" w:rsidR="0059284B" w:rsidRDefault="0079671E" w:rsidP="007C17FF">
      <w:pPr>
        <w:spacing w:after="0" w:line="480" w:lineRule="auto"/>
        <w:jc w:val="both"/>
      </w:pPr>
      <w:r w:rsidRPr="004735FC">
        <w:t xml:space="preserve">where </w:t>
      </w:r>
      <m:oMath>
        <m:r>
          <w:rPr>
            <w:rFonts w:ascii="Cambria Math" w:hAnsi="Cambria Math"/>
          </w:rPr>
          <m:t>ln(L)</m:t>
        </m:r>
      </m:oMath>
      <w:r w:rsidRPr="004735FC">
        <w:t xml:space="preserve"> denotes the log likelihood value at convergence, </w:t>
      </w:r>
      <m:oMath>
        <m:r>
          <w:rPr>
            <w:rFonts w:ascii="Cambria Math" w:hAnsi="Cambria Math"/>
          </w:rPr>
          <m:t>K</m:t>
        </m:r>
      </m:oMath>
      <w:r w:rsidRPr="004735FC">
        <w:t xml:space="preserve"> denotes the number of parameters, and </w:t>
      </w:r>
      <m:oMath>
        <m:r>
          <w:rPr>
            <w:rFonts w:ascii="Cambria Math" w:hAnsi="Cambria Math"/>
          </w:rPr>
          <m:t>Q</m:t>
        </m:r>
      </m:oMath>
      <w:r w:rsidRPr="004735FC">
        <w:t xml:space="preserve"> represents the number of observations.</w:t>
      </w:r>
      <w:r w:rsidR="003D48B5" w:rsidRPr="004735FC">
        <w:t xml:space="preserve"> Many of the earlier studies suggest</w:t>
      </w:r>
      <w:r w:rsidR="00F85EC0" w:rsidRPr="004735FC">
        <w:t>ed</w:t>
      </w:r>
      <w:r w:rsidR="003D48B5" w:rsidRPr="004735FC">
        <w:t xml:space="preserve"> that the BIC is the most consistent information criterion (IC) among all other traditionally used ICs (AIC, </w:t>
      </w:r>
      <w:proofErr w:type="spellStart"/>
      <w:r w:rsidR="003D48B5" w:rsidRPr="004735FC">
        <w:t>AICc</w:t>
      </w:r>
      <w:proofErr w:type="spellEnd"/>
      <w:r w:rsidR="003D48B5" w:rsidRPr="004735FC">
        <w:t xml:space="preserve">, adjusted BIC) for </w:t>
      </w:r>
      <w:r w:rsidR="00F85EC0" w:rsidRPr="004735FC">
        <w:t xml:space="preserve">number of </w:t>
      </w:r>
      <w:r w:rsidR="003D48B5" w:rsidRPr="004735FC">
        <w:t>segment</w:t>
      </w:r>
      <w:r w:rsidR="00F85EC0" w:rsidRPr="004735FC">
        <w:t>s</w:t>
      </w:r>
      <w:r w:rsidR="003D48B5" w:rsidRPr="004735FC">
        <w:t xml:space="preserve"> </w:t>
      </w:r>
      <w:r w:rsidR="00F85EC0" w:rsidRPr="004735FC">
        <w:t>selection in latent class models</w:t>
      </w:r>
      <w:r w:rsidR="003D48B5" w:rsidRPr="004735FC">
        <w:t xml:space="preserve"> </w:t>
      </w:r>
      <w:r w:rsidR="00030D8A" w:rsidRPr="004735FC">
        <w:fldChar w:fldCharType="begin">
          <w:fldData xml:space="preserve">PEVuZE5vdGU+PENpdGU+PEF1dGhvcj5Bbm93YXI8L0F1dGhvcj48WWVhcj4yMDE0PC9ZZWFyPjxS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</w:fldData>
        </w:fldChar>
      </w:r>
      <w:r w:rsidR="008D492C">
        <w:instrText xml:space="preserve"> ADDIN EN.CITE </w:instrText>
      </w:r>
      <w:r w:rsidR="008D492C">
        <w:fldChar w:fldCharType="begin">
          <w:fldData xml:space="preserve">PEVuZE5vdGU+PENpdGU+PEF1dGhvcj5Bbm93YXI8L0F1dGhvcj48WWVhcj4yMDE0PC9ZZWFyPjxS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</w:fldData>
        </w:fldChar>
      </w:r>
      <w:r w:rsidR="008D492C">
        <w:instrText xml:space="preserve"> ADDIN EN.CITE.DATA </w:instrText>
      </w:r>
      <w:r w:rsidR="008D492C">
        <w:fldChar w:fldCharType="end"/>
      </w:r>
      <w:r w:rsidR="00030D8A" w:rsidRPr="004735FC">
        <w:fldChar w:fldCharType="separate"/>
      </w:r>
      <w:r w:rsidR="00C865BD">
        <w:rPr>
          <w:noProof/>
        </w:rPr>
        <w:t>(</w:t>
      </w:r>
      <w:hyperlink w:anchor="_ENREF_6" w:tooltip="Bhat, 1997 #49" w:history="1">
        <w:r w:rsidR="00543771">
          <w:rPr>
            <w:noProof/>
          </w:rPr>
          <w:t>6</w:t>
        </w:r>
      </w:hyperlink>
      <w:r w:rsidR="00C865BD">
        <w:rPr>
          <w:noProof/>
        </w:rPr>
        <w:t xml:space="preserve">, </w:t>
      </w:r>
      <w:hyperlink w:anchor="_ENREF_7" w:tooltip="Eluru, 2012 #46" w:history="1">
        <w:r w:rsidR="00543771">
          <w:rPr>
            <w:noProof/>
          </w:rPr>
          <w:t>7</w:t>
        </w:r>
      </w:hyperlink>
      <w:r w:rsidR="00C865BD">
        <w:rPr>
          <w:noProof/>
        </w:rPr>
        <w:t xml:space="preserve">, </w:t>
      </w:r>
      <w:hyperlink w:anchor="_ENREF_11" w:tooltip="Yasmin, 2014 #47" w:history="1">
        <w:r w:rsidR="00543771">
          <w:rPr>
            <w:noProof/>
          </w:rPr>
          <w:t>11</w:t>
        </w:r>
      </w:hyperlink>
      <w:r w:rsidR="00C865BD">
        <w:rPr>
          <w:noProof/>
        </w:rPr>
        <w:t xml:space="preserve">, </w:t>
      </w:r>
      <w:hyperlink w:anchor="_ENREF_13" w:tooltip="Anowar, 2014 #1" w:history="1">
        <w:r w:rsidR="00543771">
          <w:rPr>
            <w:noProof/>
          </w:rPr>
          <w:t>13</w:t>
        </w:r>
      </w:hyperlink>
      <w:r w:rsidR="00C865BD">
        <w:rPr>
          <w:noProof/>
        </w:rPr>
        <w:t xml:space="preserve">, </w:t>
      </w:r>
      <w:hyperlink w:anchor="_ENREF_59" w:tooltip="Collins, 1993 #73" w:history="1">
        <w:r w:rsidR="00543771">
          <w:rPr>
            <w:noProof/>
          </w:rPr>
          <w:t>59</w:t>
        </w:r>
      </w:hyperlink>
      <w:r w:rsidR="00C865BD">
        <w:rPr>
          <w:noProof/>
        </w:rPr>
        <w:t xml:space="preserve">, </w:t>
      </w:r>
      <w:hyperlink w:anchor="_ENREF_60" w:tooltip="Nylund, 2007 #72" w:history="1">
        <w:r w:rsidR="00543771">
          <w:rPr>
            <w:noProof/>
          </w:rPr>
          <w:t>60</w:t>
        </w:r>
      </w:hyperlink>
      <w:r w:rsidR="00C865BD">
        <w:rPr>
          <w:noProof/>
        </w:rPr>
        <w:t>)</w:t>
      </w:r>
      <w:r w:rsidR="00030D8A" w:rsidRPr="004735FC">
        <w:fldChar w:fldCharType="end"/>
      </w:r>
      <w:r w:rsidR="003D48B5" w:rsidRPr="004735FC">
        <w:t>. The advantage of using BIC is that it imposes substantially higher penalty than other ICs on over-fitting.</w:t>
      </w:r>
      <w:r w:rsidR="008518B7" w:rsidRPr="004735FC">
        <w:t xml:space="preserve"> </w:t>
      </w:r>
      <w:r w:rsidR="00E71C55" w:rsidRPr="004735FC">
        <w:t>The model with the l</w:t>
      </w:r>
      <w:r w:rsidR="008518B7" w:rsidRPr="004735FC">
        <w:t>owe</w:t>
      </w:r>
      <w:r w:rsidR="00E71C55" w:rsidRPr="004735FC">
        <w:t>st</w:t>
      </w:r>
      <w:r w:rsidR="00711264" w:rsidRPr="004735FC">
        <w:t xml:space="preserve"> </w:t>
      </w:r>
      <w:r w:rsidR="008518B7" w:rsidRPr="004735FC">
        <w:t xml:space="preserve">AIC and BIC </w:t>
      </w:r>
      <w:r w:rsidR="00E71C55" w:rsidRPr="004735FC">
        <w:t xml:space="preserve">value is </w:t>
      </w:r>
      <w:r w:rsidR="00711264" w:rsidRPr="004735FC">
        <w:t>the</w:t>
      </w:r>
      <w:r w:rsidR="008518B7" w:rsidRPr="004735FC">
        <w:t xml:space="preserve"> preferred model.</w:t>
      </w:r>
      <w:r w:rsidR="002716A2" w:rsidRPr="004735FC">
        <w:t xml:space="preserve"> </w:t>
      </w:r>
      <w:r w:rsidR="00572165" w:rsidRPr="004735FC">
        <w:t xml:space="preserve">The BIC and </w:t>
      </w:r>
      <w:r w:rsidR="0059284B" w:rsidRPr="004735FC">
        <w:t>AIC</w:t>
      </w:r>
      <w:r w:rsidR="00C17B48" w:rsidRPr="004735FC">
        <w:t xml:space="preserve"> values for the final specifications of </w:t>
      </w:r>
      <w:r w:rsidR="0062545B" w:rsidRPr="004735FC">
        <w:t xml:space="preserve">all </w:t>
      </w:r>
      <w:r w:rsidR="00C17B48" w:rsidRPr="004735FC">
        <w:t>the</w:t>
      </w:r>
      <w:r w:rsidR="0062545B" w:rsidRPr="004735FC">
        <w:t xml:space="preserve"> models are presented in Table</w:t>
      </w:r>
      <w:r w:rsidR="00363FB2">
        <w:t xml:space="preserve"> 2</w:t>
      </w:r>
      <w:r w:rsidR="0062545B" w:rsidRPr="004735FC">
        <w:t>.</w:t>
      </w:r>
      <w:r w:rsidR="00A35E7C">
        <w:t xml:space="preserve">  </w:t>
      </w:r>
      <w:r w:rsidR="00E71C55" w:rsidRPr="004735FC">
        <w:t>Based on these values</w:t>
      </w:r>
      <w:r w:rsidR="00011188" w:rsidRPr="004735FC">
        <w:t xml:space="preserve">, </w:t>
      </w:r>
      <w:r w:rsidR="00E71C55" w:rsidRPr="004735FC">
        <w:t>LCM</w:t>
      </w:r>
      <w:r w:rsidR="00A607A7">
        <w:t>H</w:t>
      </w:r>
      <w:r w:rsidR="00E71C55" w:rsidRPr="004735FC">
        <w:t xml:space="preserve">S with four segments (3 random regret based segment – 1 random utility based segment) </w:t>
      </w:r>
      <w:r w:rsidR="00DE4F9B" w:rsidRPr="004735FC">
        <w:t xml:space="preserve">offers the best </w:t>
      </w:r>
      <w:r w:rsidR="00E71C55" w:rsidRPr="004735FC">
        <w:t>data</w:t>
      </w:r>
      <w:r w:rsidR="00DE4F9B" w:rsidRPr="004735FC">
        <w:t xml:space="preserve"> fit.</w:t>
      </w:r>
    </w:p>
    <w:p w14:paraId="498250A1" w14:textId="6ED2EE74" w:rsidR="00211883" w:rsidRDefault="00211883" w:rsidP="007C17FF">
      <w:pPr>
        <w:spacing w:after="0" w:line="480" w:lineRule="auto"/>
        <w:jc w:val="both"/>
      </w:pPr>
    </w:p>
    <w:p w14:paraId="549D9BA9" w14:textId="38F4DEFA" w:rsidR="007C17FF" w:rsidRDefault="00AF3AD5" w:rsidP="007C17FF">
      <w:pPr>
        <w:spacing w:after="0" w:line="480" w:lineRule="auto"/>
        <w:rPr>
          <w:b/>
        </w:rPr>
      </w:pPr>
      <w:r w:rsidRPr="004735FC">
        <w:rPr>
          <w:rFonts w:eastAsia="Calibri"/>
          <w:b/>
        </w:rPr>
        <w:lastRenderedPageBreak/>
        <w:t>T</w:t>
      </w:r>
      <w:r w:rsidR="007C17FF">
        <w:rPr>
          <w:rFonts w:eastAsia="Calibri"/>
          <w:b/>
        </w:rPr>
        <w:t>able</w:t>
      </w:r>
      <w:r w:rsidR="00363FB2">
        <w:rPr>
          <w:rFonts w:eastAsia="Calibri"/>
          <w:b/>
        </w:rPr>
        <w:t xml:space="preserve"> </w:t>
      </w:r>
      <w:r w:rsidR="00363FB2" w:rsidRPr="006062B5">
        <w:rPr>
          <w:b/>
        </w:rPr>
        <w:t>2</w:t>
      </w:r>
      <w:r w:rsidR="007C17FF">
        <w:rPr>
          <w:rFonts w:eastAsia="Calibri"/>
          <w:b/>
        </w:rPr>
        <w:t>.</w:t>
      </w:r>
      <w:r w:rsidRPr="004735FC">
        <w:rPr>
          <w:rFonts w:eastAsia="Calibri"/>
          <w:b/>
        </w:rPr>
        <w:t xml:space="preserve"> </w:t>
      </w:r>
      <w:r w:rsidRPr="004735FC">
        <w:rPr>
          <w:b/>
        </w:rPr>
        <w:t>Goodness of Fit Measures</w:t>
      </w:r>
      <w:r w:rsidR="007C17FF">
        <w:rPr>
          <w:b/>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05"/>
        <w:gridCol w:w="1529"/>
        <w:gridCol w:w="1441"/>
        <w:gridCol w:w="1439"/>
        <w:gridCol w:w="1078"/>
        <w:gridCol w:w="1004"/>
      </w:tblGrid>
      <w:tr w:rsidR="00F66FB4" w:rsidRPr="00D23776" w14:paraId="487515D7" w14:textId="77777777" w:rsidTr="00751A8E">
        <w:trPr>
          <w:trHeight w:val="291"/>
        </w:trPr>
        <w:tc>
          <w:tcPr>
            <w:tcW w:w="1392" w:type="pct"/>
            <w:tcBorders>
              <w:top w:val="double" w:sz="4" w:space="0" w:color="auto"/>
              <w:left w:val="double" w:sz="4" w:space="0" w:color="auto"/>
              <w:bottom w:val="double" w:sz="4" w:space="0" w:color="auto"/>
            </w:tcBorders>
            <w:noWrap/>
            <w:vAlign w:val="center"/>
            <w:hideMark/>
          </w:tcPr>
          <w:p w14:paraId="0AE313E3" w14:textId="77777777" w:rsidR="00AF3AD5" w:rsidRPr="00F01FF9" w:rsidRDefault="00AF3AD5" w:rsidP="005B362B">
            <w:pPr>
              <w:spacing w:after="0" w:line="240" w:lineRule="auto"/>
              <w:rPr>
                <w:rFonts w:eastAsia="Times New Roman"/>
                <w:b/>
                <w:bCs/>
                <w:color w:val="000000"/>
                <w:sz w:val="20"/>
                <w:szCs w:val="20"/>
              </w:rPr>
            </w:pPr>
            <w:r w:rsidRPr="00F01FF9">
              <w:rPr>
                <w:rFonts w:eastAsia="Times New Roman"/>
                <w:b/>
                <w:bCs/>
                <w:color w:val="000000"/>
                <w:sz w:val="20"/>
                <w:szCs w:val="20"/>
              </w:rPr>
              <w:t>Model</w:t>
            </w:r>
          </w:p>
        </w:tc>
        <w:tc>
          <w:tcPr>
            <w:tcW w:w="850" w:type="pct"/>
            <w:tcBorders>
              <w:top w:val="double" w:sz="4" w:space="0" w:color="auto"/>
              <w:bottom w:val="double" w:sz="4" w:space="0" w:color="auto"/>
            </w:tcBorders>
            <w:noWrap/>
            <w:vAlign w:val="center"/>
            <w:hideMark/>
          </w:tcPr>
          <w:p w14:paraId="447EA084" w14:textId="2F7C48B9"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 xml:space="preserve">Log-likelihood </w:t>
            </w:r>
          </w:p>
        </w:tc>
        <w:tc>
          <w:tcPr>
            <w:tcW w:w="801" w:type="pct"/>
            <w:tcBorders>
              <w:top w:val="double" w:sz="4" w:space="0" w:color="auto"/>
              <w:bottom w:val="double" w:sz="4" w:space="0" w:color="auto"/>
            </w:tcBorders>
            <w:noWrap/>
            <w:vAlign w:val="center"/>
            <w:hideMark/>
          </w:tcPr>
          <w:p w14:paraId="48E0B282"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Number of</w:t>
            </w:r>
          </w:p>
          <w:p w14:paraId="6F2CF4CC"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Parameters (K)</w:t>
            </w:r>
          </w:p>
        </w:tc>
        <w:tc>
          <w:tcPr>
            <w:tcW w:w="800" w:type="pct"/>
            <w:tcBorders>
              <w:top w:val="double" w:sz="4" w:space="0" w:color="auto"/>
              <w:bottom w:val="double" w:sz="4" w:space="0" w:color="auto"/>
            </w:tcBorders>
            <w:noWrap/>
            <w:vAlign w:val="center"/>
            <w:hideMark/>
          </w:tcPr>
          <w:p w14:paraId="2AB83291"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Number of</w:t>
            </w:r>
          </w:p>
          <w:p w14:paraId="7778B346"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Observations (Q)</w:t>
            </w:r>
          </w:p>
        </w:tc>
        <w:tc>
          <w:tcPr>
            <w:tcW w:w="599" w:type="pct"/>
            <w:tcBorders>
              <w:top w:val="double" w:sz="4" w:space="0" w:color="auto"/>
              <w:bottom w:val="double" w:sz="4" w:space="0" w:color="auto"/>
            </w:tcBorders>
            <w:noWrap/>
            <w:vAlign w:val="center"/>
            <w:hideMark/>
          </w:tcPr>
          <w:p w14:paraId="6C827305"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BIC</w:t>
            </w:r>
          </w:p>
        </w:tc>
        <w:tc>
          <w:tcPr>
            <w:tcW w:w="558" w:type="pct"/>
            <w:tcBorders>
              <w:top w:val="double" w:sz="4" w:space="0" w:color="auto"/>
              <w:bottom w:val="double" w:sz="4" w:space="0" w:color="auto"/>
              <w:right w:val="double" w:sz="4" w:space="0" w:color="auto"/>
            </w:tcBorders>
            <w:noWrap/>
            <w:vAlign w:val="center"/>
            <w:hideMark/>
          </w:tcPr>
          <w:p w14:paraId="63838AEA" w14:textId="77777777" w:rsidR="00AF3AD5" w:rsidRPr="00F01FF9" w:rsidRDefault="00AF3AD5" w:rsidP="005B362B">
            <w:pPr>
              <w:spacing w:after="0" w:line="240" w:lineRule="auto"/>
              <w:jc w:val="center"/>
              <w:rPr>
                <w:rFonts w:eastAsia="Times New Roman"/>
                <w:b/>
                <w:bCs/>
                <w:color w:val="000000"/>
                <w:sz w:val="20"/>
                <w:szCs w:val="20"/>
              </w:rPr>
            </w:pPr>
            <w:r w:rsidRPr="00F01FF9">
              <w:rPr>
                <w:rFonts w:eastAsia="Times New Roman"/>
                <w:b/>
                <w:bCs/>
                <w:color w:val="000000"/>
                <w:sz w:val="20"/>
                <w:szCs w:val="20"/>
              </w:rPr>
              <w:t>AIC</w:t>
            </w:r>
          </w:p>
        </w:tc>
      </w:tr>
      <w:tr w:rsidR="00AF3AD5" w:rsidRPr="00D23776" w14:paraId="28207B22" w14:textId="77777777" w:rsidTr="004F1AD8">
        <w:trPr>
          <w:trHeight w:val="315"/>
        </w:trPr>
        <w:tc>
          <w:tcPr>
            <w:tcW w:w="5000" w:type="pct"/>
            <w:gridSpan w:val="6"/>
            <w:tcBorders>
              <w:top w:val="double" w:sz="4" w:space="0" w:color="auto"/>
              <w:left w:val="double" w:sz="4" w:space="0" w:color="auto"/>
              <w:bottom w:val="double" w:sz="4" w:space="0" w:color="auto"/>
              <w:right w:val="double" w:sz="4" w:space="0" w:color="auto"/>
            </w:tcBorders>
            <w:noWrap/>
            <w:vAlign w:val="center"/>
          </w:tcPr>
          <w:p w14:paraId="4ED3A2FC" w14:textId="77777777" w:rsidR="00AF3AD5" w:rsidRPr="00F01FF9" w:rsidRDefault="00AF3AD5" w:rsidP="005B362B">
            <w:pPr>
              <w:spacing w:after="0" w:line="240" w:lineRule="auto"/>
              <w:rPr>
                <w:rFonts w:eastAsia="Times New Roman"/>
                <w:b/>
                <w:color w:val="000000"/>
                <w:sz w:val="20"/>
                <w:szCs w:val="20"/>
              </w:rPr>
            </w:pPr>
            <w:r w:rsidRPr="00F01FF9">
              <w:rPr>
                <w:rFonts w:eastAsia="Times New Roman"/>
                <w:b/>
                <w:color w:val="000000"/>
                <w:sz w:val="20"/>
                <w:szCs w:val="20"/>
              </w:rPr>
              <w:t>Traditional Choice Models</w:t>
            </w:r>
          </w:p>
        </w:tc>
      </w:tr>
      <w:tr w:rsidR="00F66FB4" w:rsidRPr="00D23776" w14:paraId="579D3AB4" w14:textId="77777777" w:rsidTr="00751A8E">
        <w:trPr>
          <w:trHeight w:val="291"/>
        </w:trPr>
        <w:tc>
          <w:tcPr>
            <w:tcW w:w="1392" w:type="pct"/>
            <w:tcBorders>
              <w:top w:val="double" w:sz="4" w:space="0" w:color="auto"/>
              <w:left w:val="double" w:sz="4" w:space="0" w:color="auto"/>
            </w:tcBorders>
            <w:noWrap/>
            <w:vAlign w:val="center"/>
          </w:tcPr>
          <w:p w14:paraId="01209C2D"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RUM based MNL</w:t>
            </w:r>
          </w:p>
        </w:tc>
        <w:tc>
          <w:tcPr>
            <w:tcW w:w="850" w:type="pct"/>
            <w:tcBorders>
              <w:top w:val="double" w:sz="4" w:space="0" w:color="auto"/>
            </w:tcBorders>
            <w:noWrap/>
            <w:vAlign w:val="center"/>
          </w:tcPr>
          <w:p w14:paraId="5B140F23"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-2765.470</w:t>
            </w:r>
          </w:p>
        </w:tc>
        <w:tc>
          <w:tcPr>
            <w:tcW w:w="801" w:type="pct"/>
            <w:tcBorders>
              <w:top w:val="double" w:sz="4" w:space="0" w:color="auto"/>
            </w:tcBorders>
            <w:noWrap/>
            <w:vAlign w:val="center"/>
          </w:tcPr>
          <w:p w14:paraId="2B9592AD"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23</w:t>
            </w:r>
          </w:p>
        </w:tc>
        <w:tc>
          <w:tcPr>
            <w:tcW w:w="800" w:type="pct"/>
            <w:tcBorders>
              <w:top w:val="double" w:sz="4" w:space="0" w:color="auto"/>
            </w:tcBorders>
            <w:noWrap/>
            <w:vAlign w:val="center"/>
          </w:tcPr>
          <w:p w14:paraId="2428B770"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3475</w:t>
            </w:r>
          </w:p>
        </w:tc>
        <w:tc>
          <w:tcPr>
            <w:tcW w:w="599" w:type="pct"/>
            <w:tcBorders>
              <w:top w:val="double" w:sz="4" w:space="0" w:color="auto"/>
            </w:tcBorders>
            <w:noWrap/>
            <w:vAlign w:val="center"/>
          </w:tcPr>
          <w:p w14:paraId="49120D31"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5718.467</w:t>
            </w:r>
          </w:p>
        </w:tc>
        <w:tc>
          <w:tcPr>
            <w:tcW w:w="558" w:type="pct"/>
            <w:tcBorders>
              <w:top w:val="double" w:sz="4" w:space="0" w:color="auto"/>
              <w:right w:val="double" w:sz="4" w:space="0" w:color="auto"/>
            </w:tcBorders>
            <w:noWrap/>
            <w:vAlign w:val="center"/>
          </w:tcPr>
          <w:p w14:paraId="5490F1E8"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5576.940</w:t>
            </w:r>
          </w:p>
        </w:tc>
      </w:tr>
      <w:tr w:rsidR="00F66FB4" w:rsidRPr="00D23776" w14:paraId="10D24041" w14:textId="77777777" w:rsidTr="00751A8E">
        <w:trPr>
          <w:trHeight w:val="291"/>
        </w:trPr>
        <w:tc>
          <w:tcPr>
            <w:tcW w:w="1392" w:type="pct"/>
            <w:tcBorders>
              <w:left w:val="double" w:sz="4" w:space="0" w:color="auto"/>
            </w:tcBorders>
            <w:noWrap/>
            <w:vAlign w:val="center"/>
          </w:tcPr>
          <w:p w14:paraId="45E1FB09"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RUM based mixed MNL</w:t>
            </w:r>
          </w:p>
        </w:tc>
        <w:tc>
          <w:tcPr>
            <w:tcW w:w="850" w:type="pct"/>
            <w:noWrap/>
            <w:vAlign w:val="center"/>
          </w:tcPr>
          <w:p w14:paraId="0968547A"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-2759.650</w:t>
            </w:r>
          </w:p>
        </w:tc>
        <w:tc>
          <w:tcPr>
            <w:tcW w:w="801" w:type="pct"/>
            <w:noWrap/>
            <w:vAlign w:val="center"/>
          </w:tcPr>
          <w:p w14:paraId="027D7563"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24</w:t>
            </w:r>
          </w:p>
        </w:tc>
        <w:tc>
          <w:tcPr>
            <w:tcW w:w="800" w:type="pct"/>
            <w:noWrap/>
            <w:vAlign w:val="center"/>
          </w:tcPr>
          <w:p w14:paraId="220CF8C2"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3475</w:t>
            </w:r>
          </w:p>
        </w:tc>
        <w:tc>
          <w:tcPr>
            <w:tcW w:w="599" w:type="pct"/>
            <w:noWrap/>
            <w:vAlign w:val="center"/>
          </w:tcPr>
          <w:p w14:paraId="66B0013E"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5714.980</w:t>
            </w:r>
          </w:p>
        </w:tc>
        <w:tc>
          <w:tcPr>
            <w:tcW w:w="558" w:type="pct"/>
            <w:tcBorders>
              <w:right w:val="double" w:sz="4" w:space="0" w:color="auto"/>
            </w:tcBorders>
            <w:noWrap/>
            <w:vAlign w:val="center"/>
          </w:tcPr>
          <w:p w14:paraId="092CA568"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5567.300</w:t>
            </w:r>
          </w:p>
        </w:tc>
      </w:tr>
      <w:tr w:rsidR="00F66FB4" w:rsidRPr="00D23776" w14:paraId="4CFC843D" w14:textId="77777777" w:rsidTr="00751A8E">
        <w:trPr>
          <w:trHeight w:val="291"/>
        </w:trPr>
        <w:tc>
          <w:tcPr>
            <w:tcW w:w="1392" w:type="pct"/>
            <w:tcBorders>
              <w:left w:val="double" w:sz="4" w:space="0" w:color="auto"/>
            </w:tcBorders>
            <w:noWrap/>
            <w:vAlign w:val="center"/>
          </w:tcPr>
          <w:p w14:paraId="6CF7BD4D"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RRM based MNL</w:t>
            </w:r>
          </w:p>
        </w:tc>
        <w:tc>
          <w:tcPr>
            <w:tcW w:w="850" w:type="pct"/>
            <w:noWrap/>
            <w:vAlign w:val="center"/>
          </w:tcPr>
          <w:p w14:paraId="77261BF2"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-2709.500</w:t>
            </w:r>
          </w:p>
        </w:tc>
        <w:tc>
          <w:tcPr>
            <w:tcW w:w="801" w:type="pct"/>
            <w:noWrap/>
            <w:vAlign w:val="center"/>
          </w:tcPr>
          <w:p w14:paraId="0C0AFF30"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35</w:t>
            </w:r>
          </w:p>
        </w:tc>
        <w:tc>
          <w:tcPr>
            <w:tcW w:w="800" w:type="pct"/>
            <w:noWrap/>
            <w:vAlign w:val="center"/>
          </w:tcPr>
          <w:p w14:paraId="1CEC9A0C"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noWrap/>
            <w:vAlign w:val="center"/>
          </w:tcPr>
          <w:p w14:paraId="3BDE8E62"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5704.367</w:t>
            </w:r>
          </w:p>
        </w:tc>
        <w:tc>
          <w:tcPr>
            <w:tcW w:w="558" w:type="pct"/>
            <w:tcBorders>
              <w:right w:val="double" w:sz="4" w:space="0" w:color="auto"/>
            </w:tcBorders>
            <w:noWrap/>
            <w:vAlign w:val="center"/>
          </w:tcPr>
          <w:p w14:paraId="64091F24"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5489.000</w:t>
            </w:r>
          </w:p>
        </w:tc>
      </w:tr>
      <w:tr w:rsidR="00F66FB4" w:rsidRPr="00D23776" w14:paraId="46244B4D" w14:textId="77777777" w:rsidTr="00751A8E">
        <w:trPr>
          <w:trHeight w:val="291"/>
        </w:trPr>
        <w:tc>
          <w:tcPr>
            <w:tcW w:w="1392" w:type="pct"/>
            <w:tcBorders>
              <w:left w:val="double" w:sz="4" w:space="0" w:color="auto"/>
              <w:bottom w:val="double" w:sz="4" w:space="0" w:color="auto"/>
            </w:tcBorders>
            <w:noWrap/>
            <w:vAlign w:val="center"/>
          </w:tcPr>
          <w:p w14:paraId="0E6A020A"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RRM based mixed MNL</w:t>
            </w:r>
          </w:p>
        </w:tc>
        <w:tc>
          <w:tcPr>
            <w:tcW w:w="850" w:type="pct"/>
            <w:tcBorders>
              <w:bottom w:val="double" w:sz="4" w:space="0" w:color="auto"/>
            </w:tcBorders>
            <w:noWrap/>
            <w:vAlign w:val="center"/>
          </w:tcPr>
          <w:p w14:paraId="13DCE000"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-2688.781</w:t>
            </w:r>
          </w:p>
        </w:tc>
        <w:tc>
          <w:tcPr>
            <w:tcW w:w="801" w:type="pct"/>
            <w:tcBorders>
              <w:bottom w:val="double" w:sz="4" w:space="0" w:color="auto"/>
            </w:tcBorders>
            <w:noWrap/>
            <w:vAlign w:val="center"/>
          </w:tcPr>
          <w:p w14:paraId="1B8A137A"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32</w:t>
            </w:r>
          </w:p>
        </w:tc>
        <w:tc>
          <w:tcPr>
            <w:tcW w:w="800" w:type="pct"/>
            <w:tcBorders>
              <w:bottom w:val="double" w:sz="4" w:space="0" w:color="auto"/>
            </w:tcBorders>
            <w:noWrap/>
            <w:vAlign w:val="center"/>
          </w:tcPr>
          <w:p w14:paraId="1B1A00FF"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tcBorders>
              <w:bottom w:val="double" w:sz="4" w:space="0" w:color="auto"/>
            </w:tcBorders>
            <w:noWrap/>
            <w:vAlign w:val="center"/>
          </w:tcPr>
          <w:p w14:paraId="4FA4E9AA"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5638.470</w:t>
            </w:r>
          </w:p>
        </w:tc>
        <w:tc>
          <w:tcPr>
            <w:tcW w:w="558" w:type="pct"/>
            <w:tcBorders>
              <w:bottom w:val="double" w:sz="4" w:space="0" w:color="auto"/>
              <w:right w:val="double" w:sz="4" w:space="0" w:color="auto"/>
            </w:tcBorders>
            <w:noWrap/>
            <w:vAlign w:val="center"/>
          </w:tcPr>
          <w:p w14:paraId="04A4ECFD"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5441.563</w:t>
            </w:r>
          </w:p>
        </w:tc>
      </w:tr>
      <w:tr w:rsidR="00AF3AD5" w:rsidRPr="00D23776" w14:paraId="62840F28" w14:textId="77777777" w:rsidTr="004F1AD8">
        <w:trPr>
          <w:trHeight w:val="291"/>
        </w:trPr>
        <w:tc>
          <w:tcPr>
            <w:tcW w:w="5000" w:type="pct"/>
            <w:gridSpan w:val="6"/>
            <w:tcBorders>
              <w:top w:val="double" w:sz="4" w:space="0" w:color="auto"/>
              <w:left w:val="double" w:sz="4" w:space="0" w:color="auto"/>
              <w:bottom w:val="double" w:sz="4" w:space="0" w:color="auto"/>
              <w:right w:val="double" w:sz="4" w:space="0" w:color="auto"/>
            </w:tcBorders>
            <w:noWrap/>
            <w:vAlign w:val="center"/>
          </w:tcPr>
          <w:p w14:paraId="796994F2" w14:textId="77777777" w:rsidR="00AF3AD5" w:rsidRPr="00F01FF9" w:rsidRDefault="00AF3AD5" w:rsidP="005B362B">
            <w:pPr>
              <w:spacing w:after="0" w:line="240" w:lineRule="auto"/>
              <w:rPr>
                <w:rFonts w:eastAsia="Times New Roman"/>
                <w:b/>
                <w:color w:val="000000"/>
                <w:sz w:val="20"/>
                <w:szCs w:val="20"/>
              </w:rPr>
            </w:pPr>
            <w:r w:rsidRPr="00F01FF9">
              <w:rPr>
                <w:rFonts w:eastAsia="Times New Roman"/>
                <w:b/>
                <w:color w:val="000000"/>
                <w:sz w:val="20"/>
                <w:szCs w:val="20"/>
              </w:rPr>
              <w:t>Latent Segmentation Models</w:t>
            </w:r>
          </w:p>
        </w:tc>
      </w:tr>
      <w:tr w:rsidR="00F66FB4" w:rsidRPr="00D23776" w14:paraId="151C6FCD" w14:textId="77777777" w:rsidTr="00751A8E">
        <w:trPr>
          <w:trHeight w:val="291"/>
        </w:trPr>
        <w:tc>
          <w:tcPr>
            <w:tcW w:w="1392" w:type="pct"/>
            <w:tcBorders>
              <w:top w:val="double" w:sz="4" w:space="0" w:color="auto"/>
              <w:left w:val="double" w:sz="4" w:space="0" w:color="auto"/>
            </w:tcBorders>
            <w:noWrap/>
            <w:vAlign w:val="center"/>
            <w:hideMark/>
          </w:tcPr>
          <w:p w14:paraId="7F466C7C"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RUM based Latent MNL with two segments</w:t>
            </w:r>
          </w:p>
        </w:tc>
        <w:tc>
          <w:tcPr>
            <w:tcW w:w="850" w:type="pct"/>
            <w:tcBorders>
              <w:top w:val="double" w:sz="4" w:space="0" w:color="auto"/>
            </w:tcBorders>
            <w:vAlign w:val="center"/>
            <w:hideMark/>
          </w:tcPr>
          <w:p w14:paraId="4BBCD405"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-2734.217</w:t>
            </w:r>
          </w:p>
        </w:tc>
        <w:tc>
          <w:tcPr>
            <w:tcW w:w="801" w:type="pct"/>
            <w:tcBorders>
              <w:top w:val="double" w:sz="4" w:space="0" w:color="auto"/>
            </w:tcBorders>
            <w:noWrap/>
            <w:vAlign w:val="center"/>
            <w:hideMark/>
          </w:tcPr>
          <w:p w14:paraId="261EB124"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20</w:t>
            </w:r>
          </w:p>
        </w:tc>
        <w:tc>
          <w:tcPr>
            <w:tcW w:w="800" w:type="pct"/>
            <w:tcBorders>
              <w:top w:val="double" w:sz="4" w:space="0" w:color="auto"/>
            </w:tcBorders>
            <w:noWrap/>
            <w:vAlign w:val="center"/>
            <w:hideMark/>
          </w:tcPr>
          <w:p w14:paraId="027E6615"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tcBorders>
              <w:top w:val="double" w:sz="4" w:space="0" w:color="auto"/>
            </w:tcBorders>
            <w:noWrap/>
            <w:vAlign w:val="center"/>
            <w:hideMark/>
          </w:tcPr>
          <w:p w14:paraId="461EE95A"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5631.500</w:t>
            </w:r>
          </w:p>
        </w:tc>
        <w:tc>
          <w:tcPr>
            <w:tcW w:w="558" w:type="pct"/>
            <w:tcBorders>
              <w:top w:val="double" w:sz="4" w:space="0" w:color="auto"/>
              <w:right w:val="double" w:sz="4" w:space="0" w:color="auto"/>
            </w:tcBorders>
            <w:noWrap/>
            <w:vAlign w:val="center"/>
            <w:hideMark/>
          </w:tcPr>
          <w:p w14:paraId="2AEB049B"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5508.434</w:t>
            </w:r>
          </w:p>
        </w:tc>
      </w:tr>
      <w:tr w:rsidR="00F66FB4" w:rsidRPr="00D23776" w14:paraId="41648A84" w14:textId="77777777" w:rsidTr="00751A8E">
        <w:trPr>
          <w:trHeight w:val="291"/>
        </w:trPr>
        <w:tc>
          <w:tcPr>
            <w:tcW w:w="1392" w:type="pct"/>
            <w:tcBorders>
              <w:left w:val="double" w:sz="4" w:space="0" w:color="auto"/>
            </w:tcBorders>
            <w:noWrap/>
            <w:vAlign w:val="center"/>
            <w:hideMark/>
          </w:tcPr>
          <w:p w14:paraId="7EF9B581"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RRM based Latent MNL with two segments</w:t>
            </w:r>
          </w:p>
        </w:tc>
        <w:tc>
          <w:tcPr>
            <w:tcW w:w="850" w:type="pct"/>
            <w:vAlign w:val="center"/>
            <w:hideMark/>
          </w:tcPr>
          <w:p w14:paraId="4CB5123E"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-2693.295</w:t>
            </w:r>
          </w:p>
        </w:tc>
        <w:tc>
          <w:tcPr>
            <w:tcW w:w="801" w:type="pct"/>
            <w:noWrap/>
            <w:vAlign w:val="center"/>
            <w:hideMark/>
          </w:tcPr>
          <w:p w14:paraId="5989C271"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23</w:t>
            </w:r>
          </w:p>
        </w:tc>
        <w:tc>
          <w:tcPr>
            <w:tcW w:w="800" w:type="pct"/>
            <w:noWrap/>
            <w:vAlign w:val="center"/>
            <w:hideMark/>
          </w:tcPr>
          <w:p w14:paraId="14F554CD"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noWrap/>
            <w:vAlign w:val="center"/>
            <w:hideMark/>
          </w:tcPr>
          <w:p w14:paraId="22C2F798"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5574.118</w:t>
            </w:r>
          </w:p>
        </w:tc>
        <w:tc>
          <w:tcPr>
            <w:tcW w:w="558" w:type="pct"/>
            <w:tcBorders>
              <w:right w:val="double" w:sz="4" w:space="0" w:color="auto"/>
            </w:tcBorders>
            <w:noWrap/>
            <w:vAlign w:val="center"/>
            <w:hideMark/>
          </w:tcPr>
          <w:p w14:paraId="2CA141C2"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5432.591</w:t>
            </w:r>
          </w:p>
        </w:tc>
      </w:tr>
      <w:tr w:rsidR="00F66FB4" w:rsidRPr="00D23776" w14:paraId="100A3ED3" w14:textId="77777777" w:rsidTr="00751A8E">
        <w:trPr>
          <w:trHeight w:val="291"/>
        </w:trPr>
        <w:tc>
          <w:tcPr>
            <w:tcW w:w="1392" w:type="pct"/>
            <w:tcBorders>
              <w:left w:val="double" w:sz="4" w:space="0" w:color="auto"/>
            </w:tcBorders>
            <w:noWrap/>
            <w:vAlign w:val="center"/>
          </w:tcPr>
          <w:p w14:paraId="4922B807" w14:textId="77777777" w:rsidR="00AF3AD5" w:rsidRPr="00F01FF9" w:rsidRDefault="00AF3AD5" w:rsidP="005B362B">
            <w:pPr>
              <w:spacing w:after="0" w:line="240" w:lineRule="auto"/>
              <w:rPr>
                <w:rFonts w:eastAsia="Times New Roman"/>
                <w:color w:val="000000"/>
                <w:sz w:val="20"/>
                <w:szCs w:val="20"/>
              </w:rPr>
            </w:pPr>
            <w:r w:rsidRPr="00F01FF9">
              <w:rPr>
                <w:sz w:val="20"/>
                <w:szCs w:val="20"/>
              </w:rPr>
              <w:t>RRM based Latent MNL with three segments</w:t>
            </w:r>
          </w:p>
        </w:tc>
        <w:tc>
          <w:tcPr>
            <w:tcW w:w="850" w:type="pct"/>
            <w:vAlign w:val="center"/>
          </w:tcPr>
          <w:p w14:paraId="53FAC8B9"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-2665.158</w:t>
            </w:r>
          </w:p>
        </w:tc>
        <w:tc>
          <w:tcPr>
            <w:tcW w:w="801" w:type="pct"/>
            <w:noWrap/>
            <w:vAlign w:val="center"/>
          </w:tcPr>
          <w:p w14:paraId="56F3356D"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26</w:t>
            </w:r>
          </w:p>
        </w:tc>
        <w:tc>
          <w:tcPr>
            <w:tcW w:w="800" w:type="pct"/>
            <w:noWrap/>
            <w:vAlign w:val="center"/>
          </w:tcPr>
          <w:p w14:paraId="4B5576BB"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3475</w:t>
            </w:r>
          </w:p>
        </w:tc>
        <w:tc>
          <w:tcPr>
            <w:tcW w:w="599" w:type="pct"/>
            <w:noWrap/>
            <w:vAlign w:val="center"/>
          </w:tcPr>
          <w:p w14:paraId="28B8BF7F"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5542.304</w:t>
            </w:r>
          </w:p>
        </w:tc>
        <w:tc>
          <w:tcPr>
            <w:tcW w:w="558" w:type="pct"/>
            <w:tcBorders>
              <w:right w:val="double" w:sz="4" w:space="0" w:color="auto"/>
            </w:tcBorders>
            <w:noWrap/>
            <w:vAlign w:val="center"/>
          </w:tcPr>
          <w:p w14:paraId="529743A0" w14:textId="77777777" w:rsidR="00AF3AD5" w:rsidRPr="00F01FF9" w:rsidRDefault="00AF3AD5" w:rsidP="005B362B">
            <w:pPr>
              <w:spacing w:after="0" w:line="240" w:lineRule="auto"/>
              <w:jc w:val="center"/>
              <w:rPr>
                <w:rFonts w:eastAsia="Times New Roman"/>
                <w:color w:val="000000"/>
                <w:sz w:val="20"/>
                <w:szCs w:val="20"/>
              </w:rPr>
            </w:pPr>
            <w:r w:rsidRPr="00F01FF9">
              <w:rPr>
                <w:sz w:val="20"/>
                <w:szCs w:val="20"/>
              </w:rPr>
              <w:t>5382.316</w:t>
            </w:r>
          </w:p>
        </w:tc>
      </w:tr>
      <w:tr w:rsidR="00F66FB4" w:rsidRPr="00D23776" w14:paraId="0A965620" w14:textId="77777777" w:rsidTr="00751A8E">
        <w:trPr>
          <w:trHeight w:val="291"/>
        </w:trPr>
        <w:tc>
          <w:tcPr>
            <w:tcW w:w="1392" w:type="pct"/>
            <w:tcBorders>
              <w:left w:val="double" w:sz="4" w:space="0" w:color="auto"/>
            </w:tcBorders>
            <w:noWrap/>
            <w:vAlign w:val="center"/>
            <w:hideMark/>
          </w:tcPr>
          <w:p w14:paraId="7418D521"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LCMS with two segments (1 RUM based segment-1 RRM based segment)</w:t>
            </w:r>
          </w:p>
        </w:tc>
        <w:tc>
          <w:tcPr>
            <w:tcW w:w="850" w:type="pct"/>
            <w:vAlign w:val="center"/>
            <w:hideMark/>
          </w:tcPr>
          <w:p w14:paraId="77B540D5"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-2729.685</w:t>
            </w:r>
          </w:p>
        </w:tc>
        <w:tc>
          <w:tcPr>
            <w:tcW w:w="801" w:type="pct"/>
            <w:noWrap/>
            <w:vAlign w:val="center"/>
            <w:hideMark/>
          </w:tcPr>
          <w:p w14:paraId="7F85104E"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20</w:t>
            </w:r>
          </w:p>
        </w:tc>
        <w:tc>
          <w:tcPr>
            <w:tcW w:w="800" w:type="pct"/>
            <w:noWrap/>
            <w:vAlign w:val="center"/>
            <w:hideMark/>
          </w:tcPr>
          <w:p w14:paraId="2ECF73F4"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noWrap/>
            <w:vAlign w:val="center"/>
            <w:hideMark/>
          </w:tcPr>
          <w:p w14:paraId="67A0159B"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5622.438</w:t>
            </w:r>
          </w:p>
        </w:tc>
        <w:tc>
          <w:tcPr>
            <w:tcW w:w="558" w:type="pct"/>
            <w:tcBorders>
              <w:right w:val="double" w:sz="4" w:space="0" w:color="auto"/>
            </w:tcBorders>
            <w:noWrap/>
            <w:vAlign w:val="center"/>
            <w:hideMark/>
          </w:tcPr>
          <w:p w14:paraId="0369BD78"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5499.371</w:t>
            </w:r>
          </w:p>
        </w:tc>
      </w:tr>
      <w:tr w:rsidR="00F66FB4" w:rsidRPr="00D23776" w14:paraId="0812732B" w14:textId="77777777" w:rsidTr="00751A8E">
        <w:trPr>
          <w:trHeight w:val="291"/>
        </w:trPr>
        <w:tc>
          <w:tcPr>
            <w:tcW w:w="1392" w:type="pct"/>
            <w:tcBorders>
              <w:left w:val="double" w:sz="4" w:space="0" w:color="auto"/>
            </w:tcBorders>
            <w:noWrap/>
            <w:vAlign w:val="center"/>
          </w:tcPr>
          <w:p w14:paraId="4472BF93"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LCMS with three segments (2 RUM based segment-1 RRM based segment)</w:t>
            </w:r>
          </w:p>
        </w:tc>
        <w:tc>
          <w:tcPr>
            <w:tcW w:w="850" w:type="pct"/>
            <w:vAlign w:val="center"/>
          </w:tcPr>
          <w:p w14:paraId="012C3BDB" w14:textId="77777777" w:rsidR="00AF3AD5" w:rsidRPr="00F01FF9" w:rsidRDefault="00AF3AD5" w:rsidP="005B362B">
            <w:pPr>
              <w:spacing w:after="0" w:line="240" w:lineRule="auto"/>
              <w:jc w:val="center"/>
              <w:rPr>
                <w:sz w:val="20"/>
                <w:szCs w:val="20"/>
              </w:rPr>
            </w:pPr>
            <w:r w:rsidRPr="00F01FF9">
              <w:rPr>
                <w:sz w:val="20"/>
                <w:szCs w:val="20"/>
              </w:rPr>
              <w:t>-2601.792</w:t>
            </w:r>
          </w:p>
        </w:tc>
        <w:tc>
          <w:tcPr>
            <w:tcW w:w="801" w:type="pct"/>
            <w:noWrap/>
            <w:vAlign w:val="center"/>
          </w:tcPr>
          <w:p w14:paraId="1900DEAF" w14:textId="77777777" w:rsidR="00AF3AD5" w:rsidRPr="00F01FF9" w:rsidRDefault="00AF3AD5" w:rsidP="005B362B">
            <w:pPr>
              <w:spacing w:after="0" w:line="240" w:lineRule="auto"/>
              <w:jc w:val="center"/>
              <w:rPr>
                <w:sz w:val="20"/>
                <w:szCs w:val="20"/>
              </w:rPr>
            </w:pPr>
            <w:r w:rsidRPr="00F01FF9">
              <w:rPr>
                <w:sz w:val="20"/>
                <w:szCs w:val="20"/>
              </w:rPr>
              <w:t>36</w:t>
            </w:r>
          </w:p>
        </w:tc>
        <w:tc>
          <w:tcPr>
            <w:tcW w:w="800" w:type="pct"/>
            <w:noWrap/>
            <w:vAlign w:val="center"/>
          </w:tcPr>
          <w:p w14:paraId="516B93CD" w14:textId="77777777" w:rsidR="00AF3AD5" w:rsidRPr="00F01FF9" w:rsidRDefault="00AF3AD5" w:rsidP="005B362B">
            <w:pPr>
              <w:spacing w:after="0" w:line="240" w:lineRule="auto"/>
              <w:jc w:val="center"/>
              <w:rPr>
                <w:sz w:val="20"/>
                <w:szCs w:val="20"/>
              </w:rPr>
            </w:pPr>
            <w:r w:rsidRPr="00F01FF9">
              <w:rPr>
                <w:sz w:val="20"/>
                <w:szCs w:val="20"/>
              </w:rPr>
              <w:t>3475</w:t>
            </w:r>
          </w:p>
        </w:tc>
        <w:tc>
          <w:tcPr>
            <w:tcW w:w="599" w:type="pct"/>
            <w:noWrap/>
            <w:vAlign w:val="center"/>
          </w:tcPr>
          <w:p w14:paraId="2711F59B" w14:textId="77777777" w:rsidR="00AF3AD5" w:rsidRPr="00F01FF9" w:rsidRDefault="00AF3AD5" w:rsidP="005B362B">
            <w:pPr>
              <w:spacing w:after="0" w:line="240" w:lineRule="auto"/>
              <w:jc w:val="center"/>
              <w:rPr>
                <w:sz w:val="20"/>
                <w:szCs w:val="20"/>
              </w:rPr>
            </w:pPr>
            <w:r w:rsidRPr="00F01FF9">
              <w:rPr>
                <w:sz w:val="20"/>
                <w:szCs w:val="20"/>
              </w:rPr>
              <w:t>5497.104</w:t>
            </w:r>
          </w:p>
        </w:tc>
        <w:tc>
          <w:tcPr>
            <w:tcW w:w="558" w:type="pct"/>
            <w:tcBorders>
              <w:right w:val="double" w:sz="4" w:space="0" w:color="auto"/>
            </w:tcBorders>
            <w:noWrap/>
            <w:vAlign w:val="center"/>
          </w:tcPr>
          <w:p w14:paraId="7707FA18" w14:textId="77777777" w:rsidR="00AF3AD5" w:rsidRPr="00F01FF9" w:rsidRDefault="00AF3AD5" w:rsidP="005B362B">
            <w:pPr>
              <w:spacing w:after="0" w:line="240" w:lineRule="auto"/>
              <w:jc w:val="center"/>
              <w:rPr>
                <w:sz w:val="20"/>
                <w:szCs w:val="20"/>
              </w:rPr>
            </w:pPr>
            <w:r w:rsidRPr="00F01FF9">
              <w:rPr>
                <w:sz w:val="20"/>
                <w:szCs w:val="20"/>
              </w:rPr>
              <w:t>5275.583</w:t>
            </w:r>
          </w:p>
        </w:tc>
      </w:tr>
      <w:tr w:rsidR="00F66FB4" w:rsidRPr="00D23776" w14:paraId="0CD2881E" w14:textId="77777777" w:rsidTr="00751A8E">
        <w:trPr>
          <w:trHeight w:val="291"/>
        </w:trPr>
        <w:tc>
          <w:tcPr>
            <w:tcW w:w="1392" w:type="pct"/>
            <w:tcBorders>
              <w:left w:val="double" w:sz="4" w:space="0" w:color="auto"/>
            </w:tcBorders>
            <w:noWrap/>
            <w:vAlign w:val="center"/>
            <w:hideMark/>
          </w:tcPr>
          <w:p w14:paraId="46D8E341" w14:textId="77777777" w:rsidR="00AF3AD5" w:rsidRPr="00F01FF9" w:rsidRDefault="00AF3AD5" w:rsidP="005B362B">
            <w:pPr>
              <w:spacing w:after="0" w:line="240" w:lineRule="auto"/>
              <w:rPr>
                <w:rFonts w:eastAsia="Times New Roman"/>
                <w:color w:val="000000"/>
                <w:sz w:val="20"/>
                <w:szCs w:val="20"/>
              </w:rPr>
            </w:pPr>
            <w:r w:rsidRPr="00F01FF9">
              <w:rPr>
                <w:rFonts w:eastAsia="Times New Roman"/>
                <w:color w:val="000000"/>
                <w:sz w:val="20"/>
                <w:szCs w:val="20"/>
              </w:rPr>
              <w:t>LCMS with three segments (1 RUM based segment-2 RRM based segment)</w:t>
            </w:r>
          </w:p>
        </w:tc>
        <w:tc>
          <w:tcPr>
            <w:tcW w:w="850" w:type="pct"/>
            <w:vAlign w:val="center"/>
            <w:hideMark/>
          </w:tcPr>
          <w:p w14:paraId="09931C05"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-2647.804</w:t>
            </w:r>
          </w:p>
        </w:tc>
        <w:tc>
          <w:tcPr>
            <w:tcW w:w="801" w:type="pct"/>
            <w:noWrap/>
            <w:vAlign w:val="center"/>
            <w:hideMark/>
          </w:tcPr>
          <w:p w14:paraId="6BA69267"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29</w:t>
            </w:r>
          </w:p>
        </w:tc>
        <w:tc>
          <w:tcPr>
            <w:tcW w:w="800" w:type="pct"/>
            <w:noWrap/>
            <w:vAlign w:val="center"/>
            <w:hideMark/>
          </w:tcPr>
          <w:p w14:paraId="704B6829"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3475</w:t>
            </w:r>
          </w:p>
        </w:tc>
        <w:tc>
          <w:tcPr>
            <w:tcW w:w="599" w:type="pct"/>
            <w:noWrap/>
            <w:vAlign w:val="center"/>
            <w:hideMark/>
          </w:tcPr>
          <w:p w14:paraId="17E7D8B8"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5532.055</w:t>
            </w:r>
          </w:p>
        </w:tc>
        <w:tc>
          <w:tcPr>
            <w:tcW w:w="558" w:type="pct"/>
            <w:tcBorders>
              <w:right w:val="double" w:sz="4" w:space="0" w:color="auto"/>
            </w:tcBorders>
            <w:noWrap/>
            <w:vAlign w:val="center"/>
            <w:hideMark/>
          </w:tcPr>
          <w:p w14:paraId="3471CD02" w14:textId="77777777" w:rsidR="00AF3AD5" w:rsidRPr="00F01FF9" w:rsidRDefault="00AF3AD5" w:rsidP="005B362B">
            <w:pPr>
              <w:spacing w:after="0" w:line="240" w:lineRule="auto"/>
              <w:jc w:val="center"/>
              <w:rPr>
                <w:rFonts w:eastAsia="Times New Roman"/>
                <w:color w:val="000000"/>
                <w:sz w:val="20"/>
                <w:szCs w:val="20"/>
              </w:rPr>
            </w:pPr>
            <w:r w:rsidRPr="00F01FF9">
              <w:rPr>
                <w:rFonts w:eastAsia="Times New Roman"/>
                <w:color w:val="000000"/>
                <w:sz w:val="20"/>
                <w:szCs w:val="20"/>
              </w:rPr>
              <w:t>5353.608</w:t>
            </w:r>
          </w:p>
        </w:tc>
      </w:tr>
      <w:tr w:rsidR="00F66FB4" w:rsidRPr="00D23776" w14:paraId="135D5077" w14:textId="77777777" w:rsidTr="00751A8E">
        <w:trPr>
          <w:trHeight w:val="291"/>
        </w:trPr>
        <w:tc>
          <w:tcPr>
            <w:tcW w:w="1392" w:type="pct"/>
            <w:tcBorders>
              <w:left w:val="double" w:sz="4" w:space="0" w:color="auto"/>
            </w:tcBorders>
            <w:noWrap/>
            <w:vAlign w:val="center"/>
          </w:tcPr>
          <w:p w14:paraId="03BC97D5" w14:textId="77777777" w:rsidR="00AF3AD5" w:rsidRPr="00F01FF9" w:rsidRDefault="00AF3AD5" w:rsidP="005B362B">
            <w:pPr>
              <w:spacing w:after="0" w:line="240" w:lineRule="auto"/>
              <w:rPr>
                <w:sz w:val="20"/>
                <w:szCs w:val="20"/>
              </w:rPr>
            </w:pPr>
            <w:r w:rsidRPr="00F01FF9">
              <w:rPr>
                <w:sz w:val="20"/>
                <w:szCs w:val="20"/>
              </w:rPr>
              <w:t>LCMS with four segments (2 RUM based segment-2 RRM based segment)</w:t>
            </w:r>
          </w:p>
        </w:tc>
        <w:tc>
          <w:tcPr>
            <w:tcW w:w="850" w:type="pct"/>
            <w:vAlign w:val="center"/>
          </w:tcPr>
          <w:p w14:paraId="75196AF1" w14:textId="77777777" w:rsidR="00AF3AD5" w:rsidRPr="00F01FF9" w:rsidRDefault="00AF3AD5" w:rsidP="005B362B">
            <w:pPr>
              <w:spacing w:after="0" w:line="240" w:lineRule="auto"/>
              <w:jc w:val="center"/>
              <w:rPr>
                <w:sz w:val="20"/>
                <w:szCs w:val="20"/>
              </w:rPr>
            </w:pPr>
            <w:r w:rsidRPr="00F01FF9">
              <w:rPr>
                <w:sz w:val="20"/>
                <w:szCs w:val="20"/>
              </w:rPr>
              <w:t>-2559.369</w:t>
            </w:r>
          </w:p>
        </w:tc>
        <w:tc>
          <w:tcPr>
            <w:tcW w:w="801" w:type="pct"/>
            <w:noWrap/>
            <w:vAlign w:val="center"/>
          </w:tcPr>
          <w:p w14:paraId="6B2891F7" w14:textId="77777777" w:rsidR="00AF3AD5" w:rsidRPr="00F01FF9" w:rsidRDefault="00AF3AD5" w:rsidP="005B362B">
            <w:pPr>
              <w:spacing w:after="0" w:line="240" w:lineRule="auto"/>
              <w:jc w:val="center"/>
              <w:rPr>
                <w:sz w:val="20"/>
                <w:szCs w:val="20"/>
              </w:rPr>
            </w:pPr>
            <w:r w:rsidRPr="00F01FF9">
              <w:rPr>
                <w:sz w:val="20"/>
                <w:szCs w:val="20"/>
              </w:rPr>
              <w:t>42</w:t>
            </w:r>
          </w:p>
        </w:tc>
        <w:tc>
          <w:tcPr>
            <w:tcW w:w="800" w:type="pct"/>
            <w:noWrap/>
            <w:vAlign w:val="center"/>
          </w:tcPr>
          <w:p w14:paraId="0E7498A9" w14:textId="77777777" w:rsidR="00AF3AD5" w:rsidRPr="00F01FF9" w:rsidRDefault="00AF3AD5" w:rsidP="005B362B">
            <w:pPr>
              <w:spacing w:after="0" w:line="240" w:lineRule="auto"/>
              <w:jc w:val="center"/>
              <w:rPr>
                <w:sz w:val="20"/>
                <w:szCs w:val="20"/>
              </w:rPr>
            </w:pPr>
            <w:r w:rsidRPr="00F01FF9">
              <w:rPr>
                <w:sz w:val="20"/>
                <w:szCs w:val="20"/>
              </w:rPr>
              <w:t>3475</w:t>
            </w:r>
          </w:p>
        </w:tc>
        <w:tc>
          <w:tcPr>
            <w:tcW w:w="599" w:type="pct"/>
            <w:noWrap/>
            <w:vAlign w:val="center"/>
          </w:tcPr>
          <w:p w14:paraId="2A113C79" w14:textId="77777777" w:rsidR="00AF3AD5" w:rsidRPr="00F01FF9" w:rsidRDefault="00AF3AD5" w:rsidP="005B362B">
            <w:pPr>
              <w:spacing w:after="0" w:line="240" w:lineRule="auto"/>
              <w:jc w:val="center"/>
              <w:rPr>
                <w:sz w:val="20"/>
                <w:szCs w:val="20"/>
              </w:rPr>
            </w:pPr>
            <w:r w:rsidRPr="00F01FF9">
              <w:rPr>
                <w:sz w:val="20"/>
                <w:szCs w:val="20"/>
              </w:rPr>
              <w:t>5461.178</w:t>
            </w:r>
          </w:p>
        </w:tc>
        <w:tc>
          <w:tcPr>
            <w:tcW w:w="558" w:type="pct"/>
            <w:tcBorders>
              <w:right w:val="double" w:sz="4" w:space="0" w:color="auto"/>
            </w:tcBorders>
            <w:noWrap/>
            <w:vAlign w:val="center"/>
          </w:tcPr>
          <w:p w14:paraId="7249C6D2" w14:textId="77777777" w:rsidR="00AF3AD5" w:rsidRPr="00F01FF9" w:rsidRDefault="00AF3AD5" w:rsidP="005B362B">
            <w:pPr>
              <w:spacing w:after="0" w:line="240" w:lineRule="auto"/>
              <w:jc w:val="center"/>
              <w:rPr>
                <w:sz w:val="20"/>
                <w:szCs w:val="20"/>
              </w:rPr>
            </w:pPr>
            <w:r w:rsidRPr="00F01FF9">
              <w:rPr>
                <w:sz w:val="20"/>
                <w:szCs w:val="20"/>
              </w:rPr>
              <w:t>5202.738</w:t>
            </w:r>
          </w:p>
        </w:tc>
      </w:tr>
      <w:tr w:rsidR="00F66FB4" w:rsidRPr="00D23776" w14:paraId="774EA080" w14:textId="77777777" w:rsidTr="00751A8E">
        <w:trPr>
          <w:trHeight w:val="291"/>
        </w:trPr>
        <w:tc>
          <w:tcPr>
            <w:tcW w:w="1392" w:type="pct"/>
            <w:tcBorders>
              <w:left w:val="double" w:sz="4" w:space="0" w:color="auto"/>
            </w:tcBorders>
            <w:noWrap/>
            <w:vAlign w:val="center"/>
          </w:tcPr>
          <w:p w14:paraId="7DE4A78A" w14:textId="77777777" w:rsidR="00AF3AD5" w:rsidRPr="00F01FF9" w:rsidRDefault="00AF3AD5" w:rsidP="005B362B">
            <w:pPr>
              <w:spacing w:after="0" w:line="240" w:lineRule="auto"/>
              <w:rPr>
                <w:sz w:val="20"/>
                <w:szCs w:val="20"/>
              </w:rPr>
            </w:pPr>
            <w:r w:rsidRPr="00F01FF9">
              <w:rPr>
                <w:sz w:val="20"/>
                <w:szCs w:val="20"/>
              </w:rPr>
              <w:t>LCMS with four segments (1 RUM based segment-3 RRM based segment)</w:t>
            </w:r>
          </w:p>
        </w:tc>
        <w:tc>
          <w:tcPr>
            <w:tcW w:w="850" w:type="pct"/>
            <w:vAlign w:val="center"/>
          </w:tcPr>
          <w:p w14:paraId="47FC4FD2" w14:textId="77777777" w:rsidR="00AF3AD5" w:rsidRPr="00F01FF9" w:rsidRDefault="00AF3AD5" w:rsidP="005B362B">
            <w:pPr>
              <w:spacing w:after="0" w:line="240" w:lineRule="auto"/>
              <w:jc w:val="center"/>
              <w:rPr>
                <w:sz w:val="20"/>
                <w:szCs w:val="20"/>
              </w:rPr>
            </w:pPr>
            <w:r w:rsidRPr="00F01FF9">
              <w:rPr>
                <w:sz w:val="20"/>
                <w:szCs w:val="20"/>
              </w:rPr>
              <w:t>-2566.263</w:t>
            </w:r>
          </w:p>
        </w:tc>
        <w:tc>
          <w:tcPr>
            <w:tcW w:w="801" w:type="pct"/>
            <w:noWrap/>
            <w:vAlign w:val="center"/>
          </w:tcPr>
          <w:p w14:paraId="358EFA57" w14:textId="77777777" w:rsidR="00AF3AD5" w:rsidRPr="00F01FF9" w:rsidRDefault="00AF3AD5" w:rsidP="005B362B">
            <w:pPr>
              <w:spacing w:after="0" w:line="240" w:lineRule="auto"/>
              <w:jc w:val="center"/>
              <w:rPr>
                <w:sz w:val="20"/>
                <w:szCs w:val="20"/>
              </w:rPr>
            </w:pPr>
            <w:r w:rsidRPr="00F01FF9">
              <w:rPr>
                <w:sz w:val="20"/>
                <w:szCs w:val="20"/>
              </w:rPr>
              <w:t>33</w:t>
            </w:r>
          </w:p>
        </w:tc>
        <w:tc>
          <w:tcPr>
            <w:tcW w:w="800" w:type="pct"/>
            <w:noWrap/>
            <w:vAlign w:val="center"/>
          </w:tcPr>
          <w:p w14:paraId="4926A748" w14:textId="77777777" w:rsidR="00AF3AD5" w:rsidRPr="00F01FF9" w:rsidRDefault="00AF3AD5" w:rsidP="005B362B">
            <w:pPr>
              <w:spacing w:after="0" w:line="240" w:lineRule="auto"/>
              <w:jc w:val="center"/>
              <w:rPr>
                <w:sz w:val="20"/>
                <w:szCs w:val="20"/>
              </w:rPr>
            </w:pPr>
            <w:r w:rsidRPr="00F01FF9">
              <w:rPr>
                <w:sz w:val="20"/>
                <w:szCs w:val="20"/>
              </w:rPr>
              <w:t>3475</w:t>
            </w:r>
          </w:p>
        </w:tc>
        <w:tc>
          <w:tcPr>
            <w:tcW w:w="599" w:type="pct"/>
            <w:noWrap/>
            <w:vAlign w:val="center"/>
          </w:tcPr>
          <w:p w14:paraId="6AEC6087" w14:textId="77777777" w:rsidR="00AF3AD5" w:rsidRPr="00F01FF9" w:rsidRDefault="00AF3AD5" w:rsidP="005B362B">
            <w:pPr>
              <w:spacing w:after="0" w:line="240" w:lineRule="auto"/>
              <w:jc w:val="center"/>
              <w:rPr>
                <w:b/>
                <w:sz w:val="20"/>
                <w:szCs w:val="20"/>
              </w:rPr>
            </w:pPr>
            <w:r w:rsidRPr="00F01FF9">
              <w:rPr>
                <w:b/>
                <w:sz w:val="20"/>
                <w:szCs w:val="20"/>
              </w:rPr>
              <w:t>5401.587</w:t>
            </w:r>
          </w:p>
        </w:tc>
        <w:tc>
          <w:tcPr>
            <w:tcW w:w="558" w:type="pct"/>
            <w:tcBorders>
              <w:right w:val="double" w:sz="4" w:space="0" w:color="auto"/>
            </w:tcBorders>
            <w:noWrap/>
            <w:vAlign w:val="center"/>
          </w:tcPr>
          <w:p w14:paraId="0940000D" w14:textId="77777777" w:rsidR="00AF3AD5" w:rsidRPr="00F01FF9" w:rsidRDefault="00AF3AD5" w:rsidP="005B362B">
            <w:pPr>
              <w:spacing w:after="0" w:line="240" w:lineRule="auto"/>
              <w:jc w:val="center"/>
              <w:rPr>
                <w:b/>
                <w:sz w:val="20"/>
                <w:szCs w:val="20"/>
              </w:rPr>
            </w:pPr>
            <w:r w:rsidRPr="00F01FF9">
              <w:rPr>
                <w:b/>
                <w:sz w:val="20"/>
                <w:szCs w:val="20"/>
              </w:rPr>
              <w:t>5198.526</w:t>
            </w:r>
          </w:p>
        </w:tc>
      </w:tr>
      <w:tr w:rsidR="00F66FB4" w:rsidRPr="00D23776" w14:paraId="78C5348A" w14:textId="77777777" w:rsidTr="00751A8E">
        <w:trPr>
          <w:trHeight w:val="291"/>
        </w:trPr>
        <w:tc>
          <w:tcPr>
            <w:tcW w:w="1392" w:type="pct"/>
            <w:tcBorders>
              <w:left w:val="double" w:sz="4" w:space="0" w:color="auto"/>
              <w:bottom w:val="double" w:sz="4" w:space="0" w:color="auto"/>
            </w:tcBorders>
            <w:noWrap/>
            <w:vAlign w:val="center"/>
          </w:tcPr>
          <w:p w14:paraId="1E704E08" w14:textId="77777777" w:rsidR="00AF3AD5" w:rsidRPr="00F01FF9" w:rsidRDefault="00AF3AD5" w:rsidP="005B362B">
            <w:pPr>
              <w:spacing w:after="0" w:line="240" w:lineRule="auto"/>
              <w:rPr>
                <w:sz w:val="20"/>
                <w:szCs w:val="20"/>
              </w:rPr>
            </w:pPr>
            <w:r w:rsidRPr="00F01FF9">
              <w:rPr>
                <w:sz w:val="20"/>
                <w:szCs w:val="20"/>
              </w:rPr>
              <w:t>LCMS with four segments (3 RUM based segment-1 RRM based segment)</w:t>
            </w:r>
          </w:p>
        </w:tc>
        <w:tc>
          <w:tcPr>
            <w:tcW w:w="850" w:type="pct"/>
            <w:tcBorders>
              <w:bottom w:val="double" w:sz="4" w:space="0" w:color="auto"/>
            </w:tcBorders>
            <w:vAlign w:val="center"/>
          </w:tcPr>
          <w:p w14:paraId="556E4260" w14:textId="77777777" w:rsidR="00AF3AD5" w:rsidRPr="00F01FF9" w:rsidRDefault="00AF3AD5" w:rsidP="005B362B">
            <w:pPr>
              <w:spacing w:after="0" w:line="240" w:lineRule="auto"/>
              <w:jc w:val="center"/>
              <w:rPr>
                <w:sz w:val="20"/>
                <w:szCs w:val="20"/>
              </w:rPr>
            </w:pPr>
            <w:r w:rsidRPr="00F01FF9">
              <w:rPr>
                <w:sz w:val="20"/>
                <w:szCs w:val="20"/>
              </w:rPr>
              <w:t>-2624.438</w:t>
            </w:r>
          </w:p>
        </w:tc>
        <w:tc>
          <w:tcPr>
            <w:tcW w:w="801" w:type="pct"/>
            <w:tcBorders>
              <w:bottom w:val="double" w:sz="4" w:space="0" w:color="auto"/>
            </w:tcBorders>
            <w:noWrap/>
            <w:vAlign w:val="center"/>
          </w:tcPr>
          <w:p w14:paraId="01F542EE" w14:textId="77777777" w:rsidR="00AF3AD5" w:rsidRPr="00F01FF9" w:rsidRDefault="00AF3AD5" w:rsidP="005B362B">
            <w:pPr>
              <w:spacing w:after="0" w:line="240" w:lineRule="auto"/>
              <w:jc w:val="center"/>
              <w:rPr>
                <w:sz w:val="20"/>
                <w:szCs w:val="20"/>
              </w:rPr>
            </w:pPr>
            <w:r w:rsidRPr="00F01FF9">
              <w:rPr>
                <w:sz w:val="20"/>
                <w:szCs w:val="20"/>
              </w:rPr>
              <w:t>34</w:t>
            </w:r>
          </w:p>
        </w:tc>
        <w:tc>
          <w:tcPr>
            <w:tcW w:w="800" w:type="pct"/>
            <w:tcBorders>
              <w:bottom w:val="double" w:sz="4" w:space="0" w:color="auto"/>
            </w:tcBorders>
            <w:noWrap/>
            <w:vAlign w:val="center"/>
          </w:tcPr>
          <w:p w14:paraId="39156713" w14:textId="77777777" w:rsidR="00AF3AD5" w:rsidRPr="00F01FF9" w:rsidRDefault="00AF3AD5" w:rsidP="005B362B">
            <w:pPr>
              <w:spacing w:after="0" w:line="240" w:lineRule="auto"/>
              <w:jc w:val="center"/>
              <w:rPr>
                <w:sz w:val="20"/>
                <w:szCs w:val="20"/>
              </w:rPr>
            </w:pPr>
            <w:r w:rsidRPr="00F01FF9">
              <w:rPr>
                <w:sz w:val="20"/>
                <w:szCs w:val="20"/>
              </w:rPr>
              <w:t>3475</w:t>
            </w:r>
          </w:p>
        </w:tc>
        <w:tc>
          <w:tcPr>
            <w:tcW w:w="599" w:type="pct"/>
            <w:tcBorders>
              <w:bottom w:val="double" w:sz="4" w:space="0" w:color="auto"/>
            </w:tcBorders>
            <w:noWrap/>
            <w:vAlign w:val="center"/>
          </w:tcPr>
          <w:p w14:paraId="052009BE" w14:textId="77777777" w:rsidR="00AF3AD5" w:rsidRPr="00F01FF9" w:rsidRDefault="00AF3AD5" w:rsidP="005B362B">
            <w:pPr>
              <w:spacing w:after="0" w:line="240" w:lineRule="auto"/>
              <w:jc w:val="center"/>
              <w:rPr>
                <w:sz w:val="20"/>
                <w:szCs w:val="20"/>
              </w:rPr>
            </w:pPr>
            <w:r w:rsidRPr="00F01FF9">
              <w:rPr>
                <w:sz w:val="20"/>
                <w:szCs w:val="20"/>
              </w:rPr>
              <w:t>5526.090</w:t>
            </w:r>
          </w:p>
        </w:tc>
        <w:tc>
          <w:tcPr>
            <w:tcW w:w="558" w:type="pct"/>
            <w:tcBorders>
              <w:bottom w:val="double" w:sz="4" w:space="0" w:color="auto"/>
              <w:right w:val="double" w:sz="4" w:space="0" w:color="auto"/>
            </w:tcBorders>
            <w:noWrap/>
            <w:vAlign w:val="center"/>
          </w:tcPr>
          <w:p w14:paraId="39226D3B" w14:textId="77777777" w:rsidR="00AF3AD5" w:rsidRPr="00F01FF9" w:rsidRDefault="00AF3AD5" w:rsidP="005B362B">
            <w:pPr>
              <w:spacing w:after="0" w:line="240" w:lineRule="auto"/>
              <w:jc w:val="center"/>
              <w:rPr>
                <w:sz w:val="20"/>
                <w:szCs w:val="20"/>
              </w:rPr>
            </w:pPr>
            <w:r w:rsidRPr="00F01FF9">
              <w:rPr>
                <w:sz w:val="20"/>
                <w:szCs w:val="20"/>
              </w:rPr>
              <w:t>5316.876</w:t>
            </w:r>
          </w:p>
        </w:tc>
      </w:tr>
    </w:tbl>
    <w:p w14:paraId="407D969B" w14:textId="77777777" w:rsidR="00AF3AD5" w:rsidRDefault="00AF3AD5" w:rsidP="005C1015">
      <w:pPr>
        <w:spacing w:after="0" w:line="480" w:lineRule="auto"/>
        <w:rPr>
          <w:b/>
        </w:rPr>
      </w:pPr>
    </w:p>
    <w:p w14:paraId="63E17AE3" w14:textId="46BF1E14" w:rsidR="00727BF7" w:rsidRPr="004735FC" w:rsidRDefault="00DE6D47" w:rsidP="005C1015">
      <w:pPr>
        <w:pStyle w:val="Level2PLOS"/>
      </w:pPr>
      <w:r>
        <w:t>Population s</w:t>
      </w:r>
      <w:r w:rsidR="003E57C9" w:rsidRPr="004735FC">
        <w:t>hare</w:t>
      </w:r>
      <w:r w:rsidR="00727BF7" w:rsidRPr="004735FC">
        <w:t xml:space="preserve"> </w:t>
      </w:r>
      <w:r>
        <w:t>d</w:t>
      </w:r>
      <w:r w:rsidR="00DE69A9" w:rsidRPr="004735FC">
        <w:t xml:space="preserve">istribution </w:t>
      </w:r>
      <w:r>
        <w:t>among s</w:t>
      </w:r>
      <w:r w:rsidR="000765FB" w:rsidRPr="004735FC">
        <w:t>egments</w:t>
      </w:r>
    </w:p>
    <w:p w14:paraId="25DEE0C8" w14:textId="33A19EEC" w:rsidR="00337D41" w:rsidRPr="004735FC" w:rsidRDefault="00A92415" w:rsidP="005C1015">
      <w:pPr>
        <w:spacing w:after="0" w:line="480" w:lineRule="auto"/>
        <w:jc w:val="both"/>
        <w:rPr>
          <w:szCs w:val="23"/>
        </w:rPr>
      </w:pPr>
      <w:r w:rsidRPr="004735FC">
        <w:rPr>
          <w:szCs w:val="23"/>
        </w:rPr>
        <w:t xml:space="preserve">The latent segmentation component determines the probability that a cyclist is assigned to </w:t>
      </w:r>
      <w:r w:rsidR="002C6746" w:rsidRPr="004735FC">
        <w:rPr>
          <w:szCs w:val="23"/>
        </w:rPr>
        <w:t>the identified segments</w:t>
      </w:r>
      <w:r w:rsidRPr="004735FC">
        <w:rPr>
          <w:szCs w:val="23"/>
        </w:rPr>
        <w:t xml:space="preserve">. </w:t>
      </w:r>
      <w:r w:rsidR="002C6746" w:rsidRPr="004735FC">
        <w:rPr>
          <w:szCs w:val="23"/>
        </w:rPr>
        <w:t xml:space="preserve">We used the </w:t>
      </w:r>
      <w:r w:rsidR="00AC0528" w:rsidRPr="004735FC">
        <w:rPr>
          <w:szCs w:val="23"/>
        </w:rPr>
        <w:t xml:space="preserve">model estimations to generate </w:t>
      </w:r>
      <w:r w:rsidR="002C6746" w:rsidRPr="004735FC">
        <w:rPr>
          <w:szCs w:val="23"/>
        </w:rPr>
        <w:t>the</w:t>
      </w:r>
      <w:r w:rsidR="00AC0528" w:rsidRPr="004735FC">
        <w:rPr>
          <w:szCs w:val="23"/>
        </w:rPr>
        <w:t xml:space="preserve"> population share</w:t>
      </w:r>
      <w:r w:rsidR="00B02BB7">
        <w:rPr>
          <w:szCs w:val="23"/>
        </w:rPr>
        <w:t>s</w:t>
      </w:r>
      <w:r w:rsidR="00AC0528" w:rsidRPr="004735FC">
        <w:rPr>
          <w:szCs w:val="23"/>
        </w:rPr>
        <w:t xml:space="preserve"> across the </w:t>
      </w:r>
      <w:r w:rsidR="00B91885" w:rsidRPr="004735FC">
        <w:rPr>
          <w:szCs w:val="23"/>
        </w:rPr>
        <w:t>various</w:t>
      </w:r>
      <w:r w:rsidR="00AC0528" w:rsidRPr="004735FC">
        <w:rPr>
          <w:szCs w:val="23"/>
        </w:rPr>
        <w:t xml:space="preserve"> segments</w:t>
      </w:r>
      <w:r w:rsidR="002C6746" w:rsidRPr="004735FC">
        <w:rPr>
          <w:szCs w:val="23"/>
        </w:rPr>
        <w:t xml:space="preserve"> of all the latent class models</w:t>
      </w:r>
      <w:r w:rsidR="00354CB6" w:rsidRPr="004735FC">
        <w:rPr>
          <w:szCs w:val="23"/>
        </w:rPr>
        <w:t xml:space="preserve"> following </w:t>
      </w:r>
      <w:r w:rsidR="002C6746" w:rsidRPr="004735FC">
        <w:rPr>
          <w:szCs w:val="23"/>
        </w:rPr>
        <w:t xml:space="preserve">the </w:t>
      </w:r>
      <w:r w:rsidR="00354CB6" w:rsidRPr="004735FC">
        <w:rPr>
          <w:szCs w:val="23"/>
        </w:rPr>
        <w:t>equation</w:t>
      </w:r>
      <w:r w:rsidR="00AC01BC" w:rsidRPr="004735FC">
        <w:rPr>
          <w:szCs w:val="23"/>
        </w:rPr>
        <w:t xml:space="preserve"> </w:t>
      </w:r>
      <w:r w:rsidR="00AC01BC" w:rsidRPr="004735FC">
        <w:rPr>
          <w:szCs w:val="23"/>
        </w:rPr>
        <w:fldChar w:fldCharType="begin"/>
      </w:r>
      <w:r w:rsidR="00C865BD">
        <w:rPr>
          <w:szCs w:val="23"/>
        </w:rPr>
        <w:instrText xml:space="preserve"> ADDIN EN.CITE &lt;EndNote&gt;&lt;Cite&gt;&lt;Author&gt;Yasmin&lt;/Author&gt;&lt;Year&gt;2014&lt;/Year&gt;&lt;RecNum&gt;81&lt;/RecNum&gt;&lt;DisplayText&gt;(6, 61)&lt;/DisplayText&gt;&lt;record&gt;&lt;rec-number&gt;81&lt;/rec-number&gt;&lt;foreign-keys&gt;&lt;key app="EN" db-id="xszf0str4atepvet0p9pssvbe2wwxfae90ea" timestamp="1501058202"&gt;81&lt;/key&gt;&lt;/foreign-keys&gt;&lt;ref-type name="Journal Article"&gt;17&lt;/ref-type&gt;&lt;contributors&gt;&lt;authors&gt;&lt;author&gt;Yasmin, Shamsunnahar&lt;/author&gt;&lt;author&gt;Eluru, Naveen&lt;/author&gt;&lt;author&gt;Bhat, Chandra R&lt;/author&gt;&lt;author&gt;Tay, Richard&lt;/author&gt;&lt;/authors&gt;&lt;/contributors&gt;&lt;titles&gt;&lt;title&gt;A latent segmentation based generalized ordered logit model to examine factors influencing driver injury severity&lt;/title&gt;&lt;secondary-title&gt;Analytic methods in accident research&lt;/secondary-title&gt;&lt;/titles&gt;&lt;periodical&gt;&lt;full-title&gt;Analytic methods in accident research&lt;/full-title&gt;&lt;/periodical&gt;&lt;pages&gt;23-38&lt;/pages&gt;&lt;volume&gt;1&lt;/volume&gt;&lt;dates&gt;&lt;year&gt;2014&lt;/year&gt;&lt;/dates&gt;&lt;isbn&gt;2213-6657&lt;/isbn&gt;&lt;urls&gt;&lt;/urls&gt;&lt;/record&gt;&lt;/Cite&gt;&lt;Cite&gt;&lt;Author&gt;Bhat&lt;/Author&gt;&lt;Year&gt;1997&lt;/Year&gt;&lt;RecNum&gt;49&lt;/RecNum&gt;&lt;record&gt;&lt;rec-number&gt;49&lt;/rec-number&gt;&lt;foreign-keys&gt;&lt;key app="EN" db-id="xszf0str4atepvet0p9pssvbe2wwxfae90ea" timestamp="1500532012"&gt;49&lt;/key&gt;&lt;/foreign-keys&gt;&lt;ref-type name="Journal Article"&gt;17&lt;/ref-type&gt;&lt;contributors&gt;&lt;authors&gt;&lt;author&gt;Bhat, Chandra R&lt;/author&gt;&lt;/authors&gt;&lt;/contributors&gt;&lt;titles&gt;&lt;title&gt;An endogenous segmentation mode choice model with an application to intercity travel&lt;/title&gt;&lt;secondary-title&gt;Transportation science&lt;/secondary-title&gt;&lt;/titles&gt;&lt;periodical&gt;&lt;full-title&gt;Transportation science&lt;/full-title&gt;&lt;/periodical&gt;&lt;pages&gt;34-48&lt;/pages&gt;&lt;volume&gt;31&lt;/volume&gt;&lt;number&gt;1&lt;/number&gt;&lt;dates&gt;&lt;year&gt;1997&lt;/year&gt;&lt;/dates&gt;&lt;isbn&gt;0041-1655&lt;/isbn&gt;&lt;urls&gt;&lt;/urls&gt;&lt;/record&gt;&lt;/Cite&gt;&lt;/EndNote&gt;</w:instrText>
      </w:r>
      <w:r w:rsidR="00AC01BC" w:rsidRPr="004735FC">
        <w:rPr>
          <w:szCs w:val="23"/>
        </w:rPr>
        <w:fldChar w:fldCharType="separate"/>
      </w:r>
      <w:r w:rsidR="00C865BD">
        <w:rPr>
          <w:noProof/>
          <w:szCs w:val="23"/>
        </w:rPr>
        <w:t>(</w:t>
      </w:r>
      <w:hyperlink w:anchor="_ENREF_6" w:tooltip="Bhat, 1997 #49" w:history="1">
        <w:r w:rsidR="00543771">
          <w:rPr>
            <w:noProof/>
            <w:szCs w:val="23"/>
          </w:rPr>
          <w:t>6</w:t>
        </w:r>
      </w:hyperlink>
      <w:r w:rsidR="00C865BD">
        <w:rPr>
          <w:noProof/>
          <w:szCs w:val="23"/>
        </w:rPr>
        <w:t xml:space="preserve">, </w:t>
      </w:r>
      <w:hyperlink w:anchor="_ENREF_61" w:tooltip="Yasmin, 2014 #81" w:history="1">
        <w:r w:rsidR="00543771">
          <w:rPr>
            <w:noProof/>
            <w:szCs w:val="23"/>
          </w:rPr>
          <w:t>61</w:t>
        </w:r>
      </w:hyperlink>
      <w:r w:rsidR="00C865BD">
        <w:rPr>
          <w:noProof/>
          <w:szCs w:val="23"/>
        </w:rPr>
        <w:t>)</w:t>
      </w:r>
      <w:r w:rsidR="00AC01BC" w:rsidRPr="004735FC">
        <w:rPr>
          <w:szCs w:val="23"/>
        </w:rPr>
        <w:fldChar w:fldCharType="end"/>
      </w:r>
      <w:r w:rsidR="002C6746" w:rsidRPr="004735FC">
        <w:rPr>
          <w:szCs w:val="23"/>
        </w:rPr>
        <w:t xml:space="preserve"> below</w:t>
      </w:r>
      <w:r w:rsidR="00354CB6" w:rsidRPr="004735FC">
        <w:rPr>
          <w:szCs w:val="23"/>
        </w:rPr>
        <w:t>:</w:t>
      </w:r>
    </w:p>
    <w:tbl>
      <w:tblPr>
        <w:tblStyle w:val="TableGrid2"/>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572"/>
      </w:tblGrid>
      <w:tr w:rsidR="00337D41" w:rsidRPr="004735FC" w14:paraId="6B7D3CA5" w14:textId="77777777" w:rsidTr="00FF39FF">
        <w:trPr>
          <w:trHeight w:val="720"/>
        </w:trPr>
        <w:tc>
          <w:tcPr>
            <w:tcW w:w="8561" w:type="dxa"/>
            <w:vAlign w:val="center"/>
          </w:tcPr>
          <w:p w14:paraId="726231D1" w14:textId="31DF3393" w:rsidR="00337D41" w:rsidRPr="006E1714" w:rsidRDefault="003C0B44" w:rsidP="00B02BB7">
            <w:pPr>
              <w:spacing w:before="240" w:after="240"/>
              <w:jc w:val="center"/>
              <w:rPr>
                <w:rFonts w:eastAsia="Calibri"/>
              </w:rPr>
            </w:pPr>
            <m:oMathPara>
              <m:oMathParaPr>
                <m:jc m:val="center"/>
              </m:oMathParaPr>
              <m:oMath>
                <m:sSub>
                  <m:sSubPr>
                    <m:ctrlPr>
                      <w:rPr>
                        <w:rFonts w:ascii="Cambria Math" w:eastAsia="Calibri" w:hAnsi="Cambria Math"/>
                        <w:i/>
                      </w:rPr>
                    </m:ctrlPr>
                  </m:sSubPr>
                  <m:e>
                    <m:r>
                      <w:rPr>
                        <w:rFonts w:ascii="Cambria Math" w:eastAsia="Calibri" w:hAnsi="Cambria Math"/>
                      </w:rPr>
                      <m:t>G</m:t>
                    </m:r>
                  </m:e>
                  <m:sub>
                    <m:r>
                      <w:rPr>
                        <w:rFonts w:ascii="Cambria Math" w:eastAsia="Calibri" w:hAnsi="Cambria Math"/>
                      </w:rPr>
                      <m:t>S</m:t>
                    </m:r>
                  </m:sub>
                </m:sSub>
                <m:r>
                  <w:rPr>
                    <w:rFonts w:ascii="Cambria Math" w:eastAsia="Calibri" w:hAnsi="Cambria Math"/>
                  </w:rPr>
                  <m:t xml:space="preserve">= </m:t>
                </m:r>
                <m:f>
                  <m:fPr>
                    <m:ctrlPr>
                      <w:rPr>
                        <w:rFonts w:ascii="Cambria Math" w:eastAsia="Calibri" w:hAnsi="Cambria Math"/>
                        <w:i/>
                      </w:rPr>
                    </m:ctrlPr>
                  </m:fPr>
                  <m:num>
                    <m:nary>
                      <m:naryPr>
                        <m:chr m:val="∑"/>
                        <m:limLoc m:val="subSup"/>
                        <m:supHide m:val="1"/>
                        <m:ctrlPr>
                          <w:rPr>
                            <w:rFonts w:ascii="Cambria Math" w:eastAsia="Calibri" w:hAnsi="Cambria Math"/>
                            <w:i/>
                          </w:rPr>
                        </m:ctrlPr>
                      </m:naryPr>
                      <m:sub>
                        <m:r>
                          <w:rPr>
                            <w:rFonts w:ascii="Cambria Math" w:eastAsia="Calibri" w:hAnsi="Cambria Math"/>
                          </w:rPr>
                          <m:t>c</m:t>
                        </m:r>
                      </m:sub>
                      <m:sup/>
                      <m:e>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cs</m:t>
                            </m:r>
                          </m:sub>
                        </m:sSub>
                      </m:e>
                    </m:nary>
                  </m:num>
                  <m:den>
                    <m:r>
                      <w:rPr>
                        <w:rFonts w:ascii="Cambria Math" w:eastAsia="Calibri" w:hAnsi="Cambria Math"/>
                      </w:rPr>
                      <m:t>C</m:t>
                    </m:r>
                  </m:den>
                </m:f>
              </m:oMath>
            </m:oMathPara>
          </w:p>
        </w:tc>
        <w:tc>
          <w:tcPr>
            <w:tcW w:w="572" w:type="dxa"/>
            <w:vAlign w:val="center"/>
          </w:tcPr>
          <w:p w14:paraId="3C1E24F9" w14:textId="18DE6272" w:rsidR="00337D41" w:rsidRPr="004735FC" w:rsidRDefault="00337D41" w:rsidP="00C62855">
            <w:pPr>
              <w:spacing w:line="480" w:lineRule="auto"/>
              <w:jc w:val="center"/>
              <w:rPr>
                <w:rFonts w:eastAsia="Calibri"/>
              </w:rPr>
            </w:pPr>
            <w:r w:rsidRPr="004735FC">
              <w:rPr>
                <w:rFonts w:eastAsia="Calibri"/>
              </w:rPr>
              <w:t>(</w:t>
            </w:r>
            <w:r w:rsidR="009D4259" w:rsidRPr="004735FC">
              <w:rPr>
                <w:rFonts w:eastAsia="Calibri"/>
              </w:rPr>
              <w:t>8</w:t>
            </w:r>
            <w:r w:rsidRPr="004735FC">
              <w:rPr>
                <w:rFonts w:eastAsia="Calibri"/>
              </w:rPr>
              <w:t>)</w:t>
            </w:r>
          </w:p>
        </w:tc>
      </w:tr>
    </w:tbl>
    <w:p w14:paraId="5A2ED48E" w14:textId="5CA56AC4" w:rsidR="00543094" w:rsidRDefault="0035413B" w:rsidP="00C62855">
      <w:pPr>
        <w:spacing w:after="0" w:line="480" w:lineRule="auto"/>
        <w:jc w:val="both"/>
        <w:rPr>
          <w:szCs w:val="23"/>
        </w:rPr>
      </w:pPr>
      <w:r w:rsidRPr="004735FC">
        <w:rPr>
          <w:szCs w:val="23"/>
        </w:rPr>
        <w:lastRenderedPageBreak/>
        <w:t xml:space="preserve">where </w:t>
      </w:r>
      <m:oMath>
        <m:r>
          <w:rPr>
            <w:rFonts w:ascii="Cambria Math" w:hAnsi="Cambria Math"/>
            <w:szCs w:val="23"/>
          </w:rPr>
          <m:t>C</m:t>
        </m:r>
      </m:oMath>
      <w:r w:rsidR="00205C7F" w:rsidRPr="004735FC">
        <w:rPr>
          <w:szCs w:val="23"/>
        </w:rPr>
        <w:t xml:space="preserve"> denotes </w:t>
      </w:r>
      <w:r w:rsidRPr="004735FC">
        <w:rPr>
          <w:szCs w:val="23"/>
        </w:rPr>
        <w:t xml:space="preserve">the total number of </w:t>
      </w:r>
      <w:r w:rsidR="00205C7F" w:rsidRPr="004735FC">
        <w:rPr>
          <w:szCs w:val="23"/>
        </w:rPr>
        <w:t>respondents</w:t>
      </w:r>
      <w:r w:rsidRPr="004735FC">
        <w:rPr>
          <w:szCs w:val="23"/>
        </w:rPr>
        <w:t xml:space="preserve"> in the sample.</w:t>
      </w:r>
      <w:r w:rsidR="00953090" w:rsidRPr="004735FC">
        <w:rPr>
          <w:szCs w:val="23"/>
        </w:rPr>
        <w:t xml:space="preserve"> </w:t>
      </w:r>
      <w:r w:rsidR="002C6746" w:rsidRPr="004735FC">
        <w:rPr>
          <w:szCs w:val="23"/>
        </w:rPr>
        <w:t>The shares are presented in Table</w:t>
      </w:r>
      <w:r w:rsidR="004B4DD0">
        <w:rPr>
          <w:szCs w:val="23"/>
        </w:rPr>
        <w:t xml:space="preserve"> 3</w:t>
      </w:r>
      <w:r w:rsidR="002C6746" w:rsidRPr="004735FC">
        <w:rPr>
          <w:szCs w:val="23"/>
        </w:rPr>
        <w:t xml:space="preserve">. </w:t>
      </w:r>
      <w:r w:rsidR="00E10421" w:rsidRPr="004735FC">
        <w:rPr>
          <w:szCs w:val="23"/>
        </w:rPr>
        <w:t xml:space="preserve">The table offers some interesting insights. In all the latent class models with mixed choice paradigms, cyclists are more likely to be part of the </w:t>
      </w:r>
      <w:r w:rsidR="00992314" w:rsidRPr="004735FC">
        <w:rPr>
          <w:szCs w:val="23"/>
        </w:rPr>
        <w:t xml:space="preserve">segment(s) with random regret decision rule. </w:t>
      </w:r>
      <w:r w:rsidR="00166B4F" w:rsidRPr="004735FC">
        <w:rPr>
          <w:szCs w:val="23"/>
        </w:rPr>
        <w:t xml:space="preserve">For instance, in our best specified model, only 30% of the cyclists </w:t>
      </w:r>
      <w:r w:rsidR="00DF51DA" w:rsidRPr="004735FC">
        <w:rPr>
          <w:szCs w:val="23"/>
        </w:rPr>
        <w:t>are likely</w:t>
      </w:r>
      <w:r w:rsidR="00440B5F" w:rsidRPr="004735FC">
        <w:rPr>
          <w:szCs w:val="23"/>
        </w:rPr>
        <w:t xml:space="preserve"> to </w:t>
      </w:r>
      <w:r w:rsidR="008F538D" w:rsidRPr="004735FC">
        <w:rPr>
          <w:szCs w:val="23"/>
        </w:rPr>
        <w:t xml:space="preserve">be </w:t>
      </w:r>
      <w:r w:rsidR="00440B5F" w:rsidRPr="004735FC">
        <w:rPr>
          <w:szCs w:val="23"/>
        </w:rPr>
        <w:t>allocated to the random utility based segment while the rest of them to the three random regret based segment</w:t>
      </w:r>
      <w:r w:rsidR="00B02BB7">
        <w:rPr>
          <w:szCs w:val="23"/>
        </w:rPr>
        <w:t>s</w:t>
      </w:r>
      <w:r w:rsidR="00440B5F" w:rsidRPr="004735FC">
        <w:rPr>
          <w:szCs w:val="23"/>
        </w:rPr>
        <w:t xml:space="preserve"> (8%, 43%, and 19%). </w:t>
      </w:r>
      <w:r w:rsidR="00EF44A3" w:rsidRPr="004735FC">
        <w:rPr>
          <w:szCs w:val="23"/>
        </w:rPr>
        <w:t xml:space="preserve">It is interesting to note that the split of </w:t>
      </w:r>
      <w:r w:rsidR="008F538D" w:rsidRPr="004735FC">
        <w:rPr>
          <w:szCs w:val="23"/>
        </w:rPr>
        <w:t>cyclists who make their route choice decision following regret minimization concept</w:t>
      </w:r>
      <w:r w:rsidR="00EF44A3" w:rsidRPr="004735FC">
        <w:rPr>
          <w:szCs w:val="23"/>
        </w:rPr>
        <w:t xml:space="preserve"> is not equal.</w:t>
      </w:r>
    </w:p>
    <w:p w14:paraId="3790E91F" w14:textId="77777777" w:rsidR="00B02BB7" w:rsidRDefault="00B02BB7" w:rsidP="00C62855">
      <w:pPr>
        <w:spacing w:after="0" w:line="480" w:lineRule="auto"/>
        <w:jc w:val="both"/>
        <w:rPr>
          <w:szCs w:val="23"/>
        </w:rPr>
      </w:pPr>
    </w:p>
    <w:p w14:paraId="0F8C4818" w14:textId="7FDB89A9" w:rsidR="00234751" w:rsidRPr="004735FC" w:rsidRDefault="00C217C6" w:rsidP="00776349">
      <w:pPr>
        <w:spacing w:after="0" w:line="480" w:lineRule="auto"/>
        <w:rPr>
          <w:rFonts w:eastAsia="Calibri"/>
          <w:b/>
        </w:rPr>
      </w:pPr>
      <w:r>
        <w:rPr>
          <w:rFonts w:eastAsia="Calibri"/>
          <w:b/>
        </w:rPr>
        <w:t>Table</w:t>
      </w:r>
      <w:r w:rsidR="004B4DD0">
        <w:rPr>
          <w:rFonts w:eastAsia="Calibri"/>
          <w:b/>
        </w:rPr>
        <w:t xml:space="preserve"> 3</w:t>
      </w:r>
      <w:r>
        <w:rPr>
          <w:rFonts w:eastAsia="Calibri"/>
          <w:b/>
        </w:rPr>
        <w:t>.</w:t>
      </w:r>
      <w:r w:rsidR="00234751" w:rsidRPr="004735FC">
        <w:rPr>
          <w:rFonts w:eastAsia="Calibri"/>
          <w:b/>
        </w:rPr>
        <w:t xml:space="preserve"> Population Share Distribution</w:t>
      </w:r>
      <w:r>
        <w:rPr>
          <w:rFonts w:eastAsia="Calibri"/>
          <w:b/>
        </w:rPr>
        <w:t>.</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15"/>
        <w:gridCol w:w="1243"/>
        <w:gridCol w:w="1168"/>
        <w:gridCol w:w="1229"/>
        <w:gridCol w:w="1141"/>
      </w:tblGrid>
      <w:tr w:rsidR="00234751" w:rsidRPr="004735FC" w14:paraId="783FEE25" w14:textId="77777777" w:rsidTr="00234751">
        <w:trPr>
          <w:trHeight w:val="432"/>
        </w:trPr>
        <w:tc>
          <w:tcPr>
            <w:tcW w:w="2343" w:type="pct"/>
            <w:tcBorders>
              <w:bottom w:val="double" w:sz="4" w:space="0" w:color="auto"/>
            </w:tcBorders>
            <w:vAlign w:val="center"/>
          </w:tcPr>
          <w:p w14:paraId="13B66B81" w14:textId="77777777" w:rsidR="00234751" w:rsidRPr="004735FC" w:rsidRDefault="00234751" w:rsidP="00B02BB7">
            <w:pPr>
              <w:jc w:val="both"/>
              <w:rPr>
                <w:b/>
                <w:sz w:val="20"/>
                <w:szCs w:val="20"/>
                <w:u w:val="single"/>
              </w:rPr>
            </w:pPr>
            <w:r w:rsidRPr="004735FC">
              <w:rPr>
                <w:rFonts w:eastAsia="Times New Roman"/>
                <w:b/>
                <w:bCs/>
                <w:color w:val="000000"/>
                <w:sz w:val="20"/>
                <w:szCs w:val="20"/>
              </w:rPr>
              <w:t>Model</w:t>
            </w:r>
          </w:p>
        </w:tc>
        <w:tc>
          <w:tcPr>
            <w:tcW w:w="691" w:type="pct"/>
            <w:tcBorders>
              <w:bottom w:val="double" w:sz="4" w:space="0" w:color="auto"/>
            </w:tcBorders>
            <w:vAlign w:val="center"/>
          </w:tcPr>
          <w:p w14:paraId="584702D6" w14:textId="77777777" w:rsidR="00234751" w:rsidRPr="004735FC" w:rsidRDefault="00234751" w:rsidP="00B02BB7">
            <w:pPr>
              <w:jc w:val="center"/>
              <w:rPr>
                <w:b/>
                <w:sz w:val="20"/>
                <w:szCs w:val="20"/>
              </w:rPr>
            </w:pPr>
            <w:r w:rsidRPr="004735FC">
              <w:rPr>
                <w:b/>
                <w:sz w:val="20"/>
                <w:szCs w:val="20"/>
              </w:rPr>
              <w:t>Segment-1</w:t>
            </w:r>
          </w:p>
        </w:tc>
        <w:tc>
          <w:tcPr>
            <w:tcW w:w="649" w:type="pct"/>
            <w:tcBorders>
              <w:bottom w:val="double" w:sz="4" w:space="0" w:color="auto"/>
            </w:tcBorders>
            <w:vAlign w:val="center"/>
          </w:tcPr>
          <w:p w14:paraId="3744B6D1" w14:textId="77777777" w:rsidR="00234751" w:rsidRPr="004735FC" w:rsidRDefault="00234751" w:rsidP="00B02BB7">
            <w:pPr>
              <w:jc w:val="center"/>
              <w:rPr>
                <w:b/>
                <w:sz w:val="20"/>
                <w:szCs w:val="20"/>
              </w:rPr>
            </w:pPr>
            <w:r w:rsidRPr="004735FC">
              <w:rPr>
                <w:b/>
                <w:sz w:val="20"/>
                <w:szCs w:val="20"/>
              </w:rPr>
              <w:t>Segment-2</w:t>
            </w:r>
          </w:p>
        </w:tc>
        <w:tc>
          <w:tcPr>
            <w:tcW w:w="683" w:type="pct"/>
            <w:tcBorders>
              <w:bottom w:val="double" w:sz="4" w:space="0" w:color="auto"/>
            </w:tcBorders>
            <w:vAlign w:val="center"/>
          </w:tcPr>
          <w:p w14:paraId="6226390E" w14:textId="77777777" w:rsidR="00234751" w:rsidRPr="004735FC" w:rsidRDefault="00234751" w:rsidP="00B02BB7">
            <w:pPr>
              <w:jc w:val="center"/>
              <w:rPr>
                <w:b/>
                <w:sz w:val="20"/>
                <w:szCs w:val="20"/>
              </w:rPr>
            </w:pPr>
            <w:r w:rsidRPr="004735FC">
              <w:rPr>
                <w:b/>
                <w:sz w:val="20"/>
                <w:szCs w:val="20"/>
              </w:rPr>
              <w:t>Segment-3</w:t>
            </w:r>
          </w:p>
        </w:tc>
        <w:tc>
          <w:tcPr>
            <w:tcW w:w="634" w:type="pct"/>
            <w:tcBorders>
              <w:bottom w:val="double" w:sz="4" w:space="0" w:color="auto"/>
            </w:tcBorders>
            <w:vAlign w:val="center"/>
          </w:tcPr>
          <w:p w14:paraId="6F67B2B6" w14:textId="77777777" w:rsidR="00234751" w:rsidRPr="004735FC" w:rsidRDefault="00234751" w:rsidP="00B02BB7">
            <w:pPr>
              <w:jc w:val="center"/>
              <w:rPr>
                <w:b/>
                <w:sz w:val="20"/>
                <w:szCs w:val="20"/>
              </w:rPr>
            </w:pPr>
            <w:r w:rsidRPr="004735FC">
              <w:rPr>
                <w:b/>
                <w:sz w:val="20"/>
                <w:szCs w:val="20"/>
              </w:rPr>
              <w:t>Segment-4</w:t>
            </w:r>
          </w:p>
        </w:tc>
      </w:tr>
      <w:tr w:rsidR="00234751" w:rsidRPr="004735FC" w14:paraId="3601B8F5" w14:textId="77777777" w:rsidTr="00234751">
        <w:trPr>
          <w:trHeight w:val="432"/>
        </w:trPr>
        <w:tc>
          <w:tcPr>
            <w:tcW w:w="2343" w:type="pct"/>
            <w:tcBorders>
              <w:top w:val="double" w:sz="4" w:space="0" w:color="auto"/>
            </w:tcBorders>
            <w:vAlign w:val="center"/>
          </w:tcPr>
          <w:p w14:paraId="479FEF5C"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RUM based Latent MNL with two segments</w:t>
            </w:r>
          </w:p>
        </w:tc>
        <w:tc>
          <w:tcPr>
            <w:tcW w:w="691" w:type="pct"/>
            <w:tcBorders>
              <w:top w:val="double" w:sz="4" w:space="0" w:color="auto"/>
            </w:tcBorders>
            <w:vAlign w:val="center"/>
          </w:tcPr>
          <w:p w14:paraId="5DAE883E" w14:textId="77777777" w:rsidR="00234751" w:rsidRPr="004735FC" w:rsidRDefault="00234751" w:rsidP="00B02BB7">
            <w:pPr>
              <w:jc w:val="center"/>
              <w:rPr>
                <w:sz w:val="20"/>
                <w:szCs w:val="20"/>
              </w:rPr>
            </w:pPr>
            <w:r w:rsidRPr="004735FC">
              <w:rPr>
                <w:sz w:val="20"/>
                <w:szCs w:val="20"/>
              </w:rPr>
              <w:t>72</w:t>
            </w:r>
          </w:p>
        </w:tc>
        <w:tc>
          <w:tcPr>
            <w:tcW w:w="649" w:type="pct"/>
            <w:tcBorders>
              <w:top w:val="double" w:sz="4" w:space="0" w:color="auto"/>
            </w:tcBorders>
            <w:vAlign w:val="center"/>
          </w:tcPr>
          <w:p w14:paraId="0BAD9AFA" w14:textId="77777777" w:rsidR="00234751" w:rsidRPr="004735FC" w:rsidRDefault="00234751" w:rsidP="00B02BB7">
            <w:pPr>
              <w:jc w:val="center"/>
              <w:rPr>
                <w:sz w:val="20"/>
                <w:szCs w:val="20"/>
              </w:rPr>
            </w:pPr>
            <w:r w:rsidRPr="004735FC">
              <w:rPr>
                <w:sz w:val="20"/>
                <w:szCs w:val="20"/>
              </w:rPr>
              <w:t>28</w:t>
            </w:r>
          </w:p>
        </w:tc>
        <w:tc>
          <w:tcPr>
            <w:tcW w:w="683" w:type="pct"/>
            <w:tcBorders>
              <w:top w:val="double" w:sz="4" w:space="0" w:color="auto"/>
            </w:tcBorders>
            <w:vAlign w:val="center"/>
          </w:tcPr>
          <w:p w14:paraId="1E1F243E" w14:textId="77777777" w:rsidR="00234751" w:rsidRPr="004735FC" w:rsidRDefault="00234751" w:rsidP="00B02BB7">
            <w:pPr>
              <w:jc w:val="center"/>
              <w:rPr>
                <w:sz w:val="20"/>
                <w:szCs w:val="20"/>
              </w:rPr>
            </w:pPr>
            <w:r w:rsidRPr="004735FC">
              <w:rPr>
                <w:sz w:val="20"/>
                <w:szCs w:val="20"/>
              </w:rPr>
              <w:t>-</w:t>
            </w:r>
          </w:p>
        </w:tc>
        <w:tc>
          <w:tcPr>
            <w:tcW w:w="634" w:type="pct"/>
            <w:tcBorders>
              <w:top w:val="double" w:sz="4" w:space="0" w:color="auto"/>
            </w:tcBorders>
            <w:vAlign w:val="center"/>
          </w:tcPr>
          <w:p w14:paraId="2BBE1393" w14:textId="77777777" w:rsidR="00234751" w:rsidRPr="004735FC" w:rsidRDefault="00234751" w:rsidP="00B02BB7">
            <w:pPr>
              <w:jc w:val="center"/>
              <w:rPr>
                <w:sz w:val="20"/>
                <w:szCs w:val="20"/>
              </w:rPr>
            </w:pPr>
            <w:r w:rsidRPr="004735FC">
              <w:rPr>
                <w:sz w:val="20"/>
                <w:szCs w:val="20"/>
              </w:rPr>
              <w:t>-</w:t>
            </w:r>
          </w:p>
        </w:tc>
      </w:tr>
      <w:tr w:rsidR="00234751" w:rsidRPr="004735FC" w14:paraId="43AB26FE" w14:textId="77777777" w:rsidTr="00234751">
        <w:trPr>
          <w:trHeight w:val="432"/>
        </w:trPr>
        <w:tc>
          <w:tcPr>
            <w:tcW w:w="2343" w:type="pct"/>
            <w:vAlign w:val="center"/>
          </w:tcPr>
          <w:p w14:paraId="7B215E93"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RRM based Latent MNL with two segments</w:t>
            </w:r>
          </w:p>
        </w:tc>
        <w:tc>
          <w:tcPr>
            <w:tcW w:w="691" w:type="pct"/>
            <w:vAlign w:val="center"/>
          </w:tcPr>
          <w:p w14:paraId="4A3629DC" w14:textId="77777777" w:rsidR="00234751" w:rsidRPr="004735FC" w:rsidRDefault="00234751" w:rsidP="00B02BB7">
            <w:pPr>
              <w:jc w:val="center"/>
              <w:rPr>
                <w:sz w:val="20"/>
                <w:szCs w:val="20"/>
              </w:rPr>
            </w:pPr>
            <w:r w:rsidRPr="004735FC">
              <w:rPr>
                <w:sz w:val="20"/>
                <w:szCs w:val="20"/>
              </w:rPr>
              <w:t>47</w:t>
            </w:r>
          </w:p>
        </w:tc>
        <w:tc>
          <w:tcPr>
            <w:tcW w:w="649" w:type="pct"/>
            <w:vAlign w:val="center"/>
          </w:tcPr>
          <w:p w14:paraId="1AF0AB86" w14:textId="77777777" w:rsidR="00234751" w:rsidRPr="004735FC" w:rsidRDefault="00234751" w:rsidP="00B02BB7">
            <w:pPr>
              <w:jc w:val="center"/>
              <w:rPr>
                <w:sz w:val="20"/>
                <w:szCs w:val="20"/>
              </w:rPr>
            </w:pPr>
            <w:r w:rsidRPr="004735FC">
              <w:rPr>
                <w:sz w:val="20"/>
                <w:szCs w:val="20"/>
              </w:rPr>
              <w:t>53</w:t>
            </w:r>
          </w:p>
        </w:tc>
        <w:tc>
          <w:tcPr>
            <w:tcW w:w="683" w:type="pct"/>
            <w:vAlign w:val="center"/>
          </w:tcPr>
          <w:p w14:paraId="1DF0FBEA" w14:textId="77777777" w:rsidR="00234751" w:rsidRPr="004735FC" w:rsidRDefault="00234751" w:rsidP="00B02BB7">
            <w:pPr>
              <w:jc w:val="center"/>
              <w:rPr>
                <w:sz w:val="20"/>
                <w:szCs w:val="20"/>
              </w:rPr>
            </w:pPr>
            <w:r w:rsidRPr="004735FC">
              <w:rPr>
                <w:sz w:val="20"/>
                <w:szCs w:val="20"/>
              </w:rPr>
              <w:t>-</w:t>
            </w:r>
          </w:p>
        </w:tc>
        <w:tc>
          <w:tcPr>
            <w:tcW w:w="634" w:type="pct"/>
            <w:vAlign w:val="center"/>
          </w:tcPr>
          <w:p w14:paraId="40FCF761" w14:textId="77777777" w:rsidR="00234751" w:rsidRPr="004735FC" w:rsidRDefault="00234751" w:rsidP="00B02BB7">
            <w:pPr>
              <w:jc w:val="center"/>
              <w:rPr>
                <w:sz w:val="20"/>
                <w:szCs w:val="20"/>
              </w:rPr>
            </w:pPr>
            <w:r w:rsidRPr="004735FC">
              <w:rPr>
                <w:sz w:val="20"/>
                <w:szCs w:val="20"/>
              </w:rPr>
              <w:t>-</w:t>
            </w:r>
          </w:p>
        </w:tc>
      </w:tr>
      <w:tr w:rsidR="00234751" w:rsidRPr="004735FC" w14:paraId="17028AA8" w14:textId="77777777" w:rsidTr="00234751">
        <w:trPr>
          <w:trHeight w:val="432"/>
        </w:trPr>
        <w:tc>
          <w:tcPr>
            <w:tcW w:w="2343" w:type="pct"/>
            <w:vAlign w:val="center"/>
          </w:tcPr>
          <w:p w14:paraId="1803C78D"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LCM</w:t>
            </w:r>
            <w:r>
              <w:rPr>
                <w:rFonts w:eastAsia="Times New Roman"/>
                <w:color w:val="000000"/>
                <w:sz w:val="20"/>
                <w:szCs w:val="20"/>
              </w:rPr>
              <w:t>H</w:t>
            </w:r>
            <w:r w:rsidRPr="002C5657">
              <w:rPr>
                <w:rFonts w:eastAsia="Times New Roman"/>
                <w:color w:val="000000"/>
                <w:sz w:val="20"/>
                <w:szCs w:val="20"/>
              </w:rPr>
              <w:t>S with two segments (1 RUM based segment-1 RRM based segment)</w:t>
            </w:r>
          </w:p>
        </w:tc>
        <w:tc>
          <w:tcPr>
            <w:tcW w:w="691" w:type="pct"/>
            <w:vAlign w:val="center"/>
          </w:tcPr>
          <w:p w14:paraId="640B2790" w14:textId="77777777" w:rsidR="00234751" w:rsidRPr="004735FC" w:rsidRDefault="00234751" w:rsidP="00B02BB7">
            <w:pPr>
              <w:jc w:val="center"/>
              <w:rPr>
                <w:sz w:val="20"/>
                <w:szCs w:val="20"/>
              </w:rPr>
            </w:pPr>
            <w:r w:rsidRPr="004735FC">
              <w:rPr>
                <w:sz w:val="20"/>
                <w:szCs w:val="20"/>
              </w:rPr>
              <w:t>35</w:t>
            </w:r>
          </w:p>
        </w:tc>
        <w:tc>
          <w:tcPr>
            <w:tcW w:w="649" w:type="pct"/>
            <w:vAlign w:val="center"/>
          </w:tcPr>
          <w:p w14:paraId="1AF9BA1F" w14:textId="77777777" w:rsidR="00234751" w:rsidRPr="004735FC" w:rsidRDefault="00234751" w:rsidP="00B02BB7">
            <w:pPr>
              <w:jc w:val="center"/>
              <w:rPr>
                <w:sz w:val="20"/>
                <w:szCs w:val="20"/>
              </w:rPr>
            </w:pPr>
            <w:r w:rsidRPr="004735FC">
              <w:rPr>
                <w:sz w:val="20"/>
                <w:szCs w:val="20"/>
              </w:rPr>
              <w:t>65</w:t>
            </w:r>
          </w:p>
        </w:tc>
        <w:tc>
          <w:tcPr>
            <w:tcW w:w="683" w:type="pct"/>
            <w:vAlign w:val="center"/>
          </w:tcPr>
          <w:p w14:paraId="796605EF" w14:textId="77777777" w:rsidR="00234751" w:rsidRPr="004735FC" w:rsidRDefault="00234751" w:rsidP="00B02BB7">
            <w:pPr>
              <w:jc w:val="center"/>
              <w:rPr>
                <w:sz w:val="20"/>
                <w:szCs w:val="20"/>
              </w:rPr>
            </w:pPr>
            <w:r w:rsidRPr="004735FC">
              <w:rPr>
                <w:sz w:val="20"/>
                <w:szCs w:val="20"/>
              </w:rPr>
              <w:t>-</w:t>
            </w:r>
          </w:p>
        </w:tc>
        <w:tc>
          <w:tcPr>
            <w:tcW w:w="634" w:type="pct"/>
            <w:vAlign w:val="center"/>
          </w:tcPr>
          <w:p w14:paraId="59FE9763" w14:textId="77777777" w:rsidR="00234751" w:rsidRPr="004735FC" w:rsidRDefault="00234751" w:rsidP="00B02BB7">
            <w:pPr>
              <w:jc w:val="center"/>
              <w:rPr>
                <w:sz w:val="20"/>
                <w:szCs w:val="20"/>
              </w:rPr>
            </w:pPr>
            <w:r w:rsidRPr="004735FC">
              <w:rPr>
                <w:sz w:val="20"/>
                <w:szCs w:val="20"/>
              </w:rPr>
              <w:t>-</w:t>
            </w:r>
          </w:p>
        </w:tc>
      </w:tr>
      <w:tr w:rsidR="00234751" w:rsidRPr="004735FC" w14:paraId="4C6E4257" w14:textId="77777777" w:rsidTr="00234751">
        <w:trPr>
          <w:trHeight w:val="432"/>
        </w:trPr>
        <w:tc>
          <w:tcPr>
            <w:tcW w:w="2343" w:type="pct"/>
            <w:vAlign w:val="center"/>
          </w:tcPr>
          <w:p w14:paraId="578E12C4"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RRM based Latent MNL with three segments</w:t>
            </w:r>
          </w:p>
        </w:tc>
        <w:tc>
          <w:tcPr>
            <w:tcW w:w="691" w:type="pct"/>
            <w:vAlign w:val="center"/>
          </w:tcPr>
          <w:p w14:paraId="0072CAD7" w14:textId="77777777" w:rsidR="00234751" w:rsidRPr="004735FC" w:rsidRDefault="00234751" w:rsidP="00B02BB7">
            <w:pPr>
              <w:jc w:val="center"/>
              <w:rPr>
                <w:sz w:val="20"/>
                <w:szCs w:val="20"/>
              </w:rPr>
            </w:pPr>
            <w:r w:rsidRPr="004735FC">
              <w:rPr>
                <w:sz w:val="20"/>
                <w:szCs w:val="20"/>
              </w:rPr>
              <w:t>16</w:t>
            </w:r>
          </w:p>
        </w:tc>
        <w:tc>
          <w:tcPr>
            <w:tcW w:w="649" w:type="pct"/>
            <w:vAlign w:val="center"/>
          </w:tcPr>
          <w:p w14:paraId="4EDC4138" w14:textId="77777777" w:rsidR="00234751" w:rsidRPr="004735FC" w:rsidRDefault="00234751" w:rsidP="00B02BB7">
            <w:pPr>
              <w:jc w:val="center"/>
              <w:rPr>
                <w:sz w:val="20"/>
                <w:szCs w:val="20"/>
              </w:rPr>
            </w:pPr>
            <w:r w:rsidRPr="004735FC">
              <w:rPr>
                <w:sz w:val="20"/>
                <w:szCs w:val="20"/>
              </w:rPr>
              <w:t>18</w:t>
            </w:r>
          </w:p>
        </w:tc>
        <w:tc>
          <w:tcPr>
            <w:tcW w:w="683" w:type="pct"/>
            <w:vAlign w:val="center"/>
          </w:tcPr>
          <w:p w14:paraId="72BED423" w14:textId="77777777" w:rsidR="00234751" w:rsidRPr="004735FC" w:rsidRDefault="00234751" w:rsidP="00B02BB7">
            <w:pPr>
              <w:jc w:val="center"/>
              <w:rPr>
                <w:sz w:val="20"/>
                <w:szCs w:val="20"/>
              </w:rPr>
            </w:pPr>
            <w:r w:rsidRPr="004735FC">
              <w:rPr>
                <w:sz w:val="20"/>
                <w:szCs w:val="20"/>
              </w:rPr>
              <w:t>66</w:t>
            </w:r>
          </w:p>
        </w:tc>
        <w:tc>
          <w:tcPr>
            <w:tcW w:w="634" w:type="pct"/>
            <w:vAlign w:val="center"/>
          </w:tcPr>
          <w:p w14:paraId="1DDD435E" w14:textId="77777777" w:rsidR="00234751" w:rsidRPr="004735FC" w:rsidRDefault="00234751" w:rsidP="00B02BB7">
            <w:pPr>
              <w:jc w:val="center"/>
              <w:rPr>
                <w:sz w:val="20"/>
                <w:szCs w:val="20"/>
              </w:rPr>
            </w:pPr>
            <w:r w:rsidRPr="004735FC">
              <w:rPr>
                <w:sz w:val="20"/>
                <w:szCs w:val="20"/>
              </w:rPr>
              <w:t>-</w:t>
            </w:r>
          </w:p>
        </w:tc>
      </w:tr>
      <w:tr w:rsidR="00234751" w:rsidRPr="004735FC" w14:paraId="473CD128" w14:textId="77777777" w:rsidTr="00234751">
        <w:trPr>
          <w:trHeight w:val="432"/>
        </w:trPr>
        <w:tc>
          <w:tcPr>
            <w:tcW w:w="2343" w:type="pct"/>
            <w:vAlign w:val="center"/>
          </w:tcPr>
          <w:p w14:paraId="3CF3F19A"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LCM</w:t>
            </w:r>
            <w:r>
              <w:rPr>
                <w:rFonts w:eastAsia="Times New Roman"/>
                <w:color w:val="000000"/>
                <w:sz w:val="20"/>
                <w:szCs w:val="20"/>
              </w:rPr>
              <w:t>H</w:t>
            </w:r>
            <w:r w:rsidRPr="002C5657">
              <w:rPr>
                <w:rFonts w:eastAsia="Times New Roman"/>
                <w:color w:val="000000"/>
                <w:sz w:val="20"/>
                <w:szCs w:val="20"/>
              </w:rPr>
              <w:t>S with three segments (2 RUM based segment-1 RRM based segment)</w:t>
            </w:r>
          </w:p>
        </w:tc>
        <w:tc>
          <w:tcPr>
            <w:tcW w:w="691" w:type="pct"/>
            <w:vAlign w:val="center"/>
          </w:tcPr>
          <w:p w14:paraId="75886D4B" w14:textId="77777777" w:rsidR="00234751" w:rsidRPr="004735FC" w:rsidRDefault="00234751" w:rsidP="00B02BB7">
            <w:pPr>
              <w:jc w:val="center"/>
              <w:rPr>
                <w:sz w:val="20"/>
                <w:szCs w:val="20"/>
              </w:rPr>
            </w:pPr>
            <w:r w:rsidRPr="004735FC">
              <w:rPr>
                <w:sz w:val="20"/>
                <w:szCs w:val="20"/>
              </w:rPr>
              <w:t>30</w:t>
            </w:r>
          </w:p>
        </w:tc>
        <w:tc>
          <w:tcPr>
            <w:tcW w:w="649" w:type="pct"/>
            <w:vAlign w:val="center"/>
          </w:tcPr>
          <w:p w14:paraId="0DD5D9F9" w14:textId="77777777" w:rsidR="00234751" w:rsidRPr="004735FC" w:rsidRDefault="00234751" w:rsidP="00B02BB7">
            <w:pPr>
              <w:jc w:val="center"/>
              <w:rPr>
                <w:sz w:val="20"/>
                <w:szCs w:val="20"/>
              </w:rPr>
            </w:pPr>
            <w:r w:rsidRPr="004735FC">
              <w:rPr>
                <w:sz w:val="20"/>
                <w:szCs w:val="20"/>
              </w:rPr>
              <w:t>34</w:t>
            </w:r>
          </w:p>
        </w:tc>
        <w:tc>
          <w:tcPr>
            <w:tcW w:w="683" w:type="pct"/>
            <w:vAlign w:val="center"/>
          </w:tcPr>
          <w:p w14:paraId="6017E585" w14:textId="77777777" w:rsidR="00234751" w:rsidRPr="004735FC" w:rsidRDefault="00234751" w:rsidP="00B02BB7">
            <w:pPr>
              <w:jc w:val="center"/>
              <w:rPr>
                <w:sz w:val="20"/>
                <w:szCs w:val="20"/>
              </w:rPr>
            </w:pPr>
            <w:r w:rsidRPr="004735FC">
              <w:rPr>
                <w:sz w:val="20"/>
                <w:szCs w:val="20"/>
              </w:rPr>
              <w:t>36</w:t>
            </w:r>
          </w:p>
        </w:tc>
        <w:tc>
          <w:tcPr>
            <w:tcW w:w="634" w:type="pct"/>
            <w:vAlign w:val="center"/>
          </w:tcPr>
          <w:p w14:paraId="0FCD04C6" w14:textId="77777777" w:rsidR="00234751" w:rsidRPr="004735FC" w:rsidRDefault="00234751" w:rsidP="00B02BB7">
            <w:pPr>
              <w:jc w:val="center"/>
              <w:rPr>
                <w:sz w:val="20"/>
                <w:szCs w:val="20"/>
              </w:rPr>
            </w:pPr>
            <w:r w:rsidRPr="004735FC">
              <w:rPr>
                <w:sz w:val="20"/>
                <w:szCs w:val="20"/>
              </w:rPr>
              <w:t>-</w:t>
            </w:r>
          </w:p>
        </w:tc>
      </w:tr>
      <w:tr w:rsidR="00234751" w:rsidRPr="004735FC" w14:paraId="0CB3745A" w14:textId="77777777" w:rsidTr="00234751">
        <w:trPr>
          <w:trHeight w:val="432"/>
        </w:trPr>
        <w:tc>
          <w:tcPr>
            <w:tcW w:w="2343" w:type="pct"/>
            <w:vAlign w:val="center"/>
          </w:tcPr>
          <w:p w14:paraId="0330D256"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LCM</w:t>
            </w:r>
            <w:r>
              <w:rPr>
                <w:rFonts w:eastAsia="Times New Roman"/>
                <w:color w:val="000000"/>
                <w:sz w:val="20"/>
                <w:szCs w:val="20"/>
              </w:rPr>
              <w:t>H</w:t>
            </w:r>
            <w:r w:rsidRPr="002C5657">
              <w:rPr>
                <w:rFonts w:eastAsia="Times New Roman"/>
                <w:color w:val="000000"/>
                <w:sz w:val="20"/>
                <w:szCs w:val="20"/>
              </w:rPr>
              <w:t>S with three segments (1 RUM based segment-2 RRM based segment)</w:t>
            </w:r>
          </w:p>
        </w:tc>
        <w:tc>
          <w:tcPr>
            <w:tcW w:w="691" w:type="pct"/>
            <w:vAlign w:val="center"/>
          </w:tcPr>
          <w:p w14:paraId="0301E8D0" w14:textId="77777777" w:rsidR="00234751" w:rsidRPr="004735FC" w:rsidRDefault="00234751" w:rsidP="00B02BB7">
            <w:pPr>
              <w:jc w:val="center"/>
              <w:rPr>
                <w:sz w:val="20"/>
                <w:szCs w:val="20"/>
              </w:rPr>
            </w:pPr>
            <w:r w:rsidRPr="004735FC">
              <w:rPr>
                <w:sz w:val="20"/>
                <w:szCs w:val="20"/>
              </w:rPr>
              <w:t>24</w:t>
            </w:r>
          </w:p>
        </w:tc>
        <w:tc>
          <w:tcPr>
            <w:tcW w:w="649" w:type="pct"/>
            <w:vAlign w:val="center"/>
          </w:tcPr>
          <w:p w14:paraId="7B4D368C" w14:textId="77777777" w:rsidR="00234751" w:rsidRPr="004735FC" w:rsidRDefault="00234751" w:rsidP="00B02BB7">
            <w:pPr>
              <w:jc w:val="center"/>
              <w:rPr>
                <w:sz w:val="20"/>
                <w:szCs w:val="20"/>
              </w:rPr>
            </w:pPr>
            <w:r w:rsidRPr="004735FC">
              <w:rPr>
                <w:sz w:val="20"/>
                <w:szCs w:val="20"/>
              </w:rPr>
              <w:t>21</w:t>
            </w:r>
          </w:p>
        </w:tc>
        <w:tc>
          <w:tcPr>
            <w:tcW w:w="683" w:type="pct"/>
            <w:vAlign w:val="center"/>
          </w:tcPr>
          <w:p w14:paraId="5C329888" w14:textId="77777777" w:rsidR="00234751" w:rsidRPr="004735FC" w:rsidRDefault="00234751" w:rsidP="00B02BB7">
            <w:pPr>
              <w:jc w:val="center"/>
              <w:rPr>
                <w:sz w:val="20"/>
                <w:szCs w:val="20"/>
              </w:rPr>
            </w:pPr>
            <w:r w:rsidRPr="004735FC">
              <w:rPr>
                <w:sz w:val="20"/>
                <w:szCs w:val="20"/>
              </w:rPr>
              <w:t>55</w:t>
            </w:r>
          </w:p>
        </w:tc>
        <w:tc>
          <w:tcPr>
            <w:tcW w:w="634" w:type="pct"/>
            <w:vAlign w:val="center"/>
          </w:tcPr>
          <w:p w14:paraId="1C127F89" w14:textId="77777777" w:rsidR="00234751" w:rsidRPr="004735FC" w:rsidRDefault="00234751" w:rsidP="00B02BB7">
            <w:pPr>
              <w:jc w:val="center"/>
              <w:rPr>
                <w:sz w:val="20"/>
                <w:szCs w:val="20"/>
              </w:rPr>
            </w:pPr>
            <w:r w:rsidRPr="004735FC">
              <w:rPr>
                <w:sz w:val="20"/>
                <w:szCs w:val="20"/>
              </w:rPr>
              <w:t>-</w:t>
            </w:r>
          </w:p>
        </w:tc>
      </w:tr>
      <w:tr w:rsidR="00234751" w:rsidRPr="004735FC" w14:paraId="258ED9F7" w14:textId="77777777" w:rsidTr="00234751">
        <w:trPr>
          <w:trHeight w:val="432"/>
        </w:trPr>
        <w:tc>
          <w:tcPr>
            <w:tcW w:w="2343" w:type="pct"/>
            <w:vAlign w:val="center"/>
          </w:tcPr>
          <w:p w14:paraId="5B836268"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LCM</w:t>
            </w:r>
            <w:r>
              <w:rPr>
                <w:rFonts w:eastAsia="Times New Roman"/>
                <w:color w:val="000000"/>
                <w:sz w:val="20"/>
                <w:szCs w:val="20"/>
              </w:rPr>
              <w:t>H</w:t>
            </w:r>
            <w:r w:rsidRPr="002C5657">
              <w:rPr>
                <w:rFonts w:eastAsia="Times New Roman"/>
                <w:color w:val="000000"/>
                <w:sz w:val="20"/>
                <w:szCs w:val="20"/>
              </w:rPr>
              <w:t>S with four segments (2 RUM based segment-2 RRM based segment)</w:t>
            </w:r>
          </w:p>
        </w:tc>
        <w:tc>
          <w:tcPr>
            <w:tcW w:w="691" w:type="pct"/>
            <w:vAlign w:val="center"/>
          </w:tcPr>
          <w:p w14:paraId="5A631515" w14:textId="77777777" w:rsidR="00234751" w:rsidRPr="004735FC" w:rsidRDefault="00234751" w:rsidP="00B02BB7">
            <w:pPr>
              <w:jc w:val="center"/>
              <w:rPr>
                <w:sz w:val="20"/>
                <w:szCs w:val="20"/>
              </w:rPr>
            </w:pPr>
            <w:r w:rsidRPr="004735FC">
              <w:rPr>
                <w:sz w:val="20"/>
                <w:szCs w:val="20"/>
              </w:rPr>
              <w:t>19</w:t>
            </w:r>
          </w:p>
        </w:tc>
        <w:tc>
          <w:tcPr>
            <w:tcW w:w="649" w:type="pct"/>
            <w:vAlign w:val="center"/>
          </w:tcPr>
          <w:p w14:paraId="262CB6A6" w14:textId="77777777" w:rsidR="00234751" w:rsidRPr="004735FC" w:rsidRDefault="00234751" w:rsidP="00B02BB7">
            <w:pPr>
              <w:jc w:val="center"/>
              <w:rPr>
                <w:sz w:val="20"/>
                <w:szCs w:val="20"/>
              </w:rPr>
            </w:pPr>
            <w:r w:rsidRPr="004735FC">
              <w:rPr>
                <w:sz w:val="20"/>
                <w:szCs w:val="20"/>
              </w:rPr>
              <w:t>14</w:t>
            </w:r>
          </w:p>
        </w:tc>
        <w:tc>
          <w:tcPr>
            <w:tcW w:w="683" w:type="pct"/>
            <w:vAlign w:val="center"/>
          </w:tcPr>
          <w:p w14:paraId="1C67C6FD" w14:textId="77777777" w:rsidR="00234751" w:rsidRPr="004735FC" w:rsidRDefault="00234751" w:rsidP="00B02BB7">
            <w:pPr>
              <w:jc w:val="center"/>
              <w:rPr>
                <w:sz w:val="20"/>
                <w:szCs w:val="20"/>
              </w:rPr>
            </w:pPr>
            <w:r w:rsidRPr="004735FC">
              <w:rPr>
                <w:sz w:val="20"/>
                <w:szCs w:val="20"/>
              </w:rPr>
              <w:t>21</w:t>
            </w:r>
          </w:p>
        </w:tc>
        <w:tc>
          <w:tcPr>
            <w:tcW w:w="634" w:type="pct"/>
            <w:vAlign w:val="center"/>
          </w:tcPr>
          <w:p w14:paraId="544992BA" w14:textId="77777777" w:rsidR="00234751" w:rsidRPr="004735FC" w:rsidRDefault="00234751" w:rsidP="00B02BB7">
            <w:pPr>
              <w:jc w:val="center"/>
              <w:rPr>
                <w:sz w:val="20"/>
                <w:szCs w:val="20"/>
              </w:rPr>
            </w:pPr>
            <w:r w:rsidRPr="004735FC">
              <w:rPr>
                <w:sz w:val="20"/>
                <w:szCs w:val="20"/>
              </w:rPr>
              <w:t>46</w:t>
            </w:r>
          </w:p>
        </w:tc>
      </w:tr>
      <w:tr w:rsidR="00234751" w:rsidRPr="004735FC" w14:paraId="451ABC36" w14:textId="77777777" w:rsidTr="00234751">
        <w:trPr>
          <w:trHeight w:val="432"/>
        </w:trPr>
        <w:tc>
          <w:tcPr>
            <w:tcW w:w="2343" w:type="pct"/>
            <w:vAlign w:val="center"/>
          </w:tcPr>
          <w:p w14:paraId="744C9DE3" w14:textId="77777777" w:rsidR="00234751" w:rsidRPr="004735FC" w:rsidRDefault="00234751" w:rsidP="00B02BB7">
            <w:pPr>
              <w:rPr>
                <w:rFonts w:eastAsia="Times New Roman"/>
                <w:b/>
                <w:color w:val="000000"/>
                <w:sz w:val="20"/>
                <w:szCs w:val="20"/>
              </w:rPr>
            </w:pPr>
            <w:r w:rsidRPr="002C5657">
              <w:rPr>
                <w:rFonts w:eastAsia="Times New Roman"/>
                <w:b/>
                <w:color w:val="000000"/>
                <w:sz w:val="20"/>
                <w:szCs w:val="20"/>
              </w:rPr>
              <w:t>LCM</w:t>
            </w:r>
            <w:r>
              <w:rPr>
                <w:rFonts w:eastAsia="Times New Roman"/>
                <w:b/>
                <w:color w:val="000000"/>
                <w:sz w:val="20"/>
                <w:szCs w:val="20"/>
              </w:rPr>
              <w:t>H</w:t>
            </w:r>
            <w:r w:rsidRPr="002C5657">
              <w:rPr>
                <w:rFonts w:eastAsia="Times New Roman"/>
                <w:b/>
                <w:color w:val="000000"/>
                <w:sz w:val="20"/>
                <w:szCs w:val="20"/>
              </w:rPr>
              <w:t>S with four segments (1 RUM based segment-3 RRM based segment)</w:t>
            </w:r>
          </w:p>
        </w:tc>
        <w:tc>
          <w:tcPr>
            <w:tcW w:w="691" w:type="pct"/>
            <w:vAlign w:val="center"/>
          </w:tcPr>
          <w:p w14:paraId="3A520068" w14:textId="77777777" w:rsidR="00234751" w:rsidRPr="004735FC" w:rsidRDefault="00234751" w:rsidP="00B02BB7">
            <w:pPr>
              <w:jc w:val="center"/>
              <w:rPr>
                <w:b/>
                <w:sz w:val="20"/>
                <w:szCs w:val="20"/>
              </w:rPr>
            </w:pPr>
            <w:r w:rsidRPr="004735FC">
              <w:rPr>
                <w:b/>
                <w:sz w:val="20"/>
                <w:szCs w:val="20"/>
              </w:rPr>
              <w:t>8</w:t>
            </w:r>
          </w:p>
        </w:tc>
        <w:tc>
          <w:tcPr>
            <w:tcW w:w="649" w:type="pct"/>
            <w:vAlign w:val="center"/>
          </w:tcPr>
          <w:p w14:paraId="76E661D5" w14:textId="77777777" w:rsidR="00234751" w:rsidRPr="004735FC" w:rsidRDefault="00234751" w:rsidP="00B02BB7">
            <w:pPr>
              <w:jc w:val="center"/>
              <w:rPr>
                <w:b/>
                <w:sz w:val="20"/>
                <w:szCs w:val="20"/>
              </w:rPr>
            </w:pPr>
            <w:r w:rsidRPr="004735FC">
              <w:rPr>
                <w:b/>
                <w:sz w:val="20"/>
                <w:szCs w:val="20"/>
              </w:rPr>
              <w:t>30</w:t>
            </w:r>
          </w:p>
        </w:tc>
        <w:tc>
          <w:tcPr>
            <w:tcW w:w="683" w:type="pct"/>
            <w:vAlign w:val="center"/>
          </w:tcPr>
          <w:p w14:paraId="7F44103A" w14:textId="77777777" w:rsidR="00234751" w:rsidRPr="004735FC" w:rsidRDefault="00234751" w:rsidP="00B02BB7">
            <w:pPr>
              <w:jc w:val="center"/>
              <w:rPr>
                <w:b/>
                <w:sz w:val="20"/>
                <w:szCs w:val="20"/>
              </w:rPr>
            </w:pPr>
            <w:r w:rsidRPr="004735FC">
              <w:rPr>
                <w:b/>
                <w:sz w:val="20"/>
                <w:szCs w:val="20"/>
              </w:rPr>
              <w:t>43</w:t>
            </w:r>
          </w:p>
        </w:tc>
        <w:tc>
          <w:tcPr>
            <w:tcW w:w="634" w:type="pct"/>
            <w:vAlign w:val="center"/>
          </w:tcPr>
          <w:p w14:paraId="712F77FB" w14:textId="77777777" w:rsidR="00234751" w:rsidRPr="004735FC" w:rsidRDefault="00234751" w:rsidP="00B02BB7">
            <w:pPr>
              <w:jc w:val="center"/>
              <w:rPr>
                <w:b/>
                <w:sz w:val="20"/>
                <w:szCs w:val="20"/>
              </w:rPr>
            </w:pPr>
            <w:r w:rsidRPr="004735FC">
              <w:rPr>
                <w:b/>
                <w:sz w:val="20"/>
                <w:szCs w:val="20"/>
              </w:rPr>
              <w:t>19</w:t>
            </w:r>
          </w:p>
        </w:tc>
      </w:tr>
      <w:tr w:rsidR="00234751" w:rsidRPr="004735FC" w14:paraId="0C9DA2BF" w14:textId="77777777" w:rsidTr="00234751">
        <w:trPr>
          <w:trHeight w:val="432"/>
        </w:trPr>
        <w:tc>
          <w:tcPr>
            <w:tcW w:w="2343" w:type="pct"/>
            <w:vAlign w:val="center"/>
          </w:tcPr>
          <w:p w14:paraId="2DB35057" w14:textId="77777777" w:rsidR="00234751" w:rsidRPr="004735FC" w:rsidRDefault="00234751" w:rsidP="00B02BB7">
            <w:pPr>
              <w:rPr>
                <w:rFonts w:eastAsia="Times New Roman"/>
                <w:color w:val="000000"/>
                <w:sz w:val="20"/>
                <w:szCs w:val="20"/>
              </w:rPr>
            </w:pPr>
            <w:r w:rsidRPr="002C5657">
              <w:rPr>
                <w:rFonts w:eastAsia="Times New Roman"/>
                <w:color w:val="000000"/>
                <w:sz w:val="20"/>
                <w:szCs w:val="20"/>
              </w:rPr>
              <w:t>LCM</w:t>
            </w:r>
            <w:r>
              <w:rPr>
                <w:rFonts w:eastAsia="Times New Roman"/>
                <w:color w:val="000000"/>
                <w:sz w:val="20"/>
                <w:szCs w:val="20"/>
              </w:rPr>
              <w:t>H</w:t>
            </w:r>
            <w:r w:rsidRPr="002C5657">
              <w:rPr>
                <w:rFonts w:eastAsia="Times New Roman"/>
                <w:color w:val="000000"/>
                <w:sz w:val="20"/>
                <w:szCs w:val="20"/>
              </w:rPr>
              <w:t>S with four segments (3 RUM based segment-1 RRM based segment)</w:t>
            </w:r>
          </w:p>
        </w:tc>
        <w:tc>
          <w:tcPr>
            <w:tcW w:w="691" w:type="pct"/>
            <w:vAlign w:val="center"/>
          </w:tcPr>
          <w:p w14:paraId="531DE296" w14:textId="77777777" w:rsidR="00234751" w:rsidRPr="004735FC" w:rsidRDefault="00234751" w:rsidP="00B02BB7">
            <w:pPr>
              <w:jc w:val="center"/>
              <w:rPr>
                <w:sz w:val="20"/>
                <w:szCs w:val="20"/>
              </w:rPr>
            </w:pPr>
            <w:r w:rsidRPr="004735FC">
              <w:rPr>
                <w:sz w:val="20"/>
                <w:szCs w:val="20"/>
              </w:rPr>
              <w:t>13</w:t>
            </w:r>
          </w:p>
        </w:tc>
        <w:tc>
          <w:tcPr>
            <w:tcW w:w="649" w:type="pct"/>
            <w:vAlign w:val="center"/>
          </w:tcPr>
          <w:p w14:paraId="3C8A6B2F" w14:textId="77777777" w:rsidR="00234751" w:rsidRPr="004735FC" w:rsidRDefault="00234751" w:rsidP="00B02BB7">
            <w:pPr>
              <w:jc w:val="center"/>
              <w:rPr>
                <w:sz w:val="20"/>
                <w:szCs w:val="20"/>
              </w:rPr>
            </w:pPr>
            <w:r w:rsidRPr="004735FC">
              <w:rPr>
                <w:sz w:val="20"/>
                <w:szCs w:val="20"/>
              </w:rPr>
              <w:t>25</w:t>
            </w:r>
          </w:p>
        </w:tc>
        <w:tc>
          <w:tcPr>
            <w:tcW w:w="683" w:type="pct"/>
            <w:vAlign w:val="center"/>
          </w:tcPr>
          <w:p w14:paraId="253EC9FC" w14:textId="77777777" w:rsidR="00234751" w:rsidRPr="004735FC" w:rsidRDefault="00234751" w:rsidP="00B02BB7">
            <w:pPr>
              <w:jc w:val="center"/>
              <w:rPr>
                <w:sz w:val="20"/>
                <w:szCs w:val="20"/>
              </w:rPr>
            </w:pPr>
            <w:r w:rsidRPr="004735FC">
              <w:rPr>
                <w:sz w:val="20"/>
                <w:szCs w:val="20"/>
              </w:rPr>
              <w:t>33</w:t>
            </w:r>
          </w:p>
        </w:tc>
        <w:tc>
          <w:tcPr>
            <w:tcW w:w="634" w:type="pct"/>
            <w:vAlign w:val="center"/>
          </w:tcPr>
          <w:p w14:paraId="74D78F34" w14:textId="77777777" w:rsidR="00234751" w:rsidRPr="004735FC" w:rsidRDefault="00234751" w:rsidP="00B02BB7">
            <w:pPr>
              <w:jc w:val="center"/>
              <w:rPr>
                <w:sz w:val="20"/>
                <w:szCs w:val="20"/>
              </w:rPr>
            </w:pPr>
            <w:r w:rsidRPr="004735FC">
              <w:rPr>
                <w:sz w:val="20"/>
                <w:szCs w:val="20"/>
              </w:rPr>
              <w:t>29</w:t>
            </w:r>
          </w:p>
        </w:tc>
      </w:tr>
    </w:tbl>
    <w:p w14:paraId="3D5B7B4E" w14:textId="0736D959" w:rsidR="00543094" w:rsidRPr="004735FC" w:rsidRDefault="00543094" w:rsidP="00C62855">
      <w:pPr>
        <w:spacing w:after="0" w:line="480" w:lineRule="auto"/>
      </w:pPr>
    </w:p>
    <w:p w14:paraId="7E26863F" w14:textId="0243423F" w:rsidR="004F29EE" w:rsidRPr="004735FC" w:rsidRDefault="00632302" w:rsidP="00632302">
      <w:pPr>
        <w:pStyle w:val="Level2PLOS"/>
      </w:pPr>
      <w:r>
        <w:t>Model r</w:t>
      </w:r>
      <w:r w:rsidR="004F29EE" w:rsidRPr="004735FC">
        <w:t>esults</w:t>
      </w:r>
    </w:p>
    <w:p w14:paraId="234AD49C" w14:textId="36F5868F" w:rsidR="00E8508A" w:rsidRDefault="008B5283" w:rsidP="00C62855">
      <w:pPr>
        <w:spacing w:after="0" w:line="480" w:lineRule="auto"/>
        <w:jc w:val="both"/>
      </w:pPr>
      <w:r w:rsidRPr="004735FC">
        <w:t>In addition to the best model fit, LCM</w:t>
      </w:r>
      <w:r w:rsidR="00A607A7">
        <w:t>H</w:t>
      </w:r>
      <w:r w:rsidRPr="004735FC">
        <w:t>S with four segments (3 random regret based segment – 1 random utility based segment) provided the most intuitive behavioral interpretation in terms of route choice decision</w:t>
      </w:r>
      <w:r w:rsidR="008F538D" w:rsidRPr="004735FC">
        <w:t xml:space="preserve">. </w:t>
      </w:r>
      <w:r w:rsidRPr="004735FC">
        <w:t xml:space="preserve">Hence, in this section we only discuss about the </w:t>
      </w:r>
      <w:r w:rsidR="008F538D" w:rsidRPr="004735FC">
        <w:t xml:space="preserve">results </w:t>
      </w:r>
      <w:r w:rsidR="00CE2F25">
        <w:t xml:space="preserve">of </w:t>
      </w:r>
      <w:r w:rsidR="00CE2F25" w:rsidRPr="004735FC">
        <w:t>th</w:t>
      </w:r>
      <w:r w:rsidR="00CE2F25">
        <w:t>e best fit</w:t>
      </w:r>
      <w:r w:rsidR="00CE2F25" w:rsidRPr="004735FC">
        <w:t xml:space="preserve"> model </w:t>
      </w:r>
      <w:r w:rsidRPr="004735FC">
        <w:t>in detail</w:t>
      </w:r>
      <w:r w:rsidR="0018572C">
        <w:t xml:space="preserve">. </w:t>
      </w:r>
      <w:r w:rsidR="00467FD2" w:rsidRPr="004735FC">
        <w:t xml:space="preserve">Table </w:t>
      </w:r>
      <w:r w:rsidR="00A571C2">
        <w:t>4</w:t>
      </w:r>
      <w:r w:rsidR="00467FD2" w:rsidRPr="004735FC">
        <w:t xml:space="preserve"> presents the results for the segmentation component</w:t>
      </w:r>
      <w:r w:rsidR="00D67C7E" w:rsidRPr="004735FC">
        <w:t xml:space="preserve"> (top panel of results)</w:t>
      </w:r>
      <w:r w:rsidR="00467FD2" w:rsidRPr="004735FC">
        <w:t xml:space="preserve"> and segment specific </w:t>
      </w:r>
      <w:r w:rsidR="00AE5034" w:rsidRPr="004735FC">
        <w:t xml:space="preserve">route choice </w:t>
      </w:r>
      <w:r w:rsidR="00467FD2" w:rsidRPr="004735FC">
        <w:t>models</w:t>
      </w:r>
      <w:r w:rsidR="00D67C7E" w:rsidRPr="004735FC">
        <w:t xml:space="preserve"> (bottom panel of results)</w:t>
      </w:r>
      <w:r w:rsidR="00467FD2" w:rsidRPr="004735FC">
        <w:t>.</w:t>
      </w:r>
      <w:r w:rsidR="00607989">
        <w:t xml:space="preserve"> To provide a </w:t>
      </w:r>
      <w:r w:rsidR="00607989">
        <w:lastRenderedPageBreak/>
        <w:t>benchmark for the proposed model, we have also included the results for the mixed MNL model in Table 5.</w:t>
      </w:r>
    </w:p>
    <w:p w14:paraId="2742917C" w14:textId="77777777" w:rsidR="009F0C35" w:rsidRDefault="009F0C35" w:rsidP="00C62855">
      <w:pPr>
        <w:spacing w:after="0" w:line="480" w:lineRule="auto"/>
        <w:jc w:val="both"/>
      </w:pPr>
    </w:p>
    <w:p w14:paraId="62939FA2" w14:textId="77777777" w:rsidR="00525140" w:rsidRPr="004735FC" w:rsidRDefault="00525140" w:rsidP="00525140">
      <w:pPr>
        <w:pStyle w:val="Level3PLOS"/>
      </w:pPr>
      <w:r>
        <w:t>Latent segmentation component</w:t>
      </w:r>
    </w:p>
    <w:p w14:paraId="7FB71790" w14:textId="6A30095B" w:rsidR="00525140" w:rsidRDefault="00525140" w:rsidP="00F74CC0">
      <w:pPr>
        <w:spacing w:after="0" w:line="480" w:lineRule="auto"/>
        <w:jc w:val="both"/>
        <w:rPr>
          <w:b/>
        </w:rPr>
      </w:pPr>
      <w:r w:rsidRPr="004735FC">
        <w:t>The variables in the segmentation part with positive (negative) coefficient indicate increase (decrease) in the propensity of the cyclists being part of the segment. In our analysis, we considered Segment 1 as the base. The positive sign on the constant term does not have any functional interpretation, but simply reflects the larger likelihood of bicyclists being part of other three segments. The variables influencing segment membership include gender, age, auto</w:t>
      </w:r>
      <w:r w:rsidR="00F74CC0">
        <w:t xml:space="preserve"> </w:t>
      </w:r>
      <w:r w:rsidRPr="00F74CC0">
        <w:t xml:space="preserve">ownership, biking frequency, and commute length. Our results indicate that female bicyclists are more likely to be assigned to </w:t>
      </w:r>
      <w:r w:rsidR="00F74CC0" w:rsidRPr="00F74CC0">
        <w:t xml:space="preserve">Segment </w:t>
      </w:r>
      <w:r w:rsidRPr="00F74CC0">
        <w:t>2 (utility based decision rule segment). Examining the coefficients of Segment 3, we find that bicyclists in this class are more likely to be daily commuters, less than 35 years of age, from a household with less number of automobiles, and have a moderate commute duration. Interestingly, Segment 4 is more likely to be comprised of daily commuters as well (with a slightly higher propensity for Segment 4 membership than Segment 3 membership) but with short commute length.</w:t>
      </w:r>
      <w:r w:rsidR="00A35E7C">
        <w:rPr>
          <w:b/>
        </w:rPr>
        <w:t xml:space="preserve">  </w:t>
      </w:r>
    </w:p>
    <w:p w14:paraId="2E0FDE0F" w14:textId="77777777" w:rsidR="00525140" w:rsidRPr="00A448E0" w:rsidRDefault="00525140" w:rsidP="00525140">
      <w:pPr>
        <w:pStyle w:val="Level3PLOS"/>
        <w:rPr>
          <w:b w:val="0"/>
          <w:sz w:val="24"/>
        </w:rPr>
      </w:pPr>
    </w:p>
    <w:p w14:paraId="31C6AAE9" w14:textId="77777777" w:rsidR="00525140" w:rsidRPr="004735FC" w:rsidRDefault="00525140" w:rsidP="00525140">
      <w:pPr>
        <w:pStyle w:val="Level3PLOS"/>
      </w:pPr>
      <w:r w:rsidRPr="004735FC">
        <w:t xml:space="preserve">Segment </w:t>
      </w:r>
      <w:r>
        <w:t>s</w:t>
      </w:r>
      <w:r w:rsidRPr="004735FC">
        <w:t xml:space="preserve">pecific </w:t>
      </w:r>
      <w:r>
        <w:t>route c</w:t>
      </w:r>
      <w:r w:rsidRPr="004735FC">
        <w:t xml:space="preserve">hoice </w:t>
      </w:r>
      <w:r>
        <w:t>m</w:t>
      </w:r>
      <w:r w:rsidRPr="004735FC">
        <w:t>odels</w:t>
      </w:r>
    </w:p>
    <w:p w14:paraId="2D976EBC" w14:textId="2B24A44E" w:rsidR="00525140" w:rsidRPr="004735FC" w:rsidRDefault="00525140" w:rsidP="00525140">
      <w:pPr>
        <w:spacing w:after="0" w:line="480" w:lineRule="auto"/>
        <w:jc w:val="both"/>
      </w:pPr>
      <w:r w:rsidRPr="004735FC">
        <w:t xml:space="preserve">A cursory examination of the results indicates the presence of the higher number of segment specific effects for </w:t>
      </w:r>
      <w:r w:rsidR="00F74CC0" w:rsidRPr="004735FC">
        <w:t xml:space="preserve">Segment </w:t>
      </w:r>
      <w:r w:rsidRPr="004735FC">
        <w:t xml:space="preserve">2 and </w:t>
      </w:r>
      <w:r w:rsidR="00F74CC0" w:rsidRPr="004735FC">
        <w:t xml:space="preserve">Segment </w:t>
      </w:r>
      <w:r w:rsidRPr="004735FC">
        <w:t xml:space="preserve">3. On the other hand, </w:t>
      </w:r>
      <w:r w:rsidR="00A31D47" w:rsidRPr="004735FC">
        <w:t xml:space="preserve">Segment </w:t>
      </w:r>
      <w:r w:rsidRPr="004735FC">
        <w:t>1 route choice behavior is only influenced by one variable. It is also evident that across the various segments</w:t>
      </w:r>
      <w:r w:rsidR="00A31D47">
        <w:t>,</w:t>
      </w:r>
      <w:r w:rsidRPr="004735FC">
        <w:t xml:space="preserve"> the variable impacts are significantly different manifesting the presence of population heterogeneity. We provide a discussion of model results across the 4 segments in this section by variable characteristics.</w:t>
      </w:r>
    </w:p>
    <w:p w14:paraId="529DD927" w14:textId="77777777" w:rsidR="002938D6" w:rsidRDefault="002938D6" w:rsidP="00C62855">
      <w:pPr>
        <w:spacing w:after="0" w:line="480" w:lineRule="auto"/>
        <w:jc w:val="both"/>
      </w:pPr>
    </w:p>
    <w:p w14:paraId="630C0729" w14:textId="77777777" w:rsidR="002938D6" w:rsidRDefault="002938D6" w:rsidP="00C62855">
      <w:pPr>
        <w:spacing w:after="0" w:line="480" w:lineRule="auto"/>
        <w:jc w:val="both"/>
        <w:sectPr w:rsidR="002938D6" w:rsidSect="004754BA">
          <w:headerReference w:type="default" r:id="rId9"/>
          <w:footerReference w:type="default" r:id="rId10"/>
          <w:footerReference w:type="first" r:id="rId11"/>
          <w:pgSz w:w="11906" w:h="16838" w:code="9"/>
          <w:pgMar w:top="1440" w:right="1440" w:bottom="1440" w:left="1440" w:header="720" w:footer="720" w:gutter="0"/>
          <w:lnNumType w:countBy="1" w:restart="continuous"/>
          <w:cols w:space="720"/>
          <w:titlePg/>
          <w:docGrid w:linePitch="360"/>
        </w:sectPr>
      </w:pPr>
    </w:p>
    <w:p w14:paraId="7D838A56" w14:textId="0B61CC64" w:rsidR="002938D6" w:rsidRPr="004735FC" w:rsidRDefault="002938D6" w:rsidP="00751A8E">
      <w:pPr>
        <w:spacing w:after="0" w:line="480" w:lineRule="auto"/>
        <w:jc w:val="both"/>
        <w:rPr>
          <w:b/>
          <w:u w:val="single"/>
        </w:rPr>
      </w:pPr>
      <w:r>
        <w:rPr>
          <w:rFonts w:eastAsia="Calibri"/>
          <w:b/>
        </w:rPr>
        <w:lastRenderedPageBreak/>
        <w:t>Table</w:t>
      </w:r>
      <w:r w:rsidRPr="004735FC">
        <w:rPr>
          <w:rFonts w:eastAsia="Calibri"/>
          <w:b/>
        </w:rPr>
        <w:t xml:space="preserve"> </w:t>
      </w:r>
      <w:r w:rsidR="00A571C2">
        <w:rPr>
          <w:rFonts w:eastAsia="Calibri"/>
          <w:b/>
        </w:rPr>
        <w:t>4</w:t>
      </w:r>
      <w:r>
        <w:rPr>
          <w:rFonts w:eastAsia="Calibri"/>
          <w:b/>
        </w:rPr>
        <w:t>.</w:t>
      </w:r>
      <w:r w:rsidRPr="004735FC">
        <w:rPr>
          <w:rFonts w:eastAsia="Calibri"/>
          <w:b/>
        </w:rPr>
        <w:t xml:space="preserve"> Results of </w:t>
      </w:r>
      <w:r w:rsidRPr="004735FC">
        <w:rPr>
          <w:b/>
        </w:rPr>
        <w:t>LCMS with Four Segments (1 RUM Based Segment-3 RRM Based Segment)</w:t>
      </w:r>
      <w:r>
        <w:rPr>
          <w:b/>
        </w:rPr>
        <w:t>.</w:t>
      </w:r>
    </w:p>
    <w:tbl>
      <w:tblPr>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2"/>
        <w:gridCol w:w="4229"/>
        <w:gridCol w:w="1198"/>
        <w:gridCol w:w="1167"/>
        <w:gridCol w:w="1148"/>
        <w:gridCol w:w="1131"/>
        <w:gridCol w:w="1150"/>
        <w:gridCol w:w="1240"/>
        <w:gridCol w:w="1237"/>
        <w:gridCol w:w="1086"/>
      </w:tblGrid>
      <w:tr w:rsidR="002938D6" w:rsidRPr="00D22EE2" w14:paraId="43BB6F68" w14:textId="77777777" w:rsidTr="00E13206">
        <w:trPr>
          <w:trHeight w:val="232"/>
          <w:jc w:val="center"/>
        </w:trPr>
        <w:tc>
          <w:tcPr>
            <w:tcW w:w="1641" w:type="pct"/>
            <w:gridSpan w:val="2"/>
            <w:vMerge w:val="restart"/>
            <w:vAlign w:val="center"/>
            <w:hideMark/>
          </w:tcPr>
          <w:p w14:paraId="3A5EF4BC" w14:textId="77777777" w:rsidR="002938D6" w:rsidRPr="00D22EE2" w:rsidRDefault="002938D6" w:rsidP="00E13206">
            <w:pPr>
              <w:spacing w:after="0" w:line="240" w:lineRule="auto"/>
              <w:rPr>
                <w:rFonts w:eastAsia="Times New Roman"/>
                <w:b/>
                <w:color w:val="000000"/>
                <w:sz w:val="20"/>
                <w:szCs w:val="20"/>
                <w:lang w:val="en-CA" w:eastAsia="en-CA"/>
              </w:rPr>
            </w:pPr>
            <w:r w:rsidRPr="00D22EE2">
              <w:rPr>
                <w:rFonts w:eastAsia="Times New Roman"/>
                <w:b/>
                <w:color w:val="000000"/>
                <w:sz w:val="20"/>
                <w:szCs w:val="20"/>
                <w:lang w:val="en-CA" w:eastAsia="en-CA"/>
              </w:rPr>
              <w:t>Variables</w:t>
            </w:r>
          </w:p>
        </w:tc>
        <w:tc>
          <w:tcPr>
            <w:tcW w:w="849" w:type="pct"/>
            <w:gridSpan w:val="2"/>
            <w:noWrap/>
            <w:vAlign w:val="center"/>
            <w:hideMark/>
          </w:tcPr>
          <w:p w14:paraId="67DFB4EC" w14:textId="77777777" w:rsidR="002938D6" w:rsidRPr="00D22EE2" w:rsidRDefault="002938D6" w:rsidP="00E13206">
            <w:pPr>
              <w:pBdr>
                <w:bottom w:val="single" w:sz="2" w:space="1" w:color="auto"/>
              </w:pBdr>
              <w:spacing w:after="0" w:line="240" w:lineRule="auto"/>
              <w:jc w:val="center"/>
              <w:rPr>
                <w:rFonts w:eastAsia="Times New Roman"/>
                <w:b/>
                <w:color w:val="000000"/>
                <w:sz w:val="20"/>
                <w:szCs w:val="20"/>
                <w:lang w:val="en-CA" w:eastAsia="en-CA"/>
              </w:rPr>
            </w:pPr>
            <w:r w:rsidRPr="00D22EE2">
              <w:rPr>
                <w:rFonts w:eastAsia="Times New Roman"/>
                <w:b/>
                <w:color w:val="000000"/>
                <w:sz w:val="20"/>
                <w:szCs w:val="20"/>
                <w:lang w:val="en-CA" w:eastAsia="en-CA"/>
              </w:rPr>
              <w:t>Segment-1 (RRM)</w:t>
            </w:r>
          </w:p>
        </w:tc>
        <w:tc>
          <w:tcPr>
            <w:tcW w:w="818" w:type="pct"/>
            <w:gridSpan w:val="2"/>
            <w:vAlign w:val="center"/>
            <w:hideMark/>
          </w:tcPr>
          <w:p w14:paraId="0C2CBFC4" w14:textId="77777777" w:rsidR="002938D6" w:rsidRPr="00D22EE2" w:rsidRDefault="002938D6" w:rsidP="00E13206">
            <w:pPr>
              <w:pBdr>
                <w:bottom w:val="single" w:sz="2" w:space="1" w:color="auto"/>
              </w:pBdr>
              <w:spacing w:after="0" w:line="240" w:lineRule="auto"/>
              <w:jc w:val="center"/>
              <w:rPr>
                <w:rFonts w:eastAsia="Times New Roman"/>
                <w:b/>
                <w:color w:val="000000"/>
                <w:sz w:val="20"/>
                <w:szCs w:val="20"/>
                <w:lang w:val="en-CA" w:eastAsia="en-CA"/>
              </w:rPr>
            </w:pPr>
            <w:r w:rsidRPr="00D22EE2">
              <w:rPr>
                <w:rFonts w:eastAsia="Times New Roman"/>
                <w:b/>
                <w:color w:val="000000"/>
                <w:sz w:val="20"/>
                <w:szCs w:val="20"/>
                <w:lang w:val="en-CA" w:eastAsia="en-CA"/>
              </w:rPr>
              <w:t>Segment-2 (RUM)</w:t>
            </w:r>
          </w:p>
        </w:tc>
        <w:tc>
          <w:tcPr>
            <w:tcW w:w="858" w:type="pct"/>
            <w:gridSpan w:val="2"/>
          </w:tcPr>
          <w:p w14:paraId="2BC5899D" w14:textId="77777777" w:rsidR="002938D6" w:rsidRPr="00D22EE2" w:rsidRDefault="002938D6" w:rsidP="00E13206">
            <w:pPr>
              <w:pBdr>
                <w:bottom w:val="single" w:sz="2" w:space="1" w:color="auto"/>
              </w:pBdr>
              <w:spacing w:after="0" w:line="240" w:lineRule="auto"/>
              <w:jc w:val="center"/>
              <w:rPr>
                <w:rFonts w:eastAsia="Times New Roman"/>
                <w:b/>
                <w:color w:val="000000"/>
                <w:sz w:val="20"/>
                <w:szCs w:val="20"/>
                <w:lang w:val="en-CA" w:eastAsia="en-CA"/>
              </w:rPr>
            </w:pPr>
            <w:r w:rsidRPr="00D22EE2">
              <w:rPr>
                <w:rFonts w:eastAsia="Times New Roman"/>
                <w:b/>
                <w:color w:val="000000"/>
                <w:sz w:val="20"/>
                <w:szCs w:val="20"/>
                <w:lang w:val="en-CA" w:eastAsia="en-CA"/>
              </w:rPr>
              <w:t>Segment-3</w:t>
            </w:r>
            <w:r>
              <w:rPr>
                <w:rFonts w:eastAsia="Times New Roman"/>
                <w:b/>
                <w:color w:val="000000"/>
                <w:sz w:val="20"/>
                <w:szCs w:val="20"/>
                <w:lang w:val="en-CA" w:eastAsia="en-CA"/>
              </w:rPr>
              <w:t xml:space="preserve"> (RR</w:t>
            </w:r>
            <w:r w:rsidRPr="00D22EE2">
              <w:rPr>
                <w:rFonts w:eastAsia="Times New Roman"/>
                <w:b/>
                <w:color w:val="000000"/>
                <w:sz w:val="20"/>
                <w:szCs w:val="20"/>
                <w:lang w:val="en-CA" w:eastAsia="en-CA"/>
              </w:rPr>
              <w:t>M)</w:t>
            </w:r>
          </w:p>
        </w:tc>
        <w:tc>
          <w:tcPr>
            <w:tcW w:w="834" w:type="pct"/>
            <w:gridSpan w:val="2"/>
          </w:tcPr>
          <w:p w14:paraId="543D037B" w14:textId="77777777" w:rsidR="002938D6" w:rsidRPr="00D22EE2" w:rsidRDefault="002938D6" w:rsidP="00E13206">
            <w:pPr>
              <w:pBdr>
                <w:bottom w:val="single" w:sz="2" w:space="1" w:color="auto"/>
              </w:pBdr>
              <w:spacing w:after="0" w:line="240" w:lineRule="auto"/>
              <w:jc w:val="center"/>
              <w:rPr>
                <w:rFonts w:eastAsia="Times New Roman"/>
                <w:b/>
                <w:color w:val="000000"/>
                <w:sz w:val="20"/>
                <w:szCs w:val="20"/>
                <w:lang w:val="en-CA" w:eastAsia="en-CA"/>
              </w:rPr>
            </w:pPr>
            <w:r>
              <w:rPr>
                <w:rFonts w:eastAsia="Times New Roman"/>
                <w:b/>
                <w:color w:val="000000"/>
                <w:sz w:val="20"/>
                <w:szCs w:val="20"/>
                <w:lang w:val="en-CA" w:eastAsia="en-CA"/>
              </w:rPr>
              <w:t>Segment-4</w:t>
            </w:r>
            <w:r w:rsidRPr="00D22EE2">
              <w:rPr>
                <w:rFonts w:eastAsia="Times New Roman"/>
                <w:b/>
                <w:color w:val="000000"/>
                <w:sz w:val="20"/>
                <w:szCs w:val="20"/>
                <w:lang w:val="en-CA" w:eastAsia="en-CA"/>
              </w:rPr>
              <w:t xml:space="preserve"> (RRM)</w:t>
            </w:r>
          </w:p>
        </w:tc>
      </w:tr>
      <w:tr w:rsidR="002938D6" w:rsidRPr="00D22EE2" w14:paraId="783F6019" w14:textId="77777777" w:rsidTr="00E13206">
        <w:trPr>
          <w:trHeight w:val="35"/>
          <w:jc w:val="center"/>
        </w:trPr>
        <w:tc>
          <w:tcPr>
            <w:tcW w:w="1641" w:type="pct"/>
            <w:gridSpan w:val="2"/>
            <w:vMerge/>
            <w:tcBorders>
              <w:bottom w:val="double" w:sz="4" w:space="0" w:color="auto"/>
            </w:tcBorders>
            <w:vAlign w:val="center"/>
            <w:hideMark/>
          </w:tcPr>
          <w:p w14:paraId="08ADCDF0" w14:textId="77777777" w:rsidR="002938D6" w:rsidRPr="00D22EE2" w:rsidRDefault="002938D6" w:rsidP="00E13206">
            <w:pPr>
              <w:spacing w:after="0" w:line="240" w:lineRule="auto"/>
              <w:rPr>
                <w:rFonts w:eastAsia="Times New Roman"/>
                <w:b/>
                <w:color w:val="000000"/>
                <w:sz w:val="20"/>
                <w:szCs w:val="20"/>
                <w:lang w:val="en-CA" w:eastAsia="en-CA"/>
              </w:rPr>
            </w:pPr>
          </w:p>
        </w:tc>
        <w:tc>
          <w:tcPr>
            <w:tcW w:w="430" w:type="pct"/>
            <w:tcBorders>
              <w:bottom w:val="double" w:sz="4" w:space="0" w:color="auto"/>
            </w:tcBorders>
            <w:noWrap/>
            <w:vAlign w:val="center"/>
            <w:hideMark/>
          </w:tcPr>
          <w:p w14:paraId="0EC22BE9"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b/>
                <w:color w:val="000000"/>
                <w:sz w:val="20"/>
                <w:szCs w:val="20"/>
                <w:lang w:val="en-CA" w:eastAsia="en-CA"/>
              </w:rPr>
              <w:t>Estimate</w:t>
            </w:r>
          </w:p>
        </w:tc>
        <w:tc>
          <w:tcPr>
            <w:tcW w:w="419" w:type="pct"/>
            <w:tcBorders>
              <w:bottom w:val="double" w:sz="4" w:space="0" w:color="auto"/>
            </w:tcBorders>
            <w:noWrap/>
            <w:vAlign w:val="center"/>
            <w:hideMark/>
          </w:tcPr>
          <w:p w14:paraId="4A1B343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1B2B9E">
              <w:rPr>
                <w:rFonts w:eastAsia="Times New Roman"/>
                <w:b/>
                <w:bCs/>
                <w:i/>
                <w:color w:val="000000"/>
                <w:sz w:val="20"/>
                <w:szCs w:val="20"/>
              </w:rPr>
              <w:t>t</w:t>
            </w:r>
            <w:r w:rsidRPr="009C6C3C">
              <w:rPr>
                <w:rFonts w:eastAsia="Times New Roman"/>
                <w:b/>
                <w:bCs/>
                <w:color w:val="000000"/>
                <w:sz w:val="20"/>
                <w:szCs w:val="20"/>
              </w:rPr>
              <w:t>-statistics</w:t>
            </w:r>
          </w:p>
        </w:tc>
        <w:tc>
          <w:tcPr>
            <w:tcW w:w="412" w:type="pct"/>
            <w:tcBorders>
              <w:bottom w:val="double" w:sz="4" w:space="0" w:color="auto"/>
            </w:tcBorders>
            <w:vAlign w:val="center"/>
            <w:hideMark/>
          </w:tcPr>
          <w:p w14:paraId="10AE8F5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b/>
                <w:color w:val="000000"/>
                <w:sz w:val="20"/>
                <w:szCs w:val="20"/>
                <w:lang w:val="en-CA" w:eastAsia="en-CA"/>
              </w:rPr>
              <w:t>Estimate</w:t>
            </w:r>
          </w:p>
        </w:tc>
        <w:tc>
          <w:tcPr>
            <w:tcW w:w="406" w:type="pct"/>
            <w:tcBorders>
              <w:bottom w:val="double" w:sz="4" w:space="0" w:color="auto"/>
            </w:tcBorders>
            <w:vAlign w:val="center"/>
            <w:hideMark/>
          </w:tcPr>
          <w:p w14:paraId="13BD343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1B2B9E">
              <w:rPr>
                <w:rFonts w:eastAsia="Times New Roman"/>
                <w:b/>
                <w:bCs/>
                <w:i/>
                <w:color w:val="000000"/>
                <w:sz w:val="20"/>
                <w:szCs w:val="20"/>
              </w:rPr>
              <w:t>t</w:t>
            </w:r>
            <w:r w:rsidRPr="009C6C3C">
              <w:rPr>
                <w:rFonts w:eastAsia="Times New Roman"/>
                <w:b/>
                <w:bCs/>
                <w:color w:val="000000"/>
                <w:sz w:val="20"/>
                <w:szCs w:val="20"/>
              </w:rPr>
              <w:t>-statistics</w:t>
            </w:r>
          </w:p>
        </w:tc>
        <w:tc>
          <w:tcPr>
            <w:tcW w:w="413" w:type="pct"/>
            <w:tcBorders>
              <w:bottom w:val="double" w:sz="4" w:space="0" w:color="auto"/>
            </w:tcBorders>
            <w:vAlign w:val="center"/>
          </w:tcPr>
          <w:p w14:paraId="5C895D13"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b/>
                <w:color w:val="000000"/>
                <w:sz w:val="20"/>
                <w:szCs w:val="20"/>
                <w:lang w:val="en-CA" w:eastAsia="en-CA"/>
              </w:rPr>
              <w:t>Estimate</w:t>
            </w:r>
          </w:p>
        </w:tc>
        <w:tc>
          <w:tcPr>
            <w:tcW w:w="445" w:type="pct"/>
            <w:tcBorders>
              <w:bottom w:val="double" w:sz="4" w:space="0" w:color="auto"/>
            </w:tcBorders>
            <w:vAlign w:val="center"/>
          </w:tcPr>
          <w:p w14:paraId="1CC49119"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1B2B9E">
              <w:rPr>
                <w:rFonts w:eastAsia="Times New Roman"/>
                <w:b/>
                <w:bCs/>
                <w:i/>
                <w:color w:val="000000"/>
                <w:sz w:val="20"/>
                <w:szCs w:val="20"/>
              </w:rPr>
              <w:t>t</w:t>
            </w:r>
            <w:r w:rsidRPr="009C6C3C">
              <w:rPr>
                <w:rFonts w:eastAsia="Times New Roman"/>
                <w:b/>
                <w:bCs/>
                <w:color w:val="000000"/>
                <w:sz w:val="20"/>
                <w:szCs w:val="20"/>
              </w:rPr>
              <w:t>-statistics</w:t>
            </w:r>
          </w:p>
        </w:tc>
        <w:tc>
          <w:tcPr>
            <w:tcW w:w="444" w:type="pct"/>
            <w:tcBorders>
              <w:bottom w:val="double" w:sz="4" w:space="0" w:color="auto"/>
            </w:tcBorders>
            <w:vAlign w:val="center"/>
          </w:tcPr>
          <w:p w14:paraId="3BFF34D7"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b/>
                <w:color w:val="000000"/>
                <w:sz w:val="20"/>
                <w:szCs w:val="20"/>
                <w:lang w:val="en-CA" w:eastAsia="en-CA"/>
              </w:rPr>
              <w:t>Estimate</w:t>
            </w:r>
          </w:p>
        </w:tc>
        <w:tc>
          <w:tcPr>
            <w:tcW w:w="390" w:type="pct"/>
            <w:tcBorders>
              <w:bottom w:val="double" w:sz="4" w:space="0" w:color="auto"/>
            </w:tcBorders>
            <w:vAlign w:val="center"/>
          </w:tcPr>
          <w:p w14:paraId="489ADDE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1B2B9E">
              <w:rPr>
                <w:rFonts w:eastAsia="Times New Roman"/>
                <w:b/>
                <w:bCs/>
                <w:i/>
                <w:color w:val="000000"/>
                <w:sz w:val="20"/>
                <w:szCs w:val="20"/>
              </w:rPr>
              <w:t>t</w:t>
            </w:r>
            <w:r w:rsidRPr="009C6C3C">
              <w:rPr>
                <w:rFonts w:eastAsia="Times New Roman"/>
                <w:b/>
                <w:bCs/>
                <w:color w:val="000000"/>
                <w:sz w:val="20"/>
                <w:szCs w:val="20"/>
              </w:rPr>
              <w:t>-statistics</w:t>
            </w:r>
          </w:p>
        </w:tc>
      </w:tr>
      <w:tr w:rsidR="002938D6" w:rsidRPr="00D22EE2" w14:paraId="3D1E883D" w14:textId="77777777" w:rsidTr="00E13206">
        <w:trPr>
          <w:trHeight w:val="35"/>
          <w:jc w:val="center"/>
        </w:trPr>
        <w:tc>
          <w:tcPr>
            <w:tcW w:w="5000" w:type="pct"/>
            <w:gridSpan w:val="10"/>
            <w:tcBorders>
              <w:top w:val="double" w:sz="4" w:space="0" w:color="auto"/>
              <w:bottom w:val="double" w:sz="4" w:space="0" w:color="auto"/>
            </w:tcBorders>
            <w:vAlign w:val="center"/>
            <w:hideMark/>
          </w:tcPr>
          <w:p w14:paraId="32568AFB" w14:textId="77777777" w:rsidR="002938D6" w:rsidRPr="00D22EE2" w:rsidRDefault="002938D6" w:rsidP="00E13206">
            <w:pPr>
              <w:spacing w:after="0" w:line="240" w:lineRule="auto"/>
              <w:jc w:val="center"/>
              <w:rPr>
                <w:rFonts w:eastAsia="Times New Roman"/>
                <w:b/>
                <w:color w:val="000000"/>
                <w:sz w:val="20"/>
                <w:szCs w:val="20"/>
                <w:lang w:val="en-CA" w:eastAsia="en-CA"/>
              </w:rPr>
            </w:pPr>
            <w:r w:rsidRPr="00D22EE2">
              <w:rPr>
                <w:rFonts w:eastAsia="Times New Roman"/>
                <w:b/>
                <w:color w:val="000000"/>
                <w:sz w:val="20"/>
                <w:szCs w:val="20"/>
                <w:lang w:val="en-CA" w:eastAsia="en-CA"/>
              </w:rPr>
              <w:t>Segmentation Component</w:t>
            </w:r>
          </w:p>
        </w:tc>
      </w:tr>
      <w:tr w:rsidR="002938D6" w:rsidRPr="00D22EE2" w14:paraId="1A7921D5" w14:textId="77777777" w:rsidTr="00E13206">
        <w:trPr>
          <w:trHeight w:val="35"/>
          <w:jc w:val="center"/>
        </w:trPr>
        <w:tc>
          <w:tcPr>
            <w:tcW w:w="1641" w:type="pct"/>
            <w:gridSpan w:val="2"/>
            <w:tcBorders>
              <w:top w:val="double" w:sz="4" w:space="0" w:color="auto"/>
            </w:tcBorders>
            <w:vAlign w:val="center"/>
            <w:hideMark/>
          </w:tcPr>
          <w:p w14:paraId="575D69D2" w14:textId="77777777" w:rsidR="002938D6" w:rsidRPr="00D22EE2" w:rsidRDefault="002938D6" w:rsidP="00E13206">
            <w:pPr>
              <w:spacing w:after="0" w:line="240" w:lineRule="auto"/>
              <w:rPr>
                <w:rFonts w:eastAsia="Times New Roman"/>
                <w:color w:val="000000"/>
                <w:sz w:val="20"/>
                <w:szCs w:val="20"/>
                <w:lang w:val="en-CA" w:eastAsia="en-CA"/>
              </w:rPr>
            </w:pPr>
            <w:r w:rsidRPr="00D22EE2">
              <w:rPr>
                <w:rFonts w:eastAsia="Times New Roman"/>
                <w:color w:val="000000"/>
                <w:sz w:val="20"/>
                <w:szCs w:val="20"/>
                <w:lang w:val="en-CA" w:eastAsia="en-CA"/>
              </w:rPr>
              <w:t>Constant</w:t>
            </w:r>
          </w:p>
        </w:tc>
        <w:tc>
          <w:tcPr>
            <w:tcW w:w="430" w:type="pct"/>
            <w:tcBorders>
              <w:top w:val="double" w:sz="4" w:space="0" w:color="auto"/>
            </w:tcBorders>
            <w:noWrap/>
            <w:vAlign w:val="center"/>
          </w:tcPr>
          <w:p w14:paraId="35B1791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tcBorders>
              <w:top w:val="double" w:sz="4" w:space="0" w:color="auto"/>
            </w:tcBorders>
            <w:noWrap/>
            <w:vAlign w:val="center"/>
          </w:tcPr>
          <w:p w14:paraId="747EBB4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tcBorders>
              <w:top w:val="double" w:sz="4" w:space="0" w:color="auto"/>
            </w:tcBorders>
            <w:vAlign w:val="center"/>
          </w:tcPr>
          <w:p w14:paraId="3CE433F1"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0.892</w:t>
            </w:r>
          </w:p>
        </w:tc>
        <w:tc>
          <w:tcPr>
            <w:tcW w:w="406" w:type="pct"/>
            <w:tcBorders>
              <w:top w:val="double" w:sz="4" w:space="0" w:color="auto"/>
            </w:tcBorders>
            <w:vAlign w:val="center"/>
          </w:tcPr>
          <w:p w14:paraId="19A97C98"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8E2040">
              <w:rPr>
                <w:rFonts w:eastAsia="Times New Roman"/>
                <w:color w:val="000000"/>
                <w:sz w:val="20"/>
                <w:szCs w:val="20"/>
                <w:lang w:val="en-CA" w:eastAsia="en-CA"/>
              </w:rPr>
              <w:t>3.225</w:t>
            </w:r>
          </w:p>
        </w:tc>
        <w:tc>
          <w:tcPr>
            <w:tcW w:w="413" w:type="pct"/>
            <w:tcBorders>
              <w:top w:val="double" w:sz="4" w:space="0" w:color="auto"/>
            </w:tcBorders>
          </w:tcPr>
          <w:p w14:paraId="161D971B"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2.710</w:t>
            </w:r>
          </w:p>
        </w:tc>
        <w:tc>
          <w:tcPr>
            <w:tcW w:w="445" w:type="pct"/>
            <w:tcBorders>
              <w:top w:val="double" w:sz="4" w:space="0" w:color="auto"/>
            </w:tcBorders>
          </w:tcPr>
          <w:p w14:paraId="083AB00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8E2040">
              <w:rPr>
                <w:rFonts w:eastAsia="Times New Roman"/>
                <w:color w:val="000000"/>
                <w:sz w:val="20"/>
                <w:szCs w:val="20"/>
                <w:lang w:val="en-CA" w:eastAsia="en-CA"/>
              </w:rPr>
              <w:t>6.854</w:t>
            </w:r>
          </w:p>
        </w:tc>
        <w:tc>
          <w:tcPr>
            <w:tcW w:w="444" w:type="pct"/>
            <w:tcBorders>
              <w:top w:val="double" w:sz="4" w:space="0" w:color="auto"/>
            </w:tcBorders>
          </w:tcPr>
          <w:p w14:paraId="4E7F4EB0"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0.710</w:t>
            </w:r>
          </w:p>
        </w:tc>
        <w:tc>
          <w:tcPr>
            <w:tcW w:w="390" w:type="pct"/>
            <w:tcBorders>
              <w:top w:val="double" w:sz="4" w:space="0" w:color="auto"/>
            </w:tcBorders>
          </w:tcPr>
          <w:p w14:paraId="04FA897D"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AE725C">
              <w:rPr>
                <w:rFonts w:eastAsia="Times New Roman"/>
                <w:color w:val="000000"/>
                <w:sz w:val="20"/>
                <w:szCs w:val="20"/>
                <w:lang w:val="en-CA" w:eastAsia="en-CA"/>
              </w:rPr>
              <w:t>1.836</w:t>
            </w:r>
          </w:p>
        </w:tc>
      </w:tr>
      <w:tr w:rsidR="002938D6" w:rsidRPr="00D22EE2" w14:paraId="7961B05A" w14:textId="77777777" w:rsidTr="00E13206">
        <w:trPr>
          <w:trHeight w:val="35"/>
          <w:jc w:val="center"/>
        </w:trPr>
        <w:tc>
          <w:tcPr>
            <w:tcW w:w="1641" w:type="pct"/>
            <w:gridSpan w:val="2"/>
            <w:vAlign w:val="center"/>
          </w:tcPr>
          <w:p w14:paraId="34139C4E" w14:textId="77777777" w:rsidR="002938D6" w:rsidRPr="00D22EE2" w:rsidRDefault="002938D6" w:rsidP="00E13206">
            <w:pPr>
              <w:spacing w:after="0" w:line="240" w:lineRule="auto"/>
              <w:rPr>
                <w:rFonts w:eastAsia="Times New Roman"/>
                <w:color w:val="000000"/>
                <w:sz w:val="20"/>
                <w:szCs w:val="20"/>
                <w:lang w:val="en-CA" w:eastAsia="en-CA"/>
              </w:rPr>
            </w:pPr>
            <w:r w:rsidRPr="00D22EE2">
              <w:rPr>
                <w:rFonts w:eastAsia="Times New Roman"/>
                <w:color w:val="000000"/>
                <w:sz w:val="20"/>
                <w:szCs w:val="20"/>
                <w:lang w:val="en-CA" w:eastAsia="en-CA"/>
              </w:rPr>
              <w:t>Female (Base: Male)</w:t>
            </w:r>
          </w:p>
        </w:tc>
        <w:tc>
          <w:tcPr>
            <w:tcW w:w="430" w:type="pct"/>
            <w:noWrap/>
            <w:vAlign w:val="center"/>
          </w:tcPr>
          <w:p w14:paraId="6F60317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5856162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799D402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0.869</w:t>
            </w:r>
          </w:p>
        </w:tc>
        <w:tc>
          <w:tcPr>
            <w:tcW w:w="406" w:type="pct"/>
            <w:vAlign w:val="center"/>
          </w:tcPr>
          <w:p w14:paraId="20B3959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3.697</w:t>
            </w:r>
          </w:p>
        </w:tc>
        <w:tc>
          <w:tcPr>
            <w:tcW w:w="413" w:type="pct"/>
            <w:vAlign w:val="center"/>
          </w:tcPr>
          <w:p w14:paraId="247E0E3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5" w:type="pct"/>
            <w:vAlign w:val="center"/>
          </w:tcPr>
          <w:p w14:paraId="12F4C182"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4" w:type="pct"/>
            <w:vAlign w:val="center"/>
          </w:tcPr>
          <w:p w14:paraId="52B0440F"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4F2FD741"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2938D6" w:rsidRPr="00D22EE2" w14:paraId="1D21B92A" w14:textId="77777777" w:rsidTr="00E13206">
        <w:trPr>
          <w:trHeight w:val="35"/>
          <w:jc w:val="center"/>
        </w:trPr>
        <w:tc>
          <w:tcPr>
            <w:tcW w:w="5000" w:type="pct"/>
            <w:gridSpan w:val="10"/>
            <w:vAlign w:val="center"/>
            <w:hideMark/>
          </w:tcPr>
          <w:p w14:paraId="33B7616F" w14:textId="77777777" w:rsidR="002938D6" w:rsidRPr="00D22EE2" w:rsidRDefault="002938D6" w:rsidP="00E13206">
            <w:pPr>
              <w:spacing w:after="0" w:line="240" w:lineRule="auto"/>
              <w:rPr>
                <w:sz w:val="20"/>
                <w:szCs w:val="20"/>
              </w:rPr>
            </w:pPr>
            <w:r w:rsidRPr="00D22EE2">
              <w:rPr>
                <w:sz w:val="20"/>
                <w:szCs w:val="20"/>
              </w:rPr>
              <w:t xml:space="preserve">Age (Base: 18-34 years) </w:t>
            </w:r>
          </w:p>
        </w:tc>
      </w:tr>
      <w:tr w:rsidR="002938D6" w:rsidRPr="00D22EE2" w14:paraId="04007E51" w14:textId="77777777" w:rsidTr="00E13206">
        <w:trPr>
          <w:trHeight w:val="65"/>
          <w:jc w:val="center"/>
        </w:trPr>
        <w:tc>
          <w:tcPr>
            <w:tcW w:w="123" w:type="pct"/>
            <w:vAlign w:val="center"/>
          </w:tcPr>
          <w:p w14:paraId="31C951EE" w14:textId="77777777" w:rsidR="002938D6" w:rsidRPr="00D22EE2" w:rsidRDefault="002938D6" w:rsidP="00E13206">
            <w:pPr>
              <w:spacing w:after="0" w:line="240" w:lineRule="auto"/>
              <w:rPr>
                <w:rFonts w:eastAsia="Times New Roman"/>
                <w:color w:val="000000"/>
                <w:sz w:val="20"/>
                <w:szCs w:val="20"/>
                <w:lang w:val="en-CA" w:eastAsia="en-CA"/>
              </w:rPr>
            </w:pPr>
          </w:p>
        </w:tc>
        <w:tc>
          <w:tcPr>
            <w:tcW w:w="1518" w:type="pct"/>
            <w:noWrap/>
            <w:vAlign w:val="center"/>
            <w:hideMark/>
          </w:tcPr>
          <w:p w14:paraId="1358F0DA" w14:textId="630AC90E" w:rsidR="002938D6" w:rsidRPr="00D22EE2" w:rsidRDefault="002938D6" w:rsidP="00E13206">
            <w:pPr>
              <w:spacing w:after="0" w:line="240" w:lineRule="auto"/>
              <w:rPr>
                <w:rFonts w:eastAsia="Times New Roman"/>
                <w:color w:val="000000"/>
                <w:sz w:val="20"/>
                <w:szCs w:val="20"/>
                <w:lang w:val="en-CA" w:eastAsia="en-CA"/>
              </w:rPr>
            </w:pPr>
            <w:r w:rsidRPr="00D22EE2">
              <w:rPr>
                <w:rFonts w:eastAsia="Times New Roman"/>
                <w:color w:val="000000"/>
                <w:sz w:val="20"/>
                <w:szCs w:val="20"/>
                <w:lang w:val="en-CA" w:eastAsia="en-CA"/>
              </w:rPr>
              <w:t>35 or more years</w:t>
            </w:r>
            <w:r w:rsidR="00A35E7C">
              <w:rPr>
                <w:rFonts w:eastAsia="Times New Roman"/>
                <w:color w:val="000000"/>
                <w:sz w:val="20"/>
                <w:szCs w:val="20"/>
                <w:lang w:val="en-CA" w:eastAsia="en-CA"/>
              </w:rPr>
              <w:t xml:space="preserve">    </w:t>
            </w:r>
            <w:r w:rsidRPr="00D22EE2">
              <w:rPr>
                <w:rFonts w:eastAsia="Times New Roman"/>
                <w:color w:val="000000"/>
                <w:sz w:val="20"/>
                <w:szCs w:val="20"/>
                <w:lang w:val="en-CA" w:eastAsia="en-CA"/>
              </w:rPr>
              <w:t xml:space="preserve"> </w:t>
            </w:r>
          </w:p>
        </w:tc>
        <w:tc>
          <w:tcPr>
            <w:tcW w:w="430" w:type="pct"/>
            <w:noWrap/>
            <w:vAlign w:val="center"/>
          </w:tcPr>
          <w:p w14:paraId="561CA96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249C5FFD"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1E1B38E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06" w:type="pct"/>
            <w:vAlign w:val="center"/>
          </w:tcPr>
          <w:p w14:paraId="15623D5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3" w:type="pct"/>
            <w:vAlign w:val="center"/>
          </w:tcPr>
          <w:p w14:paraId="74D853D9"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-1.119</w:t>
            </w:r>
          </w:p>
        </w:tc>
        <w:tc>
          <w:tcPr>
            <w:tcW w:w="445" w:type="pct"/>
            <w:vAlign w:val="center"/>
          </w:tcPr>
          <w:p w14:paraId="2A15A7D7"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-4.883</w:t>
            </w:r>
          </w:p>
        </w:tc>
        <w:tc>
          <w:tcPr>
            <w:tcW w:w="444" w:type="pct"/>
            <w:vAlign w:val="center"/>
          </w:tcPr>
          <w:p w14:paraId="1BD4AE43"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492DFAEF"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2938D6" w:rsidRPr="00D22EE2" w14:paraId="5B45AD36" w14:textId="77777777" w:rsidTr="00E13206">
        <w:trPr>
          <w:trHeight w:val="65"/>
          <w:jc w:val="center"/>
        </w:trPr>
        <w:tc>
          <w:tcPr>
            <w:tcW w:w="1641" w:type="pct"/>
            <w:gridSpan w:val="2"/>
            <w:vAlign w:val="center"/>
          </w:tcPr>
          <w:p w14:paraId="21FA9496" w14:textId="77777777" w:rsidR="002938D6" w:rsidRPr="00D22EE2" w:rsidRDefault="002938D6" w:rsidP="00E13206">
            <w:pPr>
              <w:spacing w:after="0" w:line="240" w:lineRule="auto"/>
              <w:rPr>
                <w:rFonts w:eastAsia="Times New Roman"/>
                <w:color w:val="000000"/>
                <w:sz w:val="20"/>
                <w:szCs w:val="20"/>
                <w:lang w:val="en-CA" w:eastAsia="en-CA"/>
              </w:rPr>
            </w:pPr>
            <w:r w:rsidRPr="00D22EE2">
              <w:rPr>
                <w:rFonts w:eastAsia="Times New Roman"/>
                <w:color w:val="000000"/>
                <w:sz w:val="20"/>
                <w:szCs w:val="20"/>
                <w:lang w:val="en-CA" w:eastAsia="en-CA"/>
              </w:rPr>
              <w:t>Auto Ownership</w:t>
            </w:r>
          </w:p>
        </w:tc>
        <w:tc>
          <w:tcPr>
            <w:tcW w:w="430" w:type="pct"/>
            <w:noWrap/>
            <w:vAlign w:val="center"/>
          </w:tcPr>
          <w:p w14:paraId="252309F2"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4C415F62"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02F4FD9C"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06" w:type="pct"/>
            <w:vAlign w:val="center"/>
          </w:tcPr>
          <w:p w14:paraId="0BB1F655"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3" w:type="pct"/>
            <w:vAlign w:val="center"/>
          </w:tcPr>
          <w:p w14:paraId="4543D83F"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-0.498</w:t>
            </w:r>
          </w:p>
        </w:tc>
        <w:tc>
          <w:tcPr>
            <w:tcW w:w="445" w:type="pct"/>
            <w:vAlign w:val="center"/>
          </w:tcPr>
          <w:p w14:paraId="56CBD0A7"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-3.913</w:t>
            </w:r>
          </w:p>
        </w:tc>
        <w:tc>
          <w:tcPr>
            <w:tcW w:w="444" w:type="pct"/>
            <w:vAlign w:val="center"/>
          </w:tcPr>
          <w:p w14:paraId="6410772C"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66B8D163"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2938D6" w:rsidRPr="00D22EE2" w14:paraId="3E2F56AC" w14:textId="77777777" w:rsidTr="00E13206">
        <w:trPr>
          <w:trHeight w:val="65"/>
          <w:jc w:val="center"/>
        </w:trPr>
        <w:tc>
          <w:tcPr>
            <w:tcW w:w="5000" w:type="pct"/>
            <w:gridSpan w:val="10"/>
            <w:vAlign w:val="center"/>
          </w:tcPr>
          <w:p w14:paraId="1B12E030" w14:textId="77777777" w:rsidR="002938D6" w:rsidRPr="00D22EE2" w:rsidRDefault="002938D6" w:rsidP="00E13206">
            <w:pPr>
              <w:spacing w:after="0" w:line="240" w:lineRule="auto"/>
              <w:rPr>
                <w:rFonts w:eastAsia="Times New Roman"/>
                <w:sz w:val="20"/>
                <w:szCs w:val="20"/>
                <w:lang w:val="en-CA"/>
              </w:rPr>
            </w:pPr>
            <w:r w:rsidRPr="00E078D5">
              <w:rPr>
                <w:rFonts w:eastAsia="Times New Roman"/>
                <w:sz w:val="20"/>
                <w:szCs w:val="20"/>
                <w:lang w:val="en-CA"/>
              </w:rPr>
              <w:t>Biking frequency (Base: Rarely)</w:t>
            </w:r>
          </w:p>
        </w:tc>
      </w:tr>
      <w:tr w:rsidR="002938D6" w:rsidRPr="00D22EE2" w14:paraId="13C091E3" w14:textId="77777777" w:rsidTr="00E13206">
        <w:trPr>
          <w:trHeight w:val="65"/>
          <w:jc w:val="center"/>
        </w:trPr>
        <w:tc>
          <w:tcPr>
            <w:tcW w:w="123" w:type="pct"/>
            <w:vAlign w:val="center"/>
          </w:tcPr>
          <w:p w14:paraId="391CD808" w14:textId="77777777" w:rsidR="002938D6" w:rsidRPr="00D22EE2" w:rsidRDefault="002938D6" w:rsidP="00E13206">
            <w:pPr>
              <w:spacing w:after="0" w:line="240" w:lineRule="auto"/>
              <w:rPr>
                <w:rFonts w:eastAsia="Times New Roman"/>
                <w:color w:val="000000"/>
                <w:sz w:val="20"/>
                <w:szCs w:val="20"/>
                <w:lang w:val="en-CA" w:eastAsia="en-CA"/>
              </w:rPr>
            </w:pPr>
          </w:p>
        </w:tc>
        <w:tc>
          <w:tcPr>
            <w:tcW w:w="1518" w:type="pct"/>
            <w:noWrap/>
            <w:vAlign w:val="center"/>
          </w:tcPr>
          <w:p w14:paraId="229872B1" w14:textId="77777777" w:rsidR="002938D6" w:rsidRPr="00D22EE2" w:rsidRDefault="002938D6" w:rsidP="00E13206">
            <w:pPr>
              <w:spacing w:after="0" w:line="240" w:lineRule="auto"/>
              <w:rPr>
                <w:rFonts w:eastAsia="Times New Roman"/>
                <w:sz w:val="20"/>
                <w:szCs w:val="20"/>
                <w:lang w:val="en-CA"/>
              </w:rPr>
            </w:pPr>
            <w:r w:rsidRPr="00E078D5">
              <w:rPr>
                <w:rFonts w:eastAsia="Times New Roman"/>
                <w:sz w:val="20"/>
                <w:szCs w:val="20"/>
                <w:lang w:val="en-CA"/>
              </w:rPr>
              <w:t>Daily</w:t>
            </w:r>
          </w:p>
        </w:tc>
        <w:tc>
          <w:tcPr>
            <w:tcW w:w="430" w:type="pct"/>
            <w:noWrap/>
            <w:vAlign w:val="center"/>
          </w:tcPr>
          <w:p w14:paraId="4D74A43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0ECD1A31"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6D728A76"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06" w:type="pct"/>
            <w:vAlign w:val="center"/>
          </w:tcPr>
          <w:p w14:paraId="5E36C7B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3" w:type="pct"/>
            <w:vAlign w:val="center"/>
          </w:tcPr>
          <w:p w14:paraId="76982186"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0.546</w:t>
            </w:r>
          </w:p>
        </w:tc>
        <w:tc>
          <w:tcPr>
            <w:tcW w:w="445" w:type="pct"/>
            <w:vAlign w:val="center"/>
          </w:tcPr>
          <w:p w14:paraId="454B096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2.023</w:t>
            </w:r>
          </w:p>
        </w:tc>
        <w:tc>
          <w:tcPr>
            <w:tcW w:w="444" w:type="pct"/>
          </w:tcPr>
          <w:p w14:paraId="6AB50B89"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0.795</w:t>
            </w:r>
          </w:p>
        </w:tc>
        <w:tc>
          <w:tcPr>
            <w:tcW w:w="390" w:type="pct"/>
          </w:tcPr>
          <w:p w14:paraId="3E88736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2.36</w:t>
            </w:r>
          </w:p>
        </w:tc>
      </w:tr>
      <w:tr w:rsidR="002938D6" w:rsidRPr="00D22EE2" w14:paraId="46B7A18B" w14:textId="77777777" w:rsidTr="00E13206">
        <w:trPr>
          <w:trHeight w:val="65"/>
          <w:jc w:val="center"/>
        </w:trPr>
        <w:tc>
          <w:tcPr>
            <w:tcW w:w="5000" w:type="pct"/>
            <w:gridSpan w:val="10"/>
            <w:vAlign w:val="center"/>
          </w:tcPr>
          <w:p w14:paraId="5DA965EA" w14:textId="77777777" w:rsidR="002938D6" w:rsidRPr="00D22EE2" w:rsidRDefault="002938D6" w:rsidP="00E13206">
            <w:pPr>
              <w:spacing w:after="0" w:line="240" w:lineRule="auto"/>
              <w:rPr>
                <w:rFonts w:eastAsia="Times New Roman"/>
                <w:sz w:val="20"/>
                <w:szCs w:val="20"/>
                <w:lang w:val="en-CA"/>
              </w:rPr>
            </w:pPr>
            <w:r w:rsidRPr="00D22EE2">
              <w:rPr>
                <w:rFonts w:eastAsia="Times New Roman"/>
                <w:sz w:val="20"/>
                <w:szCs w:val="20"/>
                <w:lang w:val="en-CA"/>
              </w:rPr>
              <w:t>Commute length (Base: Short commute)</w:t>
            </w:r>
          </w:p>
        </w:tc>
      </w:tr>
      <w:tr w:rsidR="002938D6" w:rsidRPr="00D22EE2" w14:paraId="544D8EA3" w14:textId="77777777" w:rsidTr="00E13206">
        <w:trPr>
          <w:trHeight w:val="65"/>
          <w:jc w:val="center"/>
        </w:trPr>
        <w:tc>
          <w:tcPr>
            <w:tcW w:w="123" w:type="pct"/>
            <w:vAlign w:val="center"/>
          </w:tcPr>
          <w:p w14:paraId="0DBD1BAE" w14:textId="77777777" w:rsidR="002938D6" w:rsidRPr="00D22EE2" w:rsidRDefault="002938D6" w:rsidP="00E13206">
            <w:pPr>
              <w:spacing w:after="0" w:line="240" w:lineRule="auto"/>
              <w:rPr>
                <w:rFonts w:eastAsia="Times New Roman"/>
                <w:color w:val="000000"/>
                <w:sz w:val="20"/>
                <w:szCs w:val="20"/>
                <w:lang w:val="en-CA" w:eastAsia="en-CA"/>
              </w:rPr>
            </w:pPr>
          </w:p>
        </w:tc>
        <w:tc>
          <w:tcPr>
            <w:tcW w:w="1518" w:type="pct"/>
            <w:noWrap/>
            <w:vAlign w:val="center"/>
            <w:hideMark/>
          </w:tcPr>
          <w:p w14:paraId="2ADB8EF2" w14:textId="77777777" w:rsidR="002938D6" w:rsidRPr="00D22EE2" w:rsidRDefault="002938D6" w:rsidP="00E13206">
            <w:pPr>
              <w:spacing w:after="0" w:line="240" w:lineRule="auto"/>
              <w:rPr>
                <w:rFonts w:eastAsia="Times New Roman"/>
                <w:sz w:val="20"/>
                <w:szCs w:val="20"/>
                <w:lang w:val="en-CA"/>
              </w:rPr>
            </w:pPr>
            <w:r w:rsidRPr="00D22EE2">
              <w:rPr>
                <w:rFonts w:eastAsia="Times New Roman"/>
                <w:sz w:val="20"/>
                <w:szCs w:val="20"/>
                <w:lang w:val="en-CA"/>
              </w:rPr>
              <w:t>Long Commute</w:t>
            </w:r>
          </w:p>
        </w:tc>
        <w:tc>
          <w:tcPr>
            <w:tcW w:w="430" w:type="pct"/>
            <w:noWrap/>
            <w:vAlign w:val="center"/>
          </w:tcPr>
          <w:p w14:paraId="44079E40"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734EC9E6"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30A475C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06" w:type="pct"/>
            <w:vAlign w:val="center"/>
          </w:tcPr>
          <w:p w14:paraId="30479C54"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3" w:type="pct"/>
          </w:tcPr>
          <w:p w14:paraId="4645031B"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-1.013</w:t>
            </w:r>
          </w:p>
        </w:tc>
        <w:tc>
          <w:tcPr>
            <w:tcW w:w="445" w:type="pct"/>
          </w:tcPr>
          <w:p w14:paraId="6094EC50"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-2.442</w:t>
            </w:r>
          </w:p>
        </w:tc>
        <w:tc>
          <w:tcPr>
            <w:tcW w:w="444" w:type="pct"/>
            <w:vAlign w:val="center"/>
          </w:tcPr>
          <w:p w14:paraId="4C3A9A2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7F394D0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2938D6" w:rsidRPr="00D22EE2" w14:paraId="3E26AD9E" w14:textId="77777777" w:rsidTr="00E13206">
        <w:trPr>
          <w:trHeight w:val="65"/>
          <w:jc w:val="center"/>
        </w:trPr>
        <w:tc>
          <w:tcPr>
            <w:tcW w:w="123" w:type="pct"/>
            <w:tcBorders>
              <w:bottom w:val="double" w:sz="4" w:space="0" w:color="auto"/>
            </w:tcBorders>
            <w:vAlign w:val="center"/>
          </w:tcPr>
          <w:p w14:paraId="3E65F5EE" w14:textId="77777777" w:rsidR="002938D6" w:rsidRPr="00D22EE2" w:rsidRDefault="002938D6" w:rsidP="00E13206">
            <w:pPr>
              <w:spacing w:after="0" w:line="240" w:lineRule="auto"/>
              <w:rPr>
                <w:rFonts w:eastAsia="Times New Roman"/>
                <w:color w:val="000000"/>
                <w:sz w:val="20"/>
                <w:szCs w:val="20"/>
                <w:lang w:val="en-CA" w:eastAsia="en-CA"/>
              </w:rPr>
            </w:pPr>
          </w:p>
        </w:tc>
        <w:tc>
          <w:tcPr>
            <w:tcW w:w="1518" w:type="pct"/>
            <w:tcBorders>
              <w:bottom w:val="double" w:sz="4" w:space="0" w:color="auto"/>
            </w:tcBorders>
            <w:noWrap/>
            <w:vAlign w:val="center"/>
          </w:tcPr>
          <w:p w14:paraId="689888D2" w14:textId="77777777" w:rsidR="002938D6" w:rsidRPr="00D22EE2" w:rsidRDefault="002938D6" w:rsidP="00E13206">
            <w:pPr>
              <w:spacing w:after="0" w:line="240" w:lineRule="auto"/>
              <w:rPr>
                <w:rFonts w:eastAsia="Times New Roman"/>
                <w:sz w:val="20"/>
                <w:szCs w:val="20"/>
                <w:lang w:val="en-CA"/>
              </w:rPr>
            </w:pPr>
            <w:r w:rsidRPr="00D22EE2">
              <w:rPr>
                <w:rFonts w:eastAsia="Times New Roman"/>
                <w:sz w:val="20"/>
                <w:szCs w:val="20"/>
                <w:lang w:val="en-CA"/>
              </w:rPr>
              <w:t>Moderate to Long Commute</w:t>
            </w:r>
          </w:p>
        </w:tc>
        <w:tc>
          <w:tcPr>
            <w:tcW w:w="430" w:type="pct"/>
            <w:tcBorders>
              <w:bottom w:val="double" w:sz="4" w:space="0" w:color="auto"/>
            </w:tcBorders>
            <w:noWrap/>
            <w:vAlign w:val="center"/>
          </w:tcPr>
          <w:p w14:paraId="3EC5C691"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tcBorders>
              <w:bottom w:val="double" w:sz="4" w:space="0" w:color="auto"/>
            </w:tcBorders>
            <w:noWrap/>
            <w:vAlign w:val="center"/>
          </w:tcPr>
          <w:p w14:paraId="445F8031"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tcBorders>
              <w:bottom w:val="double" w:sz="4" w:space="0" w:color="auto"/>
            </w:tcBorders>
            <w:vAlign w:val="center"/>
          </w:tcPr>
          <w:p w14:paraId="1EC5B7A3"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06" w:type="pct"/>
            <w:tcBorders>
              <w:bottom w:val="double" w:sz="4" w:space="0" w:color="auto"/>
            </w:tcBorders>
            <w:vAlign w:val="center"/>
          </w:tcPr>
          <w:p w14:paraId="2222A7E8"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3" w:type="pct"/>
            <w:tcBorders>
              <w:bottom w:val="double" w:sz="4" w:space="0" w:color="auto"/>
            </w:tcBorders>
            <w:vAlign w:val="center"/>
          </w:tcPr>
          <w:p w14:paraId="269031E5"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5" w:type="pct"/>
            <w:tcBorders>
              <w:bottom w:val="double" w:sz="4" w:space="0" w:color="auto"/>
            </w:tcBorders>
            <w:vAlign w:val="center"/>
          </w:tcPr>
          <w:p w14:paraId="04D6E407"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4" w:type="pct"/>
            <w:tcBorders>
              <w:bottom w:val="double" w:sz="4" w:space="0" w:color="auto"/>
            </w:tcBorders>
          </w:tcPr>
          <w:p w14:paraId="42F69F1C"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-0.978</w:t>
            </w:r>
          </w:p>
        </w:tc>
        <w:tc>
          <w:tcPr>
            <w:tcW w:w="390" w:type="pct"/>
            <w:tcBorders>
              <w:bottom w:val="double" w:sz="4" w:space="0" w:color="auto"/>
            </w:tcBorders>
          </w:tcPr>
          <w:p w14:paraId="0A42C25A"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-3.448</w:t>
            </w:r>
          </w:p>
        </w:tc>
      </w:tr>
      <w:tr w:rsidR="002938D6" w:rsidRPr="00D22EE2" w14:paraId="514DAC64" w14:textId="77777777" w:rsidTr="00E13206">
        <w:trPr>
          <w:trHeight w:val="65"/>
          <w:jc w:val="center"/>
        </w:trPr>
        <w:tc>
          <w:tcPr>
            <w:tcW w:w="5000" w:type="pct"/>
            <w:gridSpan w:val="10"/>
            <w:tcBorders>
              <w:top w:val="double" w:sz="4" w:space="0" w:color="auto"/>
              <w:bottom w:val="double" w:sz="4" w:space="0" w:color="auto"/>
            </w:tcBorders>
            <w:vAlign w:val="center"/>
            <w:hideMark/>
          </w:tcPr>
          <w:p w14:paraId="6CDF65B4" w14:textId="77777777" w:rsidR="002938D6" w:rsidRPr="00D22EE2" w:rsidRDefault="002938D6" w:rsidP="00E13206">
            <w:pPr>
              <w:spacing w:after="0" w:line="240" w:lineRule="auto"/>
              <w:jc w:val="center"/>
              <w:rPr>
                <w:rFonts w:eastAsia="Times New Roman"/>
                <w:b/>
                <w:sz w:val="20"/>
                <w:szCs w:val="20"/>
                <w:lang w:val="en-CA"/>
              </w:rPr>
            </w:pPr>
            <w:r w:rsidRPr="00D22EE2">
              <w:rPr>
                <w:rFonts w:eastAsia="Times New Roman"/>
                <w:b/>
                <w:sz w:val="20"/>
                <w:szCs w:val="20"/>
                <w:lang w:val="en-CA"/>
              </w:rPr>
              <w:t>Route Choice Component</w:t>
            </w:r>
          </w:p>
        </w:tc>
      </w:tr>
      <w:tr w:rsidR="002938D6" w:rsidRPr="00D22EE2" w14:paraId="18C68378" w14:textId="77777777" w:rsidTr="00E13206">
        <w:trPr>
          <w:trHeight w:val="65"/>
          <w:jc w:val="center"/>
        </w:trPr>
        <w:tc>
          <w:tcPr>
            <w:tcW w:w="5000" w:type="pct"/>
            <w:gridSpan w:val="10"/>
            <w:tcBorders>
              <w:top w:val="double" w:sz="4" w:space="0" w:color="auto"/>
            </w:tcBorders>
            <w:vAlign w:val="center"/>
          </w:tcPr>
          <w:p w14:paraId="2BDB57DD" w14:textId="77777777" w:rsidR="002938D6" w:rsidRPr="00D22EE2" w:rsidRDefault="002938D6" w:rsidP="00AF0B6A">
            <w:pPr>
              <w:spacing w:after="0" w:line="240" w:lineRule="auto"/>
              <w:rPr>
                <w:b/>
                <w:sz w:val="20"/>
                <w:szCs w:val="20"/>
              </w:rPr>
            </w:pPr>
            <w:r w:rsidRPr="00AF0B6A">
              <w:rPr>
                <w:rFonts w:eastAsia="Times New Roman"/>
                <w:b/>
                <w:color w:val="000000"/>
                <w:sz w:val="20"/>
                <w:szCs w:val="20"/>
                <w:lang w:val="en-CA" w:eastAsia="en-CA"/>
              </w:rPr>
              <w:t>Roadway Characteristics</w:t>
            </w:r>
            <w:r w:rsidRPr="00D22EE2">
              <w:rPr>
                <w:b/>
                <w:sz w:val="20"/>
                <w:szCs w:val="20"/>
              </w:rPr>
              <w:t xml:space="preserve"> </w:t>
            </w:r>
          </w:p>
        </w:tc>
      </w:tr>
      <w:tr w:rsidR="002938D6" w:rsidRPr="00D22EE2" w14:paraId="41C03DDA" w14:textId="77777777" w:rsidTr="00E13206">
        <w:trPr>
          <w:trHeight w:val="65"/>
          <w:jc w:val="center"/>
        </w:trPr>
        <w:tc>
          <w:tcPr>
            <w:tcW w:w="5000" w:type="pct"/>
            <w:gridSpan w:val="10"/>
            <w:vAlign w:val="center"/>
          </w:tcPr>
          <w:p w14:paraId="12AE3F54" w14:textId="77777777" w:rsidR="002938D6" w:rsidRPr="00D22EE2" w:rsidRDefault="002938D6" w:rsidP="00E13206">
            <w:pPr>
              <w:spacing w:after="0" w:line="240" w:lineRule="auto"/>
              <w:rPr>
                <w:rFonts w:eastAsia="Times New Roman"/>
                <w:color w:val="000000"/>
                <w:sz w:val="20"/>
                <w:szCs w:val="20"/>
                <w:lang w:val="en-CA" w:eastAsia="en-CA"/>
              </w:rPr>
            </w:pPr>
            <w:r w:rsidRPr="00D22EE2">
              <w:rPr>
                <w:rFonts w:eastAsia="Times New Roman"/>
                <w:color w:val="000000"/>
                <w:sz w:val="20"/>
                <w:szCs w:val="20"/>
                <w:lang w:val="en-CA" w:eastAsia="en-CA"/>
              </w:rPr>
              <w:t>Grade (Base: Flat)</w:t>
            </w:r>
          </w:p>
        </w:tc>
      </w:tr>
      <w:tr w:rsidR="002938D6" w:rsidRPr="00D22EE2" w14:paraId="5C210672" w14:textId="77777777" w:rsidTr="00E13206">
        <w:trPr>
          <w:trHeight w:val="65"/>
          <w:jc w:val="center"/>
        </w:trPr>
        <w:tc>
          <w:tcPr>
            <w:tcW w:w="123" w:type="pct"/>
            <w:vAlign w:val="center"/>
          </w:tcPr>
          <w:p w14:paraId="0711A0DA" w14:textId="77777777" w:rsidR="002938D6" w:rsidRPr="00D22EE2" w:rsidRDefault="002938D6" w:rsidP="00E13206">
            <w:pPr>
              <w:spacing w:after="0" w:line="240" w:lineRule="auto"/>
              <w:rPr>
                <w:rFonts w:eastAsia="Times New Roman"/>
                <w:color w:val="000000"/>
                <w:sz w:val="20"/>
                <w:szCs w:val="20"/>
                <w:lang w:val="en-CA" w:eastAsia="en-CA"/>
              </w:rPr>
            </w:pPr>
          </w:p>
        </w:tc>
        <w:tc>
          <w:tcPr>
            <w:tcW w:w="1518" w:type="pct"/>
            <w:noWrap/>
            <w:vAlign w:val="center"/>
            <w:hideMark/>
          </w:tcPr>
          <w:p w14:paraId="4A5477B4" w14:textId="77777777" w:rsidR="002938D6" w:rsidRPr="00D22EE2" w:rsidRDefault="002938D6" w:rsidP="00E13206">
            <w:pPr>
              <w:spacing w:after="0" w:line="240" w:lineRule="auto"/>
              <w:rPr>
                <w:rFonts w:eastAsia="Times New Roman"/>
                <w:sz w:val="20"/>
                <w:szCs w:val="20"/>
                <w:lang w:val="en-CA"/>
              </w:rPr>
            </w:pPr>
            <w:r w:rsidRPr="00D22EE2">
              <w:rPr>
                <w:rFonts w:eastAsia="Times New Roman"/>
                <w:sz w:val="20"/>
                <w:szCs w:val="20"/>
                <w:lang w:val="en-CA"/>
              </w:rPr>
              <w:t>Steep</w:t>
            </w:r>
          </w:p>
        </w:tc>
        <w:tc>
          <w:tcPr>
            <w:tcW w:w="430" w:type="pct"/>
            <w:noWrap/>
            <w:vAlign w:val="center"/>
          </w:tcPr>
          <w:p w14:paraId="25810A2F"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62708616"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11D4F21B"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-1.795</w:t>
            </w:r>
          </w:p>
        </w:tc>
        <w:tc>
          <w:tcPr>
            <w:tcW w:w="406" w:type="pct"/>
            <w:vAlign w:val="center"/>
          </w:tcPr>
          <w:p w14:paraId="3158AFCE"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-6.221</w:t>
            </w:r>
          </w:p>
        </w:tc>
        <w:tc>
          <w:tcPr>
            <w:tcW w:w="413" w:type="pct"/>
          </w:tcPr>
          <w:p w14:paraId="325D3BF1" w14:textId="77777777" w:rsidR="002938D6" w:rsidRPr="00D22EE2" w:rsidRDefault="002938D6" w:rsidP="00E13206">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-2.131</w:t>
            </w:r>
          </w:p>
        </w:tc>
        <w:tc>
          <w:tcPr>
            <w:tcW w:w="445" w:type="pct"/>
          </w:tcPr>
          <w:p w14:paraId="3DD158AE"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E078D5">
              <w:rPr>
                <w:rFonts w:eastAsia="Times New Roman"/>
                <w:color w:val="000000"/>
                <w:sz w:val="20"/>
                <w:szCs w:val="20"/>
                <w:lang w:val="en-CA" w:eastAsia="en-CA"/>
              </w:rPr>
              <w:t>-10.22</w:t>
            </w:r>
            <w:r>
              <w:rPr>
                <w:rFonts w:eastAsia="Times New Roman"/>
                <w:color w:val="000000"/>
                <w:sz w:val="20"/>
                <w:szCs w:val="20"/>
                <w:lang w:val="en-CA" w:eastAsia="en-CA"/>
              </w:rPr>
              <w:t>0</w:t>
            </w:r>
          </w:p>
        </w:tc>
        <w:tc>
          <w:tcPr>
            <w:tcW w:w="444" w:type="pct"/>
            <w:vAlign w:val="center"/>
          </w:tcPr>
          <w:p w14:paraId="2343D3AB"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7C1C1365" w14:textId="77777777" w:rsidR="002938D6" w:rsidRPr="00D22EE2" w:rsidRDefault="002938D6" w:rsidP="00E13206">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2938D6" w:rsidRPr="00D22EE2" w14:paraId="1A4A3B94" w14:textId="77777777" w:rsidTr="00E13206">
        <w:trPr>
          <w:trHeight w:val="60"/>
          <w:jc w:val="center"/>
        </w:trPr>
        <w:tc>
          <w:tcPr>
            <w:tcW w:w="5000" w:type="pct"/>
            <w:gridSpan w:val="10"/>
            <w:vAlign w:val="center"/>
            <w:hideMark/>
          </w:tcPr>
          <w:p w14:paraId="7A012DE2" w14:textId="77777777" w:rsidR="002938D6" w:rsidRPr="00D22EE2" w:rsidRDefault="002938D6" w:rsidP="00E13206">
            <w:pPr>
              <w:spacing w:after="0" w:line="240" w:lineRule="auto"/>
              <w:rPr>
                <w:rFonts w:eastAsia="Times New Roman"/>
                <w:sz w:val="20"/>
                <w:szCs w:val="20"/>
                <w:lang w:val="en-CA"/>
              </w:rPr>
            </w:pPr>
            <w:r w:rsidRPr="00D22EE2">
              <w:rPr>
                <w:rFonts w:eastAsia="Times New Roman"/>
                <w:sz w:val="20"/>
                <w:szCs w:val="20"/>
                <w:lang w:val="en-CA"/>
              </w:rPr>
              <w:t>Traffic Volume (Base: Light)</w:t>
            </w:r>
          </w:p>
        </w:tc>
      </w:tr>
      <w:tr w:rsidR="006E7CF4" w:rsidRPr="00D22EE2" w14:paraId="5C88DFB9" w14:textId="77777777" w:rsidTr="0089576E">
        <w:trPr>
          <w:trHeight w:val="65"/>
          <w:jc w:val="center"/>
        </w:trPr>
        <w:tc>
          <w:tcPr>
            <w:tcW w:w="123" w:type="pct"/>
            <w:vAlign w:val="center"/>
          </w:tcPr>
          <w:p w14:paraId="606C16B5" w14:textId="77777777" w:rsidR="006E7CF4" w:rsidRPr="00D22EE2" w:rsidRDefault="006E7CF4" w:rsidP="006E7CF4">
            <w:pPr>
              <w:spacing w:after="0" w:line="240" w:lineRule="auto"/>
              <w:rPr>
                <w:rFonts w:eastAsia="Times New Roman"/>
                <w:color w:val="000000"/>
                <w:sz w:val="20"/>
                <w:szCs w:val="20"/>
                <w:lang w:val="en-CA" w:eastAsia="en-CA"/>
              </w:rPr>
            </w:pPr>
            <w:bookmarkStart w:id="6" w:name="_GoBack"/>
            <w:bookmarkEnd w:id="6"/>
          </w:p>
        </w:tc>
        <w:tc>
          <w:tcPr>
            <w:tcW w:w="1518" w:type="pct"/>
            <w:noWrap/>
            <w:vAlign w:val="center"/>
          </w:tcPr>
          <w:p w14:paraId="2DB00528" w14:textId="674EBD6D"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Medium</w:t>
            </w:r>
          </w:p>
        </w:tc>
        <w:tc>
          <w:tcPr>
            <w:tcW w:w="430" w:type="pct"/>
            <w:noWrap/>
            <w:vAlign w:val="center"/>
          </w:tcPr>
          <w:p w14:paraId="54C29C7B" w14:textId="3C78FFA4"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48FA096D" w14:textId="08F3FCB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3B488645" w14:textId="1332AC8F"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-1.027</w:t>
            </w:r>
          </w:p>
        </w:tc>
        <w:tc>
          <w:tcPr>
            <w:tcW w:w="406" w:type="pct"/>
            <w:vAlign w:val="center"/>
          </w:tcPr>
          <w:p w14:paraId="6853DF94" w14:textId="1A12A6A5"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-3.492</w:t>
            </w:r>
          </w:p>
        </w:tc>
        <w:tc>
          <w:tcPr>
            <w:tcW w:w="413" w:type="pct"/>
            <w:vAlign w:val="center"/>
          </w:tcPr>
          <w:p w14:paraId="74B51AC9" w14:textId="588FC05C"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5" w:type="pct"/>
            <w:vAlign w:val="center"/>
          </w:tcPr>
          <w:p w14:paraId="62D1920B" w14:textId="1DD38103"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4" w:type="pct"/>
            <w:vAlign w:val="center"/>
          </w:tcPr>
          <w:p w14:paraId="1CDCA81C" w14:textId="5608FFAB"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5829F42A" w14:textId="32452A13"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6E7CF4" w:rsidRPr="00D22EE2" w14:paraId="6DF92D04" w14:textId="77777777" w:rsidTr="00E13206">
        <w:trPr>
          <w:trHeight w:val="65"/>
          <w:jc w:val="center"/>
        </w:trPr>
        <w:tc>
          <w:tcPr>
            <w:tcW w:w="123" w:type="pct"/>
            <w:vAlign w:val="center"/>
          </w:tcPr>
          <w:p w14:paraId="1E0AE091" w14:textId="77777777" w:rsidR="006E7CF4" w:rsidRPr="00D22EE2" w:rsidRDefault="006E7CF4" w:rsidP="006E7CF4">
            <w:pPr>
              <w:spacing w:after="0" w:line="240" w:lineRule="auto"/>
              <w:rPr>
                <w:rFonts w:eastAsia="Times New Roman"/>
                <w:color w:val="000000"/>
                <w:sz w:val="20"/>
                <w:szCs w:val="20"/>
                <w:lang w:val="en-CA" w:eastAsia="en-CA"/>
              </w:rPr>
            </w:pPr>
          </w:p>
        </w:tc>
        <w:tc>
          <w:tcPr>
            <w:tcW w:w="1518" w:type="pct"/>
            <w:noWrap/>
            <w:vAlign w:val="center"/>
          </w:tcPr>
          <w:p w14:paraId="2255D918" w14:textId="49BF1ADC"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Heavy</w:t>
            </w:r>
          </w:p>
        </w:tc>
        <w:tc>
          <w:tcPr>
            <w:tcW w:w="430" w:type="pct"/>
            <w:noWrap/>
            <w:vAlign w:val="center"/>
          </w:tcPr>
          <w:p w14:paraId="52762CF5" w14:textId="437658F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1AA79889" w14:textId="2E3FDCEA"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2A9377F8" w14:textId="630AC709" w:rsidR="006E7CF4" w:rsidRPr="00BA65B4"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-1.604</w:t>
            </w:r>
          </w:p>
        </w:tc>
        <w:tc>
          <w:tcPr>
            <w:tcW w:w="406" w:type="pct"/>
            <w:vAlign w:val="center"/>
          </w:tcPr>
          <w:p w14:paraId="766E2168" w14:textId="2F828FCB" w:rsidR="006E7CF4" w:rsidRPr="00BA65B4"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-5.906</w:t>
            </w:r>
          </w:p>
        </w:tc>
        <w:tc>
          <w:tcPr>
            <w:tcW w:w="413" w:type="pct"/>
          </w:tcPr>
          <w:p w14:paraId="7A049B72" w14:textId="3ED32B53" w:rsidR="006E7CF4"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-1.137</w:t>
            </w:r>
          </w:p>
        </w:tc>
        <w:tc>
          <w:tcPr>
            <w:tcW w:w="445" w:type="pct"/>
          </w:tcPr>
          <w:p w14:paraId="1DCC709B" w14:textId="4631DB0E" w:rsidR="006E7CF4" w:rsidRPr="00BA65B4"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-6.399</w:t>
            </w:r>
          </w:p>
        </w:tc>
        <w:tc>
          <w:tcPr>
            <w:tcW w:w="444" w:type="pct"/>
          </w:tcPr>
          <w:p w14:paraId="4708BE74" w14:textId="01AD8201" w:rsidR="006E7CF4"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-1.906</w:t>
            </w:r>
          </w:p>
        </w:tc>
        <w:tc>
          <w:tcPr>
            <w:tcW w:w="390" w:type="pct"/>
          </w:tcPr>
          <w:p w14:paraId="357F414E" w14:textId="786112A3" w:rsidR="006E7CF4" w:rsidRPr="00BA65B4"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-5.76</w:t>
            </w:r>
            <w:r>
              <w:rPr>
                <w:rFonts w:eastAsia="Times New Roman"/>
                <w:color w:val="000000"/>
                <w:sz w:val="20"/>
                <w:szCs w:val="20"/>
                <w:lang w:val="en-CA" w:eastAsia="en-CA"/>
              </w:rPr>
              <w:t>0</w:t>
            </w:r>
          </w:p>
        </w:tc>
      </w:tr>
      <w:tr w:rsidR="006E7CF4" w:rsidRPr="00D22EE2" w14:paraId="1769D17C" w14:textId="77777777" w:rsidTr="00E13206">
        <w:trPr>
          <w:trHeight w:val="65"/>
          <w:jc w:val="center"/>
        </w:trPr>
        <w:tc>
          <w:tcPr>
            <w:tcW w:w="5000" w:type="pct"/>
            <w:gridSpan w:val="10"/>
            <w:vAlign w:val="center"/>
          </w:tcPr>
          <w:p w14:paraId="09FBAEB3"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Roadway Type (Base: Residential roads)</w:t>
            </w:r>
          </w:p>
        </w:tc>
      </w:tr>
      <w:tr w:rsidR="006E7CF4" w:rsidRPr="00D22EE2" w14:paraId="6C7C88E4" w14:textId="77777777" w:rsidTr="00E13206">
        <w:trPr>
          <w:trHeight w:val="65"/>
          <w:jc w:val="center"/>
        </w:trPr>
        <w:tc>
          <w:tcPr>
            <w:tcW w:w="123" w:type="pct"/>
            <w:vAlign w:val="center"/>
          </w:tcPr>
          <w:p w14:paraId="51964E53" w14:textId="77777777" w:rsidR="006E7CF4" w:rsidRPr="00D22EE2" w:rsidRDefault="006E7CF4" w:rsidP="006E7CF4">
            <w:pPr>
              <w:spacing w:after="0" w:line="240" w:lineRule="auto"/>
              <w:rPr>
                <w:rFonts w:eastAsia="Times New Roman"/>
                <w:color w:val="000000"/>
                <w:sz w:val="20"/>
                <w:szCs w:val="20"/>
                <w:lang w:val="en-CA" w:eastAsia="en-CA"/>
              </w:rPr>
            </w:pPr>
          </w:p>
        </w:tc>
        <w:tc>
          <w:tcPr>
            <w:tcW w:w="1518" w:type="pct"/>
            <w:noWrap/>
            <w:vAlign w:val="center"/>
            <w:hideMark/>
          </w:tcPr>
          <w:p w14:paraId="0E479C8C"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Minor arterial</w:t>
            </w:r>
          </w:p>
        </w:tc>
        <w:tc>
          <w:tcPr>
            <w:tcW w:w="430" w:type="pct"/>
            <w:noWrap/>
            <w:vAlign w:val="center"/>
          </w:tcPr>
          <w:p w14:paraId="6C4D6AE4"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710AAA5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4135624F"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-0.904</w:t>
            </w:r>
          </w:p>
        </w:tc>
        <w:tc>
          <w:tcPr>
            <w:tcW w:w="406" w:type="pct"/>
            <w:vAlign w:val="center"/>
          </w:tcPr>
          <w:p w14:paraId="38094C0A"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-5.156</w:t>
            </w:r>
          </w:p>
        </w:tc>
        <w:tc>
          <w:tcPr>
            <w:tcW w:w="413" w:type="pct"/>
            <w:vAlign w:val="center"/>
          </w:tcPr>
          <w:p w14:paraId="57B6DF38"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5" w:type="pct"/>
            <w:vAlign w:val="center"/>
          </w:tcPr>
          <w:p w14:paraId="1D9E3B0B"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44" w:type="pct"/>
            <w:vAlign w:val="center"/>
          </w:tcPr>
          <w:p w14:paraId="5A4BC459"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27B882BE"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6E7CF4" w:rsidRPr="00D22EE2" w14:paraId="7E9B3EA3" w14:textId="77777777" w:rsidTr="00E13206">
        <w:trPr>
          <w:trHeight w:val="65"/>
          <w:jc w:val="center"/>
        </w:trPr>
        <w:tc>
          <w:tcPr>
            <w:tcW w:w="123" w:type="pct"/>
            <w:vAlign w:val="center"/>
          </w:tcPr>
          <w:p w14:paraId="009C72D1" w14:textId="77777777" w:rsidR="006E7CF4" w:rsidRPr="00D22EE2" w:rsidRDefault="006E7CF4" w:rsidP="006E7CF4">
            <w:pPr>
              <w:spacing w:after="0" w:line="240" w:lineRule="auto"/>
              <w:rPr>
                <w:rFonts w:eastAsia="Times New Roman"/>
                <w:color w:val="000000"/>
                <w:sz w:val="20"/>
                <w:szCs w:val="20"/>
                <w:lang w:val="en-CA" w:eastAsia="en-CA"/>
              </w:rPr>
            </w:pPr>
          </w:p>
        </w:tc>
        <w:tc>
          <w:tcPr>
            <w:tcW w:w="1518" w:type="pct"/>
            <w:noWrap/>
            <w:vAlign w:val="center"/>
          </w:tcPr>
          <w:p w14:paraId="0CED6344"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Major arterial</w:t>
            </w:r>
          </w:p>
        </w:tc>
        <w:tc>
          <w:tcPr>
            <w:tcW w:w="430" w:type="pct"/>
            <w:noWrap/>
            <w:vAlign w:val="center"/>
          </w:tcPr>
          <w:p w14:paraId="0A05E90C"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1FCA18F6"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272C5BEA"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-2.178</w:t>
            </w:r>
          </w:p>
        </w:tc>
        <w:tc>
          <w:tcPr>
            <w:tcW w:w="406" w:type="pct"/>
            <w:vAlign w:val="center"/>
          </w:tcPr>
          <w:p w14:paraId="6BCEE73A"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-6.356</w:t>
            </w:r>
          </w:p>
        </w:tc>
        <w:tc>
          <w:tcPr>
            <w:tcW w:w="413" w:type="pct"/>
          </w:tcPr>
          <w:p w14:paraId="7B897BA3"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-1.843</w:t>
            </w:r>
          </w:p>
        </w:tc>
        <w:tc>
          <w:tcPr>
            <w:tcW w:w="445" w:type="pct"/>
          </w:tcPr>
          <w:p w14:paraId="6459237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-11.443</w:t>
            </w:r>
          </w:p>
        </w:tc>
        <w:tc>
          <w:tcPr>
            <w:tcW w:w="444" w:type="pct"/>
            <w:vAlign w:val="center"/>
          </w:tcPr>
          <w:p w14:paraId="4AB23A76"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32799D7B"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6E7CF4" w:rsidRPr="00D22EE2" w14:paraId="4CA140C9" w14:textId="77777777" w:rsidTr="00E13206">
        <w:trPr>
          <w:trHeight w:val="65"/>
          <w:jc w:val="center"/>
        </w:trPr>
        <w:tc>
          <w:tcPr>
            <w:tcW w:w="5000" w:type="pct"/>
            <w:gridSpan w:val="10"/>
            <w:vAlign w:val="center"/>
          </w:tcPr>
          <w:p w14:paraId="24BEF3F2" w14:textId="77777777" w:rsidR="006E7CF4" w:rsidRPr="00D22EE2" w:rsidRDefault="006E7CF4" w:rsidP="006E7CF4">
            <w:pPr>
              <w:spacing w:after="0" w:line="240" w:lineRule="auto"/>
              <w:rPr>
                <w:rFonts w:eastAsia="Times New Roman"/>
                <w:b/>
                <w:color w:val="000000"/>
                <w:sz w:val="20"/>
                <w:szCs w:val="20"/>
                <w:lang w:val="en-CA" w:eastAsia="en-CA"/>
              </w:rPr>
            </w:pPr>
            <w:r w:rsidRPr="00D22EE2">
              <w:rPr>
                <w:rFonts w:eastAsia="Times New Roman"/>
                <w:b/>
                <w:color w:val="000000"/>
                <w:sz w:val="20"/>
                <w:szCs w:val="20"/>
                <w:lang w:val="en-CA" w:eastAsia="en-CA"/>
              </w:rPr>
              <w:t>Bike Route Characteristics</w:t>
            </w:r>
          </w:p>
        </w:tc>
      </w:tr>
      <w:tr w:rsidR="006E7CF4" w:rsidRPr="00D22EE2" w14:paraId="54E799E4" w14:textId="77777777" w:rsidTr="00E13206">
        <w:trPr>
          <w:trHeight w:val="65"/>
          <w:jc w:val="center"/>
        </w:trPr>
        <w:tc>
          <w:tcPr>
            <w:tcW w:w="5000" w:type="pct"/>
            <w:gridSpan w:val="10"/>
            <w:vAlign w:val="center"/>
          </w:tcPr>
          <w:p w14:paraId="613F4FDC" w14:textId="77777777" w:rsidR="006E7CF4" w:rsidRPr="00D22EE2" w:rsidRDefault="006E7CF4" w:rsidP="006E7CF4">
            <w:pPr>
              <w:spacing w:after="0" w:line="240" w:lineRule="auto"/>
              <w:rPr>
                <w:rFonts w:eastAsia="Times New Roman"/>
                <w:color w:val="000000"/>
                <w:sz w:val="20"/>
                <w:szCs w:val="20"/>
                <w:lang w:val="en-CA" w:eastAsia="en-CA"/>
              </w:rPr>
            </w:pPr>
            <w:r w:rsidRPr="00D22EE2">
              <w:rPr>
                <w:rFonts w:eastAsia="Times New Roman"/>
                <w:sz w:val="20"/>
                <w:szCs w:val="20"/>
                <w:lang w:val="en-CA"/>
              </w:rPr>
              <w:t>Infrastructure Continuity (Base: Discontinuous)</w:t>
            </w:r>
          </w:p>
        </w:tc>
      </w:tr>
      <w:tr w:rsidR="006E7CF4" w:rsidRPr="00D22EE2" w14:paraId="4FC8375F" w14:textId="77777777" w:rsidTr="00E13206">
        <w:trPr>
          <w:trHeight w:val="65"/>
          <w:jc w:val="center"/>
        </w:trPr>
        <w:tc>
          <w:tcPr>
            <w:tcW w:w="123" w:type="pct"/>
            <w:vAlign w:val="center"/>
          </w:tcPr>
          <w:p w14:paraId="54079A0A" w14:textId="77777777" w:rsidR="006E7CF4" w:rsidRPr="00D22EE2" w:rsidRDefault="006E7CF4" w:rsidP="006E7CF4">
            <w:pPr>
              <w:spacing w:after="0" w:line="240" w:lineRule="auto"/>
              <w:rPr>
                <w:rFonts w:eastAsia="Times New Roman"/>
                <w:color w:val="000000"/>
                <w:sz w:val="20"/>
                <w:szCs w:val="20"/>
                <w:lang w:val="en-CA" w:eastAsia="en-CA"/>
              </w:rPr>
            </w:pPr>
          </w:p>
        </w:tc>
        <w:tc>
          <w:tcPr>
            <w:tcW w:w="1518" w:type="pct"/>
            <w:noWrap/>
            <w:vAlign w:val="center"/>
            <w:hideMark/>
          </w:tcPr>
          <w:p w14:paraId="42AD6625"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Continuous</w:t>
            </w:r>
          </w:p>
        </w:tc>
        <w:tc>
          <w:tcPr>
            <w:tcW w:w="430" w:type="pct"/>
            <w:noWrap/>
            <w:vAlign w:val="center"/>
          </w:tcPr>
          <w:p w14:paraId="11348498"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26CF64F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7D60C52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1.325</w:t>
            </w:r>
          </w:p>
        </w:tc>
        <w:tc>
          <w:tcPr>
            <w:tcW w:w="406" w:type="pct"/>
            <w:vAlign w:val="center"/>
          </w:tcPr>
          <w:p w14:paraId="04781AD9"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6.071</w:t>
            </w:r>
          </w:p>
        </w:tc>
        <w:tc>
          <w:tcPr>
            <w:tcW w:w="413" w:type="pct"/>
          </w:tcPr>
          <w:p w14:paraId="0EAABACC"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1</w:t>
            </w:r>
            <w:r>
              <w:rPr>
                <w:rFonts w:eastAsia="Times New Roman"/>
                <w:color w:val="000000"/>
                <w:sz w:val="20"/>
                <w:szCs w:val="20"/>
                <w:lang w:val="en-CA" w:eastAsia="en-CA"/>
              </w:rPr>
              <w:t>.000</w:t>
            </w:r>
          </w:p>
        </w:tc>
        <w:tc>
          <w:tcPr>
            <w:tcW w:w="445" w:type="pct"/>
          </w:tcPr>
          <w:p w14:paraId="46CCCDEB"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5.486</w:t>
            </w:r>
          </w:p>
        </w:tc>
        <w:tc>
          <w:tcPr>
            <w:tcW w:w="444" w:type="pct"/>
            <w:vAlign w:val="center"/>
          </w:tcPr>
          <w:p w14:paraId="3A0497D9"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5D4233C0"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6E7CF4" w:rsidRPr="00D22EE2" w14:paraId="79BDFBF0" w14:textId="77777777" w:rsidTr="00E13206">
        <w:trPr>
          <w:trHeight w:val="65"/>
          <w:jc w:val="center"/>
        </w:trPr>
        <w:tc>
          <w:tcPr>
            <w:tcW w:w="5000" w:type="pct"/>
            <w:gridSpan w:val="10"/>
            <w:vAlign w:val="center"/>
            <w:hideMark/>
          </w:tcPr>
          <w:p w14:paraId="4F01238F"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Infrastructure Segregation (Base: Shared)</w:t>
            </w:r>
          </w:p>
        </w:tc>
      </w:tr>
      <w:tr w:rsidR="006E7CF4" w:rsidRPr="00D22EE2" w14:paraId="46BBFAFE" w14:textId="77777777" w:rsidTr="00E13206">
        <w:trPr>
          <w:trHeight w:val="65"/>
          <w:jc w:val="center"/>
        </w:trPr>
        <w:tc>
          <w:tcPr>
            <w:tcW w:w="123" w:type="pct"/>
            <w:vAlign w:val="center"/>
          </w:tcPr>
          <w:p w14:paraId="087721F9" w14:textId="77777777" w:rsidR="006E7CF4" w:rsidRPr="00D22EE2" w:rsidRDefault="006E7CF4" w:rsidP="006E7CF4">
            <w:pPr>
              <w:spacing w:after="0" w:line="240" w:lineRule="auto"/>
              <w:rPr>
                <w:rFonts w:eastAsia="Times New Roman"/>
                <w:color w:val="000000"/>
                <w:sz w:val="20"/>
                <w:szCs w:val="20"/>
                <w:lang w:val="en-CA" w:eastAsia="en-CA"/>
              </w:rPr>
            </w:pPr>
          </w:p>
        </w:tc>
        <w:tc>
          <w:tcPr>
            <w:tcW w:w="1518" w:type="pct"/>
            <w:noWrap/>
            <w:vAlign w:val="center"/>
            <w:hideMark/>
          </w:tcPr>
          <w:p w14:paraId="5D5F03A1"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Exclusive</w:t>
            </w:r>
          </w:p>
        </w:tc>
        <w:tc>
          <w:tcPr>
            <w:tcW w:w="430" w:type="pct"/>
            <w:noWrap/>
            <w:vAlign w:val="center"/>
          </w:tcPr>
          <w:p w14:paraId="211B1DD8"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28549F98"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517B3F91"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1.859</w:t>
            </w:r>
          </w:p>
        </w:tc>
        <w:tc>
          <w:tcPr>
            <w:tcW w:w="406" w:type="pct"/>
            <w:vAlign w:val="center"/>
          </w:tcPr>
          <w:p w14:paraId="0042841B"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8.215</w:t>
            </w:r>
          </w:p>
        </w:tc>
        <w:tc>
          <w:tcPr>
            <w:tcW w:w="413" w:type="pct"/>
          </w:tcPr>
          <w:p w14:paraId="12D2BEE7"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1.029</w:t>
            </w:r>
          </w:p>
        </w:tc>
        <w:tc>
          <w:tcPr>
            <w:tcW w:w="445" w:type="pct"/>
          </w:tcPr>
          <w:p w14:paraId="39F25526"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8.136</w:t>
            </w:r>
          </w:p>
        </w:tc>
        <w:tc>
          <w:tcPr>
            <w:tcW w:w="444" w:type="pct"/>
            <w:vAlign w:val="center"/>
          </w:tcPr>
          <w:p w14:paraId="20B9619D"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390" w:type="pct"/>
            <w:vAlign w:val="center"/>
          </w:tcPr>
          <w:p w14:paraId="02E282AE"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r>
      <w:tr w:rsidR="006E7CF4" w:rsidRPr="00D22EE2" w14:paraId="625BAE5F" w14:textId="77777777" w:rsidTr="00E13206">
        <w:trPr>
          <w:trHeight w:val="65"/>
          <w:jc w:val="center"/>
        </w:trPr>
        <w:tc>
          <w:tcPr>
            <w:tcW w:w="5000" w:type="pct"/>
            <w:gridSpan w:val="10"/>
            <w:vAlign w:val="center"/>
          </w:tcPr>
          <w:p w14:paraId="3498BB71" w14:textId="77777777" w:rsidR="006E7CF4" w:rsidRPr="00D22EE2" w:rsidRDefault="006E7CF4" w:rsidP="006E7CF4">
            <w:pPr>
              <w:spacing w:after="0" w:line="240" w:lineRule="auto"/>
              <w:rPr>
                <w:rFonts w:eastAsia="Times New Roman"/>
                <w:b/>
                <w:sz w:val="20"/>
                <w:szCs w:val="20"/>
                <w:lang w:val="en-CA"/>
              </w:rPr>
            </w:pPr>
            <w:r w:rsidRPr="00D22EE2">
              <w:rPr>
                <w:rFonts w:eastAsia="Times New Roman"/>
                <w:b/>
                <w:sz w:val="20"/>
                <w:szCs w:val="20"/>
                <w:lang w:val="en-CA"/>
              </w:rPr>
              <w:t>Environmental condition</w:t>
            </w:r>
          </w:p>
        </w:tc>
      </w:tr>
      <w:tr w:rsidR="006E7CF4" w:rsidRPr="00D22EE2" w14:paraId="011E9F2F" w14:textId="77777777" w:rsidTr="00E13206">
        <w:trPr>
          <w:trHeight w:val="65"/>
          <w:jc w:val="center"/>
        </w:trPr>
        <w:tc>
          <w:tcPr>
            <w:tcW w:w="1641" w:type="pct"/>
            <w:gridSpan w:val="2"/>
            <w:vAlign w:val="center"/>
            <w:hideMark/>
          </w:tcPr>
          <w:p w14:paraId="723D67EC"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Mean Exposure</w:t>
            </w:r>
          </w:p>
        </w:tc>
        <w:tc>
          <w:tcPr>
            <w:tcW w:w="430" w:type="pct"/>
            <w:noWrap/>
            <w:vAlign w:val="center"/>
          </w:tcPr>
          <w:p w14:paraId="38C8BAC7"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-0.055</w:t>
            </w:r>
          </w:p>
        </w:tc>
        <w:tc>
          <w:tcPr>
            <w:tcW w:w="419" w:type="pct"/>
            <w:noWrap/>
            <w:vAlign w:val="center"/>
          </w:tcPr>
          <w:p w14:paraId="07B2297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-3.433</w:t>
            </w:r>
          </w:p>
        </w:tc>
        <w:tc>
          <w:tcPr>
            <w:tcW w:w="412" w:type="pct"/>
            <w:vAlign w:val="center"/>
          </w:tcPr>
          <w:p w14:paraId="58ED13B7"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-0.058</w:t>
            </w:r>
          </w:p>
        </w:tc>
        <w:tc>
          <w:tcPr>
            <w:tcW w:w="406" w:type="pct"/>
            <w:vAlign w:val="center"/>
          </w:tcPr>
          <w:p w14:paraId="1A1A45C0"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-3.027</w:t>
            </w:r>
          </w:p>
        </w:tc>
        <w:tc>
          <w:tcPr>
            <w:tcW w:w="413" w:type="pct"/>
          </w:tcPr>
          <w:p w14:paraId="7CF28A4C"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-0.067</w:t>
            </w:r>
          </w:p>
        </w:tc>
        <w:tc>
          <w:tcPr>
            <w:tcW w:w="445" w:type="pct"/>
          </w:tcPr>
          <w:p w14:paraId="7FB0849C"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BA65B4">
              <w:rPr>
                <w:rFonts w:eastAsia="Times New Roman"/>
                <w:color w:val="000000"/>
                <w:sz w:val="20"/>
                <w:szCs w:val="20"/>
                <w:lang w:val="en-CA" w:eastAsia="en-CA"/>
              </w:rPr>
              <w:t>-5.776</w:t>
            </w:r>
          </w:p>
        </w:tc>
        <w:tc>
          <w:tcPr>
            <w:tcW w:w="444" w:type="pct"/>
          </w:tcPr>
          <w:p w14:paraId="31DC5061"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-0.050</w:t>
            </w:r>
          </w:p>
        </w:tc>
        <w:tc>
          <w:tcPr>
            <w:tcW w:w="390" w:type="pct"/>
          </w:tcPr>
          <w:p w14:paraId="6C046EE1"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-3.404</w:t>
            </w:r>
          </w:p>
        </w:tc>
      </w:tr>
      <w:tr w:rsidR="006E7CF4" w:rsidRPr="00D22EE2" w14:paraId="1728B04D" w14:textId="77777777" w:rsidTr="00E13206">
        <w:trPr>
          <w:trHeight w:val="65"/>
          <w:jc w:val="center"/>
        </w:trPr>
        <w:tc>
          <w:tcPr>
            <w:tcW w:w="1641" w:type="pct"/>
            <w:gridSpan w:val="2"/>
            <w:vAlign w:val="center"/>
            <w:hideMark/>
          </w:tcPr>
          <w:p w14:paraId="0ECD81DA"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Maximum Exposure</w:t>
            </w:r>
          </w:p>
        </w:tc>
        <w:tc>
          <w:tcPr>
            <w:tcW w:w="430" w:type="pct"/>
            <w:noWrap/>
            <w:vAlign w:val="center"/>
          </w:tcPr>
          <w:p w14:paraId="7CFB4F60"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noWrap/>
            <w:vAlign w:val="center"/>
          </w:tcPr>
          <w:p w14:paraId="502110A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vAlign w:val="center"/>
          </w:tcPr>
          <w:p w14:paraId="1F88686E"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-0.034</w:t>
            </w:r>
          </w:p>
        </w:tc>
        <w:tc>
          <w:tcPr>
            <w:tcW w:w="406" w:type="pct"/>
            <w:vAlign w:val="center"/>
          </w:tcPr>
          <w:p w14:paraId="4F1AF94F"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-6.957</w:t>
            </w:r>
          </w:p>
        </w:tc>
        <w:tc>
          <w:tcPr>
            <w:tcW w:w="413" w:type="pct"/>
          </w:tcPr>
          <w:p w14:paraId="58DB3220"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-0.015</w:t>
            </w:r>
          </w:p>
        </w:tc>
        <w:tc>
          <w:tcPr>
            <w:tcW w:w="445" w:type="pct"/>
          </w:tcPr>
          <w:p w14:paraId="6C1EDB13"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-5.723</w:t>
            </w:r>
          </w:p>
        </w:tc>
        <w:tc>
          <w:tcPr>
            <w:tcW w:w="444" w:type="pct"/>
          </w:tcPr>
          <w:p w14:paraId="76C765DB"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-0.027</w:t>
            </w:r>
          </w:p>
        </w:tc>
        <w:tc>
          <w:tcPr>
            <w:tcW w:w="390" w:type="pct"/>
          </w:tcPr>
          <w:p w14:paraId="5A9B696F"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-6.984</w:t>
            </w:r>
          </w:p>
        </w:tc>
      </w:tr>
      <w:tr w:rsidR="006E7CF4" w:rsidRPr="00D22EE2" w14:paraId="179CA6C4" w14:textId="77777777" w:rsidTr="00E13206">
        <w:trPr>
          <w:trHeight w:val="65"/>
          <w:jc w:val="center"/>
        </w:trPr>
        <w:tc>
          <w:tcPr>
            <w:tcW w:w="5000" w:type="pct"/>
            <w:gridSpan w:val="10"/>
            <w:vAlign w:val="center"/>
          </w:tcPr>
          <w:p w14:paraId="0F003FCF" w14:textId="77777777" w:rsidR="006E7CF4" w:rsidRPr="00D22EE2" w:rsidRDefault="006E7CF4" w:rsidP="006E7CF4">
            <w:pPr>
              <w:spacing w:after="0" w:line="240" w:lineRule="auto"/>
              <w:rPr>
                <w:rFonts w:eastAsia="Times New Roman"/>
                <w:b/>
                <w:sz w:val="20"/>
                <w:szCs w:val="20"/>
                <w:lang w:val="en-CA"/>
              </w:rPr>
            </w:pPr>
            <w:r w:rsidRPr="00D22EE2">
              <w:rPr>
                <w:rFonts w:eastAsia="Times New Roman"/>
                <w:b/>
                <w:sz w:val="20"/>
                <w:szCs w:val="20"/>
                <w:lang w:val="en-CA"/>
              </w:rPr>
              <w:t>Trip Characteristics</w:t>
            </w:r>
          </w:p>
        </w:tc>
      </w:tr>
      <w:tr w:rsidR="006E7CF4" w:rsidRPr="00D22EE2" w14:paraId="421B7DA0" w14:textId="77777777" w:rsidTr="00E13206">
        <w:trPr>
          <w:trHeight w:val="65"/>
          <w:jc w:val="center"/>
        </w:trPr>
        <w:tc>
          <w:tcPr>
            <w:tcW w:w="1641" w:type="pct"/>
            <w:gridSpan w:val="2"/>
            <w:tcBorders>
              <w:bottom w:val="double" w:sz="4" w:space="0" w:color="auto"/>
            </w:tcBorders>
            <w:vAlign w:val="center"/>
            <w:hideMark/>
          </w:tcPr>
          <w:p w14:paraId="6FB67A60"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Travel Time</w:t>
            </w:r>
          </w:p>
        </w:tc>
        <w:tc>
          <w:tcPr>
            <w:tcW w:w="430" w:type="pct"/>
            <w:tcBorders>
              <w:bottom w:val="double" w:sz="4" w:space="0" w:color="auto"/>
            </w:tcBorders>
            <w:noWrap/>
            <w:vAlign w:val="center"/>
          </w:tcPr>
          <w:p w14:paraId="4681B886"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9" w:type="pct"/>
            <w:tcBorders>
              <w:bottom w:val="double" w:sz="4" w:space="0" w:color="auto"/>
            </w:tcBorders>
            <w:noWrap/>
            <w:vAlign w:val="center"/>
          </w:tcPr>
          <w:p w14:paraId="7990CC0F"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D22EE2">
              <w:rPr>
                <w:rFonts w:eastAsia="Times New Roman"/>
                <w:color w:val="000000"/>
                <w:sz w:val="20"/>
                <w:szCs w:val="20"/>
                <w:lang w:val="en-CA" w:eastAsia="en-CA"/>
              </w:rPr>
              <w:t>-</w:t>
            </w:r>
          </w:p>
        </w:tc>
        <w:tc>
          <w:tcPr>
            <w:tcW w:w="412" w:type="pct"/>
            <w:tcBorders>
              <w:bottom w:val="double" w:sz="4" w:space="0" w:color="auto"/>
            </w:tcBorders>
            <w:vAlign w:val="center"/>
          </w:tcPr>
          <w:p w14:paraId="42F1646B"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-0.050</w:t>
            </w:r>
          </w:p>
        </w:tc>
        <w:tc>
          <w:tcPr>
            <w:tcW w:w="406" w:type="pct"/>
            <w:tcBorders>
              <w:bottom w:val="double" w:sz="4" w:space="0" w:color="auto"/>
            </w:tcBorders>
            <w:vAlign w:val="center"/>
          </w:tcPr>
          <w:p w14:paraId="41A63835"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-4.247</w:t>
            </w:r>
          </w:p>
        </w:tc>
        <w:tc>
          <w:tcPr>
            <w:tcW w:w="413" w:type="pct"/>
            <w:tcBorders>
              <w:bottom w:val="double" w:sz="4" w:space="0" w:color="auto"/>
            </w:tcBorders>
          </w:tcPr>
          <w:p w14:paraId="20C73334"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-0.248</w:t>
            </w:r>
          </w:p>
        </w:tc>
        <w:tc>
          <w:tcPr>
            <w:tcW w:w="445" w:type="pct"/>
            <w:tcBorders>
              <w:bottom w:val="double" w:sz="4" w:space="0" w:color="auto"/>
            </w:tcBorders>
          </w:tcPr>
          <w:p w14:paraId="15042597"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-12.122</w:t>
            </w:r>
          </w:p>
        </w:tc>
        <w:tc>
          <w:tcPr>
            <w:tcW w:w="444" w:type="pct"/>
            <w:tcBorders>
              <w:bottom w:val="double" w:sz="4" w:space="0" w:color="auto"/>
            </w:tcBorders>
          </w:tcPr>
          <w:p w14:paraId="5B22C135"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-0.139</w:t>
            </w:r>
          </w:p>
        </w:tc>
        <w:tc>
          <w:tcPr>
            <w:tcW w:w="390" w:type="pct"/>
            <w:tcBorders>
              <w:bottom w:val="double" w:sz="4" w:space="0" w:color="auto"/>
            </w:tcBorders>
          </w:tcPr>
          <w:p w14:paraId="5F5B06A9" w14:textId="77777777" w:rsidR="006E7CF4" w:rsidRPr="00D22EE2" w:rsidRDefault="006E7CF4" w:rsidP="006E7CF4">
            <w:pPr>
              <w:spacing w:after="0" w:line="240" w:lineRule="auto"/>
              <w:jc w:val="center"/>
              <w:rPr>
                <w:rFonts w:eastAsia="Times New Roman"/>
                <w:color w:val="000000"/>
                <w:sz w:val="20"/>
                <w:szCs w:val="20"/>
                <w:lang w:val="en-CA" w:eastAsia="en-CA"/>
              </w:rPr>
            </w:pPr>
            <w:r w:rsidRPr="00754C12">
              <w:rPr>
                <w:rFonts w:eastAsia="Times New Roman"/>
                <w:color w:val="000000"/>
                <w:sz w:val="20"/>
                <w:szCs w:val="20"/>
                <w:lang w:val="en-CA" w:eastAsia="en-CA"/>
              </w:rPr>
              <w:t>-8.205</w:t>
            </w:r>
          </w:p>
        </w:tc>
      </w:tr>
      <w:tr w:rsidR="006E7CF4" w:rsidRPr="00D22EE2" w14:paraId="6C44B0D7" w14:textId="77777777" w:rsidTr="00E13206">
        <w:trPr>
          <w:trHeight w:val="60"/>
          <w:jc w:val="center"/>
        </w:trPr>
        <w:tc>
          <w:tcPr>
            <w:tcW w:w="1641" w:type="pct"/>
            <w:gridSpan w:val="2"/>
            <w:tcBorders>
              <w:top w:val="double" w:sz="4" w:space="0" w:color="auto"/>
            </w:tcBorders>
            <w:vAlign w:val="center"/>
            <w:hideMark/>
          </w:tcPr>
          <w:p w14:paraId="33AF431C" w14:textId="77777777" w:rsidR="006E7CF4" w:rsidRPr="00D22EE2" w:rsidRDefault="006E7CF4" w:rsidP="006E7CF4">
            <w:pPr>
              <w:spacing w:after="0" w:line="240" w:lineRule="auto"/>
              <w:rPr>
                <w:rFonts w:eastAsia="Times New Roman"/>
                <w:sz w:val="20"/>
                <w:szCs w:val="20"/>
                <w:lang w:val="en-CA"/>
              </w:rPr>
            </w:pPr>
            <w:r w:rsidRPr="00D22EE2">
              <w:rPr>
                <w:rFonts w:eastAsia="Times New Roman"/>
                <w:sz w:val="20"/>
                <w:szCs w:val="20"/>
                <w:lang w:val="en-CA"/>
              </w:rPr>
              <w:t>Log-likelihood at Convergence</w:t>
            </w:r>
          </w:p>
        </w:tc>
        <w:tc>
          <w:tcPr>
            <w:tcW w:w="3359" w:type="pct"/>
            <w:gridSpan w:val="8"/>
            <w:tcBorders>
              <w:top w:val="double" w:sz="4" w:space="0" w:color="auto"/>
            </w:tcBorders>
            <w:noWrap/>
            <w:vAlign w:val="center"/>
            <w:hideMark/>
          </w:tcPr>
          <w:p w14:paraId="65AE56CC" w14:textId="77777777" w:rsidR="006E7CF4" w:rsidRPr="00D22EE2" w:rsidRDefault="006E7CF4" w:rsidP="006E7CF4">
            <w:pPr>
              <w:spacing w:after="0" w:line="240" w:lineRule="auto"/>
              <w:jc w:val="center"/>
              <w:rPr>
                <w:rFonts w:eastAsia="Times New Roman"/>
                <w:color w:val="000000"/>
                <w:sz w:val="20"/>
                <w:szCs w:val="20"/>
                <w:lang w:val="en-CA" w:eastAsia="en-CA"/>
              </w:rPr>
            </w:pPr>
            <w:r>
              <w:rPr>
                <w:rFonts w:eastAsia="Times New Roman"/>
                <w:color w:val="000000"/>
                <w:sz w:val="20"/>
                <w:szCs w:val="20"/>
                <w:lang w:val="en-CA" w:eastAsia="en-CA"/>
              </w:rPr>
              <w:t>-2566.263</w:t>
            </w:r>
          </w:p>
        </w:tc>
      </w:tr>
    </w:tbl>
    <w:p w14:paraId="2241150E" w14:textId="77777777" w:rsidR="002938D6" w:rsidRDefault="002938D6" w:rsidP="002938D6">
      <w:pPr>
        <w:spacing w:after="0" w:line="480" w:lineRule="auto"/>
        <w:jc w:val="both"/>
        <w:sectPr w:rsidR="002938D6" w:rsidSect="00BD095B">
          <w:pgSz w:w="16838" w:h="11906" w:orient="landscape" w:code="9"/>
          <w:pgMar w:top="1440" w:right="1440" w:bottom="1440" w:left="1440" w:header="720" w:footer="720" w:gutter="0"/>
          <w:lnNumType w:countBy="1" w:restart="continuous"/>
          <w:cols w:space="720"/>
          <w:docGrid w:linePitch="360"/>
        </w:sectPr>
      </w:pPr>
    </w:p>
    <w:p w14:paraId="5E53421E" w14:textId="7F9DBF4A" w:rsidR="00A55C3D" w:rsidRPr="00A55C3D" w:rsidRDefault="002938D6" w:rsidP="00A11BC0">
      <w:pPr>
        <w:pStyle w:val="Caption"/>
        <w:spacing w:line="480" w:lineRule="auto"/>
        <w:ind w:firstLine="0"/>
        <w:jc w:val="left"/>
      </w:pPr>
      <w:bookmarkStart w:id="7" w:name="_Toc510050217"/>
      <w:r>
        <w:lastRenderedPageBreak/>
        <w:t xml:space="preserve">Table </w:t>
      </w:r>
      <w:r w:rsidR="00A571C2">
        <w:t>5</w:t>
      </w:r>
      <w:r w:rsidR="0023721C">
        <w:t>.</w:t>
      </w:r>
      <w:r w:rsidR="008341E8">
        <w:t xml:space="preserve"> </w:t>
      </w:r>
      <w:r w:rsidR="008341E8" w:rsidRPr="00B8317C">
        <w:t>Results of R</w:t>
      </w:r>
      <w:r w:rsidR="008341E8">
        <w:t>UM Based Mixed MNL</w:t>
      </w:r>
      <w:bookmarkEnd w:id="7"/>
      <w:r w:rsidR="00164E6D">
        <w:t>.</w:t>
      </w:r>
    </w:p>
    <w:tbl>
      <w:tblPr>
        <w:tblStyle w:val="TableGrid11"/>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64"/>
        <w:gridCol w:w="2593"/>
        <w:gridCol w:w="326"/>
        <w:gridCol w:w="284"/>
        <w:gridCol w:w="4582"/>
        <w:gridCol w:w="2167"/>
        <w:gridCol w:w="2312"/>
      </w:tblGrid>
      <w:tr w:rsidR="008341E8" w:rsidRPr="004A1104" w14:paraId="03EF26BE" w14:textId="77777777" w:rsidTr="00751A8E">
        <w:trPr>
          <w:trHeight w:val="782"/>
          <w:jc w:val="center"/>
        </w:trPr>
        <w:tc>
          <w:tcPr>
            <w:tcW w:w="597" w:type="pct"/>
            <w:tcBorders>
              <w:top w:val="double" w:sz="4" w:space="0" w:color="auto"/>
              <w:bottom w:val="double" w:sz="4" w:space="0" w:color="auto"/>
            </w:tcBorders>
            <w:vAlign w:val="center"/>
          </w:tcPr>
          <w:p w14:paraId="34ED7256" w14:textId="77777777" w:rsidR="008341E8" w:rsidRPr="004A1104" w:rsidRDefault="008341E8" w:rsidP="00085062">
            <w:pPr>
              <w:jc w:val="center"/>
              <w:rPr>
                <w:rFonts w:eastAsia="Calibri"/>
                <w:b/>
                <w:sz w:val="20"/>
                <w:szCs w:val="20"/>
              </w:rPr>
            </w:pPr>
            <w:r w:rsidRPr="004A1104">
              <w:rPr>
                <w:b/>
                <w:sz w:val="20"/>
                <w:szCs w:val="20"/>
              </w:rPr>
              <w:br w:type="page"/>
            </w:r>
            <w:r w:rsidRPr="004A1104">
              <w:rPr>
                <w:rFonts w:eastAsia="Calibri"/>
                <w:b/>
                <w:sz w:val="20"/>
                <w:szCs w:val="20"/>
              </w:rPr>
              <w:t>Attribute Category</w:t>
            </w:r>
          </w:p>
        </w:tc>
        <w:tc>
          <w:tcPr>
            <w:tcW w:w="931" w:type="pct"/>
            <w:tcBorders>
              <w:top w:val="double" w:sz="4" w:space="0" w:color="auto"/>
              <w:bottom w:val="double" w:sz="4" w:space="0" w:color="auto"/>
            </w:tcBorders>
            <w:vAlign w:val="center"/>
          </w:tcPr>
          <w:p w14:paraId="1448128E" w14:textId="77777777" w:rsidR="008341E8" w:rsidRPr="004A1104" w:rsidRDefault="008341E8" w:rsidP="00085062">
            <w:pPr>
              <w:jc w:val="center"/>
              <w:rPr>
                <w:rFonts w:eastAsia="Calibri"/>
                <w:b/>
                <w:sz w:val="20"/>
                <w:szCs w:val="20"/>
              </w:rPr>
            </w:pPr>
            <w:r w:rsidRPr="004A1104">
              <w:rPr>
                <w:rFonts w:eastAsia="Calibri"/>
                <w:b/>
                <w:sz w:val="20"/>
                <w:szCs w:val="20"/>
              </w:rPr>
              <w:t>Attribute</w:t>
            </w:r>
          </w:p>
        </w:tc>
        <w:tc>
          <w:tcPr>
            <w:tcW w:w="1864" w:type="pct"/>
            <w:gridSpan w:val="3"/>
            <w:tcBorders>
              <w:top w:val="double" w:sz="4" w:space="0" w:color="auto"/>
              <w:bottom w:val="double" w:sz="4" w:space="0" w:color="auto"/>
            </w:tcBorders>
            <w:vAlign w:val="center"/>
          </w:tcPr>
          <w:p w14:paraId="2BFC85BD" w14:textId="77777777" w:rsidR="008341E8" w:rsidRPr="004A1104" w:rsidRDefault="008341E8" w:rsidP="00085062">
            <w:pPr>
              <w:jc w:val="center"/>
              <w:rPr>
                <w:rFonts w:eastAsia="Calibri"/>
                <w:b/>
                <w:sz w:val="20"/>
                <w:szCs w:val="20"/>
              </w:rPr>
            </w:pPr>
            <w:r w:rsidRPr="004A1104">
              <w:rPr>
                <w:rFonts w:eastAsia="Calibri"/>
                <w:b/>
                <w:sz w:val="20"/>
                <w:szCs w:val="20"/>
              </w:rPr>
              <w:t>Attribute Levels</w:t>
            </w:r>
          </w:p>
        </w:tc>
        <w:tc>
          <w:tcPr>
            <w:tcW w:w="778" w:type="pct"/>
            <w:tcBorders>
              <w:top w:val="double" w:sz="4" w:space="0" w:color="auto"/>
              <w:bottom w:val="double" w:sz="4" w:space="0" w:color="auto"/>
            </w:tcBorders>
            <w:vAlign w:val="center"/>
          </w:tcPr>
          <w:p w14:paraId="11A36753" w14:textId="77777777" w:rsidR="008341E8" w:rsidRPr="004A1104" w:rsidRDefault="008341E8" w:rsidP="00085062">
            <w:pPr>
              <w:jc w:val="center"/>
              <w:rPr>
                <w:rFonts w:eastAsia="Calibri"/>
                <w:b/>
                <w:sz w:val="20"/>
                <w:szCs w:val="20"/>
              </w:rPr>
            </w:pPr>
            <w:r w:rsidRPr="004A1104">
              <w:rPr>
                <w:rFonts w:eastAsia="Calibri"/>
                <w:b/>
                <w:sz w:val="20"/>
                <w:szCs w:val="20"/>
              </w:rPr>
              <w:t>Coefficient</w:t>
            </w:r>
          </w:p>
        </w:tc>
        <w:tc>
          <w:tcPr>
            <w:tcW w:w="830" w:type="pct"/>
            <w:tcBorders>
              <w:top w:val="double" w:sz="4" w:space="0" w:color="auto"/>
              <w:bottom w:val="double" w:sz="4" w:space="0" w:color="auto"/>
            </w:tcBorders>
            <w:vAlign w:val="center"/>
          </w:tcPr>
          <w:p w14:paraId="44BF8F74" w14:textId="77777777" w:rsidR="008341E8" w:rsidRPr="004A1104" w:rsidRDefault="008341E8" w:rsidP="00085062">
            <w:pPr>
              <w:jc w:val="center"/>
              <w:rPr>
                <w:rFonts w:eastAsia="Calibri"/>
                <w:b/>
                <w:sz w:val="20"/>
                <w:szCs w:val="20"/>
              </w:rPr>
            </w:pPr>
            <w:r w:rsidRPr="004A1104">
              <w:rPr>
                <w:rFonts w:eastAsia="Calibri"/>
                <w:b/>
                <w:i/>
                <w:sz w:val="20"/>
                <w:szCs w:val="20"/>
              </w:rPr>
              <w:t>t</w:t>
            </w:r>
            <w:r w:rsidRPr="004A1104">
              <w:rPr>
                <w:rFonts w:eastAsia="Calibri"/>
                <w:b/>
                <w:sz w:val="20"/>
                <w:szCs w:val="20"/>
              </w:rPr>
              <w:t>-statistics</w:t>
            </w:r>
          </w:p>
        </w:tc>
      </w:tr>
      <w:tr w:rsidR="008341E8" w:rsidRPr="004A1104" w14:paraId="6BD22F74" w14:textId="77777777" w:rsidTr="00085062">
        <w:trPr>
          <w:trHeight w:val="442"/>
          <w:jc w:val="center"/>
        </w:trPr>
        <w:tc>
          <w:tcPr>
            <w:tcW w:w="597" w:type="pct"/>
            <w:vMerge w:val="restart"/>
            <w:tcBorders>
              <w:top w:val="double" w:sz="4" w:space="0" w:color="auto"/>
            </w:tcBorders>
            <w:vAlign w:val="center"/>
          </w:tcPr>
          <w:p w14:paraId="08ADF316" w14:textId="77777777" w:rsidR="008341E8" w:rsidRPr="004A1104" w:rsidRDefault="008341E8" w:rsidP="00085062">
            <w:pPr>
              <w:jc w:val="center"/>
              <w:rPr>
                <w:rFonts w:eastAsia="Calibri"/>
                <w:sz w:val="20"/>
                <w:szCs w:val="20"/>
              </w:rPr>
            </w:pPr>
            <w:r w:rsidRPr="004A1104">
              <w:rPr>
                <w:rFonts w:eastAsia="Calibri"/>
                <w:sz w:val="20"/>
                <w:szCs w:val="20"/>
              </w:rPr>
              <w:t>Roadway Characteristics</w:t>
            </w:r>
          </w:p>
        </w:tc>
        <w:tc>
          <w:tcPr>
            <w:tcW w:w="931" w:type="pct"/>
            <w:vMerge w:val="restart"/>
            <w:tcBorders>
              <w:top w:val="double" w:sz="4" w:space="0" w:color="auto"/>
            </w:tcBorders>
            <w:vAlign w:val="center"/>
          </w:tcPr>
          <w:p w14:paraId="14533EFA" w14:textId="77777777" w:rsidR="008341E8" w:rsidRPr="004A1104" w:rsidRDefault="008341E8" w:rsidP="00085062">
            <w:pPr>
              <w:jc w:val="center"/>
              <w:rPr>
                <w:rFonts w:eastAsia="Calibri"/>
                <w:sz w:val="20"/>
                <w:szCs w:val="20"/>
              </w:rPr>
            </w:pPr>
            <w:r w:rsidRPr="004A1104">
              <w:rPr>
                <w:rFonts w:eastAsia="Calibri"/>
                <w:sz w:val="20"/>
                <w:szCs w:val="20"/>
              </w:rPr>
              <w:t>Grade</w:t>
            </w:r>
          </w:p>
          <w:p w14:paraId="58A3C832" w14:textId="77777777" w:rsidR="008341E8" w:rsidRPr="004A1104" w:rsidRDefault="008341E8" w:rsidP="00085062">
            <w:pPr>
              <w:jc w:val="center"/>
              <w:rPr>
                <w:rFonts w:eastAsia="Calibri"/>
                <w:sz w:val="20"/>
                <w:szCs w:val="20"/>
              </w:rPr>
            </w:pPr>
            <w:r w:rsidRPr="004A1104">
              <w:rPr>
                <w:rFonts w:eastAsia="Calibri"/>
                <w:sz w:val="20"/>
                <w:szCs w:val="20"/>
              </w:rPr>
              <w:t>(Base: Flat)</w:t>
            </w:r>
          </w:p>
        </w:tc>
        <w:tc>
          <w:tcPr>
            <w:tcW w:w="1864" w:type="pct"/>
            <w:gridSpan w:val="3"/>
            <w:tcBorders>
              <w:top w:val="double" w:sz="4" w:space="0" w:color="auto"/>
            </w:tcBorders>
            <w:vAlign w:val="center"/>
          </w:tcPr>
          <w:p w14:paraId="1E441C07"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Steep</w:t>
            </w:r>
          </w:p>
        </w:tc>
        <w:tc>
          <w:tcPr>
            <w:tcW w:w="778" w:type="pct"/>
            <w:tcBorders>
              <w:top w:val="double" w:sz="4" w:space="0" w:color="auto"/>
            </w:tcBorders>
            <w:vAlign w:val="center"/>
          </w:tcPr>
          <w:p w14:paraId="35F407AB"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-0.982</w:t>
            </w:r>
          </w:p>
        </w:tc>
        <w:tc>
          <w:tcPr>
            <w:tcW w:w="830" w:type="pct"/>
            <w:tcBorders>
              <w:top w:val="double" w:sz="4" w:space="0" w:color="auto"/>
            </w:tcBorders>
            <w:vAlign w:val="center"/>
          </w:tcPr>
          <w:p w14:paraId="6DD6FDC4"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-10.579</w:t>
            </w:r>
          </w:p>
        </w:tc>
      </w:tr>
      <w:tr w:rsidR="008341E8" w:rsidRPr="004A1104" w14:paraId="1454E122" w14:textId="77777777" w:rsidTr="00085062">
        <w:trPr>
          <w:trHeight w:val="442"/>
          <w:jc w:val="center"/>
        </w:trPr>
        <w:tc>
          <w:tcPr>
            <w:tcW w:w="597" w:type="pct"/>
            <w:vMerge/>
            <w:vAlign w:val="center"/>
          </w:tcPr>
          <w:p w14:paraId="79735AAA" w14:textId="77777777" w:rsidR="008341E8" w:rsidRPr="004A1104" w:rsidRDefault="008341E8" w:rsidP="00085062">
            <w:pPr>
              <w:jc w:val="center"/>
              <w:rPr>
                <w:rFonts w:eastAsia="Calibri"/>
                <w:sz w:val="20"/>
                <w:szCs w:val="20"/>
              </w:rPr>
            </w:pPr>
          </w:p>
        </w:tc>
        <w:tc>
          <w:tcPr>
            <w:tcW w:w="931" w:type="pct"/>
            <w:vMerge/>
            <w:vAlign w:val="center"/>
          </w:tcPr>
          <w:p w14:paraId="596A30C1" w14:textId="77777777" w:rsidR="008341E8" w:rsidRPr="004A1104" w:rsidRDefault="008341E8" w:rsidP="00085062">
            <w:pPr>
              <w:jc w:val="center"/>
              <w:rPr>
                <w:rFonts w:eastAsia="Calibri"/>
                <w:sz w:val="20"/>
                <w:szCs w:val="20"/>
              </w:rPr>
            </w:pPr>
          </w:p>
        </w:tc>
        <w:tc>
          <w:tcPr>
            <w:tcW w:w="117" w:type="pct"/>
            <w:tcBorders>
              <w:top w:val="single" w:sz="4" w:space="0" w:color="auto"/>
              <w:bottom w:val="single" w:sz="4" w:space="0" w:color="auto"/>
              <w:right w:val="nil"/>
            </w:tcBorders>
            <w:vAlign w:val="center"/>
          </w:tcPr>
          <w:p w14:paraId="59DD45D6" w14:textId="77777777" w:rsidR="008341E8" w:rsidRPr="004A1104" w:rsidRDefault="008341E8" w:rsidP="00085062">
            <w:pPr>
              <w:ind w:left="39"/>
              <w:contextualSpacing/>
              <w:jc w:val="left"/>
              <w:rPr>
                <w:rFonts w:eastAsia="Calibri"/>
                <w:sz w:val="20"/>
                <w:szCs w:val="20"/>
              </w:rPr>
            </w:pPr>
          </w:p>
        </w:tc>
        <w:tc>
          <w:tcPr>
            <w:tcW w:w="1747" w:type="pct"/>
            <w:gridSpan w:val="2"/>
            <w:tcBorders>
              <w:left w:val="nil"/>
            </w:tcBorders>
            <w:vAlign w:val="center"/>
          </w:tcPr>
          <w:p w14:paraId="18CD07E6"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Female</w:t>
            </w:r>
          </w:p>
        </w:tc>
        <w:tc>
          <w:tcPr>
            <w:tcW w:w="778" w:type="pct"/>
            <w:vAlign w:val="center"/>
          </w:tcPr>
          <w:p w14:paraId="0CB4BE47"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-0.804</w:t>
            </w:r>
          </w:p>
        </w:tc>
        <w:tc>
          <w:tcPr>
            <w:tcW w:w="830" w:type="pct"/>
            <w:vAlign w:val="center"/>
          </w:tcPr>
          <w:p w14:paraId="0CF4545B"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-5.601</w:t>
            </w:r>
          </w:p>
        </w:tc>
      </w:tr>
      <w:tr w:rsidR="008341E8" w:rsidRPr="004A1104" w14:paraId="3739D2E1" w14:textId="77777777" w:rsidTr="00085062">
        <w:trPr>
          <w:trHeight w:val="442"/>
          <w:jc w:val="center"/>
        </w:trPr>
        <w:tc>
          <w:tcPr>
            <w:tcW w:w="597" w:type="pct"/>
            <w:vMerge/>
            <w:vAlign w:val="center"/>
          </w:tcPr>
          <w:p w14:paraId="174D8010" w14:textId="77777777" w:rsidR="008341E8" w:rsidRPr="004A1104" w:rsidRDefault="008341E8" w:rsidP="00085062">
            <w:pPr>
              <w:jc w:val="center"/>
              <w:rPr>
                <w:rFonts w:eastAsia="Calibri"/>
                <w:sz w:val="20"/>
                <w:szCs w:val="20"/>
              </w:rPr>
            </w:pPr>
          </w:p>
        </w:tc>
        <w:tc>
          <w:tcPr>
            <w:tcW w:w="931" w:type="pct"/>
            <w:vMerge w:val="restart"/>
            <w:vAlign w:val="center"/>
          </w:tcPr>
          <w:p w14:paraId="1336ADD2" w14:textId="77777777" w:rsidR="008341E8" w:rsidRPr="004A1104" w:rsidRDefault="008341E8" w:rsidP="00085062">
            <w:pPr>
              <w:jc w:val="center"/>
              <w:rPr>
                <w:rFonts w:eastAsia="Calibri"/>
                <w:sz w:val="20"/>
                <w:szCs w:val="20"/>
              </w:rPr>
            </w:pPr>
            <w:r w:rsidRPr="004A1104">
              <w:rPr>
                <w:rFonts w:eastAsia="Calibri"/>
                <w:sz w:val="20"/>
                <w:szCs w:val="20"/>
              </w:rPr>
              <w:t>Traffic Volume</w:t>
            </w:r>
          </w:p>
          <w:p w14:paraId="33B71A1F" w14:textId="77777777" w:rsidR="008341E8" w:rsidRPr="004A1104" w:rsidRDefault="008341E8" w:rsidP="00085062">
            <w:pPr>
              <w:jc w:val="center"/>
              <w:rPr>
                <w:rFonts w:eastAsia="Calibri"/>
                <w:sz w:val="20"/>
                <w:szCs w:val="20"/>
              </w:rPr>
            </w:pPr>
            <w:r w:rsidRPr="004A1104">
              <w:rPr>
                <w:rFonts w:eastAsia="Calibri"/>
                <w:sz w:val="20"/>
                <w:szCs w:val="20"/>
              </w:rPr>
              <w:t>(Base: Light)</w:t>
            </w:r>
          </w:p>
        </w:tc>
        <w:tc>
          <w:tcPr>
            <w:tcW w:w="1864" w:type="pct"/>
            <w:gridSpan w:val="3"/>
            <w:vAlign w:val="center"/>
          </w:tcPr>
          <w:p w14:paraId="1271E005"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Moderate</w:t>
            </w:r>
          </w:p>
        </w:tc>
        <w:tc>
          <w:tcPr>
            <w:tcW w:w="778" w:type="pct"/>
            <w:vAlign w:val="center"/>
          </w:tcPr>
          <w:p w14:paraId="35ABE19B"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-0.657</w:t>
            </w:r>
          </w:p>
        </w:tc>
        <w:tc>
          <w:tcPr>
            <w:tcW w:w="830" w:type="pct"/>
            <w:vAlign w:val="center"/>
          </w:tcPr>
          <w:p w14:paraId="1DFABD38"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-7.729</w:t>
            </w:r>
          </w:p>
        </w:tc>
      </w:tr>
      <w:tr w:rsidR="008341E8" w:rsidRPr="004A1104" w14:paraId="60C461FA" w14:textId="77777777" w:rsidTr="00085062">
        <w:trPr>
          <w:trHeight w:val="442"/>
          <w:jc w:val="center"/>
        </w:trPr>
        <w:tc>
          <w:tcPr>
            <w:tcW w:w="597" w:type="pct"/>
            <w:vMerge/>
            <w:vAlign w:val="center"/>
          </w:tcPr>
          <w:p w14:paraId="405BCACB" w14:textId="77777777" w:rsidR="008341E8" w:rsidRPr="004A1104" w:rsidRDefault="008341E8" w:rsidP="00085062">
            <w:pPr>
              <w:jc w:val="center"/>
              <w:rPr>
                <w:rFonts w:eastAsia="Calibri"/>
                <w:sz w:val="20"/>
                <w:szCs w:val="20"/>
              </w:rPr>
            </w:pPr>
          </w:p>
        </w:tc>
        <w:tc>
          <w:tcPr>
            <w:tcW w:w="931" w:type="pct"/>
            <w:vMerge/>
            <w:vAlign w:val="center"/>
          </w:tcPr>
          <w:p w14:paraId="1C7FAB69" w14:textId="77777777" w:rsidR="008341E8" w:rsidRPr="004A1104" w:rsidRDefault="008341E8" w:rsidP="00085062">
            <w:pPr>
              <w:jc w:val="center"/>
              <w:rPr>
                <w:rFonts w:eastAsia="Calibri"/>
                <w:sz w:val="20"/>
                <w:szCs w:val="20"/>
              </w:rPr>
            </w:pPr>
          </w:p>
        </w:tc>
        <w:tc>
          <w:tcPr>
            <w:tcW w:w="1864" w:type="pct"/>
            <w:gridSpan w:val="3"/>
            <w:vAlign w:val="center"/>
          </w:tcPr>
          <w:p w14:paraId="68DF9091"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Heavy</w:t>
            </w:r>
          </w:p>
        </w:tc>
        <w:tc>
          <w:tcPr>
            <w:tcW w:w="778" w:type="pct"/>
            <w:vAlign w:val="center"/>
          </w:tcPr>
          <w:p w14:paraId="63B9F81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-1.508</w:t>
            </w:r>
          </w:p>
        </w:tc>
        <w:tc>
          <w:tcPr>
            <w:tcW w:w="830" w:type="pct"/>
            <w:vAlign w:val="center"/>
          </w:tcPr>
          <w:p w14:paraId="706EABDE"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-16.662</w:t>
            </w:r>
          </w:p>
        </w:tc>
      </w:tr>
      <w:tr w:rsidR="008341E8" w:rsidRPr="004A1104" w14:paraId="5D7E4185" w14:textId="77777777" w:rsidTr="00085062">
        <w:trPr>
          <w:trHeight w:val="442"/>
          <w:jc w:val="center"/>
        </w:trPr>
        <w:tc>
          <w:tcPr>
            <w:tcW w:w="597" w:type="pct"/>
            <w:vMerge/>
            <w:vAlign w:val="center"/>
          </w:tcPr>
          <w:p w14:paraId="68EF973F" w14:textId="77777777" w:rsidR="008341E8" w:rsidRPr="004A1104" w:rsidRDefault="008341E8" w:rsidP="00085062">
            <w:pPr>
              <w:jc w:val="center"/>
              <w:rPr>
                <w:rFonts w:eastAsia="Calibri"/>
                <w:sz w:val="20"/>
                <w:szCs w:val="20"/>
              </w:rPr>
            </w:pPr>
          </w:p>
        </w:tc>
        <w:tc>
          <w:tcPr>
            <w:tcW w:w="931" w:type="pct"/>
            <w:vMerge w:val="restart"/>
            <w:vAlign w:val="center"/>
          </w:tcPr>
          <w:p w14:paraId="4A8A4D83" w14:textId="77777777" w:rsidR="008341E8" w:rsidRPr="004A1104" w:rsidRDefault="008341E8" w:rsidP="00085062">
            <w:pPr>
              <w:ind w:left="39"/>
              <w:contextualSpacing/>
              <w:jc w:val="center"/>
              <w:rPr>
                <w:rFonts w:eastAsia="Calibri"/>
                <w:sz w:val="20"/>
                <w:szCs w:val="20"/>
              </w:rPr>
            </w:pPr>
            <w:r w:rsidRPr="004A1104">
              <w:rPr>
                <w:rFonts w:eastAsia="Calibri"/>
                <w:sz w:val="20"/>
                <w:szCs w:val="20"/>
              </w:rPr>
              <w:t>Roadway Type</w:t>
            </w:r>
          </w:p>
          <w:p w14:paraId="36CC7D92" w14:textId="77777777" w:rsidR="008341E8" w:rsidRPr="004A1104" w:rsidRDefault="008341E8" w:rsidP="00085062">
            <w:pPr>
              <w:ind w:left="39"/>
              <w:contextualSpacing/>
              <w:jc w:val="center"/>
              <w:rPr>
                <w:rFonts w:eastAsia="Calibri"/>
                <w:sz w:val="20"/>
                <w:szCs w:val="20"/>
              </w:rPr>
            </w:pPr>
            <w:r w:rsidRPr="004A1104">
              <w:rPr>
                <w:rFonts w:eastAsia="Calibri"/>
                <w:sz w:val="20"/>
                <w:szCs w:val="20"/>
              </w:rPr>
              <w:t>(Base: Residential Roads)</w:t>
            </w:r>
          </w:p>
        </w:tc>
        <w:tc>
          <w:tcPr>
            <w:tcW w:w="1864" w:type="pct"/>
            <w:gridSpan w:val="3"/>
            <w:vAlign w:val="center"/>
          </w:tcPr>
          <w:p w14:paraId="5DFA21DB"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Minor arterial</w:t>
            </w:r>
          </w:p>
        </w:tc>
        <w:tc>
          <w:tcPr>
            <w:tcW w:w="778" w:type="pct"/>
            <w:vAlign w:val="center"/>
          </w:tcPr>
          <w:p w14:paraId="5FF1A3E6"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-0.398</w:t>
            </w:r>
          </w:p>
        </w:tc>
        <w:tc>
          <w:tcPr>
            <w:tcW w:w="830" w:type="pct"/>
            <w:vAlign w:val="center"/>
          </w:tcPr>
          <w:p w14:paraId="5429AA7C"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-4.776</w:t>
            </w:r>
          </w:p>
        </w:tc>
      </w:tr>
      <w:tr w:rsidR="008341E8" w:rsidRPr="004A1104" w14:paraId="3758B47C" w14:textId="77777777" w:rsidTr="00085062">
        <w:trPr>
          <w:trHeight w:val="442"/>
          <w:jc w:val="center"/>
        </w:trPr>
        <w:tc>
          <w:tcPr>
            <w:tcW w:w="597" w:type="pct"/>
            <w:vMerge/>
            <w:vAlign w:val="center"/>
          </w:tcPr>
          <w:p w14:paraId="4FA4696D" w14:textId="77777777" w:rsidR="008341E8" w:rsidRPr="004A1104" w:rsidRDefault="008341E8" w:rsidP="00085062">
            <w:pPr>
              <w:jc w:val="center"/>
              <w:rPr>
                <w:rFonts w:eastAsia="Calibri"/>
                <w:sz w:val="20"/>
                <w:szCs w:val="20"/>
              </w:rPr>
            </w:pPr>
          </w:p>
        </w:tc>
        <w:tc>
          <w:tcPr>
            <w:tcW w:w="931" w:type="pct"/>
            <w:vMerge/>
            <w:vAlign w:val="center"/>
          </w:tcPr>
          <w:p w14:paraId="716D59D4" w14:textId="77777777" w:rsidR="008341E8" w:rsidRPr="004A1104" w:rsidRDefault="008341E8" w:rsidP="00085062">
            <w:pPr>
              <w:ind w:left="39"/>
              <w:contextualSpacing/>
              <w:jc w:val="left"/>
              <w:rPr>
                <w:rFonts w:eastAsia="Calibri"/>
                <w:sz w:val="20"/>
                <w:szCs w:val="20"/>
              </w:rPr>
            </w:pPr>
          </w:p>
        </w:tc>
        <w:tc>
          <w:tcPr>
            <w:tcW w:w="1864" w:type="pct"/>
            <w:gridSpan w:val="3"/>
            <w:vAlign w:val="center"/>
          </w:tcPr>
          <w:p w14:paraId="0B1C150D"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Major arterial</w:t>
            </w:r>
          </w:p>
        </w:tc>
        <w:tc>
          <w:tcPr>
            <w:tcW w:w="778" w:type="pct"/>
            <w:vAlign w:val="center"/>
          </w:tcPr>
          <w:p w14:paraId="4F605117"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-1.290</w:t>
            </w:r>
          </w:p>
        </w:tc>
        <w:tc>
          <w:tcPr>
            <w:tcW w:w="830" w:type="pct"/>
            <w:vAlign w:val="center"/>
          </w:tcPr>
          <w:p w14:paraId="3D13B021"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-15.025</w:t>
            </w:r>
          </w:p>
        </w:tc>
      </w:tr>
      <w:tr w:rsidR="008341E8" w:rsidRPr="004A1104" w14:paraId="682DCF55" w14:textId="77777777" w:rsidTr="00085062">
        <w:trPr>
          <w:trHeight w:val="442"/>
          <w:jc w:val="center"/>
        </w:trPr>
        <w:tc>
          <w:tcPr>
            <w:tcW w:w="597" w:type="pct"/>
            <w:vMerge/>
            <w:tcBorders>
              <w:bottom w:val="double" w:sz="4" w:space="0" w:color="auto"/>
            </w:tcBorders>
            <w:vAlign w:val="center"/>
          </w:tcPr>
          <w:p w14:paraId="6110D25C" w14:textId="77777777" w:rsidR="008341E8" w:rsidRPr="004A1104" w:rsidRDefault="008341E8" w:rsidP="00085062">
            <w:pPr>
              <w:jc w:val="center"/>
              <w:rPr>
                <w:rFonts w:eastAsia="Calibri"/>
                <w:sz w:val="20"/>
                <w:szCs w:val="20"/>
              </w:rPr>
            </w:pPr>
          </w:p>
        </w:tc>
        <w:tc>
          <w:tcPr>
            <w:tcW w:w="931" w:type="pct"/>
            <w:vMerge/>
            <w:tcBorders>
              <w:bottom w:val="double" w:sz="4" w:space="0" w:color="auto"/>
            </w:tcBorders>
            <w:vAlign w:val="center"/>
          </w:tcPr>
          <w:p w14:paraId="5D63010A" w14:textId="77777777" w:rsidR="008341E8" w:rsidRPr="004A1104" w:rsidRDefault="008341E8" w:rsidP="00085062">
            <w:pPr>
              <w:ind w:left="39"/>
              <w:contextualSpacing/>
              <w:jc w:val="left"/>
              <w:rPr>
                <w:rFonts w:eastAsia="Calibri"/>
                <w:sz w:val="20"/>
                <w:szCs w:val="20"/>
              </w:rPr>
            </w:pPr>
          </w:p>
        </w:tc>
        <w:tc>
          <w:tcPr>
            <w:tcW w:w="117" w:type="pct"/>
            <w:tcBorders>
              <w:top w:val="single" w:sz="4" w:space="0" w:color="auto"/>
              <w:bottom w:val="double" w:sz="4" w:space="0" w:color="auto"/>
              <w:right w:val="nil"/>
            </w:tcBorders>
            <w:vAlign w:val="center"/>
          </w:tcPr>
          <w:p w14:paraId="3A2BD2DF" w14:textId="77777777" w:rsidR="008341E8" w:rsidRPr="004A1104" w:rsidRDefault="008341E8" w:rsidP="00085062">
            <w:pPr>
              <w:ind w:left="39"/>
              <w:contextualSpacing/>
              <w:jc w:val="left"/>
              <w:rPr>
                <w:rFonts w:eastAsia="Calibri"/>
                <w:sz w:val="20"/>
                <w:szCs w:val="20"/>
              </w:rPr>
            </w:pPr>
          </w:p>
        </w:tc>
        <w:tc>
          <w:tcPr>
            <w:tcW w:w="1747" w:type="pct"/>
            <w:gridSpan w:val="2"/>
            <w:tcBorders>
              <w:left w:val="nil"/>
              <w:bottom w:val="double" w:sz="4" w:space="0" w:color="auto"/>
            </w:tcBorders>
            <w:vAlign w:val="center"/>
          </w:tcPr>
          <w:p w14:paraId="3E45809D"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Female</w:t>
            </w:r>
          </w:p>
        </w:tc>
        <w:tc>
          <w:tcPr>
            <w:tcW w:w="778" w:type="pct"/>
            <w:tcBorders>
              <w:bottom w:val="double" w:sz="4" w:space="0" w:color="auto"/>
            </w:tcBorders>
            <w:vAlign w:val="center"/>
          </w:tcPr>
          <w:p w14:paraId="0B63EB71"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-0.345</w:t>
            </w:r>
          </w:p>
        </w:tc>
        <w:tc>
          <w:tcPr>
            <w:tcW w:w="830" w:type="pct"/>
            <w:tcBorders>
              <w:bottom w:val="double" w:sz="4" w:space="0" w:color="auto"/>
            </w:tcBorders>
            <w:vAlign w:val="center"/>
          </w:tcPr>
          <w:p w14:paraId="134C10D1"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-2.576</w:t>
            </w:r>
          </w:p>
        </w:tc>
      </w:tr>
      <w:tr w:rsidR="008341E8" w:rsidRPr="004A1104" w14:paraId="7D17C115" w14:textId="77777777" w:rsidTr="00085062">
        <w:trPr>
          <w:trHeight w:val="542"/>
          <w:jc w:val="center"/>
        </w:trPr>
        <w:tc>
          <w:tcPr>
            <w:tcW w:w="597" w:type="pct"/>
            <w:vMerge w:val="restart"/>
            <w:tcBorders>
              <w:top w:val="double" w:sz="4" w:space="0" w:color="auto"/>
            </w:tcBorders>
            <w:vAlign w:val="center"/>
          </w:tcPr>
          <w:p w14:paraId="4077CC91" w14:textId="77777777" w:rsidR="008341E8" w:rsidRPr="004A1104" w:rsidRDefault="008341E8" w:rsidP="00085062">
            <w:pPr>
              <w:jc w:val="center"/>
              <w:rPr>
                <w:rFonts w:eastAsia="Calibri"/>
                <w:sz w:val="20"/>
                <w:szCs w:val="20"/>
              </w:rPr>
            </w:pPr>
            <w:r w:rsidRPr="004A1104">
              <w:rPr>
                <w:rFonts w:eastAsia="Calibri"/>
                <w:sz w:val="20"/>
                <w:szCs w:val="20"/>
              </w:rPr>
              <w:t>Bike Route Characteristics</w:t>
            </w:r>
          </w:p>
        </w:tc>
        <w:tc>
          <w:tcPr>
            <w:tcW w:w="931" w:type="pct"/>
            <w:tcBorders>
              <w:top w:val="double" w:sz="4" w:space="0" w:color="auto"/>
            </w:tcBorders>
            <w:vAlign w:val="center"/>
          </w:tcPr>
          <w:p w14:paraId="4EEFA49A" w14:textId="77777777" w:rsidR="008341E8" w:rsidRPr="004A1104" w:rsidRDefault="008341E8" w:rsidP="00085062">
            <w:pPr>
              <w:jc w:val="center"/>
              <w:rPr>
                <w:rFonts w:eastAsia="Calibri"/>
                <w:sz w:val="20"/>
                <w:szCs w:val="20"/>
              </w:rPr>
            </w:pPr>
            <w:r w:rsidRPr="004A1104">
              <w:rPr>
                <w:rFonts w:eastAsia="Calibri"/>
                <w:sz w:val="20"/>
                <w:szCs w:val="20"/>
              </w:rPr>
              <w:t>Infrastructure Continuity</w:t>
            </w:r>
          </w:p>
          <w:p w14:paraId="5A8A7E30" w14:textId="77777777" w:rsidR="008341E8" w:rsidRPr="004A1104" w:rsidRDefault="008341E8" w:rsidP="00085062">
            <w:pPr>
              <w:jc w:val="center"/>
              <w:rPr>
                <w:rFonts w:eastAsia="Calibri"/>
                <w:sz w:val="20"/>
                <w:szCs w:val="20"/>
              </w:rPr>
            </w:pPr>
            <w:r w:rsidRPr="004A1104">
              <w:rPr>
                <w:rFonts w:eastAsia="Calibri"/>
                <w:sz w:val="20"/>
                <w:szCs w:val="20"/>
              </w:rPr>
              <w:t>(Base: Discontinuous)</w:t>
            </w:r>
          </w:p>
        </w:tc>
        <w:tc>
          <w:tcPr>
            <w:tcW w:w="1864" w:type="pct"/>
            <w:gridSpan w:val="3"/>
            <w:tcBorders>
              <w:top w:val="double" w:sz="4" w:space="0" w:color="auto"/>
            </w:tcBorders>
            <w:vAlign w:val="center"/>
          </w:tcPr>
          <w:p w14:paraId="0E17D3E7"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Continuous</w:t>
            </w:r>
          </w:p>
        </w:tc>
        <w:tc>
          <w:tcPr>
            <w:tcW w:w="778" w:type="pct"/>
            <w:tcBorders>
              <w:top w:val="double" w:sz="4" w:space="0" w:color="auto"/>
            </w:tcBorders>
            <w:vAlign w:val="center"/>
          </w:tcPr>
          <w:p w14:paraId="4328FDF0"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0.879</w:t>
            </w:r>
          </w:p>
        </w:tc>
        <w:tc>
          <w:tcPr>
            <w:tcW w:w="830" w:type="pct"/>
            <w:tcBorders>
              <w:top w:val="double" w:sz="4" w:space="0" w:color="auto"/>
            </w:tcBorders>
            <w:vAlign w:val="center"/>
          </w:tcPr>
          <w:p w14:paraId="16A2C2CC"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13.485</w:t>
            </w:r>
          </w:p>
        </w:tc>
      </w:tr>
      <w:tr w:rsidR="008341E8" w:rsidRPr="004A1104" w14:paraId="300836FD" w14:textId="77777777" w:rsidTr="00085062">
        <w:trPr>
          <w:trHeight w:val="494"/>
          <w:jc w:val="center"/>
        </w:trPr>
        <w:tc>
          <w:tcPr>
            <w:tcW w:w="597" w:type="pct"/>
            <w:vMerge/>
            <w:vAlign w:val="center"/>
          </w:tcPr>
          <w:p w14:paraId="13572C95" w14:textId="77777777" w:rsidR="008341E8" w:rsidRPr="004A1104" w:rsidRDefault="008341E8" w:rsidP="00085062">
            <w:pPr>
              <w:jc w:val="center"/>
              <w:rPr>
                <w:rFonts w:eastAsia="Calibri"/>
                <w:sz w:val="20"/>
                <w:szCs w:val="20"/>
              </w:rPr>
            </w:pPr>
          </w:p>
        </w:tc>
        <w:tc>
          <w:tcPr>
            <w:tcW w:w="931" w:type="pct"/>
            <w:vMerge w:val="restart"/>
            <w:vAlign w:val="center"/>
          </w:tcPr>
          <w:p w14:paraId="1255FD9D" w14:textId="77777777" w:rsidR="008341E8" w:rsidRPr="004A1104" w:rsidRDefault="008341E8" w:rsidP="00085062">
            <w:pPr>
              <w:jc w:val="center"/>
              <w:rPr>
                <w:rFonts w:eastAsia="Calibri"/>
                <w:sz w:val="20"/>
                <w:szCs w:val="20"/>
              </w:rPr>
            </w:pPr>
            <w:r w:rsidRPr="004A1104">
              <w:rPr>
                <w:rFonts w:eastAsia="Calibri"/>
                <w:sz w:val="20"/>
                <w:szCs w:val="20"/>
              </w:rPr>
              <w:t>Infrastructure Segregation</w:t>
            </w:r>
          </w:p>
          <w:p w14:paraId="07EF2D55" w14:textId="77777777" w:rsidR="008341E8" w:rsidRPr="004A1104" w:rsidRDefault="008341E8" w:rsidP="00085062">
            <w:pPr>
              <w:jc w:val="center"/>
              <w:rPr>
                <w:rFonts w:eastAsia="Calibri"/>
                <w:sz w:val="20"/>
                <w:szCs w:val="20"/>
              </w:rPr>
            </w:pPr>
            <w:r w:rsidRPr="004A1104">
              <w:rPr>
                <w:rFonts w:eastAsia="Calibri"/>
                <w:sz w:val="20"/>
                <w:szCs w:val="20"/>
              </w:rPr>
              <w:t>(Base: Shared)</w:t>
            </w:r>
          </w:p>
        </w:tc>
        <w:tc>
          <w:tcPr>
            <w:tcW w:w="1864" w:type="pct"/>
            <w:gridSpan w:val="3"/>
            <w:vAlign w:val="center"/>
          </w:tcPr>
          <w:p w14:paraId="7DAAB951"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Exclusive</w:t>
            </w:r>
          </w:p>
        </w:tc>
        <w:tc>
          <w:tcPr>
            <w:tcW w:w="778" w:type="pct"/>
            <w:vAlign w:val="center"/>
          </w:tcPr>
          <w:p w14:paraId="19945569"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0.939</w:t>
            </w:r>
          </w:p>
        </w:tc>
        <w:tc>
          <w:tcPr>
            <w:tcW w:w="830" w:type="pct"/>
            <w:vAlign w:val="center"/>
          </w:tcPr>
          <w:p w14:paraId="6A9D4FB8"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10.353</w:t>
            </w:r>
          </w:p>
        </w:tc>
      </w:tr>
      <w:tr w:rsidR="008341E8" w:rsidRPr="004A1104" w14:paraId="3779AEA1" w14:textId="77777777" w:rsidTr="00085062">
        <w:trPr>
          <w:trHeight w:val="442"/>
          <w:jc w:val="center"/>
        </w:trPr>
        <w:tc>
          <w:tcPr>
            <w:tcW w:w="597" w:type="pct"/>
            <w:vMerge/>
            <w:tcBorders>
              <w:bottom w:val="double" w:sz="4" w:space="0" w:color="auto"/>
            </w:tcBorders>
            <w:vAlign w:val="center"/>
          </w:tcPr>
          <w:p w14:paraId="46324607" w14:textId="77777777" w:rsidR="008341E8" w:rsidRPr="004A1104" w:rsidRDefault="008341E8" w:rsidP="00085062">
            <w:pPr>
              <w:jc w:val="center"/>
              <w:rPr>
                <w:rFonts w:eastAsia="Calibri"/>
                <w:sz w:val="20"/>
                <w:szCs w:val="20"/>
              </w:rPr>
            </w:pPr>
          </w:p>
        </w:tc>
        <w:tc>
          <w:tcPr>
            <w:tcW w:w="931" w:type="pct"/>
            <w:vMerge/>
            <w:tcBorders>
              <w:bottom w:val="double" w:sz="4" w:space="0" w:color="auto"/>
            </w:tcBorders>
            <w:vAlign w:val="center"/>
          </w:tcPr>
          <w:p w14:paraId="11B54447" w14:textId="77777777" w:rsidR="008341E8" w:rsidRPr="004A1104" w:rsidRDefault="008341E8" w:rsidP="00085062">
            <w:pPr>
              <w:jc w:val="left"/>
              <w:rPr>
                <w:rFonts w:eastAsia="Calibri"/>
                <w:sz w:val="20"/>
                <w:szCs w:val="20"/>
              </w:rPr>
            </w:pPr>
          </w:p>
        </w:tc>
        <w:tc>
          <w:tcPr>
            <w:tcW w:w="117" w:type="pct"/>
            <w:tcBorders>
              <w:top w:val="single" w:sz="4" w:space="0" w:color="auto"/>
              <w:bottom w:val="double" w:sz="4" w:space="0" w:color="auto"/>
              <w:right w:val="nil"/>
            </w:tcBorders>
            <w:vAlign w:val="center"/>
          </w:tcPr>
          <w:p w14:paraId="72090113" w14:textId="77777777" w:rsidR="008341E8" w:rsidRPr="004A1104" w:rsidRDefault="008341E8" w:rsidP="00085062">
            <w:pPr>
              <w:ind w:left="39"/>
              <w:contextualSpacing/>
              <w:jc w:val="left"/>
              <w:rPr>
                <w:rFonts w:eastAsia="Calibri"/>
                <w:sz w:val="20"/>
                <w:szCs w:val="20"/>
              </w:rPr>
            </w:pPr>
          </w:p>
        </w:tc>
        <w:tc>
          <w:tcPr>
            <w:tcW w:w="1747" w:type="pct"/>
            <w:gridSpan w:val="2"/>
            <w:tcBorders>
              <w:left w:val="nil"/>
              <w:bottom w:val="double" w:sz="4" w:space="0" w:color="auto"/>
            </w:tcBorders>
            <w:vAlign w:val="center"/>
          </w:tcPr>
          <w:p w14:paraId="5E7B3953"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Female</w:t>
            </w:r>
          </w:p>
        </w:tc>
        <w:tc>
          <w:tcPr>
            <w:tcW w:w="778" w:type="pct"/>
            <w:tcBorders>
              <w:bottom w:val="double" w:sz="4" w:space="0" w:color="auto"/>
            </w:tcBorders>
            <w:vAlign w:val="center"/>
          </w:tcPr>
          <w:p w14:paraId="3853161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0.306</w:t>
            </w:r>
          </w:p>
        </w:tc>
        <w:tc>
          <w:tcPr>
            <w:tcW w:w="830" w:type="pct"/>
            <w:tcBorders>
              <w:bottom w:val="double" w:sz="4" w:space="0" w:color="auto"/>
            </w:tcBorders>
            <w:vAlign w:val="center"/>
          </w:tcPr>
          <w:p w14:paraId="6682801C"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2.561</w:t>
            </w:r>
          </w:p>
        </w:tc>
      </w:tr>
      <w:tr w:rsidR="008341E8" w:rsidRPr="004A1104" w14:paraId="1975EBE6" w14:textId="77777777" w:rsidTr="00085062">
        <w:trPr>
          <w:trHeight w:val="442"/>
          <w:jc w:val="center"/>
        </w:trPr>
        <w:tc>
          <w:tcPr>
            <w:tcW w:w="597" w:type="pct"/>
            <w:vMerge w:val="restart"/>
            <w:tcBorders>
              <w:top w:val="double" w:sz="4" w:space="0" w:color="auto"/>
            </w:tcBorders>
            <w:vAlign w:val="center"/>
          </w:tcPr>
          <w:p w14:paraId="522D2503" w14:textId="77777777" w:rsidR="008341E8" w:rsidRPr="004A1104" w:rsidRDefault="008341E8" w:rsidP="00085062">
            <w:pPr>
              <w:jc w:val="center"/>
              <w:rPr>
                <w:rFonts w:eastAsia="Calibri"/>
                <w:sz w:val="20"/>
                <w:szCs w:val="20"/>
              </w:rPr>
            </w:pPr>
            <w:r w:rsidRPr="004A1104">
              <w:rPr>
                <w:rFonts w:eastAsia="Calibri"/>
                <w:sz w:val="20"/>
                <w:szCs w:val="20"/>
              </w:rPr>
              <w:t>Environmental Condition</w:t>
            </w:r>
          </w:p>
        </w:tc>
        <w:tc>
          <w:tcPr>
            <w:tcW w:w="931" w:type="pct"/>
            <w:vMerge w:val="restart"/>
            <w:tcBorders>
              <w:top w:val="double" w:sz="4" w:space="0" w:color="auto"/>
            </w:tcBorders>
            <w:vAlign w:val="center"/>
          </w:tcPr>
          <w:p w14:paraId="28F1CBB8" w14:textId="77777777" w:rsidR="008341E8" w:rsidRPr="004A1104" w:rsidRDefault="008341E8" w:rsidP="00085062">
            <w:pPr>
              <w:jc w:val="center"/>
              <w:rPr>
                <w:rFonts w:eastAsia="Calibri"/>
                <w:sz w:val="20"/>
                <w:szCs w:val="20"/>
              </w:rPr>
            </w:pPr>
            <w:r w:rsidRPr="004A1104">
              <w:rPr>
                <w:rFonts w:eastAsia="Calibri"/>
                <w:sz w:val="20"/>
                <w:szCs w:val="20"/>
              </w:rPr>
              <w:t>Mean Exposure</w:t>
            </w:r>
          </w:p>
        </w:tc>
        <w:tc>
          <w:tcPr>
            <w:tcW w:w="1864" w:type="pct"/>
            <w:gridSpan w:val="3"/>
            <w:tcBorders>
              <w:top w:val="double" w:sz="4" w:space="0" w:color="auto"/>
            </w:tcBorders>
            <w:vAlign w:val="center"/>
          </w:tcPr>
          <w:p w14:paraId="5F210D56"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Mean exposure</w:t>
            </w:r>
          </w:p>
        </w:tc>
        <w:tc>
          <w:tcPr>
            <w:tcW w:w="778" w:type="pct"/>
            <w:tcBorders>
              <w:top w:val="double" w:sz="4" w:space="0" w:color="auto"/>
            </w:tcBorders>
            <w:vAlign w:val="center"/>
          </w:tcPr>
          <w:p w14:paraId="12097EA0"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-0.054</w:t>
            </w:r>
          </w:p>
        </w:tc>
        <w:tc>
          <w:tcPr>
            <w:tcW w:w="830" w:type="pct"/>
            <w:tcBorders>
              <w:top w:val="double" w:sz="4" w:space="0" w:color="auto"/>
            </w:tcBorders>
            <w:vAlign w:val="center"/>
          </w:tcPr>
          <w:p w14:paraId="114B8690"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-8.791</w:t>
            </w:r>
          </w:p>
        </w:tc>
      </w:tr>
      <w:tr w:rsidR="008341E8" w:rsidRPr="004A1104" w14:paraId="14A2595E" w14:textId="77777777" w:rsidTr="00085062">
        <w:trPr>
          <w:trHeight w:val="442"/>
          <w:jc w:val="center"/>
        </w:trPr>
        <w:tc>
          <w:tcPr>
            <w:tcW w:w="597" w:type="pct"/>
            <w:vMerge/>
            <w:vAlign w:val="center"/>
          </w:tcPr>
          <w:p w14:paraId="5BE7A920" w14:textId="77777777" w:rsidR="008341E8" w:rsidRPr="004A1104" w:rsidRDefault="008341E8" w:rsidP="00085062">
            <w:pPr>
              <w:jc w:val="center"/>
              <w:rPr>
                <w:rFonts w:eastAsia="Calibri"/>
                <w:sz w:val="20"/>
                <w:szCs w:val="20"/>
              </w:rPr>
            </w:pPr>
          </w:p>
        </w:tc>
        <w:tc>
          <w:tcPr>
            <w:tcW w:w="931" w:type="pct"/>
            <w:vMerge/>
            <w:vAlign w:val="center"/>
          </w:tcPr>
          <w:p w14:paraId="615010E8" w14:textId="77777777" w:rsidR="008341E8" w:rsidRPr="004A1104" w:rsidRDefault="008341E8" w:rsidP="00085062">
            <w:pPr>
              <w:jc w:val="center"/>
              <w:rPr>
                <w:rFonts w:eastAsia="Calibri"/>
                <w:sz w:val="20"/>
                <w:szCs w:val="20"/>
              </w:rPr>
            </w:pPr>
          </w:p>
        </w:tc>
        <w:tc>
          <w:tcPr>
            <w:tcW w:w="117" w:type="pct"/>
            <w:tcBorders>
              <w:top w:val="single" w:sz="4" w:space="0" w:color="auto"/>
              <w:bottom w:val="single" w:sz="4" w:space="0" w:color="auto"/>
              <w:right w:val="nil"/>
            </w:tcBorders>
            <w:vAlign w:val="center"/>
          </w:tcPr>
          <w:p w14:paraId="57A57DC7" w14:textId="77777777" w:rsidR="008341E8" w:rsidRPr="004A1104" w:rsidRDefault="008341E8" w:rsidP="00085062">
            <w:pPr>
              <w:ind w:left="39"/>
              <w:contextualSpacing/>
              <w:jc w:val="left"/>
              <w:rPr>
                <w:rFonts w:eastAsia="Calibri"/>
                <w:sz w:val="20"/>
                <w:szCs w:val="20"/>
              </w:rPr>
            </w:pPr>
          </w:p>
        </w:tc>
        <w:tc>
          <w:tcPr>
            <w:tcW w:w="3355" w:type="pct"/>
            <w:gridSpan w:val="4"/>
            <w:tcBorders>
              <w:top w:val="single" w:sz="4" w:space="0" w:color="auto"/>
              <w:left w:val="nil"/>
              <w:bottom w:val="single" w:sz="4" w:space="0" w:color="auto"/>
            </w:tcBorders>
            <w:vAlign w:val="center"/>
          </w:tcPr>
          <w:p w14:paraId="02D731E9" w14:textId="77777777" w:rsidR="008341E8" w:rsidRPr="004A1104" w:rsidRDefault="008341E8" w:rsidP="00085062">
            <w:pPr>
              <w:ind w:hanging="30"/>
              <w:contextualSpacing/>
              <w:jc w:val="left"/>
              <w:rPr>
                <w:rFonts w:eastAsia="Calibri"/>
                <w:sz w:val="20"/>
                <w:szCs w:val="20"/>
              </w:rPr>
            </w:pPr>
            <w:r w:rsidRPr="004A1104">
              <w:rPr>
                <w:rFonts w:eastAsia="Calibri"/>
                <w:sz w:val="20"/>
                <w:szCs w:val="20"/>
              </w:rPr>
              <w:t>Biking experience (Base: 2 or more years)</w:t>
            </w:r>
          </w:p>
        </w:tc>
      </w:tr>
      <w:tr w:rsidR="008341E8" w:rsidRPr="004A1104" w14:paraId="7D3AFC41" w14:textId="77777777" w:rsidTr="00085062">
        <w:trPr>
          <w:trHeight w:val="442"/>
          <w:jc w:val="center"/>
        </w:trPr>
        <w:tc>
          <w:tcPr>
            <w:tcW w:w="597" w:type="pct"/>
            <w:vMerge/>
            <w:vAlign w:val="center"/>
          </w:tcPr>
          <w:p w14:paraId="334B1496" w14:textId="77777777" w:rsidR="008341E8" w:rsidRPr="004A1104" w:rsidRDefault="008341E8" w:rsidP="00085062">
            <w:pPr>
              <w:jc w:val="center"/>
              <w:rPr>
                <w:rFonts w:eastAsia="Calibri"/>
                <w:sz w:val="20"/>
                <w:szCs w:val="20"/>
              </w:rPr>
            </w:pPr>
          </w:p>
        </w:tc>
        <w:tc>
          <w:tcPr>
            <w:tcW w:w="931" w:type="pct"/>
            <w:vMerge/>
            <w:vAlign w:val="center"/>
          </w:tcPr>
          <w:p w14:paraId="62619A21" w14:textId="77777777" w:rsidR="008341E8" w:rsidRPr="004A1104" w:rsidRDefault="008341E8" w:rsidP="00085062">
            <w:pPr>
              <w:jc w:val="center"/>
              <w:rPr>
                <w:rFonts w:eastAsia="Calibri"/>
                <w:sz w:val="20"/>
                <w:szCs w:val="20"/>
              </w:rPr>
            </w:pPr>
          </w:p>
        </w:tc>
        <w:tc>
          <w:tcPr>
            <w:tcW w:w="117" w:type="pct"/>
            <w:tcBorders>
              <w:top w:val="single" w:sz="4" w:space="0" w:color="auto"/>
              <w:bottom w:val="single" w:sz="4" w:space="0" w:color="auto"/>
              <w:right w:val="nil"/>
            </w:tcBorders>
            <w:vAlign w:val="center"/>
          </w:tcPr>
          <w:p w14:paraId="5562C372" w14:textId="77777777" w:rsidR="008341E8" w:rsidRPr="004A1104" w:rsidRDefault="008341E8" w:rsidP="00085062">
            <w:pPr>
              <w:ind w:left="39"/>
              <w:contextualSpacing/>
              <w:jc w:val="left"/>
              <w:rPr>
                <w:rFonts w:eastAsia="Calibri"/>
                <w:sz w:val="20"/>
                <w:szCs w:val="20"/>
              </w:rPr>
            </w:pPr>
          </w:p>
        </w:tc>
        <w:tc>
          <w:tcPr>
            <w:tcW w:w="102" w:type="pct"/>
            <w:tcBorders>
              <w:top w:val="single" w:sz="4" w:space="0" w:color="auto"/>
              <w:left w:val="nil"/>
              <w:bottom w:val="single" w:sz="4" w:space="0" w:color="auto"/>
              <w:right w:val="nil"/>
            </w:tcBorders>
            <w:vAlign w:val="center"/>
          </w:tcPr>
          <w:p w14:paraId="48F0D5FD"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tcBorders>
            <w:vAlign w:val="center"/>
          </w:tcPr>
          <w:p w14:paraId="5A4E2220"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Less than 2 years</w:t>
            </w:r>
          </w:p>
        </w:tc>
        <w:tc>
          <w:tcPr>
            <w:tcW w:w="778" w:type="pct"/>
            <w:vAlign w:val="center"/>
          </w:tcPr>
          <w:p w14:paraId="02800FF4"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-0.021</w:t>
            </w:r>
          </w:p>
        </w:tc>
        <w:tc>
          <w:tcPr>
            <w:tcW w:w="830" w:type="pct"/>
            <w:vAlign w:val="center"/>
          </w:tcPr>
          <w:p w14:paraId="05F0AD74"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-1.961</w:t>
            </w:r>
          </w:p>
        </w:tc>
      </w:tr>
      <w:tr w:rsidR="008341E8" w:rsidRPr="004A1104" w14:paraId="37082C2D" w14:textId="77777777" w:rsidTr="00085062">
        <w:trPr>
          <w:trHeight w:val="442"/>
          <w:jc w:val="center"/>
        </w:trPr>
        <w:tc>
          <w:tcPr>
            <w:tcW w:w="597" w:type="pct"/>
            <w:vMerge/>
            <w:vAlign w:val="center"/>
          </w:tcPr>
          <w:p w14:paraId="5AEC3486" w14:textId="77777777" w:rsidR="008341E8" w:rsidRPr="004A1104" w:rsidRDefault="008341E8" w:rsidP="00085062">
            <w:pPr>
              <w:jc w:val="center"/>
              <w:rPr>
                <w:rFonts w:eastAsia="Calibri"/>
                <w:sz w:val="20"/>
                <w:szCs w:val="20"/>
              </w:rPr>
            </w:pPr>
            <w:bookmarkStart w:id="8" w:name="_Hlk508658289"/>
          </w:p>
        </w:tc>
        <w:tc>
          <w:tcPr>
            <w:tcW w:w="931" w:type="pct"/>
            <w:vMerge w:val="restart"/>
            <w:vAlign w:val="center"/>
          </w:tcPr>
          <w:p w14:paraId="32A7F164" w14:textId="77777777" w:rsidR="008341E8" w:rsidRPr="004A1104" w:rsidRDefault="008341E8" w:rsidP="00085062">
            <w:pPr>
              <w:jc w:val="center"/>
              <w:rPr>
                <w:rFonts w:eastAsia="Calibri"/>
                <w:sz w:val="20"/>
                <w:szCs w:val="20"/>
              </w:rPr>
            </w:pPr>
            <w:r w:rsidRPr="004A1104">
              <w:rPr>
                <w:rFonts w:eastAsia="Calibri"/>
                <w:sz w:val="20"/>
                <w:szCs w:val="20"/>
              </w:rPr>
              <w:t>Maximum Exposure</w:t>
            </w:r>
          </w:p>
        </w:tc>
        <w:tc>
          <w:tcPr>
            <w:tcW w:w="1864" w:type="pct"/>
            <w:gridSpan w:val="3"/>
            <w:vAlign w:val="center"/>
          </w:tcPr>
          <w:p w14:paraId="6FE454B4"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Maximum exposure</w:t>
            </w:r>
          </w:p>
        </w:tc>
        <w:tc>
          <w:tcPr>
            <w:tcW w:w="778" w:type="pct"/>
            <w:vAlign w:val="center"/>
          </w:tcPr>
          <w:p w14:paraId="25927341"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-0.019</w:t>
            </w:r>
          </w:p>
        </w:tc>
        <w:tc>
          <w:tcPr>
            <w:tcW w:w="830" w:type="pct"/>
            <w:vAlign w:val="center"/>
          </w:tcPr>
          <w:p w14:paraId="7E5C53CF"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-10.271</w:t>
            </w:r>
          </w:p>
        </w:tc>
      </w:tr>
      <w:tr w:rsidR="008341E8" w:rsidRPr="004A1104" w14:paraId="523E37BB" w14:textId="77777777" w:rsidTr="00085062">
        <w:trPr>
          <w:trHeight w:val="442"/>
          <w:jc w:val="center"/>
        </w:trPr>
        <w:tc>
          <w:tcPr>
            <w:tcW w:w="597" w:type="pct"/>
            <w:vMerge/>
            <w:vAlign w:val="center"/>
          </w:tcPr>
          <w:p w14:paraId="4F939D7A" w14:textId="77777777" w:rsidR="008341E8" w:rsidRPr="004A1104" w:rsidRDefault="008341E8" w:rsidP="00085062">
            <w:pPr>
              <w:jc w:val="center"/>
              <w:rPr>
                <w:rFonts w:eastAsia="Calibri"/>
                <w:sz w:val="20"/>
                <w:szCs w:val="20"/>
              </w:rPr>
            </w:pPr>
          </w:p>
        </w:tc>
        <w:tc>
          <w:tcPr>
            <w:tcW w:w="931" w:type="pct"/>
            <w:vMerge/>
            <w:vAlign w:val="center"/>
          </w:tcPr>
          <w:p w14:paraId="6D0D3712" w14:textId="77777777" w:rsidR="008341E8" w:rsidRPr="004A1104" w:rsidRDefault="008341E8" w:rsidP="00085062">
            <w:pPr>
              <w:jc w:val="left"/>
              <w:rPr>
                <w:rFonts w:eastAsia="Calibri"/>
                <w:sz w:val="20"/>
                <w:szCs w:val="20"/>
              </w:rPr>
            </w:pPr>
          </w:p>
        </w:tc>
        <w:tc>
          <w:tcPr>
            <w:tcW w:w="1864" w:type="pct"/>
            <w:gridSpan w:val="3"/>
            <w:vAlign w:val="center"/>
          </w:tcPr>
          <w:p w14:paraId="2F06A101" w14:textId="77777777" w:rsidR="008341E8" w:rsidRPr="004A1104" w:rsidRDefault="008341E8" w:rsidP="00085062">
            <w:pPr>
              <w:ind w:left="39"/>
              <w:contextualSpacing/>
              <w:jc w:val="left"/>
              <w:rPr>
                <w:rFonts w:eastAsia="Calibri"/>
                <w:i/>
                <w:sz w:val="20"/>
                <w:szCs w:val="20"/>
              </w:rPr>
            </w:pPr>
            <w:r w:rsidRPr="004A1104">
              <w:rPr>
                <w:rFonts w:eastAsia="Calibri"/>
                <w:i/>
                <w:sz w:val="20"/>
                <w:szCs w:val="20"/>
              </w:rPr>
              <w:t>Standard deviation</w:t>
            </w:r>
          </w:p>
        </w:tc>
        <w:tc>
          <w:tcPr>
            <w:tcW w:w="778" w:type="pct"/>
            <w:vAlign w:val="center"/>
          </w:tcPr>
          <w:p w14:paraId="2C5B79C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0.016</w:t>
            </w:r>
          </w:p>
        </w:tc>
        <w:tc>
          <w:tcPr>
            <w:tcW w:w="830" w:type="pct"/>
            <w:vAlign w:val="center"/>
          </w:tcPr>
          <w:p w14:paraId="4C5ACB83"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6.480</w:t>
            </w:r>
          </w:p>
        </w:tc>
      </w:tr>
      <w:bookmarkEnd w:id="8"/>
      <w:tr w:rsidR="008341E8" w:rsidRPr="004A1104" w14:paraId="2A436C36" w14:textId="77777777" w:rsidTr="00085062">
        <w:trPr>
          <w:trHeight w:val="492"/>
          <w:jc w:val="center"/>
        </w:trPr>
        <w:tc>
          <w:tcPr>
            <w:tcW w:w="597" w:type="pct"/>
            <w:vMerge/>
            <w:vAlign w:val="center"/>
          </w:tcPr>
          <w:p w14:paraId="37ECE44A" w14:textId="77777777" w:rsidR="008341E8" w:rsidRPr="004A1104" w:rsidRDefault="008341E8" w:rsidP="00085062">
            <w:pPr>
              <w:jc w:val="center"/>
              <w:rPr>
                <w:rFonts w:eastAsia="Calibri"/>
                <w:sz w:val="20"/>
                <w:szCs w:val="20"/>
              </w:rPr>
            </w:pPr>
          </w:p>
        </w:tc>
        <w:tc>
          <w:tcPr>
            <w:tcW w:w="931" w:type="pct"/>
            <w:vMerge/>
            <w:vAlign w:val="center"/>
          </w:tcPr>
          <w:p w14:paraId="15FEBF2E"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68F90872" w14:textId="77777777" w:rsidR="008341E8" w:rsidRPr="004A1104" w:rsidRDefault="008341E8" w:rsidP="00085062">
            <w:pPr>
              <w:ind w:left="39"/>
              <w:contextualSpacing/>
              <w:jc w:val="left"/>
              <w:rPr>
                <w:rFonts w:eastAsia="Calibri"/>
                <w:sz w:val="20"/>
                <w:szCs w:val="20"/>
              </w:rPr>
            </w:pPr>
          </w:p>
        </w:tc>
        <w:tc>
          <w:tcPr>
            <w:tcW w:w="3355" w:type="pct"/>
            <w:gridSpan w:val="4"/>
            <w:tcBorders>
              <w:left w:val="nil"/>
            </w:tcBorders>
            <w:vAlign w:val="center"/>
          </w:tcPr>
          <w:p w14:paraId="34C5FB38" w14:textId="77777777" w:rsidR="008341E8" w:rsidRPr="004A1104" w:rsidRDefault="008341E8" w:rsidP="00085062">
            <w:pPr>
              <w:ind w:hanging="30"/>
              <w:contextualSpacing/>
              <w:jc w:val="left"/>
              <w:rPr>
                <w:rFonts w:eastAsia="Calibri"/>
                <w:sz w:val="20"/>
                <w:szCs w:val="20"/>
              </w:rPr>
            </w:pPr>
            <w:r w:rsidRPr="004A1104">
              <w:rPr>
                <w:rFonts w:eastAsia="Calibri"/>
                <w:sz w:val="20"/>
                <w:szCs w:val="20"/>
              </w:rPr>
              <w:t>Exposure impact information (Base: No information)</w:t>
            </w:r>
          </w:p>
        </w:tc>
      </w:tr>
      <w:tr w:rsidR="008341E8" w:rsidRPr="004A1104" w14:paraId="50316B9D" w14:textId="77777777" w:rsidTr="00085062">
        <w:trPr>
          <w:trHeight w:val="442"/>
          <w:jc w:val="center"/>
        </w:trPr>
        <w:tc>
          <w:tcPr>
            <w:tcW w:w="597" w:type="pct"/>
            <w:vMerge/>
            <w:vAlign w:val="center"/>
          </w:tcPr>
          <w:p w14:paraId="779B176D" w14:textId="77777777" w:rsidR="008341E8" w:rsidRPr="004A1104" w:rsidRDefault="008341E8" w:rsidP="00085062">
            <w:pPr>
              <w:jc w:val="center"/>
              <w:rPr>
                <w:rFonts w:eastAsia="Calibri"/>
                <w:sz w:val="20"/>
                <w:szCs w:val="20"/>
              </w:rPr>
            </w:pPr>
          </w:p>
        </w:tc>
        <w:tc>
          <w:tcPr>
            <w:tcW w:w="931" w:type="pct"/>
            <w:vMerge/>
            <w:vAlign w:val="center"/>
          </w:tcPr>
          <w:p w14:paraId="13DE9933" w14:textId="77777777" w:rsidR="008341E8" w:rsidRPr="004A1104" w:rsidRDefault="008341E8" w:rsidP="00085062">
            <w:pPr>
              <w:jc w:val="left"/>
              <w:rPr>
                <w:rFonts w:eastAsia="Calibri"/>
                <w:sz w:val="20"/>
                <w:szCs w:val="20"/>
              </w:rPr>
            </w:pPr>
          </w:p>
        </w:tc>
        <w:tc>
          <w:tcPr>
            <w:tcW w:w="117" w:type="pct"/>
            <w:tcBorders>
              <w:top w:val="single" w:sz="4" w:space="0" w:color="auto"/>
              <w:bottom w:val="double" w:sz="4" w:space="0" w:color="auto"/>
              <w:right w:val="nil"/>
            </w:tcBorders>
            <w:vAlign w:val="center"/>
          </w:tcPr>
          <w:p w14:paraId="5DA802E1" w14:textId="77777777" w:rsidR="008341E8" w:rsidRPr="004A1104" w:rsidRDefault="008341E8" w:rsidP="00085062">
            <w:pPr>
              <w:ind w:left="39"/>
              <w:contextualSpacing/>
              <w:jc w:val="left"/>
              <w:rPr>
                <w:rFonts w:eastAsia="Calibri"/>
                <w:sz w:val="20"/>
                <w:szCs w:val="20"/>
              </w:rPr>
            </w:pPr>
          </w:p>
        </w:tc>
        <w:tc>
          <w:tcPr>
            <w:tcW w:w="102" w:type="pct"/>
            <w:tcBorders>
              <w:top w:val="single" w:sz="4" w:space="0" w:color="auto"/>
              <w:left w:val="nil"/>
              <w:bottom w:val="double" w:sz="4" w:space="0" w:color="auto"/>
              <w:right w:val="nil"/>
            </w:tcBorders>
            <w:vAlign w:val="center"/>
          </w:tcPr>
          <w:p w14:paraId="11836B46" w14:textId="77777777" w:rsidR="008341E8" w:rsidRPr="004A1104" w:rsidRDefault="008341E8" w:rsidP="00085062">
            <w:pPr>
              <w:ind w:left="39"/>
              <w:contextualSpacing/>
              <w:jc w:val="left"/>
              <w:rPr>
                <w:rFonts w:eastAsia="Calibri"/>
                <w:sz w:val="20"/>
                <w:szCs w:val="20"/>
              </w:rPr>
            </w:pPr>
          </w:p>
        </w:tc>
        <w:tc>
          <w:tcPr>
            <w:tcW w:w="1645" w:type="pct"/>
            <w:tcBorders>
              <w:left w:val="nil"/>
            </w:tcBorders>
            <w:vAlign w:val="center"/>
          </w:tcPr>
          <w:p w14:paraId="79B727BB"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 xml:space="preserve">Short-term </w:t>
            </w:r>
          </w:p>
        </w:tc>
        <w:tc>
          <w:tcPr>
            <w:tcW w:w="778" w:type="pct"/>
            <w:vAlign w:val="center"/>
          </w:tcPr>
          <w:p w14:paraId="027C1FD5"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-0.007</w:t>
            </w:r>
          </w:p>
        </w:tc>
        <w:tc>
          <w:tcPr>
            <w:tcW w:w="830" w:type="pct"/>
            <w:vAlign w:val="center"/>
          </w:tcPr>
          <w:p w14:paraId="6EDDDB4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-2.148</w:t>
            </w:r>
          </w:p>
        </w:tc>
      </w:tr>
      <w:tr w:rsidR="008341E8" w:rsidRPr="004A1104" w14:paraId="39011710" w14:textId="77777777" w:rsidTr="00085062">
        <w:trPr>
          <w:trHeight w:val="442"/>
          <w:jc w:val="center"/>
        </w:trPr>
        <w:tc>
          <w:tcPr>
            <w:tcW w:w="597" w:type="pct"/>
            <w:vMerge w:val="restart"/>
            <w:tcBorders>
              <w:top w:val="double" w:sz="4" w:space="0" w:color="auto"/>
            </w:tcBorders>
            <w:vAlign w:val="center"/>
          </w:tcPr>
          <w:p w14:paraId="12FA4187" w14:textId="77777777" w:rsidR="008341E8" w:rsidRPr="004A1104" w:rsidRDefault="008341E8" w:rsidP="00085062">
            <w:pPr>
              <w:jc w:val="center"/>
              <w:rPr>
                <w:rFonts w:eastAsia="Calibri"/>
                <w:sz w:val="20"/>
                <w:szCs w:val="20"/>
              </w:rPr>
            </w:pPr>
            <w:r w:rsidRPr="004A1104">
              <w:rPr>
                <w:rFonts w:eastAsia="Calibri"/>
                <w:sz w:val="20"/>
                <w:szCs w:val="20"/>
              </w:rPr>
              <w:t>Trip Characteristics</w:t>
            </w:r>
          </w:p>
        </w:tc>
        <w:tc>
          <w:tcPr>
            <w:tcW w:w="931" w:type="pct"/>
            <w:vMerge w:val="restart"/>
            <w:tcBorders>
              <w:top w:val="double" w:sz="4" w:space="0" w:color="auto"/>
            </w:tcBorders>
            <w:vAlign w:val="center"/>
          </w:tcPr>
          <w:p w14:paraId="25B08334" w14:textId="77777777" w:rsidR="008341E8" w:rsidRPr="004A1104" w:rsidRDefault="008341E8" w:rsidP="00085062">
            <w:pPr>
              <w:jc w:val="center"/>
              <w:rPr>
                <w:rFonts w:eastAsia="Calibri"/>
                <w:sz w:val="20"/>
                <w:szCs w:val="20"/>
              </w:rPr>
            </w:pPr>
            <w:r w:rsidRPr="004A1104">
              <w:rPr>
                <w:rFonts w:eastAsia="Calibri"/>
                <w:sz w:val="20"/>
                <w:szCs w:val="20"/>
              </w:rPr>
              <w:t>Travel Time</w:t>
            </w:r>
          </w:p>
        </w:tc>
        <w:tc>
          <w:tcPr>
            <w:tcW w:w="1864" w:type="pct"/>
            <w:gridSpan w:val="3"/>
            <w:tcBorders>
              <w:top w:val="double" w:sz="4" w:space="0" w:color="auto"/>
              <w:bottom w:val="single" w:sz="4" w:space="0" w:color="auto"/>
            </w:tcBorders>
            <w:vAlign w:val="center"/>
          </w:tcPr>
          <w:p w14:paraId="7FA62D57"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Travel time</w:t>
            </w:r>
          </w:p>
        </w:tc>
        <w:tc>
          <w:tcPr>
            <w:tcW w:w="778" w:type="pct"/>
            <w:tcBorders>
              <w:top w:val="double" w:sz="4" w:space="0" w:color="auto"/>
            </w:tcBorders>
            <w:vAlign w:val="center"/>
          </w:tcPr>
          <w:p w14:paraId="25265F70"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-0.075</w:t>
            </w:r>
          </w:p>
        </w:tc>
        <w:tc>
          <w:tcPr>
            <w:tcW w:w="830" w:type="pct"/>
            <w:tcBorders>
              <w:top w:val="double" w:sz="4" w:space="0" w:color="auto"/>
            </w:tcBorders>
            <w:vAlign w:val="center"/>
          </w:tcPr>
          <w:p w14:paraId="4C2816D7"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-4.551</w:t>
            </w:r>
          </w:p>
        </w:tc>
      </w:tr>
      <w:tr w:rsidR="008341E8" w:rsidRPr="004A1104" w14:paraId="6256100B" w14:textId="77777777" w:rsidTr="00085062">
        <w:trPr>
          <w:trHeight w:val="442"/>
          <w:jc w:val="center"/>
        </w:trPr>
        <w:tc>
          <w:tcPr>
            <w:tcW w:w="597" w:type="pct"/>
            <w:vMerge/>
            <w:vAlign w:val="center"/>
          </w:tcPr>
          <w:p w14:paraId="79DE9C4C" w14:textId="77777777" w:rsidR="008341E8" w:rsidRPr="004A1104" w:rsidRDefault="008341E8" w:rsidP="00085062">
            <w:pPr>
              <w:jc w:val="center"/>
              <w:rPr>
                <w:rFonts w:eastAsia="Calibri"/>
                <w:sz w:val="20"/>
                <w:szCs w:val="20"/>
              </w:rPr>
            </w:pPr>
          </w:p>
        </w:tc>
        <w:tc>
          <w:tcPr>
            <w:tcW w:w="931" w:type="pct"/>
            <w:vMerge/>
            <w:vAlign w:val="center"/>
          </w:tcPr>
          <w:p w14:paraId="6C1F077E"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7D6F5E96" w14:textId="77777777" w:rsidR="008341E8" w:rsidRPr="004A1104" w:rsidRDefault="008341E8" w:rsidP="00085062">
            <w:pPr>
              <w:ind w:left="39"/>
              <w:contextualSpacing/>
              <w:jc w:val="center"/>
              <w:rPr>
                <w:rFonts w:eastAsia="Calibri"/>
                <w:sz w:val="20"/>
                <w:szCs w:val="20"/>
              </w:rPr>
            </w:pPr>
          </w:p>
        </w:tc>
        <w:tc>
          <w:tcPr>
            <w:tcW w:w="1747" w:type="pct"/>
            <w:gridSpan w:val="2"/>
            <w:tcBorders>
              <w:top w:val="single" w:sz="4" w:space="0" w:color="auto"/>
              <w:left w:val="nil"/>
              <w:bottom w:val="single" w:sz="4" w:space="0" w:color="auto"/>
              <w:right w:val="single" w:sz="4" w:space="0" w:color="auto"/>
            </w:tcBorders>
            <w:vAlign w:val="center"/>
          </w:tcPr>
          <w:p w14:paraId="348C9D66"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Female</w:t>
            </w:r>
          </w:p>
        </w:tc>
        <w:tc>
          <w:tcPr>
            <w:tcW w:w="778" w:type="pct"/>
            <w:tcBorders>
              <w:left w:val="single" w:sz="4" w:space="0" w:color="auto"/>
            </w:tcBorders>
            <w:vAlign w:val="center"/>
          </w:tcPr>
          <w:p w14:paraId="117F241B"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0.018</w:t>
            </w:r>
          </w:p>
        </w:tc>
        <w:tc>
          <w:tcPr>
            <w:tcW w:w="830" w:type="pct"/>
            <w:vAlign w:val="center"/>
          </w:tcPr>
          <w:p w14:paraId="5598CF50"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2.942</w:t>
            </w:r>
          </w:p>
        </w:tc>
      </w:tr>
      <w:tr w:rsidR="008341E8" w:rsidRPr="004A1104" w14:paraId="290C3231" w14:textId="77777777" w:rsidTr="00085062">
        <w:trPr>
          <w:trHeight w:val="442"/>
          <w:jc w:val="center"/>
        </w:trPr>
        <w:tc>
          <w:tcPr>
            <w:tcW w:w="597" w:type="pct"/>
            <w:vMerge/>
            <w:vAlign w:val="center"/>
          </w:tcPr>
          <w:p w14:paraId="1AB269FD" w14:textId="77777777" w:rsidR="008341E8" w:rsidRPr="004A1104" w:rsidRDefault="008341E8" w:rsidP="00085062">
            <w:pPr>
              <w:jc w:val="center"/>
              <w:rPr>
                <w:rFonts w:eastAsia="Calibri"/>
                <w:sz w:val="20"/>
                <w:szCs w:val="20"/>
              </w:rPr>
            </w:pPr>
          </w:p>
        </w:tc>
        <w:tc>
          <w:tcPr>
            <w:tcW w:w="931" w:type="pct"/>
            <w:vMerge/>
            <w:vAlign w:val="center"/>
          </w:tcPr>
          <w:p w14:paraId="4998C947"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056E95BE" w14:textId="77777777" w:rsidR="008341E8" w:rsidRPr="004A1104" w:rsidRDefault="008341E8" w:rsidP="00085062">
            <w:pPr>
              <w:ind w:left="39"/>
              <w:contextualSpacing/>
              <w:jc w:val="center"/>
              <w:rPr>
                <w:rFonts w:eastAsia="Calibri"/>
                <w:sz w:val="20"/>
                <w:szCs w:val="20"/>
              </w:rPr>
            </w:pPr>
          </w:p>
        </w:tc>
        <w:tc>
          <w:tcPr>
            <w:tcW w:w="3355" w:type="pct"/>
            <w:gridSpan w:val="4"/>
            <w:tcBorders>
              <w:top w:val="single" w:sz="4" w:space="0" w:color="auto"/>
              <w:left w:val="nil"/>
              <w:bottom w:val="single" w:sz="4" w:space="0" w:color="auto"/>
            </w:tcBorders>
            <w:vAlign w:val="center"/>
          </w:tcPr>
          <w:p w14:paraId="7E73518B" w14:textId="77777777" w:rsidR="008341E8" w:rsidRPr="004A1104" w:rsidRDefault="008341E8" w:rsidP="00085062">
            <w:pPr>
              <w:ind w:hanging="30"/>
              <w:contextualSpacing/>
              <w:jc w:val="left"/>
              <w:rPr>
                <w:rFonts w:eastAsia="Calibri"/>
                <w:sz w:val="20"/>
                <w:szCs w:val="20"/>
              </w:rPr>
            </w:pPr>
            <w:r w:rsidRPr="004A1104">
              <w:rPr>
                <w:rFonts w:eastAsia="Calibri"/>
                <w:sz w:val="20"/>
                <w:szCs w:val="20"/>
              </w:rPr>
              <w:t>Age (Base: 18-24 years)</w:t>
            </w:r>
          </w:p>
        </w:tc>
      </w:tr>
      <w:tr w:rsidR="008341E8" w:rsidRPr="004A1104" w14:paraId="6DF00516" w14:textId="77777777" w:rsidTr="00085062">
        <w:trPr>
          <w:trHeight w:val="442"/>
          <w:jc w:val="center"/>
        </w:trPr>
        <w:tc>
          <w:tcPr>
            <w:tcW w:w="597" w:type="pct"/>
            <w:vMerge/>
            <w:vAlign w:val="center"/>
          </w:tcPr>
          <w:p w14:paraId="53EE3C78" w14:textId="77777777" w:rsidR="008341E8" w:rsidRPr="004A1104" w:rsidRDefault="008341E8" w:rsidP="00085062">
            <w:pPr>
              <w:jc w:val="center"/>
              <w:rPr>
                <w:rFonts w:eastAsia="Calibri"/>
                <w:sz w:val="20"/>
                <w:szCs w:val="20"/>
              </w:rPr>
            </w:pPr>
          </w:p>
        </w:tc>
        <w:tc>
          <w:tcPr>
            <w:tcW w:w="931" w:type="pct"/>
            <w:vMerge/>
            <w:vAlign w:val="center"/>
          </w:tcPr>
          <w:p w14:paraId="7592AA0C"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16928220"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0D96D188"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6DF101F4"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25-34 years</w:t>
            </w:r>
          </w:p>
        </w:tc>
        <w:tc>
          <w:tcPr>
            <w:tcW w:w="778" w:type="pct"/>
            <w:tcBorders>
              <w:left w:val="single" w:sz="4" w:space="0" w:color="auto"/>
            </w:tcBorders>
            <w:vAlign w:val="center"/>
          </w:tcPr>
          <w:p w14:paraId="51E4ECA5"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-0.043</w:t>
            </w:r>
          </w:p>
        </w:tc>
        <w:tc>
          <w:tcPr>
            <w:tcW w:w="830" w:type="pct"/>
            <w:vAlign w:val="center"/>
          </w:tcPr>
          <w:p w14:paraId="56574B49"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-6.740</w:t>
            </w:r>
          </w:p>
        </w:tc>
      </w:tr>
      <w:tr w:rsidR="008341E8" w:rsidRPr="004A1104" w14:paraId="0D47DCF7" w14:textId="77777777" w:rsidTr="00085062">
        <w:trPr>
          <w:trHeight w:val="442"/>
          <w:jc w:val="center"/>
        </w:trPr>
        <w:tc>
          <w:tcPr>
            <w:tcW w:w="597" w:type="pct"/>
            <w:vMerge/>
            <w:vAlign w:val="center"/>
          </w:tcPr>
          <w:p w14:paraId="2C000778" w14:textId="77777777" w:rsidR="008341E8" w:rsidRPr="004A1104" w:rsidRDefault="008341E8" w:rsidP="00085062">
            <w:pPr>
              <w:jc w:val="center"/>
              <w:rPr>
                <w:rFonts w:eastAsia="Calibri"/>
                <w:sz w:val="20"/>
                <w:szCs w:val="20"/>
              </w:rPr>
            </w:pPr>
          </w:p>
        </w:tc>
        <w:tc>
          <w:tcPr>
            <w:tcW w:w="931" w:type="pct"/>
            <w:vMerge/>
            <w:vAlign w:val="center"/>
          </w:tcPr>
          <w:p w14:paraId="182B3E6B"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4E064EB6"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63066CAA"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088399B7"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55-64 years</w:t>
            </w:r>
          </w:p>
        </w:tc>
        <w:tc>
          <w:tcPr>
            <w:tcW w:w="778" w:type="pct"/>
            <w:tcBorders>
              <w:left w:val="single" w:sz="4" w:space="0" w:color="auto"/>
            </w:tcBorders>
            <w:vAlign w:val="center"/>
          </w:tcPr>
          <w:p w14:paraId="3BACC0CC"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0.027</w:t>
            </w:r>
          </w:p>
        </w:tc>
        <w:tc>
          <w:tcPr>
            <w:tcW w:w="830" w:type="pct"/>
            <w:vAlign w:val="center"/>
          </w:tcPr>
          <w:p w14:paraId="6D6D183D"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2.656</w:t>
            </w:r>
          </w:p>
        </w:tc>
      </w:tr>
      <w:tr w:rsidR="008341E8" w:rsidRPr="004A1104" w14:paraId="5E178597" w14:textId="77777777" w:rsidTr="00085062">
        <w:trPr>
          <w:trHeight w:val="442"/>
          <w:jc w:val="center"/>
        </w:trPr>
        <w:tc>
          <w:tcPr>
            <w:tcW w:w="597" w:type="pct"/>
            <w:vMerge/>
            <w:vAlign w:val="center"/>
          </w:tcPr>
          <w:p w14:paraId="18F4AC80" w14:textId="77777777" w:rsidR="008341E8" w:rsidRPr="004A1104" w:rsidRDefault="008341E8" w:rsidP="00085062">
            <w:pPr>
              <w:jc w:val="center"/>
              <w:rPr>
                <w:rFonts w:eastAsia="Calibri"/>
                <w:sz w:val="20"/>
                <w:szCs w:val="20"/>
              </w:rPr>
            </w:pPr>
          </w:p>
        </w:tc>
        <w:tc>
          <w:tcPr>
            <w:tcW w:w="931" w:type="pct"/>
            <w:vMerge/>
            <w:vAlign w:val="center"/>
          </w:tcPr>
          <w:p w14:paraId="7D8A69E3"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420D1CEE"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0C1BACDB"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1CC31199"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65 years or more</w:t>
            </w:r>
          </w:p>
        </w:tc>
        <w:tc>
          <w:tcPr>
            <w:tcW w:w="778" w:type="pct"/>
            <w:tcBorders>
              <w:left w:val="single" w:sz="4" w:space="0" w:color="auto"/>
            </w:tcBorders>
            <w:vAlign w:val="center"/>
          </w:tcPr>
          <w:p w14:paraId="0286CB5D"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0.056</w:t>
            </w:r>
          </w:p>
        </w:tc>
        <w:tc>
          <w:tcPr>
            <w:tcW w:w="830" w:type="pct"/>
            <w:vAlign w:val="center"/>
          </w:tcPr>
          <w:p w14:paraId="08346BC8"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2.762</w:t>
            </w:r>
          </w:p>
        </w:tc>
      </w:tr>
      <w:tr w:rsidR="008341E8" w:rsidRPr="004A1104" w14:paraId="29B2F1B1" w14:textId="77777777" w:rsidTr="00085062">
        <w:trPr>
          <w:trHeight w:val="442"/>
          <w:jc w:val="center"/>
        </w:trPr>
        <w:tc>
          <w:tcPr>
            <w:tcW w:w="597" w:type="pct"/>
            <w:vMerge/>
            <w:vAlign w:val="center"/>
          </w:tcPr>
          <w:p w14:paraId="476CC996" w14:textId="77777777" w:rsidR="008341E8" w:rsidRPr="004A1104" w:rsidRDefault="008341E8" w:rsidP="00085062">
            <w:pPr>
              <w:jc w:val="center"/>
              <w:rPr>
                <w:rFonts w:eastAsia="Calibri"/>
                <w:sz w:val="20"/>
                <w:szCs w:val="20"/>
              </w:rPr>
            </w:pPr>
          </w:p>
        </w:tc>
        <w:tc>
          <w:tcPr>
            <w:tcW w:w="931" w:type="pct"/>
            <w:vMerge/>
            <w:vAlign w:val="center"/>
          </w:tcPr>
          <w:p w14:paraId="337E64F2"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12F36F82" w14:textId="77777777" w:rsidR="008341E8" w:rsidRPr="004A1104" w:rsidRDefault="008341E8" w:rsidP="00085062">
            <w:pPr>
              <w:ind w:left="39"/>
              <w:contextualSpacing/>
              <w:jc w:val="center"/>
              <w:rPr>
                <w:rFonts w:eastAsia="Calibri"/>
                <w:sz w:val="20"/>
                <w:szCs w:val="20"/>
              </w:rPr>
            </w:pPr>
          </w:p>
        </w:tc>
        <w:tc>
          <w:tcPr>
            <w:tcW w:w="3355" w:type="pct"/>
            <w:gridSpan w:val="4"/>
            <w:tcBorders>
              <w:top w:val="single" w:sz="4" w:space="0" w:color="auto"/>
              <w:left w:val="nil"/>
              <w:bottom w:val="single" w:sz="4" w:space="0" w:color="auto"/>
            </w:tcBorders>
            <w:vAlign w:val="center"/>
          </w:tcPr>
          <w:p w14:paraId="20098EAB" w14:textId="77777777" w:rsidR="008341E8" w:rsidRPr="004A1104" w:rsidRDefault="008341E8" w:rsidP="00085062">
            <w:pPr>
              <w:ind w:hanging="30"/>
              <w:contextualSpacing/>
              <w:jc w:val="left"/>
              <w:rPr>
                <w:rFonts w:eastAsia="Calibri"/>
                <w:sz w:val="20"/>
                <w:szCs w:val="20"/>
              </w:rPr>
            </w:pPr>
            <w:r w:rsidRPr="004A1104">
              <w:rPr>
                <w:rFonts w:eastAsia="Calibri"/>
                <w:sz w:val="20"/>
                <w:szCs w:val="20"/>
              </w:rPr>
              <w:t>Biking frequency (Base: Rarely)</w:t>
            </w:r>
          </w:p>
        </w:tc>
      </w:tr>
      <w:tr w:rsidR="008341E8" w:rsidRPr="004A1104" w14:paraId="210AB7D1" w14:textId="77777777" w:rsidTr="00085062">
        <w:trPr>
          <w:trHeight w:val="442"/>
          <w:jc w:val="center"/>
        </w:trPr>
        <w:tc>
          <w:tcPr>
            <w:tcW w:w="597" w:type="pct"/>
            <w:vMerge/>
            <w:vAlign w:val="center"/>
          </w:tcPr>
          <w:p w14:paraId="50EED649" w14:textId="77777777" w:rsidR="008341E8" w:rsidRPr="004A1104" w:rsidRDefault="008341E8" w:rsidP="00085062">
            <w:pPr>
              <w:jc w:val="center"/>
              <w:rPr>
                <w:rFonts w:eastAsia="Calibri"/>
                <w:sz w:val="20"/>
                <w:szCs w:val="20"/>
              </w:rPr>
            </w:pPr>
          </w:p>
        </w:tc>
        <w:tc>
          <w:tcPr>
            <w:tcW w:w="931" w:type="pct"/>
            <w:vMerge/>
            <w:vAlign w:val="center"/>
          </w:tcPr>
          <w:p w14:paraId="759F9731"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0678297E"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4ADC6F76"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05ACCD8C"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Once or several times a month</w:t>
            </w:r>
          </w:p>
        </w:tc>
        <w:tc>
          <w:tcPr>
            <w:tcW w:w="778" w:type="pct"/>
            <w:tcBorders>
              <w:left w:val="single" w:sz="4" w:space="0" w:color="auto"/>
            </w:tcBorders>
            <w:vAlign w:val="center"/>
          </w:tcPr>
          <w:p w14:paraId="515638DE"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-0.049</w:t>
            </w:r>
          </w:p>
        </w:tc>
        <w:tc>
          <w:tcPr>
            <w:tcW w:w="830" w:type="pct"/>
            <w:vAlign w:val="center"/>
          </w:tcPr>
          <w:p w14:paraId="73D081A6"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-2.988</w:t>
            </w:r>
          </w:p>
        </w:tc>
      </w:tr>
      <w:tr w:rsidR="008341E8" w:rsidRPr="004A1104" w14:paraId="755F1778" w14:textId="77777777" w:rsidTr="00085062">
        <w:trPr>
          <w:trHeight w:val="442"/>
          <w:jc w:val="center"/>
        </w:trPr>
        <w:tc>
          <w:tcPr>
            <w:tcW w:w="597" w:type="pct"/>
            <w:vMerge/>
            <w:vAlign w:val="center"/>
          </w:tcPr>
          <w:p w14:paraId="333A7FCE" w14:textId="77777777" w:rsidR="008341E8" w:rsidRPr="004A1104" w:rsidRDefault="008341E8" w:rsidP="00085062">
            <w:pPr>
              <w:jc w:val="center"/>
              <w:rPr>
                <w:rFonts w:eastAsia="Calibri"/>
                <w:sz w:val="20"/>
                <w:szCs w:val="20"/>
              </w:rPr>
            </w:pPr>
          </w:p>
        </w:tc>
        <w:tc>
          <w:tcPr>
            <w:tcW w:w="931" w:type="pct"/>
            <w:vMerge/>
            <w:vAlign w:val="center"/>
          </w:tcPr>
          <w:p w14:paraId="6645C21F"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1D35199F"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1924B3FE"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3019D8D6"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Daily</w:t>
            </w:r>
          </w:p>
        </w:tc>
        <w:tc>
          <w:tcPr>
            <w:tcW w:w="778" w:type="pct"/>
            <w:tcBorders>
              <w:left w:val="single" w:sz="4" w:space="0" w:color="auto"/>
            </w:tcBorders>
            <w:vAlign w:val="center"/>
          </w:tcPr>
          <w:p w14:paraId="6AA0611B"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-0.080</w:t>
            </w:r>
          </w:p>
        </w:tc>
        <w:tc>
          <w:tcPr>
            <w:tcW w:w="830" w:type="pct"/>
            <w:vAlign w:val="center"/>
          </w:tcPr>
          <w:p w14:paraId="25BA411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-4.982</w:t>
            </w:r>
          </w:p>
        </w:tc>
      </w:tr>
      <w:tr w:rsidR="008341E8" w:rsidRPr="004A1104" w14:paraId="159A595F" w14:textId="77777777" w:rsidTr="00085062">
        <w:trPr>
          <w:trHeight w:val="442"/>
          <w:jc w:val="center"/>
        </w:trPr>
        <w:tc>
          <w:tcPr>
            <w:tcW w:w="597" w:type="pct"/>
            <w:vMerge/>
            <w:vAlign w:val="center"/>
          </w:tcPr>
          <w:p w14:paraId="5C143ED1" w14:textId="77777777" w:rsidR="008341E8" w:rsidRPr="004A1104" w:rsidRDefault="008341E8" w:rsidP="00085062">
            <w:pPr>
              <w:jc w:val="center"/>
              <w:rPr>
                <w:rFonts w:eastAsia="Calibri"/>
                <w:sz w:val="20"/>
                <w:szCs w:val="20"/>
              </w:rPr>
            </w:pPr>
          </w:p>
        </w:tc>
        <w:tc>
          <w:tcPr>
            <w:tcW w:w="931" w:type="pct"/>
            <w:vMerge/>
            <w:vAlign w:val="center"/>
          </w:tcPr>
          <w:p w14:paraId="0FBACB3E"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0C13D1E8" w14:textId="77777777" w:rsidR="008341E8" w:rsidRPr="004A1104" w:rsidRDefault="008341E8" w:rsidP="00085062">
            <w:pPr>
              <w:ind w:left="39"/>
              <w:contextualSpacing/>
              <w:jc w:val="center"/>
              <w:rPr>
                <w:rFonts w:eastAsia="Calibri"/>
                <w:sz w:val="20"/>
                <w:szCs w:val="20"/>
              </w:rPr>
            </w:pPr>
          </w:p>
        </w:tc>
        <w:tc>
          <w:tcPr>
            <w:tcW w:w="3355" w:type="pct"/>
            <w:gridSpan w:val="4"/>
            <w:tcBorders>
              <w:top w:val="single" w:sz="4" w:space="0" w:color="auto"/>
              <w:left w:val="nil"/>
              <w:bottom w:val="single" w:sz="4" w:space="0" w:color="auto"/>
            </w:tcBorders>
            <w:vAlign w:val="center"/>
          </w:tcPr>
          <w:p w14:paraId="6F687696" w14:textId="77777777" w:rsidR="008341E8" w:rsidRPr="004A1104" w:rsidRDefault="008341E8" w:rsidP="00085062">
            <w:pPr>
              <w:ind w:hanging="30"/>
              <w:contextualSpacing/>
              <w:jc w:val="left"/>
              <w:rPr>
                <w:rFonts w:eastAsia="Calibri"/>
                <w:sz w:val="20"/>
                <w:szCs w:val="20"/>
              </w:rPr>
            </w:pPr>
            <w:r w:rsidRPr="004A1104">
              <w:rPr>
                <w:rFonts w:eastAsia="Calibri"/>
                <w:sz w:val="20"/>
                <w:szCs w:val="20"/>
              </w:rPr>
              <w:t>Commute length (Base: Short commute)</w:t>
            </w:r>
          </w:p>
        </w:tc>
      </w:tr>
      <w:tr w:rsidR="008341E8" w:rsidRPr="004A1104" w14:paraId="7E18D09F" w14:textId="77777777" w:rsidTr="00085062">
        <w:trPr>
          <w:trHeight w:val="442"/>
          <w:jc w:val="center"/>
        </w:trPr>
        <w:tc>
          <w:tcPr>
            <w:tcW w:w="597" w:type="pct"/>
            <w:vMerge/>
            <w:vAlign w:val="center"/>
          </w:tcPr>
          <w:p w14:paraId="5D63552C" w14:textId="77777777" w:rsidR="008341E8" w:rsidRPr="004A1104" w:rsidRDefault="008341E8" w:rsidP="00085062">
            <w:pPr>
              <w:jc w:val="center"/>
              <w:rPr>
                <w:rFonts w:eastAsia="Calibri"/>
                <w:sz w:val="20"/>
                <w:szCs w:val="20"/>
              </w:rPr>
            </w:pPr>
          </w:p>
        </w:tc>
        <w:tc>
          <w:tcPr>
            <w:tcW w:w="931" w:type="pct"/>
            <w:vMerge/>
            <w:vAlign w:val="center"/>
          </w:tcPr>
          <w:p w14:paraId="46C753A6" w14:textId="77777777" w:rsidR="008341E8" w:rsidRPr="004A1104" w:rsidRDefault="008341E8" w:rsidP="00085062">
            <w:pPr>
              <w:jc w:val="left"/>
              <w:rPr>
                <w:rFonts w:eastAsia="Calibri"/>
                <w:sz w:val="20"/>
                <w:szCs w:val="20"/>
              </w:rPr>
            </w:pPr>
          </w:p>
        </w:tc>
        <w:tc>
          <w:tcPr>
            <w:tcW w:w="117" w:type="pct"/>
            <w:tcBorders>
              <w:top w:val="single" w:sz="4" w:space="0" w:color="auto"/>
              <w:bottom w:val="single" w:sz="4" w:space="0" w:color="auto"/>
              <w:right w:val="nil"/>
            </w:tcBorders>
            <w:vAlign w:val="center"/>
          </w:tcPr>
          <w:p w14:paraId="67E0D8E6"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single" w:sz="4" w:space="0" w:color="auto"/>
              <w:right w:val="nil"/>
            </w:tcBorders>
            <w:vAlign w:val="center"/>
          </w:tcPr>
          <w:p w14:paraId="37EDE857"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single" w:sz="4" w:space="0" w:color="auto"/>
              <w:right w:val="single" w:sz="4" w:space="0" w:color="auto"/>
            </w:tcBorders>
            <w:vAlign w:val="center"/>
          </w:tcPr>
          <w:p w14:paraId="3CF723F4"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Moderate</w:t>
            </w:r>
          </w:p>
        </w:tc>
        <w:tc>
          <w:tcPr>
            <w:tcW w:w="778" w:type="pct"/>
            <w:tcBorders>
              <w:left w:val="single" w:sz="4" w:space="0" w:color="auto"/>
            </w:tcBorders>
            <w:vAlign w:val="center"/>
          </w:tcPr>
          <w:p w14:paraId="702B1304"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0.030</w:t>
            </w:r>
          </w:p>
        </w:tc>
        <w:tc>
          <w:tcPr>
            <w:tcW w:w="830" w:type="pct"/>
            <w:vAlign w:val="center"/>
          </w:tcPr>
          <w:p w14:paraId="3F857651"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4.831</w:t>
            </w:r>
          </w:p>
        </w:tc>
      </w:tr>
      <w:tr w:rsidR="008341E8" w:rsidRPr="004A1104" w14:paraId="350F2182" w14:textId="77777777" w:rsidTr="00085062">
        <w:trPr>
          <w:trHeight w:val="442"/>
          <w:jc w:val="center"/>
        </w:trPr>
        <w:tc>
          <w:tcPr>
            <w:tcW w:w="597" w:type="pct"/>
            <w:vMerge/>
            <w:tcBorders>
              <w:bottom w:val="double" w:sz="4" w:space="0" w:color="auto"/>
            </w:tcBorders>
            <w:vAlign w:val="center"/>
          </w:tcPr>
          <w:p w14:paraId="190863BE" w14:textId="77777777" w:rsidR="008341E8" w:rsidRPr="004A1104" w:rsidRDefault="008341E8" w:rsidP="00085062">
            <w:pPr>
              <w:jc w:val="center"/>
              <w:rPr>
                <w:rFonts w:eastAsia="Calibri"/>
                <w:sz w:val="20"/>
                <w:szCs w:val="20"/>
              </w:rPr>
            </w:pPr>
          </w:p>
        </w:tc>
        <w:tc>
          <w:tcPr>
            <w:tcW w:w="931" w:type="pct"/>
            <w:vMerge/>
            <w:tcBorders>
              <w:bottom w:val="double" w:sz="4" w:space="0" w:color="auto"/>
            </w:tcBorders>
            <w:vAlign w:val="center"/>
          </w:tcPr>
          <w:p w14:paraId="71E72CCA" w14:textId="77777777" w:rsidR="008341E8" w:rsidRPr="004A1104" w:rsidRDefault="008341E8" w:rsidP="00085062">
            <w:pPr>
              <w:jc w:val="left"/>
              <w:rPr>
                <w:rFonts w:eastAsia="Calibri"/>
                <w:sz w:val="20"/>
                <w:szCs w:val="20"/>
              </w:rPr>
            </w:pPr>
          </w:p>
        </w:tc>
        <w:tc>
          <w:tcPr>
            <w:tcW w:w="117" w:type="pct"/>
            <w:tcBorders>
              <w:top w:val="single" w:sz="4" w:space="0" w:color="auto"/>
              <w:bottom w:val="double" w:sz="4" w:space="0" w:color="auto"/>
              <w:right w:val="nil"/>
            </w:tcBorders>
            <w:vAlign w:val="center"/>
          </w:tcPr>
          <w:p w14:paraId="4CAE2723" w14:textId="77777777" w:rsidR="008341E8" w:rsidRPr="004A1104" w:rsidRDefault="008341E8" w:rsidP="00085062">
            <w:pPr>
              <w:ind w:left="39"/>
              <w:contextualSpacing/>
              <w:jc w:val="center"/>
              <w:rPr>
                <w:rFonts w:eastAsia="Calibri"/>
                <w:sz w:val="20"/>
                <w:szCs w:val="20"/>
              </w:rPr>
            </w:pPr>
          </w:p>
        </w:tc>
        <w:tc>
          <w:tcPr>
            <w:tcW w:w="102" w:type="pct"/>
            <w:tcBorders>
              <w:top w:val="single" w:sz="4" w:space="0" w:color="auto"/>
              <w:left w:val="nil"/>
              <w:bottom w:val="double" w:sz="4" w:space="0" w:color="auto"/>
              <w:right w:val="nil"/>
            </w:tcBorders>
            <w:vAlign w:val="center"/>
          </w:tcPr>
          <w:p w14:paraId="502036F7" w14:textId="77777777" w:rsidR="008341E8" w:rsidRPr="004A1104" w:rsidRDefault="008341E8" w:rsidP="00085062">
            <w:pPr>
              <w:ind w:left="39"/>
              <w:contextualSpacing/>
              <w:jc w:val="left"/>
              <w:rPr>
                <w:rFonts w:eastAsia="Calibri"/>
                <w:sz w:val="20"/>
                <w:szCs w:val="20"/>
              </w:rPr>
            </w:pPr>
          </w:p>
        </w:tc>
        <w:tc>
          <w:tcPr>
            <w:tcW w:w="1645" w:type="pct"/>
            <w:tcBorders>
              <w:top w:val="single" w:sz="4" w:space="0" w:color="auto"/>
              <w:left w:val="nil"/>
              <w:bottom w:val="double" w:sz="4" w:space="0" w:color="auto"/>
              <w:right w:val="single" w:sz="4" w:space="0" w:color="auto"/>
            </w:tcBorders>
            <w:vAlign w:val="center"/>
          </w:tcPr>
          <w:p w14:paraId="7EE985FB" w14:textId="77777777" w:rsidR="008341E8" w:rsidRPr="004A1104" w:rsidRDefault="008341E8" w:rsidP="00085062">
            <w:pPr>
              <w:ind w:left="39"/>
              <w:contextualSpacing/>
              <w:jc w:val="left"/>
              <w:rPr>
                <w:rFonts w:eastAsia="Calibri"/>
                <w:sz w:val="20"/>
                <w:szCs w:val="20"/>
              </w:rPr>
            </w:pPr>
            <w:r w:rsidRPr="004A1104">
              <w:rPr>
                <w:rFonts w:eastAsia="Calibri"/>
                <w:sz w:val="20"/>
                <w:szCs w:val="20"/>
              </w:rPr>
              <w:t>Long</w:t>
            </w:r>
          </w:p>
        </w:tc>
        <w:tc>
          <w:tcPr>
            <w:tcW w:w="778" w:type="pct"/>
            <w:tcBorders>
              <w:left w:val="single" w:sz="4" w:space="0" w:color="auto"/>
              <w:bottom w:val="double" w:sz="4" w:space="0" w:color="auto"/>
            </w:tcBorders>
            <w:vAlign w:val="center"/>
          </w:tcPr>
          <w:p w14:paraId="5FC5EFBC"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0.072</w:t>
            </w:r>
          </w:p>
        </w:tc>
        <w:tc>
          <w:tcPr>
            <w:tcW w:w="830" w:type="pct"/>
            <w:tcBorders>
              <w:bottom w:val="double" w:sz="4" w:space="0" w:color="auto"/>
            </w:tcBorders>
            <w:vAlign w:val="center"/>
          </w:tcPr>
          <w:p w14:paraId="478ADB62"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7.997</w:t>
            </w:r>
          </w:p>
        </w:tc>
      </w:tr>
      <w:tr w:rsidR="008341E8" w:rsidRPr="004A1104" w14:paraId="3451375E" w14:textId="77777777" w:rsidTr="00751A8E">
        <w:trPr>
          <w:trHeight w:val="442"/>
          <w:jc w:val="center"/>
        </w:trPr>
        <w:tc>
          <w:tcPr>
            <w:tcW w:w="5000" w:type="pct"/>
            <w:gridSpan w:val="7"/>
            <w:tcBorders>
              <w:top w:val="double" w:sz="4" w:space="0" w:color="auto"/>
              <w:bottom w:val="double" w:sz="4" w:space="0" w:color="auto"/>
            </w:tcBorders>
            <w:vAlign w:val="center"/>
          </w:tcPr>
          <w:p w14:paraId="20854914" w14:textId="77777777" w:rsidR="008341E8" w:rsidRPr="004A1104" w:rsidRDefault="008341E8" w:rsidP="00085062">
            <w:pPr>
              <w:ind w:hanging="30"/>
              <w:contextualSpacing/>
              <w:jc w:val="center"/>
              <w:rPr>
                <w:rFonts w:eastAsia="Calibri"/>
                <w:sz w:val="20"/>
                <w:szCs w:val="20"/>
              </w:rPr>
            </w:pPr>
            <w:r w:rsidRPr="004A1104">
              <w:rPr>
                <w:rFonts w:eastAsia="Calibri"/>
                <w:sz w:val="20"/>
                <w:szCs w:val="20"/>
              </w:rPr>
              <w:t>Log-likelihood at convergence (N = 3475): -2759.650</w:t>
            </w:r>
          </w:p>
        </w:tc>
      </w:tr>
    </w:tbl>
    <w:p w14:paraId="2AC5E658" w14:textId="77777777" w:rsidR="008341E8" w:rsidRDefault="008341E8" w:rsidP="008341E8">
      <w:pPr>
        <w:pStyle w:val="Caption"/>
        <w:ind w:firstLine="0"/>
        <w:jc w:val="both"/>
      </w:pPr>
    </w:p>
    <w:p w14:paraId="38A58B65" w14:textId="2B495021" w:rsidR="008341E8" w:rsidRDefault="008341E8" w:rsidP="00C62855">
      <w:pPr>
        <w:spacing w:after="0" w:line="480" w:lineRule="auto"/>
        <w:jc w:val="both"/>
        <w:sectPr w:rsidR="008341E8" w:rsidSect="00751A8E">
          <w:pgSz w:w="16838" w:h="11906" w:orient="landscape" w:code="9"/>
          <w:pgMar w:top="1440" w:right="1440" w:bottom="1440" w:left="1440" w:header="720" w:footer="720" w:gutter="0"/>
          <w:lnNumType w:countBy="1" w:restart="continuous"/>
          <w:cols w:space="720"/>
          <w:docGrid w:linePitch="360"/>
        </w:sectPr>
      </w:pPr>
    </w:p>
    <w:p w14:paraId="62B7C225" w14:textId="77777777" w:rsidR="00CD366C" w:rsidRDefault="00C931D6" w:rsidP="00C62855">
      <w:pPr>
        <w:pStyle w:val="Default"/>
        <w:spacing w:line="480" w:lineRule="auto"/>
        <w:jc w:val="both"/>
        <w:rPr>
          <w:rFonts w:ascii="Times New Roman" w:hAnsi="Times New Roman" w:cs="Times New Roman"/>
        </w:rPr>
      </w:pPr>
      <w:r w:rsidRPr="00C931D6">
        <w:rPr>
          <w:rFonts w:ascii="Times New Roman" w:hAnsi="Times New Roman" w:cs="Times New Roman"/>
          <w:b/>
        </w:rPr>
        <w:lastRenderedPageBreak/>
        <w:t>Roadway Characteristics</w:t>
      </w:r>
      <w:r>
        <w:rPr>
          <w:rFonts w:ascii="Times New Roman" w:hAnsi="Times New Roman" w:cs="Times New Roman"/>
        </w:rPr>
        <w:t xml:space="preserve"> </w:t>
      </w:r>
    </w:p>
    <w:p w14:paraId="2CD085EA" w14:textId="2F30DB79" w:rsidR="00E841ED" w:rsidRPr="004735FC" w:rsidRDefault="00F646F3" w:rsidP="00C62855">
      <w:pPr>
        <w:pStyle w:val="Default"/>
        <w:spacing w:line="480" w:lineRule="auto"/>
        <w:jc w:val="both"/>
        <w:rPr>
          <w:rFonts w:ascii="Times New Roman" w:hAnsi="Times New Roman" w:cs="Times New Roman"/>
          <w:szCs w:val="22"/>
        </w:rPr>
      </w:pPr>
      <w:r w:rsidRPr="004735FC">
        <w:rPr>
          <w:rFonts w:ascii="Times New Roman" w:hAnsi="Times New Roman" w:cs="Times New Roman"/>
        </w:rPr>
        <w:t>Grade, traffic volume</w:t>
      </w:r>
      <w:r w:rsidR="009D192F">
        <w:rPr>
          <w:rFonts w:ascii="Times New Roman" w:hAnsi="Times New Roman" w:cs="Times New Roman"/>
        </w:rPr>
        <w:t>,</w:t>
      </w:r>
      <w:r w:rsidRPr="004735FC">
        <w:rPr>
          <w:rFonts w:ascii="Times New Roman" w:hAnsi="Times New Roman" w:cs="Times New Roman"/>
        </w:rPr>
        <w:t xml:space="preserve"> and roadway type variables influence route choice behavior in segments 2, 3 and 4. As expected, for commuting purposes, steep roadway grades reduce the likelihood of choosing the route in </w:t>
      </w:r>
      <w:r w:rsidR="001E019B" w:rsidRPr="004735FC">
        <w:rPr>
          <w:rFonts w:ascii="Times New Roman" w:hAnsi="Times New Roman" w:cs="Times New Roman"/>
        </w:rPr>
        <w:t xml:space="preserve">both </w:t>
      </w:r>
      <w:r w:rsidRPr="004735FC">
        <w:rPr>
          <w:rFonts w:ascii="Times New Roman" w:hAnsi="Times New Roman" w:cs="Times New Roman"/>
        </w:rPr>
        <w:t>utility (</w:t>
      </w:r>
      <w:r w:rsidR="009D192F" w:rsidRPr="004735FC">
        <w:rPr>
          <w:rFonts w:ascii="Times New Roman" w:hAnsi="Times New Roman" w:cs="Times New Roman"/>
        </w:rPr>
        <w:t xml:space="preserve">Segment </w:t>
      </w:r>
      <w:r w:rsidRPr="004735FC">
        <w:rPr>
          <w:rFonts w:ascii="Times New Roman" w:hAnsi="Times New Roman" w:cs="Times New Roman"/>
        </w:rPr>
        <w:t>2) and regret (</w:t>
      </w:r>
      <w:r w:rsidR="009D192F" w:rsidRPr="004735FC">
        <w:rPr>
          <w:rFonts w:ascii="Times New Roman" w:hAnsi="Times New Roman" w:cs="Times New Roman"/>
        </w:rPr>
        <w:t xml:space="preserve">Segment </w:t>
      </w:r>
      <w:r w:rsidRPr="004735FC">
        <w:rPr>
          <w:rFonts w:ascii="Times New Roman" w:hAnsi="Times New Roman" w:cs="Times New Roman"/>
        </w:rPr>
        <w:t>3) segments.</w:t>
      </w:r>
      <w:r w:rsidR="00A35E7C">
        <w:rPr>
          <w:rFonts w:ascii="Times New Roman" w:hAnsi="Times New Roman" w:cs="Times New Roman"/>
        </w:rPr>
        <w:t xml:space="preserve">  </w:t>
      </w:r>
      <w:r w:rsidR="00BF1910" w:rsidRPr="004735FC">
        <w:rPr>
          <w:rFonts w:ascii="Times New Roman" w:hAnsi="Times New Roman" w:cs="Times New Roman"/>
        </w:rPr>
        <w:t xml:space="preserve">In </w:t>
      </w:r>
      <w:r w:rsidR="009D192F" w:rsidRPr="004735FC">
        <w:rPr>
          <w:rFonts w:ascii="Times New Roman" w:hAnsi="Times New Roman" w:cs="Times New Roman"/>
        </w:rPr>
        <w:t xml:space="preserve">Segment </w:t>
      </w:r>
      <w:r w:rsidR="00BF1910" w:rsidRPr="004735FC">
        <w:rPr>
          <w:rFonts w:ascii="Times New Roman" w:hAnsi="Times New Roman" w:cs="Times New Roman"/>
        </w:rPr>
        <w:t xml:space="preserve">2, the coefficient indicates a reduction in utility for routes with steep grade. </w:t>
      </w:r>
      <w:r w:rsidR="00E4764D" w:rsidRPr="004735FC">
        <w:rPr>
          <w:rFonts w:ascii="Times New Roman" w:hAnsi="Times New Roman" w:cs="Times New Roman"/>
        </w:rPr>
        <w:t xml:space="preserve">In </w:t>
      </w:r>
      <w:r w:rsidR="009D192F" w:rsidRPr="004735FC">
        <w:rPr>
          <w:rFonts w:ascii="Times New Roman" w:hAnsi="Times New Roman" w:cs="Times New Roman"/>
        </w:rPr>
        <w:t xml:space="preserve">Segment </w:t>
      </w:r>
      <w:r w:rsidR="00E4764D" w:rsidRPr="004735FC">
        <w:rPr>
          <w:rFonts w:ascii="Times New Roman" w:hAnsi="Times New Roman" w:cs="Times New Roman"/>
        </w:rPr>
        <w:t xml:space="preserve">3, </w:t>
      </w:r>
      <w:r w:rsidR="002365BF" w:rsidRPr="004735FC">
        <w:rPr>
          <w:rFonts w:ascii="Times New Roman" w:hAnsi="Times New Roman" w:cs="Times New Roman"/>
        </w:rPr>
        <w:t>commuter bicyclists will be predisposed to lower regret toward routes with flat or moderate grades relative to routes with steep grades</w:t>
      </w:r>
      <w:r w:rsidR="001E0143" w:rsidRPr="004735FC">
        <w:rPr>
          <w:rFonts w:ascii="Times New Roman" w:hAnsi="Times New Roman" w:cs="Times New Roman"/>
        </w:rPr>
        <w:t>.</w:t>
      </w:r>
      <w:r w:rsidR="001F1796" w:rsidRPr="004735FC">
        <w:rPr>
          <w:rFonts w:ascii="Times New Roman" w:hAnsi="Times New Roman" w:cs="Times New Roman"/>
        </w:rPr>
        <w:t xml:space="preserve"> C</w:t>
      </w:r>
      <w:r w:rsidR="00983176" w:rsidRPr="004735FC">
        <w:rPr>
          <w:rFonts w:ascii="Times New Roman" w:hAnsi="Times New Roman" w:cs="Times New Roman"/>
        </w:rPr>
        <w:t xml:space="preserve">yclists </w:t>
      </w:r>
      <w:r w:rsidR="00E4764D" w:rsidRPr="004735FC">
        <w:rPr>
          <w:rFonts w:ascii="Times New Roman" w:hAnsi="Times New Roman" w:cs="Times New Roman"/>
        </w:rPr>
        <w:t xml:space="preserve">are inclined </w:t>
      </w:r>
      <w:r w:rsidR="00983176" w:rsidRPr="004735FC">
        <w:rPr>
          <w:rFonts w:ascii="Times New Roman" w:hAnsi="Times New Roman" w:cs="Times New Roman"/>
        </w:rPr>
        <w:t>to avoid steep grade</w:t>
      </w:r>
      <w:r w:rsidR="00185539" w:rsidRPr="004735FC">
        <w:rPr>
          <w:rFonts w:ascii="Times New Roman" w:hAnsi="Times New Roman" w:cs="Times New Roman"/>
        </w:rPr>
        <w:t xml:space="preserve"> </w:t>
      </w:r>
      <w:r w:rsidR="001F1796" w:rsidRPr="004735FC">
        <w:rPr>
          <w:rFonts w:ascii="Times New Roman" w:hAnsi="Times New Roman" w:cs="Times New Roman"/>
        </w:rPr>
        <w:t xml:space="preserve">presumably </w:t>
      </w:r>
      <w:r w:rsidR="00185539" w:rsidRPr="004735FC">
        <w:rPr>
          <w:rFonts w:ascii="Times New Roman" w:hAnsi="Times New Roman" w:cs="Times New Roman"/>
        </w:rPr>
        <w:t xml:space="preserve">because of </w:t>
      </w:r>
      <w:r w:rsidR="00E4764D" w:rsidRPr="004735FC">
        <w:rPr>
          <w:rFonts w:ascii="Times New Roman" w:hAnsi="Times New Roman" w:cs="Times New Roman"/>
        </w:rPr>
        <w:t xml:space="preserve">the </w:t>
      </w:r>
      <w:r w:rsidR="00DC36C1" w:rsidRPr="004735FC">
        <w:rPr>
          <w:rFonts w:ascii="Times New Roman" w:hAnsi="Times New Roman" w:cs="Times New Roman"/>
        </w:rPr>
        <w:t>discomfort</w:t>
      </w:r>
      <w:r w:rsidR="00185539" w:rsidRPr="004735FC">
        <w:rPr>
          <w:rFonts w:ascii="Times New Roman" w:hAnsi="Times New Roman" w:cs="Times New Roman"/>
        </w:rPr>
        <w:t xml:space="preserve"> </w:t>
      </w:r>
      <w:r w:rsidR="00E4764D" w:rsidRPr="004735FC">
        <w:rPr>
          <w:rFonts w:ascii="Times New Roman" w:hAnsi="Times New Roman" w:cs="Times New Roman"/>
        </w:rPr>
        <w:t xml:space="preserve">from rigorous </w:t>
      </w:r>
      <w:r w:rsidR="00983176" w:rsidRPr="004735FC">
        <w:rPr>
          <w:rFonts w:ascii="Times New Roman" w:hAnsi="Times New Roman" w:cs="Times New Roman"/>
          <w:szCs w:val="22"/>
        </w:rPr>
        <w:t>physical activity while commuting to work</w:t>
      </w:r>
      <w:r w:rsidR="00C35460" w:rsidRPr="004735FC">
        <w:rPr>
          <w:rFonts w:ascii="Times New Roman" w:hAnsi="Times New Roman" w:cs="Times New Roman"/>
          <w:szCs w:val="22"/>
        </w:rPr>
        <w:t xml:space="preserve"> (</w:t>
      </w:r>
      <w:r w:rsidR="00E4764D" w:rsidRPr="004735FC">
        <w:rPr>
          <w:rFonts w:ascii="Times New Roman" w:hAnsi="Times New Roman" w:cs="Times New Roman"/>
          <w:szCs w:val="22"/>
        </w:rPr>
        <w:t>s</w:t>
      </w:r>
      <w:r w:rsidR="00C35460" w:rsidRPr="004735FC">
        <w:rPr>
          <w:rFonts w:ascii="Times New Roman" w:hAnsi="Times New Roman" w:cs="Times New Roman"/>
          <w:szCs w:val="22"/>
        </w:rPr>
        <w:t xml:space="preserve">ee </w:t>
      </w:r>
      <w:r w:rsidR="00586CA8" w:rsidRPr="004735FC">
        <w:rPr>
          <w:rFonts w:ascii="Times New Roman" w:hAnsi="Times New Roman" w:cs="Times New Roman"/>
          <w:szCs w:val="22"/>
        </w:rPr>
        <w:t xml:space="preserve">similar results in </w:t>
      </w:r>
      <w:proofErr w:type="spellStart"/>
      <w:r w:rsidR="00C35460" w:rsidRPr="004735FC">
        <w:rPr>
          <w:rFonts w:ascii="Times New Roman" w:hAnsi="Times New Roman" w:cs="Times New Roman"/>
          <w:szCs w:val="22"/>
        </w:rPr>
        <w:t>Sener</w:t>
      </w:r>
      <w:proofErr w:type="spellEnd"/>
      <w:r w:rsidR="00C35460" w:rsidRPr="004735FC">
        <w:rPr>
          <w:rFonts w:ascii="Times New Roman" w:hAnsi="Times New Roman" w:cs="Times New Roman"/>
          <w:szCs w:val="22"/>
        </w:rPr>
        <w:t xml:space="preserve"> et al</w:t>
      </w:r>
      <w:r w:rsidR="00A540D7" w:rsidRPr="004735FC">
        <w:rPr>
          <w:rFonts w:ascii="Times New Roman" w:hAnsi="Times New Roman" w:cs="Times New Roman"/>
          <w:szCs w:val="22"/>
        </w:rPr>
        <w:t>.</w:t>
      </w:r>
      <w:r w:rsidR="00C35460" w:rsidRPr="004735FC">
        <w:rPr>
          <w:rFonts w:ascii="Times New Roman" w:hAnsi="Times New Roman" w:cs="Times New Roman"/>
          <w:szCs w:val="22"/>
        </w:rPr>
        <w:t xml:space="preserve"> </w:t>
      </w:r>
      <w:r w:rsidR="00FE07D3" w:rsidRPr="004735FC">
        <w:rPr>
          <w:rFonts w:ascii="Times New Roman" w:hAnsi="Times New Roman" w:cs="Times New Roman"/>
          <w:szCs w:val="22"/>
        </w:rPr>
        <w:t xml:space="preserve">and Anowar et al. </w:t>
      </w:r>
      <w:r w:rsidR="00FE07D3" w:rsidRPr="004735FC">
        <w:rPr>
          <w:rFonts w:ascii="Times New Roman" w:hAnsi="Times New Roman" w:cs="Times New Roman"/>
          <w:szCs w:val="22"/>
        </w:rPr>
        <w:fldChar w:fldCharType="begin"/>
      </w:r>
      <w:r w:rsidR="00FF5208">
        <w:rPr>
          <w:rFonts w:ascii="Times New Roman" w:hAnsi="Times New Roman" w:cs="Times New Roman"/>
          <w:szCs w:val="22"/>
        </w:rPr>
        <w:instrText xml:space="preserve"> ADDIN EN.CITE &lt;EndNote&gt;&lt;Cite&gt;&lt;Author&gt;Sener&lt;/Author&gt;&lt;Year&gt;2009&lt;/Year&gt;&lt;RecNum&gt;33&lt;/RecNum&gt;&lt;DisplayText&gt;(40, 46)&lt;/DisplayText&gt;&lt;record&gt;&lt;rec-number&gt;33&lt;/rec-number&gt;&lt;foreign-keys&gt;&lt;key app="EN" db-id="xszf0str4atepvet0p9pssvbe2wwxfae90ea" timestamp="1500530349"&gt;33&lt;/key&gt;&lt;/foreign-keys&gt;&lt;ref-type name="Journal Article"&gt;17&lt;/ref-type&gt;&lt;contributors&gt;&lt;authors&gt;&lt;author&gt;Sener, Ipek N&lt;/author&gt;&lt;author&gt;Eluru, Naveen&lt;/author&gt;&lt;author&gt;Bhat, Chandra R&lt;/author&gt;&lt;/authors&gt;&lt;/contributors&gt;&lt;titles&gt;&lt;title&gt;An analysis of bicycle route choice preferences in Texas, US&lt;/title&gt;&lt;secondary-title&gt;Transportation&lt;/secondary-title&gt;&lt;/titles&gt;&lt;periodical&gt;&lt;full-title&gt;Transportation&lt;/full-title&gt;&lt;/periodical&gt;&lt;pages&gt;511-539&lt;/pages&gt;&lt;volume&gt;36&lt;/volume&gt;&lt;number&gt;5&lt;/number&gt;&lt;dates&gt;&lt;year&gt;2009&lt;/year&gt;&lt;/dates&gt;&lt;isbn&gt;0049-4488&lt;/isbn&gt;&lt;urls&gt;&lt;/urls&gt;&lt;/record&gt;&lt;/Cite&gt;&lt;Cite&gt;&lt;Author&gt;Anowar&lt;/Author&gt;&lt;Year&gt;2017&lt;/Year&gt;&lt;RecNum&gt;2&lt;/RecNum&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rsidR="00FE07D3" w:rsidRPr="004735FC">
        <w:rPr>
          <w:rFonts w:ascii="Times New Roman" w:hAnsi="Times New Roman" w:cs="Times New Roman"/>
          <w:szCs w:val="22"/>
        </w:rPr>
        <w:fldChar w:fldCharType="separate"/>
      </w:r>
      <w:r w:rsidR="008B4827">
        <w:rPr>
          <w:rFonts w:ascii="Times New Roman" w:hAnsi="Times New Roman" w:cs="Times New Roman"/>
          <w:noProof/>
          <w:szCs w:val="22"/>
        </w:rPr>
        <w:t>(</w:t>
      </w:r>
      <w:hyperlink w:anchor="_ENREF_40" w:tooltip="Anowar, 2017 #2" w:history="1">
        <w:r w:rsidR="00543771">
          <w:rPr>
            <w:rFonts w:ascii="Times New Roman" w:hAnsi="Times New Roman" w:cs="Times New Roman"/>
            <w:noProof/>
            <w:szCs w:val="22"/>
          </w:rPr>
          <w:t>40</w:t>
        </w:r>
      </w:hyperlink>
      <w:r w:rsidR="008B4827">
        <w:rPr>
          <w:rFonts w:ascii="Times New Roman" w:hAnsi="Times New Roman" w:cs="Times New Roman"/>
          <w:noProof/>
          <w:szCs w:val="22"/>
        </w:rPr>
        <w:t xml:space="preserve">, </w:t>
      </w:r>
      <w:hyperlink w:anchor="_ENREF_46" w:tooltip="Sener, 2009 #33" w:history="1">
        <w:r w:rsidR="00543771">
          <w:rPr>
            <w:rFonts w:ascii="Times New Roman" w:hAnsi="Times New Roman" w:cs="Times New Roman"/>
            <w:noProof/>
            <w:szCs w:val="22"/>
          </w:rPr>
          <w:t>46</w:t>
        </w:r>
      </w:hyperlink>
      <w:r w:rsidR="008B4827">
        <w:rPr>
          <w:rFonts w:ascii="Times New Roman" w:hAnsi="Times New Roman" w:cs="Times New Roman"/>
          <w:noProof/>
          <w:szCs w:val="22"/>
        </w:rPr>
        <w:t>)</w:t>
      </w:r>
      <w:r w:rsidR="00FE07D3" w:rsidRPr="004735FC">
        <w:rPr>
          <w:rFonts w:ascii="Times New Roman" w:hAnsi="Times New Roman" w:cs="Times New Roman"/>
          <w:szCs w:val="22"/>
        </w:rPr>
        <w:fldChar w:fldCharType="end"/>
      </w:r>
      <w:r w:rsidR="00C35460" w:rsidRPr="004735FC">
        <w:rPr>
          <w:rFonts w:ascii="Times New Roman" w:hAnsi="Times New Roman" w:cs="Times New Roman"/>
          <w:szCs w:val="22"/>
        </w:rPr>
        <w:t>)</w:t>
      </w:r>
      <w:r w:rsidR="00586CA8" w:rsidRPr="004735FC">
        <w:rPr>
          <w:rFonts w:ascii="Times New Roman" w:hAnsi="Times New Roman" w:cs="Times New Roman"/>
          <w:szCs w:val="22"/>
        </w:rPr>
        <w:t>.</w:t>
      </w:r>
      <w:r w:rsidR="00B13210" w:rsidRPr="004735FC">
        <w:rPr>
          <w:rFonts w:ascii="Times New Roman" w:hAnsi="Times New Roman" w:cs="Times New Roman"/>
          <w:szCs w:val="22"/>
        </w:rPr>
        <w:t xml:space="preserve"> </w:t>
      </w:r>
      <w:r w:rsidR="00A43E9C" w:rsidRPr="004735FC">
        <w:rPr>
          <w:rFonts w:ascii="Times New Roman" w:hAnsi="Times New Roman" w:cs="Times New Roman"/>
          <w:szCs w:val="22"/>
        </w:rPr>
        <w:t xml:space="preserve">High </w:t>
      </w:r>
      <w:r w:rsidR="001818C2" w:rsidRPr="004735FC">
        <w:rPr>
          <w:rFonts w:ascii="Times New Roman" w:hAnsi="Times New Roman" w:cs="Times New Roman"/>
          <w:szCs w:val="22"/>
        </w:rPr>
        <w:t xml:space="preserve">vehicular </w:t>
      </w:r>
      <w:r w:rsidR="00A43E9C" w:rsidRPr="004735FC">
        <w:rPr>
          <w:rFonts w:ascii="Times New Roman" w:hAnsi="Times New Roman" w:cs="Times New Roman"/>
          <w:szCs w:val="22"/>
        </w:rPr>
        <w:t xml:space="preserve">traffic volume (medium and heavy) on roadway </w:t>
      </w:r>
      <w:r w:rsidR="001818C2" w:rsidRPr="004735FC">
        <w:rPr>
          <w:rFonts w:ascii="Times New Roman" w:hAnsi="Times New Roman" w:cs="Times New Roman"/>
          <w:szCs w:val="22"/>
        </w:rPr>
        <w:t>deters cyclists from choosing</w:t>
      </w:r>
      <w:r w:rsidR="009D192F">
        <w:rPr>
          <w:rFonts w:ascii="Times New Roman" w:hAnsi="Times New Roman" w:cs="Times New Roman"/>
          <w:szCs w:val="22"/>
        </w:rPr>
        <w:t xml:space="preserve"> the route</w:t>
      </w:r>
      <w:r w:rsidR="00D47D45" w:rsidRPr="004735FC">
        <w:rPr>
          <w:rFonts w:ascii="Times New Roman" w:hAnsi="Times New Roman" w:cs="Times New Roman"/>
          <w:szCs w:val="22"/>
        </w:rPr>
        <w:t xml:space="preserve">. In </w:t>
      </w:r>
      <w:r w:rsidR="00D15D60" w:rsidRPr="004735FC">
        <w:rPr>
          <w:rFonts w:ascii="Times New Roman" w:hAnsi="Times New Roman" w:cs="Times New Roman"/>
          <w:szCs w:val="22"/>
        </w:rPr>
        <w:t xml:space="preserve">Segment </w:t>
      </w:r>
      <w:r w:rsidR="00D47D45" w:rsidRPr="004735FC">
        <w:rPr>
          <w:rFonts w:ascii="Times New Roman" w:hAnsi="Times New Roman" w:cs="Times New Roman"/>
          <w:szCs w:val="22"/>
        </w:rPr>
        <w:t xml:space="preserve">2, </w:t>
      </w:r>
      <w:r w:rsidR="001818C2" w:rsidRPr="004735FC">
        <w:rPr>
          <w:rFonts w:ascii="Times New Roman" w:hAnsi="Times New Roman" w:cs="Times New Roman"/>
          <w:szCs w:val="22"/>
        </w:rPr>
        <w:t>in particular, there is a larger drop in utility for routes with heavy traffic</w:t>
      </w:r>
      <w:r w:rsidR="00D47D45" w:rsidRPr="004735FC">
        <w:rPr>
          <w:rFonts w:ascii="Times New Roman" w:hAnsi="Times New Roman" w:cs="Times New Roman"/>
          <w:szCs w:val="22"/>
        </w:rPr>
        <w:t xml:space="preserve">. </w:t>
      </w:r>
      <w:r w:rsidR="001D78D6" w:rsidRPr="004735FC">
        <w:rPr>
          <w:rFonts w:ascii="Times New Roman" w:hAnsi="Times New Roman" w:cs="Times New Roman"/>
          <w:szCs w:val="22"/>
        </w:rPr>
        <w:t>The negative coefficients for heavy traffic volume in S</w:t>
      </w:r>
      <w:r w:rsidR="00D47D45" w:rsidRPr="004735FC">
        <w:rPr>
          <w:rFonts w:ascii="Times New Roman" w:hAnsi="Times New Roman" w:cs="Times New Roman"/>
          <w:szCs w:val="22"/>
        </w:rPr>
        <w:t xml:space="preserve">egment 3 and </w:t>
      </w:r>
      <w:r w:rsidR="001D78D6" w:rsidRPr="004735FC">
        <w:rPr>
          <w:rFonts w:ascii="Times New Roman" w:hAnsi="Times New Roman" w:cs="Times New Roman"/>
          <w:szCs w:val="22"/>
        </w:rPr>
        <w:t xml:space="preserve">Segment </w:t>
      </w:r>
      <w:r w:rsidR="00D47D45" w:rsidRPr="004735FC">
        <w:rPr>
          <w:rFonts w:ascii="Times New Roman" w:hAnsi="Times New Roman" w:cs="Times New Roman"/>
          <w:szCs w:val="22"/>
        </w:rPr>
        <w:t>4</w:t>
      </w:r>
      <w:r w:rsidR="001D78D6" w:rsidRPr="004735FC">
        <w:rPr>
          <w:rFonts w:ascii="Times New Roman" w:hAnsi="Times New Roman" w:cs="Times New Roman"/>
          <w:szCs w:val="22"/>
        </w:rPr>
        <w:t xml:space="preserve"> suggest that regret reduces if traffic volume on the non-chosen alternatives is higher, </w:t>
      </w:r>
      <w:r w:rsidR="00D47D45" w:rsidRPr="004735FC">
        <w:rPr>
          <w:rFonts w:ascii="Times New Roman" w:hAnsi="Times New Roman" w:cs="Times New Roman"/>
          <w:szCs w:val="22"/>
        </w:rPr>
        <w:t xml:space="preserve">thus reducing the likelihood for opting for route with heavy traffic (see similar result in Dill and </w:t>
      </w:r>
      <w:proofErr w:type="spellStart"/>
      <w:r w:rsidR="00D47D45" w:rsidRPr="004735FC">
        <w:rPr>
          <w:rFonts w:ascii="Times New Roman" w:hAnsi="Times New Roman" w:cs="Times New Roman"/>
          <w:szCs w:val="22"/>
        </w:rPr>
        <w:t>Voros</w:t>
      </w:r>
      <w:proofErr w:type="spellEnd"/>
      <w:r w:rsidR="00D47D45" w:rsidRPr="004735FC">
        <w:rPr>
          <w:rFonts w:ascii="Times New Roman" w:hAnsi="Times New Roman" w:cs="Times New Roman"/>
          <w:szCs w:val="22"/>
        </w:rPr>
        <w:t xml:space="preserve"> </w:t>
      </w:r>
      <w:r w:rsidR="00335E2C" w:rsidRPr="004735FC">
        <w:rPr>
          <w:rFonts w:ascii="Times New Roman" w:hAnsi="Times New Roman" w:cs="Times New Roman"/>
          <w:szCs w:val="22"/>
        </w:rPr>
        <w:fldChar w:fldCharType="begin"/>
      </w:r>
      <w:r w:rsidR="00C865BD">
        <w:rPr>
          <w:rFonts w:ascii="Times New Roman" w:hAnsi="Times New Roman" w:cs="Times New Roman"/>
          <w:szCs w:val="22"/>
        </w:rPr>
        <w:instrText xml:space="preserve"> ADDIN EN.CITE &lt;EndNote&gt;&lt;Cite&gt;&lt;Author&gt;Dill&lt;/Author&gt;&lt;Year&gt;2007&lt;/Year&gt;&lt;RecNum&gt;74&lt;/RecNum&gt;&lt;DisplayText&gt;(62)&lt;/DisplayText&gt;&lt;record&gt;&lt;rec-number&gt;74&lt;/rec-number&gt;&lt;foreign-keys&gt;&lt;key app="EN" db-id="xszf0str4atepvet0p9pssvbe2wwxfae90ea" timestamp="1500929616"&gt;74&lt;/key&gt;&lt;/foreign-keys&gt;&lt;ref-type name="Journal Article"&gt;17&lt;/ref-type&gt;&lt;contributors&gt;&lt;authors&gt;&lt;author&gt;Dill, Jennifer&lt;/author&gt;&lt;author&gt;Voros, Kim&lt;/author&gt;&lt;/authors&gt;&lt;/contributors&gt;&lt;titles&gt;&lt;title&gt;Factors affecting bicycling demand: initial survey findings from the Portland, Oregon, region&lt;/title&gt;&lt;secondary-title&gt;Transportation Research Record: Journal of the Transportation Research Board&lt;/secondary-title&gt;&lt;/titles&gt;&lt;periodical&gt;&lt;full-title&gt;Transportation Research Record: Journal of the Transportation Research Board&lt;/full-title&gt;&lt;/periodical&gt;&lt;pages&gt;9-17&lt;/pages&gt;&lt;number&gt;2031&lt;/number&gt;&lt;dates&gt;&lt;year&gt;2007&lt;/year&gt;&lt;/dates&gt;&lt;isbn&gt;0361-1981&lt;/isbn&gt;&lt;urls&gt;&lt;/urls&gt;&lt;/record&gt;&lt;/Cite&gt;&lt;/EndNote&gt;</w:instrText>
      </w:r>
      <w:r w:rsidR="00335E2C" w:rsidRPr="004735FC">
        <w:rPr>
          <w:rFonts w:ascii="Times New Roman" w:hAnsi="Times New Roman" w:cs="Times New Roman"/>
          <w:szCs w:val="22"/>
        </w:rPr>
        <w:fldChar w:fldCharType="separate"/>
      </w:r>
      <w:r w:rsidR="00C865BD">
        <w:rPr>
          <w:rFonts w:ascii="Times New Roman" w:hAnsi="Times New Roman" w:cs="Times New Roman"/>
          <w:noProof/>
          <w:szCs w:val="22"/>
        </w:rPr>
        <w:t>(</w:t>
      </w:r>
      <w:hyperlink w:anchor="_ENREF_62" w:tooltip="Dill, 2007 #74" w:history="1">
        <w:r w:rsidR="00543771">
          <w:rPr>
            <w:rFonts w:ascii="Times New Roman" w:hAnsi="Times New Roman" w:cs="Times New Roman"/>
            <w:noProof/>
            <w:szCs w:val="22"/>
          </w:rPr>
          <w:t>62</w:t>
        </w:r>
      </w:hyperlink>
      <w:r w:rsidR="00C865BD">
        <w:rPr>
          <w:rFonts w:ascii="Times New Roman" w:hAnsi="Times New Roman" w:cs="Times New Roman"/>
          <w:noProof/>
          <w:szCs w:val="22"/>
        </w:rPr>
        <w:t>)</w:t>
      </w:r>
      <w:r w:rsidR="00335E2C" w:rsidRPr="004735FC">
        <w:rPr>
          <w:rFonts w:ascii="Times New Roman" w:hAnsi="Times New Roman" w:cs="Times New Roman"/>
          <w:szCs w:val="22"/>
        </w:rPr>
        <w:fldChar w:fldCharType="end"/>
      </w:r>
      <w:r w:rsidR="00C365D6" w:rsidRPr="004735FC">
        <w:rPr>
          <w:rFonts w:ascii="Times New Roman" w:hAnsi="Times New Roman" w:cs="Times New Roman"/>
          <w:szCs w:val="22"/>
        </w:rPr>
        <w:t>)</w:t>
      </w:r>
      <w:r w:rsidR="00D47D45" w:rsidRPr="004735FC">
        <w:rPr>
          <w:rFonts w:ascii="Times New Roman" w:hAnsi="Times New Roman" w:cs="Times New Roman"/>
          <w:szCs w:val="22"/>
        </w:rPr>
        <w:t xml:space="preserve">. The presence of </w:t>
      </w:r>
      <w:r w:rsidR="001D78D6" w:rsidRPr="004735FC">
        <w:rPr>
          <w:rFonts w:ascii="Times New Roman" w:hAnsi="Times New Roman" w:cs="Times New Roman"/>
          <w:szCs w:val="22"/>
        </w:rPr>
        <w:t xml:space="preserve">increased vehicular </w:t>
      </w:r>
      <w:r w:rsidR="00BA2EDB" w:rsidRPr="004735FC">
        <w:rPr>
          <w:rFonts w:ascii="Times New Roman" w:hAnsi="Times New Roman" w:cs="Times New Roman"/>
          <w:szCs w:val="22"/>
        </w:rPr>
        <w:t>traffic will increase the probability of conflict</w:t>
      </w:r>
      <w:r w:rsidR="001D78D6" w:rsidRPr="004735FC">
        <w:rPr>
          <w:rFonts w:ascii="Times New Roman" w:hAnsi="Times New Roman" w:cs="Times New Roman"/>
          <w:szCs w:val="22"/>
        </w:rPr>
        <w:t xml:space="preserve"> between cyclists with motorized vehicles</w:t>
      </w:r>
      <w:r w:rsidR="00D47D45" w:rsidRPr="004735FC">
        <w:rPr>
          <w:rFonts w:ascii="Times New Roman" w:hAnsi="Times New Roman" w:cs="Times New Roman"/>
          <w:szCs w:val="22"/>
        </w:rPr>
        <w:t>;</w:t>
      </w:r>
      <w:r w:rsidR="00BA2EDB" w:rsidRPr="004735FC">
        <w:rPr>
          <w:rFonts w:ascii="Times New Roman" w:hAnsi="Times New Roman" w:cs="Times New Roman"/>
          <w:szCs w:val="22"/>
        </w:rPr>
        <w:t xml:space="preserve"> so it is </w:t>
      </w:r>
      <w:r w:rsidR="00D47D45" w:rsidRPr="004735FC">
        <w:rPr>
          <w:rFonts w:ascii="Times New Roman" w:hAnsi="Times New Roman" w:cs="Times New Roman"/>
          <w:szCs w:val="22"/>
        </w:rPr>
        <w:t xml:space="preserve">expected that </w:t>
      </w:r>
      <w:r w:rsidR="00BA2EDB" w:rsidRPr="004735FC">
        <w:rPr>
          <w:rFonts w:ascii="Times New Roman" w:hAnsi="Times New Roman" w:cs="Times New Roman"/>
          <w:szCs w:val="22"/>
        </w:rPr>
        <w:t>commuter cyclist</w:t>
      </w:r>
      <w:r w:rsidR="00D47D45" w:rsidRPr="004735FC">
        <w:rPr>
          <w:rFonts w:ascii="Times New Roman" w:hAnsi="Times New Roman" w:cs="Times New Roman"/>
          <w:szCs w:val="22"/>
        </w:rPr>
        <w:t>s prefer routes with lower traffic levels.</w:t>
      </w:r>
      <w:r w:rsidR="00B13210" w:rsidRPr="004735FC">
        <w:rPr>
          <w:rFonts w:ascii="Times New Roman" w:hAnsi="Times New Roman" w:cs="Times New Roman"/>
          <w:szCs w:val="22"/>
        </w:rPr>
        <w:t xml:space="preserve"> </w:t>
      </w:r>
      <w:r w:rsidR="001D78D6" w:rsidRPr="004735FC">
        <w:rPr>
          <w:rFonts w:ascii="Times New Roman" w:hAnsi="Times New Roman" w:cs="Times New Roman"/>
          <w:szCs w:val="22"/>
        </w:rPr>
        <w:t>In terms of</w:t>
      </w:r>
      <w:r w:rsidR="00B91323" w:rsidRPr="004735FC">
        <w:rPr>
          <w:rFonts w:ascii="Times New Roman" w:hAnsi="Times New Roman" w:cs="Times New Roman"/>
          <w:szCs w:val="22"/>
        </w:rPr>
        <w:t xml:space="preserve"> roadway type</w:t>
      </w:r>
      <w:r w:rsidR="001D78D6" w:rsidRPr="004735FC">
        <w:rPr>
          <w:rFonts w:ascii="Times New Roman" w:hAnsi="Times New Roman" w:cs="Times New Roman"/>
          <w:szCs w:val="22"/>
        </w:rPr>
        <w:t>,</w:t>
      </w:r>
      <w:r w:rsidR="00B91323" w:rsidRPr="004735FC">
        <w:rPr>
          <w:rFonts w:ascii="Times New Roman" w:hAnsi="Times New Roman" w:cs="Times New Roman"/>
          <w:szCs w:val="22"/>
        </w:rPr>
        <w:t xml:space="preserve"> </w:t>
      </w:r>
      <w:r w:rsidR="00D47D45" w:rsidRPr="004735FC">
        <w:rPr>
          <w:rFonts w:ascii="Times New Roman" w:hAnsi="Times New Roman" w:cs="Times New Roman"/>
          <w:szCs w:val="22"/>
        </w:rPr>
        <w:t xml:space="preserve">routes </w:t>
      </w:r>
      <w:r w:rsidR="001D78D6" w:rsidRPr="004735FC">
        <w:rPr>
          <w:rFonts w:ascii="Times New Roman" w:hAnsi="Times New Roman" w:cs="Times New Roman"/>
          <w:szCs w:val="22"/>
        </w:rPr>
        <w:t>on</w:t>
      </w:r>
      <w:r w:rsidR="00D47D45" w:rsidRPr="004735FC">
        <w:rPr>
          <w:rFonts w:ascii="Times New Roman" w:hAnsi="Times New Roman" w:cs="Times New Roman"/>
          <w:szCs w:val="22"/>
        </w:rPr>
        <w:t xml:space="preserve"> minor and major arterials (relative to routes </w:t>
      </w:r>
      <w:r w:rsidR="001D78D6" w:rsidRPr="004735FC">
        <w:rPr>
          <w:rFonts w:ascii="Times New Roman" w:hAnsi="Times New Roman" w:cs="Times New Roman"/>
          <w:szCs w:val="22"/>
        </w:rPr>
        <w:t>on</w:t>
      </w:r>
      <w:r w:rsidR="00D47D45" w:rsidRPr="004735FC">
        <w:rPr>
          <w:rFonts w:ascii="Times New Roman" w:hAnsi="Times New Roman" w:cs="Times New Roman"/>
          <w:szCs w:val="22"/>
        </w:rPr>
        <w:t xml:space="preserve"> residential roads) are less likely to be chosen</w:t>
      </w:r>
      <w:r w:rsidR="001D78D6" w:rsidRPr="004735FC">
        <w:rPr>
          <w:rFonts w:ascii="Times New Roman" w:hAnsi="Times New Roman" w:cs="Times New Roman"/>
          <w:szCs w:val="22"/>
        </w:rPr>
        <w:t xml:space="preserve"> for commuting purpose</w:t>
      </w:r>
      <w:r w:rsidR="00D47D45" w:rsidRPr="004735FC">
        <w:rPr>
          <w:rFonts w:ascii="Times New Roman" w:hAnsi="Times New Roman" w:cs="Times New Roman"/>
          <w:szCs w:val="22"/>
        </w:rPr>
        <w:t xml:space="preserve">. </w:t>
      </w:r>
      <w:r w:rsidR="001D78D6" w:rsidRPr="004735FC">
        <w:rPr>
          <w:rFonts w:ascii="Times New Roman" w:hAnsi="Times New Roman" w:cs="Times New Roman"/>
          <w:szCs w:val="22"/>
        </w:rPr>
        <w:t>The effect is more pronounced in S</w:t>
      </w:r>
      <w:r w:rsidR="00D47D45" w:rsidRPr="004735FC">
        <w:rPr>
          <w:rFonts w:ascii="Times New Roman" w:hAnsi="Times New Roman" w:cs="Times New Roman"/>
          <w:szCs w:val="22"/>
        </w:rPr>
        <w:t xml:space="preserve">egment 2, </w:t>
      </w:r>
      <w:r w:rsidR="001D78D6" w:rsidRPr="004735FC">
        <w:rPr>
          <w:rFonts w:ascii="Times New Roman" w:hAnsi="Times New Roman" w:cs="Times New Roman"/>
          <w:szCs w:val="22"/>
        </w:rPr>
        <w:t xml:space="preserve">the </w:t>
      </w:r>
      <w:r w:rsidR="00D47D45" w:rsidRPr="004735FC">
        <w:rPr>
          <w:rFonts w:ascii="Times New Roman" w:hAnsi="Times New Roman" w:cs="Times New Roman"/>
          <w:szCs w:val="22"/>
        </w:rPr>
        <w:t xml:space="preserve">utility for </w:t>
      </w:r>
      <w:r w:rsidR="001D78D6" w:rsidRPr="004735FC">
        <w:rPr>
          <w:rFonts w:ascii="Times New Roman" w:hAnsi="Times New Roman" w:cs="Times New Roman"/>
          <w:szCs w:val="22"/>
        </w:rPr>
        <w:t xml:space="preserve">a </w:t>
      </w:r>
      <w:r w:rsidR="00D47D45" w:rsidRPr="004735FC">
        <w:rPr>
          <w:rFonts w:ascii="Times New Roman" w:hAnsi="Times New Roman" w:cs="Times New Roman"/>
          <w:szCs w:val="22"/>
        </w:rPr>
        <w:t xml:space="preserve">route </w:t>
      </w:r>
      <w:r w:rsidR="001D78D6" w:rsidRPr="004735FC">
        <w:rPr>
          <w:rFonts w:ascii="Times New Roman" w:hAnsi="Times New Roman" w:cs="Times New Roman"/>
          <w:szCs w:val="22"/>
        </w:rPr>
        <w:t xml:space="preserve">drops significantly when that route is located on a </w:t>
      </w:r>
      <w:r w:rsidR="00D47D45" w:rsidRPr="004735FC">
        <w:rPr>
          <w:rFonts w:ascii="Times New Roman" w:hAnsi="Times New Roman" w:cs="Times New Roman"/>
          <w:szCs w:val="22"/>
        </w:rPr>
        <w:t>major</w:t>
      </w:r>
      <w:r w:rsidR="001D78D6" w:rsidRPr="004735FC">
        <w:rPr>
          <w:rFonts w:ascii="Times New Roman" w:hAnsi="Times New Roman" w:cs="Times New Roman"/>
          <w:szCs w:val="22"/>
        </w:rPr>
        <w:t xml:space="preserve"> arterial</w:t>
      </w:r>
      <w:r w:rsidR="00D47D45" w:rsidRPr="004735FC">
        <w:rPr>
          <w:rFonts w:ascii="Times New Roman" w:hAnsi="Times New Roman" w:cs="Times New Roman"/>
          <w:szCs w:val="22"/>
        </w:rPr>
        <w:t xml:space="preserve">. In segment 3, the coefficient for major arterial is negative indicating that the regret associated with not choosing a route </w:t>
      </w:r>
      <w:r w:rsidR="005F18AE">
        <w:rPr>
          <w:rFonts w:ascii="Times New Roman" w:hAnsi="Times New Roman" w:cs="Times New Roman"/>
          <w:szCs w:val="22"/>
        </w:rPr>
        <w:t>along</w:t>
      </w:r>
      <w:r w:rsidR="00D47D45" w:rsidRPr="004735FC">
        <w:rPr>
          <w:rFonts w:ascii="Times New Roman" w:hAnsi="Times New Roman" w:cs="Times New Roman"/>
          <w:szCs w:val="22"/>
        </w:rPr>
        <w:t xml:space="preserve"> major arterial is lower (relative to other alternatives). The results are quite intuitive and could be </w:t>
      </w:r>
      <w:r w:rsidR="00BE6442" w:rsidRPr="004735FC">
        <w:rPr>
          <w:rFonts w:ascii="Times New Roman" w:hAnsi="Times New Roman" w:cs="Times New Roman"/>
          <w:szCs w:val="22"/>
        </w:rPr>
        <w:t xml:space="preserve">attributed to </w:t>
      </w:r>
      <w:r w:rsidR="001D78D6" w:rsidRPr="004735FC">
        <w:rPr>
          <w:rFonts w:ascii="Times New Roman" w:hAnsi="Times New Roman" w:cs="Times New Roman"/>
          <w:szCs w:val="22"/>
        </w:rPr>
        <w:t xml:space="preserve">cyclist’s </w:t>
      </w:r>
      <w:r w:rsidR="00D47D45" w:rsidRPr="004735FC">
        <w:rPr>
          <w:rFonts w:ascii="Times New Roman" w:hAnsi="Times New Roman" w:cs="Times New Roman"/>
          <w:szCs w:val="22"/>
        </w:rPr>
        <w:t xml:space="preserve">perception of higher </w:t>
      </w:r>
      <w:r w:rsidR="001D78D6" w:rsidRPr="004735FC">
        <w:rPr>
          <w:rFonts w:ascii="Times New Roman" w:hAnsi="Times New Roman" w:cs="Times New Roman"/>
          <w:szCs w:val="22"/>
        </w:rPr>
        <w:t xml:space="preserve">level of </w:t>
      </w:r>
      <w:r w:rsidR="00D47D45" w:rsidRPr="004735FC">
        <w:rPr>
          <w:rFonts w:ascii="Times New Roman" w:hAnsi="Times New Roman" w:cs="Times New Roman"/>
          <w:szCs w:val="22"/>
        </w:rPr>
        <w:t xml:space="preserve">safety on residential streets. </w:t>
      </w:r>
    </w:p>
    <w:p w14:paraId="2FB5EAF2" w14:textId="77777777" w:rsidR="00D32F07" w:rsidRPr="004735FC" w:rsidRDefault="00D32F07" w:rsidP="00C62855">
      <w:pPr>
        <w:pStyle w:val="Default"/>
        <w:spacing w:line="480" w:lineRule="auto"/>
        <w:jc w:val="both"/>
        <w:rPr>
          <w:rFonts w:ascii="Times New Roman" w:hAnsi="Times New Roman" w:cs="Times New Roman"/>
          <w:szCs w:val="22"/>
        </w:rPr>
      </w:pPr>
    </w:p>
    <w:p w14:paraId="6A30D2AE" w14:textId="77777777" w:rsidR="00CD366C" w:rsidRDefault="00A135A9" w:rsidP="00C62855">
      <w:pPr>
        <w:pStyle w:val="Default"/>
        <w:spacing w:line="480" w:lineRule="auto"/>
        <w:jc w:val="both"/>
        <w:rPr>
          <w:rFonts w:ascii="Times New Roman" w:hAnsi="Times New Roman" w:cs="Times New Roman"/>
          <w:b/>
          <w:szCs w:val="22"/>
        </w:rPr>
      </w:pPr>
      <w:r w:rsidRPr="00A135A9">
        <w:rPr>
          <w:rFonts w:ascii="Times New Roman" w:hAnsi="Times New Roman" w:cs="Times New Roman"/>
          <w:b/>
          <w:szCs w:val="22"/>
        </w:rPr>
        <w:t>Bike Route Characteristics</w:t>
      </w:r>
      <w:r>
        <w:rPr>
          <w:rFonts w:ascii="Times New Roman" w:hAnsi="Times New Roman" w:cs="Times New Roman"/>
          <w:b/>
          <w:szCs w:val="22"/>
        </w:rPr>
        <w:t xml:space="preserve"> </w:t>
      </w:r>
    </w:p>
    <w:p w14:paraId="43D9858B" w14:textId="426F4B45" w:rsidR="006076AF" w:rsidRPr="00A135A9" w:rsidRDefault="00903519" w:rsidP="00C62855">
      <w:pPr>
        <w:pStyle w:val="Default"/>
        <w:spacing w:line="480" w:lineRule="auto"/>
        <w:jc w:val="both"/>
        <w:rPr>
          <w:rFonts w:ascii="Times New Roman" w:hAnsi="Times New Roman" w:cs="Times New Roman"/>
          <w:b/>
          <w:szCs w:val="22"/>
        </w:rPr>
      </w:pPr>
      <w:r w:rsidRPr="004735FC">
        <w:rPr>
          <w:rFonts w:ascii="Times New Roman" w:hAnsi="Times New Roman" w:cs="Times New Roman"/>
          <w:szCs w:val="22"/>
        </w:rPr>
        <w:lastRenderedPageBreak/>
        <w:t>The effect of bike route characteristics is found significant only in Segment 2 and Segment 3</w:t>
      </w:r>
      <w:r w:rsidR="00942E52" w:rsidRPr="004735FC">
        <w:rPr>
          <w:rFonts w:ascii="Times New Roman" w:hAnsi="Times New Roman" w:cs="Times New Roman"/>
          <w:szCs w:val="22"/>
        </w:rPr>
        <w:t xml:space="preserve"> – these two classes captured respondents who are highly sensitive to cycling infrastructure</w:t>
      </w:r>
      <w:r w:rsidRPr="004735FC">
        <w:rPr>
          <w:rFonts w:ascii="Times New Roman" w:hAnsi="Times New Roman" w:cs="Times New Roman"/>
          <w:szCs w:val="22"/>
        </w:rPr>
        <w:t xml:space="preserve">. </w:t>
      </w:r>
      <w:r w:rsidR="0012079F" w:rsidRPr="004735FC">
        <w:rPr>
          <w:rFonts w:ascii="Times New Roman" w:hAnsi="Times New Roman" w:cs="Times New Roman"/>
          <w:szCs w:val="22"/>
        </w:rPr>
        <w:t xml:space="preserve">The routes with continuous or segregated facilities are associated with higher utility in segment 2 and </w:t>
      </w:r>
      <w:r w:rsidR="00387B4C">
        <w:rPr>
          <w:rFonts w:ascii="Times New Roman" w:hAnsi="Times New Roman" w:cs="Times New Roman"/>
          <w:szCs w:val="22"/>
        </w:rPr>
        <w:t>lower</w:t>
      </w:r>
      <w:r w:rsidR="0012079F" w:rsidRPr="004735FC">
        <w:rPr>
          <w:rFonts w:ascii="Times New Roman" w:hAnsi="Times New Roman" w:cs="Times New Roman"/>
          <w:szCs w:val="22"/>
        </w:rPr>
        <w:t xml:space="preserve"> regret in segment 3 increasing the inclination to choose routes with continuous or segregated facilities relative to routes without continuous or segregated facilities.</w:t>
      </w:r>
      <w:r w:rsidR="00F13D23" w:rsidRPr="004735FC">
        <w:rPr>
          <w:rFonts w:ascii="Times New Roman" w:hAnsi="Times New Roman" w:cs="Times New Roman"/>
          <w:szCs w:val="22"/>
        </w:rPr>
        <w:t xml:space="preserve"> </w:t>
      </w:r>
      <w:r w:rsidRPr="004735FC">
        <w:rPr>
          <w:rFonts w:ascii="Times New Roman" w:hAnsi="Times New Roman" w:cs="Times New Roman"/>
          <w:szCs w:val="22"/>
        </w:rPr>
        <w:t>The results indicate that cyclists prefer to ride on a route with continuous cycling facility or on an exclusive route segregated from vehicular traffic with a slightly higher p</w:t>
      </w:r>
      <w:r w:rsidR="00035C74" w:rsidRPr="004735FC">
        <w:rPr>
          <w:rFonts w:ascii="Times New Roman" w:hAnsi="Times New Roman" w:cs="Times New Roman"/>
          <w:szCs w:val="22"/>
        </w:rPr>
        <w:t>reference for exclusive routes.</w:t>
      </w:r>
      <w:r w:rsidR="00BE6442" w:rsidRPr="004735FC">
        <w:rPr>
          <w:rFonts w:ascii="Times New Roman" w:hAnsi="Times New Roman" w:cs="Times New Roman"/>
          <w:szCs w:val="22"/>
        </w:rPr>
        <w:t xml:space="preserve"> The result is expected and is reported in earlier researc</w:t>
      </w:r>
      <w:r w:rsidR="00EA567C" w:rsidRPr="004735FC">
        <w:rPr>
          <w:rFonts w:ascii="Times New Roman" w:hAnsi="Times New Roman" w:cs="Times New Roman"/>
          <w:szCs w:val="22"/>
        </w:rPr>
        <w:t>h as well (see</w:t>
      </w:r>
      <w:r w:rsidR="0012079F" w:rsidRPr="004735FC">
        <w:rPr>
          <w:rFonts w:ascii="Times New Roman" w:hAnsi="Times New Roman" w:cs="Times New Roman"/>
          <w:szCs w:val="22"/>
        </w:rPr>
        <w:t xml:space="preserve"> similar results in </w:t>
      </w:r>
      <w:r w:rsidR="00282DB2" w:rsidRPr="004735FC">
        <w:rPr>
          <w:rFonts w:ascii="Times New Roman" w:hAnsi="Times New Roman" w:cs="Times New Roman"/>
          <w:szCs w:val="22"/>
        </w:rPr>
        <w:fldChar w:fldCharType="begin">
          <w:fldData xml:space="preserve">PEVuZE5vdGU+PENpdGU+PEF1dGhvcj5CYXJuZXM8L0F1dGhvcj48WWVhcj4yMDA2PC9ZZWFyPjxS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</w:fldData>
        </w:fldChar>
      </w:r>
      <w:r w:rsidR="00C865BD">
        <w:rPr>
          <w:rFonts w:ascii="Times New Roman" w:hAnsi="Times New Roman" w:cs="Times New Roman"/>
          <w:szCs w:val="22"/>
        </w:rPr>
        <w:instrText xml:space="preserve"> ADDIN EN.CITE </w:instrText>
      </w:r>
      <w:r w:rsidR="00C865BD">
        <w:rPr>
          <w:rFonts w:ascii="Times New Roman" w:hAnsi="Times New Roman" w:cs="Times New Roman"/>
          <w:szCs w:val="22"/>
        </w:rPr>
        <w:fldChar w:fldCharType="begin">
          <w:fldData xml:space="preserve">PEVuZE5vdGU+PENpdGU+PEF1dGhvcj5CYXJuZXM8L0F1dGhvcj48WWVhcj4yMDA2PC9ZZWFyPjxS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</w:fldData>
        </w:fldChar>
      </w:r>
      <w:r w:rsidR="00C865BD">
        <w:rPr>
          <w:rFonts w:ascii="Times New Roman" w:hAnsi="Times New Roman" w:cs="Times New Roman"/>
          <w:szCs w:val="22"/>
        </w:rPr>
        <w:instrText xml:space="preserve"> ADDIN EN.CITE.DATA </w:instrText>
      </w:r>
      <w:r w:rsidR="00C865BD">
        <w:rPr>
          <w:rFonts w:ascii="Times New Roman" w:hAnsi="Times New Roman" w:cs="Times New Roman"/>
          <w:szCs w:val="22"/>
        </w:rPr>
      </w:r>
      <w:r w:rsidR="00C865BD">
        <w:rPr>
          <w:rFonts w:ascii="Times New Roman" w:hAnsi="Times New Roman" w:cs="Times New Roman"/>
          <w:szCs w:val="22"/>
        </w:rPr>
        <w:fldChar w:fldCharType="end"/>
      </w:r>
      <w:r w:rsidR="00282DB2" w:rsidRPr="004735FC">
        <w:rPr>
          <w:rFonts w:ascii="Times New Roman" w:hAnsi="Times New Roman" w:cs="Times New Roman"/>
          <w:szCs w:val="22"/>
        </w:rPr>
      </w:r>
      <w:r w:rsidR="00282DB2" w:rsidRPr="004735FC">
        <w:rPr>
          <w:rFonts w:ascii="Times New Roman" w:hAnsi="Times New Roman" w:cs="Times New Roman"/>
          <w:szCs w:val="22"/>
        </w:rPr>
        <w:fldChar w:fldCharType="separate"/>
      </w:r>
      <w:r w:rsidR="00C865BD">
        <w:rPr>
          <w:rFonts w:ascii="Times New Roman" w:hAnsi="Times New Roman" w:cs="Times New Roman"/>
          <w:noProof/>
          <w:szCs w:val="22"/>
        </w:rPr>
        <w:t>(</w:t>
      </w:r>
      <w:hyperlink w:anchor="_ENREF_55" w:tooltip="Larsen, 2011 #79" w:history="1">
        <w:r w:rsidR="00543771">
          <w:rPr>
            <w:rFonts w:ascii="Times New Roman" w:hAnsi="Times New Roman" w:cs="Times New Roman"/>
            <w:noProof/>
            <w:szCs w:val="22"/>
          </w:rPr>
          <w:t>55</w:t>
        </w:r>
      </w:hyperlink>
      <w:r w:rsidR="00C865BD">
        <w:rPr>
          <w:rFonts w:ascii="Times New Roman" w:hAnsi="Times New Roman" w:cs="Times New Roman"/>
          <w:noProof/>
          <w:szCs w:val="22"/>
        </w:rPr>
        <w:t xml:space="preserve">, </w:t>
      </w:r>
      <w:hyperlink w:anchor="_ENREF_62" w:tooltip="Dill, 2007 #74" w:history="1">
        <w:r w:rsidR="00543771">
          <w:rPr>
            <w:rFonts w:ascii="Times New Roman" w:hAnsi="Times New Roman" w:cs="Times New Roman"/>
            <w:noProof/>
            <w:szCs w:val="22"/>
          </w:rPr>
          <w:t>62-67</w:t>
        </w:r>
      </w:hyperlink>
      <w:r w:rsidR="00C865BD">
        <w:rPr>
          <w:rFonts w:ascii="Times New Roman" w:hAnsi="Times New Roman" w:cs="Times New Roman"/>
          <w:noProof/>
          <w:szCs w:val="22"/>
        </w:rPr>
        <w:t>)</w:t>
      </w:r>
      <w:r w:rsidR="00282DB2" w:rsidRPr="004735FC">
        <w:rPr>
          <w:rFonts w:ascii="Times New Roman" w:hAnsi="Times New Roman" w:cs="Times New Roman"/>
          <w:szCs w:val="22"/>
        </w:rPr>
        <w:fldChar w:fldCharType="end"/>
      </w:r>
      <w:r w:rsidR="00BE6442" w:rsidRPr="004735FC">
        <w:rPr>
          <w:rFonts w:ascii="Times New Roman" w:hAnsi="Times New Roman" w:cs="Times New Roman"/>
          <w:szCs w:val="22"/>
        </w:rPr>
        <w:t xml:space="preserve">). </w:t>
      </w:r>
      <w:r w:rsidR="00E34021" w:rsidRPr="004735FC">
        <w:rPr>
          <w:rFonts w:ascii="Times New Roman" w:hAnsi="Times New Roman" w:cs="Times New Roman"/>
          <w:szCs w:val="22"/>
        </w:rPr>
        <w:t>On the other hand, t</w:t>
      </w:r>
      <w:r w:rsidR="00BE6442" w:rsidRPr="004735FC">
        <w:rPr>
          <w:rFonts w:ascii="Times New Roman" w:hAnsi="Times New Roman" w:cs="Times New Roman"/>
          <w:szCs w:val="22"/>
        </w:rPr>
        <w:t xml:space="preserve">he </w:t>
      </w:r>
      <w:r w:rsidR="00035C74" w:rsidRPr="004735FC">
        <w:rPr>
          <w:rFonts w:ascii="Times New Roman" w:hAnsi="Times New Roman" w:cs="Times New Roman"/>
          <w:szCs w:val="22"/>
        </w:rPr>
        <w:t xml:space="preserve">bicycle </w:t>
      </w:r>
      <w:r w:rsidR="00BE6442" w:rsidRPr="004735FC">
        <w:rPr>
          <w:rFonts w:ascii="Times New Roman" w:hAnsi="Times New Roman" w:cs="Times New Roman"/>
          <w:szCs w:val="22"/>
        </w:rPr>
        <w:t>infrastructure variable</w:t>
      </w:r>
      <w:r w:rsidR="00035C74" w:rsidRPr="004735FC">
        <w:rPr>
          <w:rFonts w:ascii="Times New Roman" w:hAnsi="Times New Roman" w:cs="Times New Roman"/>
          <w:szCs w:val="22"/>
        </w:rPr>
        <w:t>s have</w:t>
      </w:r>
      <w:r w:rsidR="00BE6442" w:rsidRPr="004735FC">
        <w:rPr>
          <w:rFonts w:ascii="Times New Roman" w:hAnsi="Times New Roman" w:cs="Times New Roman"/>
          <w:szCs w:val="22"/>
        </w:rPr>
        <w:t xml:space="preserve"> no impact on segment 1 and 4. </w:t>
      </w:r>
    </w:p>
    <w:p w14:paraId="20892425" w14:textId="3502B4A9" w:rsidR="00BE6442" w:rsidRPr="004735FC" w:rsidRDefault="00F43EA1" w:rsidP="00C62855">
      <w:pPr>
        <w:pStyle w:val="Default"/>
        <w:spacing w:line="480" w:lineRule="auto"/>
        <w:jc w:val="both"/>
        <w:rPr>
          <w:rFonts w:ascii="Times New Roman" w:hAnsi="Times New Roman" w:cs="Times New Roman"/>
          <w:szCs w:val="22"/>
        </w:rPr>
      </w:pPr>
      <w:r w:rsidRPr="004735FC">
        <w:rPr>
          <w:rFonts w:ascii="Times New Roman" w:hAnsi="Times New Roman" w:cs="Times New Roman"/>
          <w:szCs w:val="22"/>
        </w:rPr>
        <w:t xml:space="preserve"> </w:t>
      </w:r>
    </w:p>
    <w:p w14:paraId="37E57244" w14:textId="77777777" w:rsidR="00CD366C" w:rsidRDefault="00D93A82" w:rsidP="00C62855">
      <w:pPr>
        <w:pStyle w:val="Default"/>
        <w:spacing w:line="480" w:lineRule="auto"/>
        <w:jc w:val="both"/>
        <w:rPr>
          <w:rFonts w:ascii="Times New Roman" w:hAnsi="Times New Roman" w:cs="Times New Roman"/>
          <w:b/>
          <w:szCs w:val="22"/>
        </w:rPr>
      </w:pPr>
      <w:r w:rsidRPr="00D93A82">
        <w:rPr>
          <w:rFonts w:ascii="Times New Roman" w:hAnsi="Times New Roman" w:cs="Times New Roman"/>
          <w:b/>
          <w:szCs w:val="22"/>
        </w:rPr>
        <w:t xml:space="preserve">Air Pollution </w:t>
      </w:r>
    </w:p>
    <w:p w14:paraId="6F55C3A5" w14:textId="1F740C9B" w:rsidR="00BB2683" w:rsidRPr="00D93A82" w:rsidRDefault="00950F92" w:rsidP="00C62855">
      <w:pPr>
        <w:pStyle w:val="Default"/>
        <w:spacing w:line="480" w:lineRule="auto"/>
        <w:jc w:val="both"/>
        <w:rPr>
          <w:rFonts w:ascii="Times New Roman" w:hAnsi="Times New Roman" w:cs="Times New Roman"/>
          <w:b/>
          <w:szCs w:val="22"/>
        </w:rPr>
      </w:pPr>
      <w:r w:rsidRPr="004735FC">
        <w:rPr>
          <w:rFonts w:ascii="Times New Roman" w:hAnsi="Times New Roman" w:cs="Times New Roman"/>
          <w:szCs w:val="22"/>
        </w:rPr>
        <w:t>Of the two air pollution attributes, only m</w:t>
      </w:r>
      <w:r w:rsidR="00F43EA1" w:rsidRPr="004735FC">
        <w:rPr>
          <w:rFonts w:ascii="Times New Roman" w:hAnsi="Times New Roman" w:cs="Times New Roman"/>
          <w:szCs w:val="22"/>
        </w:rPr>
        <w:t xml:space="preserve">ean exposure </w:t>
      </w:r>
      <w:r w:rsidR="00D13756">
        <w:rPr>
          <w:rFonts w:ascii="Times New Roman" w:hAnsi="Times New Roman" w:cs="Times New Roman"/>
          <w:szCs w:val="22"/>
        </w:rPr>
        <w:t>was</w:t>
      </w:r>
      <w:r w:rsidRPr="004735FC">
        <w:rPr>
          <w:rFonts w:ascii="Times New Roman" w:hAnsi="Times New Roman" w:cs="Times New Roman"/>
          <w:szCs w:val="22"/>
        </w:rPr>
        <w:t xml:space="preserve"> found to affect</w:t>
      </w:r>
      <w:r w:rsidR="00F43EA1" w:rsidRPr="004735FC">
        <w:rPr>
          <w:rFonts w:ascii="Times New Roman" w:hAnsi="Times New Roman" w:cs="Times New Roman"/>
          <w:szCs w:val="22"/>
        </w:rPr>
        <w:t xml:space="preserve"> route choice behavior across all segments. </w:t>
      </w:r>
      <w:r w:rsidRPr="004735FC">
        <w:rPr>
          <w:rFonts w:ascii="Times New Roman" w:hAnsi="Times New Roman" w:cs="Times New Roman"/>
          <w:szCs w:val="22"/>
        </w:rPr>
        <w:t>This essentially implies that irrespective of the decision rule, cyclists in all segments are strongly sensitive to exposing themselves to air pollution while on road. As expected</w:t>
      </w:r>
      <w:r w:rsidR="00F43EA1" w:rsidRPr="004735FC">
        <w:rPr>
          <w:rFonts w:ascii="Times New Roman" w:hAnsi="Times New Roman" w:cs="Times New Roman"/>
          <w:szCs w:val="22"/>
        </w:rPr>
        <w:t xml:space="preserve">, increase in mean exposure for a route reduces the likelihood </w:t>
      </w:r>
      <w:r w:rsidRPr="004735FC">
        <w:rPr>
          <w:rFonts w:ascii="Times New Roman" w:hAnsi="Times New Roman" w:cs="Times New Roman"/>
          <w:szCs w:val="22"/>
        </w:rPr>
        <w:t>that a</w:t>
      </w:r>
      <w:r w:rsidR="00F43EA1" w:rsidRPr="004735FC">
        <w:rPr>
          <w:rFonts w:ascii="Times New Roman" w:hAnsi="Times New Roman" w:cs="Times New Roman"/>
          <w:szCs w:val="22"/>
        </w:rPr>
        <w:t xml:space="preserve"> bicyclist </w:t>
      </w:r>
      <w:r w:rsidR="003F33AC" w:rsidRPr="004735FC">
        <w:rPr>
          <w:rFonts w:ascii="Times New Roman" w:hAnsi="Times New Roman" w:cs="Times New Roman"/>
          <w:szCs w:val="22"/>
        </w:rPr>
        <w:t>chooses</w:t>
      </w:r>
      <w:r w:rsidR="00F43EA1" w:rsidRPr="004735FC">
        <w:rPr>
          <w:rFonts w:ascii="Times New Roman" w:hAnsi="Times New Roman" w:cs="Times New Roman"/>
          <w:szCs w:val="22"/>
        </w:rPr>
        <w:t xml:space="preserve"> the alternative. </w:t>
      </w:r>
      <w:r w:rsidR="006D1764" w:rsidRPr="004735FC">
        <w:rPr>
          <w:rFonts w:ascii="Times New Roman" w:hAnsi="Times New Roman" w:cs="Times New Roman"/>
          <w:szCs w:val="22"/>
        </w:rPr>
        <w:t xml:space="preserve">On the other hand, </w:t>
      </w:r>
      <w:r w:rsidR="00F43EA1" w:rsidRPr="004735FC">
        <w:rPr>
          <w:rFonts w:ascii="Times New Roman" w:hAnsi="Times New Roman" w:cs="Times New Roman"/>
          <w:szCs w:val="22"/>
        </w:rPr>
        <w:t xml:space="preserve">maximum exposure affects route choice behavior in segments 2, 3 and 4. The influence of maximum exposure is </w:t>
      </w:r>
      <w:r w:rsidR="006D1764" w:rsidRPr="004735FC">
        <w:rPr>
          <w:rFonts w:ascii="Times New Roman" w:hAnsi="Times New Roman" w:cs="Times New Roman"/>
          <w:szCs w:val="22"/>
        </w:rPr>
        <w:t xml:space="preserve">also </w:t>
      </w:r>
      <w:r w:rsidR="00F43EA1" w:rsidRPr="004735FC">
        <w:rPr>
          <w:rFonts w:ascii="Times New Roman" w:hAnsi="Times New Roman" w:cs="Times New Roman"/>
          <w:szCs w:val="22"/>
        </w:rPr>
        <w:t>along expected lines – increase in maximum exposure along the route reduces</w:t>
      </w:r>
      <w:r w:rsidR="006D1764" w:rsidRPr="004735FC">
        <w:rPr>
          <w:rFonts w:ascii="Times New Roman" w:hAnsi="Times New Roman" w:cs="Times New Roman"/>
          <w:szCs w:val="22"/>
        </w:rPr>
        <w:t xml:space="preserve"> the probability of choosing that</w:t>
      </w:r>
      <w:r w:rsidR="00F43EA1" w:rsidRPr="004735FC">
        <w:rPr>
          <w:rFonts w:ascii="Times New Roman" w:hAnsi="Times New Roman" w:cs="Times New Roman"/>
          <w:szCs w:val="22"/>
        </w:rPr>
        <w:t xml:space="preserve"> route</w:t>
      </w:r>
      <w:r w:rsidR="000A7F32" w:rsidRPr="004735FC">
        <w:rPr>
          <w:rFonts w:ascii="Times New Roman" w:hAnsi="Times New Roman" w:cs="Times New Roman"/>
          <w:szCs w:val="22"/>
        </w:rPr>
        <w:t xml:space="preserve"> (see Anowar et al.</w:t>
      </w:r>
      <w:r w:rsidR="002836E7" w:rsidRPr="004735FC">
        <w:rPr>
          <w:rFonts w:ascii="Times New Roman" w:hAnsi="Times New Roman" w:cs="Times New Roman"/>
          <w:szCs w:val="22"/>
        </w:rPr>
        <w:t xml:space="preserve"> </w:t>
      </w:r>
      <w:r w:rsidR="002836E7" w:rsidRPr="004735FC">
        <w:rPr>
          <w:rFonts w:ascii="Times New Roman" w:hAnsi="Times New Roman" w:cs="Times New Roman"/>
          <w:szCs w:val="22"/>
        </w:rPr>
        <w:fldChar w:fldCharType="begin"/>
      </w:r>
      <w:r w:rsidR="00023EE7">
        <w:rPr>
          <w:rFonts w:ascii="Times New Roman" w:hAnsi="Times New Roman" w:cs="Times New Roman"/>
          <w:szCs w:val="22"/>
        </w:rPr>
        <w:instrText xml:space="preserve"> ADDIN EN.CITE &lt;EndNote&gt;&lt;Cite&gt;&lt;Author&gt;Anowar&lt;/Author&gt;&lt;Year&gt;2017&lt;/Year&gt;&lt;RecNum&gt;2&lt;/RecNum&gt;&lt;DisplayText&gt;(40)&lt;/DisplayText&gt;&lt;record&gt;&lt;rec-number&gt;2&lt;/rec-number&gt;&lt;foreign-keys&gt;&lt;key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rsidR="002836E7" w:rsidRPr="004735FC">
        <w:rPr>
          <w:rFonts w:ascii="Times New Roman" w:hAnsi="Times New Roman" w:cs="Times New Roman"/>
          <w:szCs w:val="22"/>
        </w:rPr>
        <w:fldChar w:fldCharType="separate"/>
      </w:r>
      <w:r w:rsidR="00023EE7">
        <w:rPr>
          <w:rFonts w:ascii="Times New Roman" w:hAnsi="Times New Roman" w:cs="Times New Roman"/>
          <w:noProof/>
          <w:szCs w:val="22"/>
        </w:rPr>
        <w:t>(</w:t>
      </w:r>
      <w:hyperlink w:anchor="_ENREF_40" w:tooltip="Anowar, 2017 #2" w:history="1">
        <w:r w:rsidR="00543771">
          <w:rPr>
            <w:rFonts w:ascii="Times New Roman" w:hAnsi="Times New Roman" w:cs="Times New Roman"/>
            <w:noProof/>
            <w:szCs w:val="22"/>
          </w:rPr>
          <w:t>40</w:t>
        </w:r>
      </w:hyperlink>
      <w:r w:rsidR="00023EE7">
        <w:rPr>
          <w:rFonts w:ascii="Times New Roman" w:hAnsi="Times New Roman" w:cs="Times New Roman"/>
          <w:noProof/>
          <w:szCs w:val="22"/>
        </w:rPr>
        <w:t>)</w:t>
      </w:r>
      <w:r w:rsidR="002836E7" w:rsidRPr="004735FC">
        <w:rPr>
          <w:rFonts w:ascii="Times New Roman" w:hAnsi="Times New Roman" w:cs="Times New Roman"/>
          <w:szCs w:val="22"/>
        </w:rPr>
        <w:fldChar w:fldCharType="end"/>
      </w:r>
      <w:r w:rsidR="006C5147" w:rsidRPr="004735FC">
        <w:rPr>
          <w:rFonts w:ascii="Times New Roman" w:hAnsi="Times New Roman" w:cs="Times New Roman"/>
          <w:szCs w:val="22"/>
        </w:rPr>
        <w:t xml:space="preserve"> for similar results</w:t>
      </w:r>
      <w:r w:rsidR="000A7F32" w:rsidRPr="004735FC">
        <w:rPr>
          <w:rFonts w:ascii="Times New Roman" w:hAnsi="Times New Roman" w:cs="Times New Roman"/>
          <w:szCs w:val="22"/>
        </w:rPr>
        <w:t>)</w:t>
      </w:r>
      <w:r w:rsidR="003F2471" w:rsidRPr="004735FC">
        <w:rPr>
          <w:rFonts w:ascii="Times New Roman" w:hAnsi="Times New Roman" w:cs="Times New Roman"/>
          <w:szCs w:val="22"/>
        </w:rPr>
        <w:t>.</w:t>
      </w:r>
      <w:r w:rsidR="00E61D81" w:rsidRPr="004735FC">
        <w:rPr>
          <w:rFonts w:ascii="Times New Roman" w:hAnsi="Times New Roman" w:cs="Times New Roman"/>
          <w:szCs w:val="22"/>
        </w:rPr>
        <w:t xml:space="preserve"> </w:t>
      </w:r>
      <w:r w:rsidR="00F43EA1" w:rsidRPr="004735FC">
        <w:rPr>
          <w:rFonts w:ascii="Times New Roman" w:hAnsi="Times New Roman" w:cs="Times New Roman"/>
          <w:szCs w:val="22"/>
        </w:rPr>
        <w:t xml:space="preserve">The reader would note that between mean and maximum exposure, the influence of mean exposure is consistently larger than the influence of maximum exposure on </w:t>
      </w:r>
      <w:r w:rsidR="00E82064" w:rsidRPr="004735FC">
        <w:rPr>
          <w:rFonts w:ascii="Times New Roman" w:hAnsi="Times New Roman" w:cs="Times New Roman"/>
          <w:szCs w:val="22"/>
        </w:rPr>
        <w:t>a parts</w:t>
      </w:r>
      <w:r w:rsidR="00F43EA1" w:rsidRPr="004735FC">
        <w:rPr>
          <w:rFonts w:ascii="Times New Roman" w:hAnsi="Times New Roman" w:cs="Times New Roman"/>
          <w:szCs w:val="22"/>
        </w:rPr>
        <w:t xml:space="preserve"> per billion basis. </w:t>
      </w:r>
      <w:r w:rsidR="00E214D6" w:rsidRPr="004735FC">
        <w:rPr>
          <w:rFonts w:ascii="Times New Roman" w:hAnsi="Times New Roman" w:cs="Times New Roman"/>
          <w:szCs w:val="22"/>
        </w:rPr>
        <w:t xml:space="preserve">The higher negative coefficient for mean exposure level indicates that cyclists are more sensitive towards a constant level of pollution on a regular basis rather than instantaneous exposure to </w:t>
      </w:r>
      <w:r w:rsidR="00F43EA1" w:rsidRPr="004735FC">
        <w:rPr>
          <w:rFonts w:ascii="Times New Roman" w:hAnsi="Times New Roman" w:cs="Times New Roman"/>
          <w:szCs w:val="22"/>
        </w:rPr>
        <w:t>pollution</w:t>
      </w:r>
      <w:r w:rsidR="00E214D6" w:rsidRPr="004735FC">
        <w:rPr>
          <w:rFonts w:ascii="Times New Roman" w:hAnsi="Times New Roman" w:cs="Times New Roman"/>
          <w:szCs w:val="22"/>
        </w:rPr>
        <w:t>.</w:t>
      </w:r>
    </w:p>
    <w:p w14:paraId="2BED9E1E" w14:textId="77777777" w:rsidR="00BB2683" w:rsidRPr="004735FC" w:rsidRDefault="00BB2683" w:rsidP="00C62855">
      <w:pPr>
        <w:pStyle w:val="Default"/>
        <w:spacing w:line="480" w:lineRule="auto"/>
        <w:jc w:val="both"/>
        <w:rPr>
          <w:rFonts w:ascii="Times New Roman" w:hAnsi="Times New Roman" w:cs="Times New Roman"/>
          <w:szCs w:val="22"/>
        </w:rPr>
      </w:pPr>
    </w:p>
    <w:p w14:paraId="0E98652E" w14:textId="77777777" w:rsidR="00CD366C" w:rsidRDefault="00D93A82" w:rsidP="00C62855">
      <w:pPr>
        <w:pStyle w:val="Default"/>
        <w:spacing w:line="480" w:lineRule="auto"/>
        <w:jc w:val="both"/>
        <w:rPr>
          <w:rFonts w:ascii="Times New Roman" w:hAnsi="Times New Roman" w:cs="Times New Roman"/>
          <w:b/>
          <w:szCs w:val="22"/>
        </w:rPr>
      </w:pPr>
      <w:r w:rsidRPr="00D93A82">
        <w:rPr>
          <w:rFonts w:ascii="Times New Roman" w:hAnsi="Times New Roman" w:cs="Times New Roman"/>
          <w:b/>
          <w:szCs w:val="22"/>
        </w:rPr>
        <w:lastRenderedPageBreak/>
        <w:t>Trip Characteristics</w:t>
      </w:r>
      <w:r>
        <w:rPr>
          <w:rFonts w:ascii="Times New Roman" w:hAnsi="Times New Roman" w:cs="Times New Roman"/>
          <w:b/>
          <w:szCs w:val="22"/>
        </w:rPr>
        <w:tab/>
      </w:r>
    </w:p>
    <w:p w14:paraId="1C0443BE" w14:textId="5970DAEF" w:rsidR="00B816E2" w:rsidRDefault="005B03EC" w:rsidP="00C62855">
      <w:pPr>
        <w:pStyle w:val="Default"/>
        <w:spacing w:line="480" w:lineRule="auto"/>
        <w:jc w:val="both"/>
        <w:rPr>
          <w:rFonts w:ascii="Times New Roman" w:hAnsi="Times New Roman" w:cs="Times New Roman"/>
          <w:szCs w:val="22"/>
        </w:rPr>
      </w:pPr>
      <w:r w:rsidRPr="004735FC">
        <w:rPr>
          <w:rFonts w:ascii="Times New Roman" w:hAnsi="Times New Roman" w:cs="Times New Roman"/>
          <w:szCs w:val="22"/>
        </w:rPr>
        <w:t xml:space="preserve">For commuters, travel time is an important determinant of route choice. </w:t>
      </w:r>
      <w:r w:rsidR="00C62805" w:rsidRPr="004735FC">
        <w:rPr>
          <w:rFonts w:ascii="Times New Roman" w:hAnsi="Times New Roman" w:cs="Times New Roman"/>
          <w:szCs w:val="22"/>
        </w:rPr>
        <w:t>T</w:t>
      </w:r>
      <w:r w:rsidRPr="004735FC">
        <w:rPr>
          <w:rFonts w:ascii="Times New Roman" w:hAnsi="Times New Roman" w:cs="Times New Roman"/>
          <w:szCs w:val="22"/>
        </w:rPr>
        <w:t xml:space="preserve">he variable influences </w:t>
      </w:r>
      <w:r w:rsidR="00276661" w:rsidRPr="004735FC">
        <w:rPr>
          <w:rFonts w:ascii="Times New Roman" w:hAnsi="Times New Roman" w:cs="Times New Roman"/>
          <w:szCs w:val="22"/>
        </w:rPr>
        <w:t>route choice</w:t>
      </w:r>
      <w:r w:rsidRPr="004735FC">
        <w:rPr>
          <w:rFonts w:ascii="Times New Roman" w:hAnsi="Times New Roman" w:cs="Times New Roman"/>
          <w:szCs w:val="22"/>
        </w:rPr>
        <w:t xml:space="preserve"> decision in segments 2, 3 and 4. An increase in travel time is associated with reduction in</w:t>
      </w:r>
      <w:r w:rsidR="003E3D38" w:rsidRPr="004735FC">
        <w:rPr>
          <w:rFonts w:ascii="Times New Roman" w:hAnsi="Times New Roman" w:cs="Times New Roman"/>
          <w:szCs w:val="22"/>
        </w:rPr>
        <w:t xml:space="preserve"> utility or </w:t>
      </w:r>
      <w:r w:rsidR="00387B4C">
        <w:rPr>
          <w:rFonts w:ascii="Times New Roman" w:hAnsi="Times New Roman" w:cs="Times New Roman"/>
          <w:szCs w:val="22"/>
        </w:rPr>
        <w:t>increase</w:t>
      </w:r>
      <w:r w:rsidR="003E3D38" w:rsidRPr="004735FC">
        <w:rPr>
          <w:rFonts w:ascii="Times New Roman" w:hAnsi="Times New Roman" w:cs="Times New Roman"/>
          <w:szCs w:val="22"/>
        </w:rPr>
        <w:t xml:space="preserve"> in regret</w:t>
      </w:r>
      <w:r w:rsidRPr="004735FC">
        <w:rPr>
          <w:rFonts w:ascii="Times New Roman" w:hAnsi="Times New Roman" w:cs="Times New Roman"/>
          <w:szCs w:val="22"/>
        </w:rPr>
        <w:t xml:space="preserve"> for the </w:t>
      </w:r>
      <w:r w:rsidR="00C62805" w:rsidRPr="004735FC">
        <w:rPr>
          <w:rFonts w:ascii="Times New Roman" w:hAnsi="Times New Roman" w:cs="Times New Roman"/>
          <w:szCs w:val="22"/>
        </w:rPr>
        <w:t>route</w:t>
      </w:r>
      <w:r w:rsidRPr="004735FC">
        <w:rPr>
          <w:rFonts w:ascii="Times New Roman" w:hAnsi="Times New Roman" w:cs="Times New Roman"/>
          <w:szCs w:val="22"/>
        </w:rPr>
        <w:t xml:space="preserve"> with longer travel time. Thus</w:t>
      </w:r>
      <w:r w:rsidR="00C62805" w:rsidRPr="004735FC">
        <w:rPr>
          <w:rFonts w:ascii="Times New Roman" w:hAnsi="Times New Roman" w:cs="Times New Roman"/>
          <w:szCs w:val="22"/>
        </w:rPr>
        <w:t>,</w:t>
      </w:r>
      <w:r w:rsidR="00D13756">
        <w:rPr>
          <w:rFonts w:ascii="Times New Roman" w:hAnsi="Times New Roman" w:cs="Times New Roman"/>
          <w:szCs w:val="22"/>
        </w:rPr>
        <w:t xml:space="preserve"> that</w:t>
      </w:r>
      <w:r w:rsidRPr="004735FC">
        <w:rPr>
          <w:rFonts w:ascii="Times New Roman" w:hAnsi="Times New Roman" w:cs="Times New Roman"/>
          <w:szCs w:val="22"/>
        </w:rPr>
        <w:t xml:space="preserve"> </w:t>
      </w:r>
      <w:r w:rsidR="00C62805" w:rsidRPr="004735FC">
        <w:rPr>
          <w:rFonts w:ascii="Times New Roman" w:hAnsi="Times New Roman" w:cs="Times New Roman"/>
          <w:szCs w:val="22"/>
        </w:rPr>
        <w:t>route</w:t>
      </w:r>
      <w:r w:rsidRPr="004735FC">
        <w:rPr>
          <w:rFonts w:ascii="Times New Roman" w:hAnsi="Times New Roman" w:cs="Times New Roman"/>
          <w:szCs w:val="22"/>
        </w:rPr>
        <w:t xml:space="preserve"> have a lower probability of being chosen. Several studies have highlighted the impact of travel time along the same lines (see</w:t>
      </w:r>
      <w:r w:rsidR="00C62805" w:rsidRPr="004735FC">
        <w:rPr>
          <w:rFonts w:ascii="Times New Roman" w:hAnsi="Times New Roman" w:cs="Times New Roman"/>
          <w:szCs w:val="22"/>
        </w:rPr>
        <w:t>,</w:t>
      </w:r>
      <w:r w:rsidR="00A222C7" w:rsidRPr="004735FC">
        <w:rPr>
          <w:rFonts w:ascii="Times New Roman" w:hAnsi="Times New Roman" w:cs="Times New Roman"/>
          <w:szCs w:val="22"/>
        </w:rPr>
        <w:t xml:space="preserve"> </w:t>
      </w:r>
      <w:r w:rsidR="005F14F0" w:rsidRPr="004735FC">
        <w:rPr>
          <w:rFonts w:ascii="Times New Roman" w:hAnsi="Times New Roman" w:cs="Times New Roman"/>
          <w:szCs w:val="22"/>
        </w:rPr>
        <w:t>Anowar et al.</w:t>
      </w:r>
      <w:r w:rsidR="00A3039F">
        <w:rPr>
          <w:rFonts w:ascii="Times New Roman" w:hAnsi="Times New Roman" w:cs="Times New Roman"/>
          <w:szCs w:val="22"/>
        </w:rPr>
        <w:t xml:space="preserve"> </w:t>
      </w:r>
      <w:r w:rsidR="00A3039F">
        <w:rPr>
          <w:rFonts w:ascii="Times New Roman" w:hAnsi="Times New Roman" w:cs="Times New Roman"/>
          <w:szCs w:val="22"/>
        </w:rPr>
        <w:fldChar w:fldCharType="begin"/>
      </w:r>
      <w:r w:rsidR="00A3039F">
        <w:rPr>
          <w:rFonts w:ascii="Times New Roman" w:hAnsi="Times New Roman" w:cs="Times New Roman"/>
          <w:szCs w:val="22"/>
        </w:rPr>
        <w:instrText xml:space="preserve"> ADDIN EN.CITE &lt;EndNote&gt;&lt;Cite&gt;&lt;Author&gt;Anowar&lt;/Author&gt;&lt;Year&gt;2017&lt;/Year&gt;&lt;RecNum&gt;2&lt;/RecNum&gt;&lt;DisplayText&gt;(40)&lt;/DisplayText&gt;&lt;record&gt;&lt;rec-number&gt;2&lt;/rec-number&gt;&lt;foreign-keys&gt;&lt;key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rsidR="00A3039F">
        <w:rPr>
          <w:rFonts w:ascii="Times New Roman" w:hAnsi="Times New Roman" w:cs="Times New Roman"/>
          <w:szCs w:val="22"/>
        </w:rPr>
        <w:fldChar w:fldCharType="separate"/>
      </w:r>
      <w:r w:rsidR="00A3039F">
        <w:rPr>
          <w:rFonts w:ascii="Times New Roman" w:hAnsi="Times New Roman" w:cs="Times New Roman"/>
          <w:noProof/>
          <w:szCs w:val="22"/>
        </w:rPr>
        <w:t>(</w:t>
      </w:r>
      <w:hyperlink w:anchor="_ENREF_40" w:tooltip="Anowar, 2017 #2" w:history="1">
        <w:r w:rsidR="00543771">
          <w:rPr>
            <w:rFonts w:ascii="Times New Roman" w:hAnsi="Times New Roman" w:cs="Times New Roman"/>
            <w:noProof/>
            <w:szCs w:val="22"/>
          </w:rPr>
          <w:t>40</w:t>
        </w:r>
      </w:hyperlink>
      <w:r w:rsidR="00A3039F">
        <w:rPr>
          <w:rFonts w:ascii="Times New Roman" w:hAnsi="Times New Roman" w:cs="Times New Roman"/>
          <w:noProof/>
          <w:szCs w:val="22"/>
        </w:rPr>
        <w:t>)</w:t>
      </w:r>
      <w:r w:rsidR="00A3039F">
        <w:rPr>
          <w:rFonts w:ascii="Times New Roman" w:hAnsi="Times New Roman" w:cs="Times New Roman"/>
          <w:szCs w:val="22"/>
        </w:rPr>
        <w:fldChar w:fldCharType="end"/>
      </w:r>
      <w:r w:rsidR="005F14F0">
        <w:rPr>
          <w:rFonts w:ascii="Times New Roman" w:hAnsi="Times New Roman" w:cs="Times New Roman"/>
          <w:szCs w:val="22"/>
        </w:rPr>
        <w:t>,</w:t>
      </w:r>
      <w:r w:rsidR="005F14F0" w:rsidRPr="004735FC">
        <w:rPr>
          <w:rFonts w:ascii="Times New Roman" w:hAnsi="Times New Roman" w:cs="Times New Roman"/>
          <w:szCs w:val="22"/>
        </w:rPr>
        <w:t xml:space="preserve"> </w:t>
      </w:r>
      <w:proofErr w:type="spellStart"/>
      <w:r w:rsidR="005F14F0" w:rsidRPr="004735FC">
        <w:rPr>
          <w:rFonts w:ascii="Times New Roman" w:hAnsi="Times New Roman" w:cs="Times New Roman"/>
          <w:szCs w:val="22"/>
        </w:rPr>
        <w:t>Sener</w:t>
      </w:r>
      <w:proofErr w:type="spellEnd"/>
      <w:r w:rsidR="005F14F0" w:rsidRPr="004735FC">
        <w:rPr>
          <w:rFonts w:ascii="Times New Roman" w:hAnsi="Times New Roman" w:cs="Times New Roman"/>
          <w:szCs w:val="22"/>
        </w:rPr>
        <w:t xml:space="preserve"> et al. </w:t>
      </w:r>
      <w:r w:rsidR="00A3039F">
        <w:rPr>
          <w:rFonts w:ascii="Times New Roman" w:hAnsi="Times New Roman" w:cs="Times New Roman"/>
          <w:szCs w:val="22"/>
        </w:rPr>
        <w:fldChar w:fldCharType="begin"/>
      </w:r>
      <w:r w:rsidR="00FF5208">
        <w:rPr>
          <w:rFonts w:ascii="Times New Roman" w:hAnsi="Times New Roman" w:cs="Times New Roman"/>
          <w:szCs w:val="22"/>
        </w:rPr>
        <w:instrText xml:space="preserve"> ADDIN EN.CITE &lt;EndNote&gt;&lt;Cite&gt;&lt;Author&gt;Sener&lt;/Author&gt;&lt;Year&gt;2009&lt;/Year&gt;&lt;RecNum&gt;33&lt;/RecNum&gt;&lt;DisplayText&gt;(46)&lt;/DisplayText&gt;&lt;record&gt;&lt;rec-number&gt;33&lt;/rec-number&gt;&lt;foreign-keys&gt;&lt;key app="EN" db-id="xszf0str4atepvet0p9pssvbe2wwxfae90ea" timestamp="1500530349"&gt;33&lt;/key&gt;&lt;/foreign-keys&gt;&lt;ref-type name="Journal Article"&gt;17&lt;/ref-type&gt;&lt;contributors&gt;&lt;authors&gt;&lt;author&gt;Sener, Ipek N&lt;/author&gt;&lt;author&gt;Eluru, Naveen&lt;/author&gt;&lt;author&gt;Bhat, Chandra R&lt;/author&gt;&lt;/authors&gt;&lt;/contributors&gt;&lt;titles&gt;&lt;title&gt;An analysis of bicycle route choice preferences in Texas, US&lt;/title&gt;&lt;secondary-title&gt;Transportation&lt;/secondary-title&gt;&lt;/titles&gt;&lt;periodical&gt;&lt;full-title&gt;Transportation&lt;/full-title&gt;&lt;/periodical&gt;&lt;pages&gt;511-539&lt;/pages&gt;&lt;volume&gt;36&lt;/volume&gt;&lt;number&gt;5&lt;/number&gt;&lt;dates&gt;&lt;year&gt;2009&lt;/year&gt;&lt;/dates&gt;&lt;isbn&gt;0049-4488&lt;/isbn&gt;&lt;urls&gt;&lt;/urls&gt;&lt;/record&gt;&lt;/Cite&gt;&lt;/EndNote&gt;</w:instrText>
      </w:r>
      <w:r w:rsidR="00A3039F">
        <w:rPr>
          <w:rFonts w:ascii="Times New Roman" w:hAnsi="Times New Roman" w:cs="Times New Roman"/>
          <w:szCs w:val="22"/>
        </w:rPr>
        <w:fldChar w:fldCharType="separate"/>
      </w:r>
      <w:r w:rsidR="00A3039F">
        <w:rPr>
          <w:rFonts w:ascii="Times New Roman" w:hAnsi="Times New Roman" w:cs="Times New Roman"/>
          <w:noProof/>
          <w:szCs w:val="22"/>
        </w:rPr>
        <w:t>(</w:t>
      </w:r>
      <w:hyperlink w:anchor="_ENREF_46" w:tooltip="Sener, 2009 #33" w:history="1">
        <w:r w:rsidR="00543771">
          <w:rPr>
            <w:rFonts w:ascii="Times New Roman" w:hAnsi="Times New Roman" w:cs="Times New Roman"/>
            <w:noProof/>
            <w:szCs w:val="22"/>
          </w:rPr>
          <w:t>46</w:t>
        </w:r>
      </w:hyperlink>
      <w:r w:rsidR="00A3039F">
        <w:rPr>
          <w:rFonts w:ascii="Times New Roman" w:hAnsi="Times New Roman" w:cs="Times New Roman"/>
          <w:noProof/>
          <w:szCs w:val="22"/>
        </w:rPr>
        <w:t>)</w:t>
      </w:r>
      <w:r w:rsidR="00A3039F">
        <w:rPr>
          <w:rFonts w:ascii="Times New Roman" w:hAnsi="Times New Roman" w:cs="Times New Roman"/>
          <w:szCs w:val="22"/>
        </w:rPr>
        <w:fldChar w:fldCharType="end"/>
      </w:r>
      <w:r w:rsidR="00A3039F">
        <w:rPr>
          <w:rFonts w:ascii="Times New Roman" w:hAnsi="Times New Roman" w:cs="Times New Roman"/>
          <w:szCs w:val="22"/>
        </w:rPr>
        <w:t xml:space="preserve"> </w:t>
      </w:r>
      <w:r w:rsidR="005F14F0" w:rsidRPr="004735FC">
        <w:rPr>
          <w:rFonts w:ascii="Times New Roman" w:hAnsi="Times New Roman" w:cs="Times New Roman"/>
          <w:szCs w:val="22"/>
        </w:rPr>
        <w:t xml:space="preserve">and </w:t>
      </w:r>
      <w:r w:rsidR="00A222C7" w:rsidRPr="004735FC">
        <w:rPr>
          <w:rFonts w:ascii="Times New Roman" w:hAnsi="Times New Roman" w:cs="Times New Roman"/>
          <w:szCs w:val="22"/>
        </w:rPr>
        <w:t>Stinson and Bhat</w:t>
      </w:r>
      <w:r w:rsidRPr="004735FC">
        <w:rPr>
          <w:rFonts w:ascii="Times New Roman" w:hAnsi="Times New Roman" w:cs="Times New Roman"/>
          <w:szCs w:val="22"/>
        </w:rPr>
        <w:t xml:space="preserve"> </w:t>
      </w:r>
      <w:r w:rsidR="00A222C7" w:rsidRPr="004735FC">
        <w:rPr>
          <w:rFonts w:ascii="Times New Roman" w:hAnsi="Times New Roman" w:cs="Times New Roman"/>
          <w:szCs w:val="22"/>
        </w:rPr>
        <w:fldChar w:fldCharType="begin"/>
      </w:r>
      <w:r w:rsidR="00C865BD">
        <w:rPr>
          <w:rFonts w:ascii="Times New Roman" w:hAnsi="Times New Roman" w:cs="Times New Roman"/>
          <w:szCs w:val="22"/>
        </w:rPr>
        <w:instrText xml:space="preserve"> ADDIN EN.CITE &lt;EndNote&gt;&lt;Cite&gt;&lt;Author&gt;Stinson&lt;/Author&gt;&lt;Year&gt;2005&lt;/Year&gt;&lt;RecNum&gt;75&lt;/RecNum&gt;&lt;DisplayText&gt;(66)&lt;/DisplayText&gt;&lt;record&gt;&lt;rec-number&gt;75&lt;/rec-number&gt;&lt;foreign-keys&gt;&lt;key app="EN" db-id="xszf0str4atepvet0p9pssvbe2wwxfae90ea" timestamp="1500929736"&gt;75&lt;/key&gt;&lt;/foreign-keys&gt;&lt;ref-type name="Conference Proceedings"&gt;10&lt;/ref-type&gt;&lt;contributors&gt;&lt;authors&gt;&lt;author&gt;Stinson, Monique A&lt;/author&gt;&lt;author&gt;Bhat, Chandra R&lt;/author&gt;&lt;/authors&gt;&lt;/contributors&gt;&lt;titles&gt;&lt;title&gt;A comparison of the route preferences of experienced and inexperienced bicycle commuters&lt;/title&gt;&lt;secondary-title&gt;TRB 84th Annual Meeting Compendium of Papers&lt;/secondary-title&gt;&lt;/titles&gt;&lt;number&gt;05-1434&lt;/number&gt;&lt;dates&gt;&lt;year&gt;2005&lt;/year&gt;&lt;/dates&gt;&lt;urls&gt;&lt;/urls&gt;&lt;/record&gt;&lt;/Cite&gt;&lt;/EndNote&gt;</w:instrText>
      </w:r>
      <w:r w:rsidR="00A222C7" w:rsidRPr="004735FC">
        <w:rPr>
          <w:rFonts w:ascii="Times New Roman" w:hAnsi="Times New Roman" w:cs="Times New Roman"/>
          <w:szCs w:val="22"/>
        </w:rPr>
        <w:fldChar w:fldCharType="separate"/>
      </w:r>
      <w:r w:rsidR="00C865BD">
        <w:rPr>
          <w:rFonts w:ascii="Times New Roman" w:hAnsi="Times New Roman" w:cs="Times New Roman"/>
          <w:noProof/>
          <w:szCs w:val="22"/>
        </w:rPr>
        <w:t>(</w:t>
      </w:r>
      <w:hyperlink w:anchor="_ENREF_66" w:tooltip="Stinson, 2005 #75" w:history="1">
        <w:r w:rsidR="00543771">
          <w:rPr>
            <w:rFonts w:ascii="Times New Roman" w:hAnsi="Times New Roman" w:cs="Times New Roman"/>
            <w:noProof/>
            <w:szCs w:val="22"/>
          </w:rPr>
          <w:t>66</w:t>
        </w:r>
      </w:hyperlink>
      <w:r w:rsidR="00C865BD">
        <w:rPr>
          <w:rFonts w:ascii="Times New Roman" w:hAnsi="Times New Roman" w:cs="Times New Roman"/>
          <w:noProof/>
          <w:szCs w:val="22"/>
        </w:rPr>
        <w:t>)</w:t>
      </w:r>
      <w:r w:rsidR="00A222C7" w:rsidRPr="004735FC">
        <w:rPr>
          <w:rFonts w:ascii="Times New Roman" w:hAnsi="Times New Roman" w:cs="Times New Roman"/>
          <w:szCs w:val="22"/>
        </w:rPr>
        <w:fldChar w:fldCharType="end"/>
      </w:r>
      <w:r w:rsidR="009B44AB" w:rsidRPr="004735FC">
        <w:rPr>
          <w:rFonts w:ascii="Times New Roman" w:hAnsi="Times New Roman" w:cs="Times New Roman"/>
          <w:szCs w:val="22"/>
        </w:rPr>
        <w:t>)</w:t>
      </w:r>
      <w:r w:rsidR="00627704" w:rsidRPr="004735FC">
        <w:rPr>
          <w:rFonts w:ascii="Times New Roman" w:hAnsi="Times New Roman" w:cs="Times New Roman"/>
          <w:szCs w:val="22"/>
        </w:rPr>
        <w:t>.</w:t>
      </w:r>
      <w:r w:rsidR="00702174" w:rsidRPr="004735FC">
        <w:rPr>
          <w:rFonts w:ascii="Times New Roman" w:hAnsi="Times New Roman" w:cs="Times New Roman"/>
          <w:szCs w:val="22"/>
        </w:rPr>
        <w:t xml:space="preserve"> </w:t>
      </w:r>
      <w:r w:rsidRPr="004735FC">
        <w:rPr>
          <w:rFonts w:ascii="Times New Roman" w:hAnsi="Times New Roman" w:cs="Times New Roman"/>
          <w:szCs w:val="22"/>
        </w:rPr>
        <w:t xml:space="preserve">It is however, quite interesting that for segment 1, travel time is not a factor. The results highlight the behavior of a small population group that is focused solely on reducing their exposure to air pollution. </w:t>
      </w:r>
      <w:r w:rsidR="00984945" w:rsidRPr="004735FC">
        <w:rPr>
          <w:rFonts w:ascii="Times New Roman" w:hAnsi="Times New Roman" w:cs="Times New Roman"/>
          <w:szCs w:val="22"/>
        </w:rPr>
        <w:t xml:space="preserve">The discovery of their presence would not have been possible without the 4 segment latent </w:t>
      </w:r>
      <w:r w:rsidR="005F18AE">
        <w:rPr>
          <w:rFonts w:ascii="Times New Roman" w:hAnsi="Times New Roman" w:cs="Times New Roman"/>
          <w:szCs w:val="22"/>
        </w:rPr>
        <w:t>class</w:t>
      </w:r>
      <w:r w:rsidR="00984945" w:rsidRPr="004735FC">
        <w:rPr>
          <w:rFonts w:ascii="Times New Roman" w:hAnsi="Times New Roman" w:cs="Times New Roman"/>
          <w:szCs w:val="22"/>
        </w:rPr>
        <w:t xml:space="preserve"> model developed in our study. </w:t>
      </w:r>
    </w:p>
    <w:p w14:paraId="510FF2D3" w14:textId="77777777" w:rsidR="00A95B56" w:rsidRDefault="00A95B56" w:rsidP="00C62855">
      <w:pPr>
        <w:pStyle w:val="Default"/>
        <w:spacing w:line="480" w:lineRule="auto"/>
        <w:jc w:val="both"/>
        <w:rPr>
          <w:rFonts w:ascii="Times New Roman" w:hAnsi="Times New Roman" w:cs="Times New Roman"/>
          <w:szCs w:val="22"/>
        </w:rPr>
      </w:pPr>
    </w:p>
    <w:p w14:paraId="6B619340" w14:textId="77777777" w:rsidR="000A0B10" w:rsidRPr="00751A8E" w:rsidRDefault="000A0B10" w:rsidP="000A0B10">
      <w:pPr>
        <w:pStyle w:val="Default"/>
        <w:spacing w:line="480" w:lineRule="auto"/>
        <w:jc w:val="both"/>
        <w:rPr>
          <w:rFonts w:ascii="Times New Roman" w:hAnsi="Times New Roman" w:cs="Times New Roman"/>
          <w:b/>
          <w:szCs w:val="22"/>
        </w:rPr>
      </w:pPr>
      <w:r w:rsidRPr="00751A8E">
        <w:rPr>
          <w:rFonts w:ascii="Times New Roman" w:hAnsi="Times New Roman" w:cs="Times New Roman"/>
          <w:b/>
          <w:szCs w:val="22"/>
        </w:rPr>
        <w:t xml:space="preserve">Information Provision </w:t>
      </w:r>
    </w:p>
    <w:p w14:paraId="195AEB93" w14:textId="0F60086E" w:rsidR="000A0B10" w:rsidRDefault="00ED5B0E" w:rsidP="000A0B10">
      <w:pPr>
        <w:pStyle w:val="Default"/>
        <w:spacing w:line="480" w:lineRule="auto"/>
        <w:jc w:val="both"/>
        <w:rPr>
          <w:rFonts w:ascii="Times New Roman" w:hAnsi="Times New Roman" w:cs="Times New Roman"/>
          <w:szCs w:val="22"/>
        </w:rPr>
      </w:pPr>
      <w:r>
        <w:rPr>
          <w:rFonts w:ascii="Times New Roman" w:hAnsi="Times New Roman" w:cs="Times New Roman"/>
          <w:szCs w:val="22"/>
        </w:rPr>
        <w:t xml:space="preserve">We tested for the effect of information provision on route choice </w:t>
      </w:r>
      <w:r w:rsidR="000A0B10">
        <w:rPr>
          <w:rFonts w:ascii="Times New Roman" w:hAnsi="Times New Roman" w:cs="Times New Roman"/>
          <w:szCs w:val="22"/>
        </w:rPr>
        <w:t>in the model specification</w:t>
      </w:r>
      <w:r w:rsidR="000A0B10" w:rsidRPr="00A95B56">
        <w:rPr>
          <w:rFonts w:ascii="Times New Roman" w:hAnsi="Times New Roman" w:cs="Times New Roman"/>
          <w:szCs w:val="22"/>
        </w:rPr>
        <w:t xml:space="preserve">. However, in our latent class model framework, the variables representing the message received by the </w:t>
      </w:r>
      <w:r>
        <w:rPr>
          <w:rFonts w:ascii="Times New Roman" w:hAnsi="Times New Roman" w:cs="Times New Roman"/>
          <w:szCs w:val="22"/>
        </w:rPr>
        <w:t>cyclist</w:t>
      </w:r>
      <w:r w:rsidR="000A0B10" w:rsidRPr="00A95B56">
        <w:rPr>
          <w:rFonts w:ascii="Times New Roman" w:hAnsi="Times New Roman" w:cs="Times New Roman"/>
          <w:szCs w:val="22"/>
        </w:rPr>
        <w:t xml:space="preserve"> did not offer any statistically significant impact. The result indicates that while the </w:t>
      </w:r>
      <w:r w:rsidR="00E9283B">
        <w:rPr>
          <w:rFonts w:ascii="Times New Roman" w:hAnsi="Times New Roman" w:cs="Times New Roman"/>
          <w:szCs w:val="22"/>
        </w:rPr>
        <w:t xml:space="preserve">exposure impact </w:t>
      </w:r>
      <w:r w:rsidR="000A0B10" w:rsidRPr="00A95B56">
        <w:rPr>
          <w:rFonts w:ascii="Times New Roman" w:hAnsi="Times New Roman" w:cs="Times New Roman"/>
          <w:szCs w:val="22"/>
        </w:rPr>
        <w:t>information could have influenced the route choice decision process, the impact is not statistically significant in our study.</w:t>
      </w:r>
    </w:p>
    <w:p w14:paraId="683D8D74" w14:textId="77777777" w:rsidR="00F3510F" w:rsidRPr="006E1714" w:rsidRDefault="00F3510F" w:rsidP="00C62855">
      <w:pPr>
        <w:pStyle w:val="Default"/>
        <w:spacing w:line="480" w:lineRule="auto"/>
        <w:jc w:val="both"/>
        <w:rPr>
          <w:rFonts w:ascii="Times New Roman" w:hAnsi="Times New Roman" w:cs="Times New Roman"/>
          <w:b/>
          <w:szCs w:val="22"/>
        </w:rPr>
      </w:pPr>
    </w:p>
    <w:p w14:paraId="2DE3A3AE" w14:textId="013C145E" w:rsidR="004F29EE" w:rsidRPr="004735FC" w:rsidRDefault="00E85DDA" w:rsidP="00352FB0">
      <w:pPr>
        <w:pStyle w:val="Level1PLOS"/>
      </w:pPr>
      <w:r w:rsidRPr="004735FC">
        <w:t>Trade-off</w:t>
      </w:r>
      <w:r w:rsidR="00352FB0">
        <w:t xml:space="preserve"> </w:t>
      </w:r>
      <w:r w:rsidR="009D192F">
        <w:t>an</w:t>
      </w:r>
      <w:r w:rsidR="009D192F" w:rsidRPr="004735FC">
        <w:t>alysis</w:t>
      </w:r>
    </w:p>
    <w:p w14:paraId="020540E4" w14:textId="6F4E0959" w:rsidR="004F29EE" w:rsidRPr="004735FC" w:rsidRDefault="00825857" w:rsidP="00C62855">
      <w:pPr>
        <w:pStyle w:val="Default"/>
        <w:spacing w:line="480" w:lineRule="auto"/>
        <w:jc w:val="both"/>
        <w:rPr>
          <w:rFonts w:eastAsia="Calibri"/>
        </w:rPr>
      </w:pPr>
      <w:r w:rsidRPr="004735FC">
        <w:rPr>
          <w:rFonts w:ascii="Times New Roman" w:hAnsi="Times New Roman" w:cs="Times New Roman"/>
        </w:rPr>
        <w:t>Using the outputs from the model, w</w:t>
      </w:r>
      <w:r w:rsidR="0048210C" w:rsidRPr="004735FC">
        <w:rPr>
          <w:rFonts w:ascii="Times New Roman" w:hAnsi="Times New Roman" w:cs="Times New Roman"/>
        </w:rPr>
        <w:t>e computed the time-based trade-offs, i.e. how much (in minutes) bicyclists are willing to travel extra for using routes with better facilities or less traffic-generated pollution</w:t>
      </w:r>
      <w:r w:rsidRPr="004735FC">
        <w:rPr>
          <w:rFonts w:ascii="Times New Roman" w:hAnsi="Times New Roman" w:cs="Times New Roman"/>
        </w:rPr>
        <w:t xml:space="preserve">. This analysis gives us an insight on how the trade-off values are varying across different segments of cyclists. For </w:t>
      </w:r>
      <w:r w:rsidR="00C16A48" w:rsidRPr="004735FC">
        <w:rPr>
          <w:rFonts w:ascii="Times New Roman" w:hAnsi="Times New Roman" w:cs="Times New Roman"/>
        </w:rPr>
        <w:t xml:space="preserve">Segment </w:t>
      </w:r>
      <w:r w:rsidRPr="004735FC">
        <w:rPr>
          <w:rFonts w:ascii="Times New Roman" w:hAnsi="Times New Roman" w:cs="Times New Roman"/>
        </w:rPr>
        <w:t xml:space="preserve">2, the calculation is straightforward – dividing the coefficient value of each attribute by the coefficient value of travel time. However, </w:t>
      </w:r>
      <w:r w:rsidR="00363F6B" w:rsidRPr="004735FC">
        <w:rPr>
          <w:rFonts w:ascii="Times New Roman" w:hAnsi="Times New Roman" w:cs="Times New Roman"/>
        </w:rPr>
        <w:t xml:space="preserve">Segment 3 and Segment 4 are random regret based classes. When all attributes in a model are </w:t>
      </w:r>
      <w:r w:rsidR="00363F6B" w:rsidRPr="004735FC">
        <w:rPr>
          <w:rFonts w:ascii="Times New Roman" w:hAnsi="Times New Roman" w:cs="Times New Roman"/>
        </w:rPr>
        <w:lastRenderedPageBreak/>
        <w:t xml:space="preserve">evaluated using random regret </w:t>
      </w:r>
      <w:r w:rsidR="006A7F96" w:rsidRPr="004735FC">
        <w:rPr>
          <w:rFonts w:ascii="Times New Roman" w:hAnsi="Times New Roman" w:cs="Times New Roman"/>
        </w:rPr>
        <w:t>decision rule</w:t>
      </w:r>
      <w:r w:rsidR="00363F6B" w:rsidRPr="004735FC">
        <w:rPr>
          <w:rFonts w:ascii="Times New Roman" w:hAnsi="Times New Roman" w:cs="Times New Roman"/>
        </w:rPr>
        <w:t>, the calculation of trade-offs is done using the following equation</w:t>
      </w:r>
      <w:r w:rsidR="009A0CAE">
        <w:rPr>
          <w:rFonts w:ascii="Times New Roman" w:hAnsi="Times New Roman" w:cs="Times New Roman"/>
        </w:rPr>
        <w:t xml:space="preserve"> (Chorus, </w:t>
      </w:r>
      <w:r w:rsidR="00A3039F">
        <w:rPr>
          <w:rFonts w:ascii="Times New Roman" w:hAnsi="Times New Roman" w:cs="Times New Roman"/>
        </w:rPr>
        <w:fldChar w:fldCharType="begin"/>
      </w:r>
      <w:r w:rsidR="00C865BD">
        <w:rPr>
          <w:rFonts w:ascii="Times New Roman" w:hAnsi="Times New Roman" w:cs="Times New Roman"/>
        </w:rPr>
        <w:instrText xml:space="preserve"> ADDIN EN.CITE &lt;EndNote&gt;&lt;Cite&gt;&lt;Author&gt;Chorus&lt;/Author&gt;&lt;Year&gt;2012&lt;/Year&gt;&lt;RecNum&gt;66&lt;/RecNum&gt;&lt;DisplayText&gt;(68)&lt;/DisplayText&gt;&lt;record&gt;&lt;rec-number&gt;66&lt;/rec-number&gt;&lt;foreign-keys&gt;&lt;key app="EN" db-id="2eztw50shf5r9aevpr7peday5drwx0datpzp" timestamp="1525198009"&gt;66&lt;/key&gt;&lt;/foreign-keys&gt;&lt;ref-type name="Journal Article"&gt;17&lt;/ref-type&gt;&lt;contributors&gt;&lt;authors&gt;&lt;author&gt;Chorus, Caspar&lt;/author&gt;&lt;/authors&gt;&lt;/contributors&gt;&lt;titles&gt;&lt;title&gt;Random regret minimization: an overview of model properties and empirical evidence&lt;/title&gt;&lt;secondary-title&gt;Transport Reviews&lt;/secondary-title&gt;&lt;/titles&gt;&lt;periodical&gt;&lt;full-title&gt;Transport Reviews&lt;/full-title&gt;&lt;/periodical&gt;&lt;pages&gt;75-92&lt;/pages&gt;&lt;volume&gt;32&lt;/volume&gt;&lt;number&gt;1&lt;/number&gt;&lt;dates&gt;&lt;year&gt;2012&lt;/year&gt;&lt;/dates&gt;&lt;isbn&gt;0144-1647&lt;/isbn&gt;&lt;urls&gt;&lt;/urls&gt;&lt;/record&gt;&lt;/Cite&gt;&lt;/EndNote&gt;</w:instrText>
      </w:r>
      <w:r w:rsidR="00A3039F">
        <w:rPr>
          <w:rFonts w:ascii="Times New Roman" w:hAnsi="Times New Roman" w:cs="Times New Roman"/>
        </w:rPr>
        <w:fldChar w:fldCharType="separate"/>
      </w:r>
      <w:r w:rsidR="00C865BD">
        <w:rPr>
          <w:rFonts w:ascii="Times New Roman" w:hAnsi="Times New Roman" w:cs="Times New Roman"/>
          <w:noProof/>
        </w:rPr>
        <w:t>(</w:t>
      </w:r>
      <w:hyperlink w:anchor="_ENREF_68" w:tooltip="Chorus, 2012 #66" w:history="1">
        <w:r w:rsidR="00543771">
          <w:rPr>
            <w:rFonts w:ascii="Times New Roman" w:hAnsi="Times New Roman" w:cs="Times New Roman"/>
            <w:noProof/>
          </w:rPr>
          <w:t>68</w:t>
        </w:r>
      </w:hyperlink>
      <w:r w:rsidR="00C865BD">
        <w:rPr>
          <w:rFonts w:ascii="Times New Roman" w:hAnsi="Times New Roman" w:cs="Times New Roman"/>
          <w:noProof/>
        </w:rPr>
        <w:t>)</w:t>
      </w:r>
      <w:r w:rsidR="00A3039F">
        <w:rPr>
          <w:rFonts w:ascii="Times New Roman" w:hAnsi="Times New Roman" w:cs="Times New Roman"/>
        </w:rPr>
        <w:fldChar w:fldCharType="end"/>
      </w:r>
      <w:r w:rsidR="009A0CAE">
        <w:rPr>
          <w:rFonts w:ascii="Times New Roman" w:hAnsi="Times New Roman" w:cs="Times New Roman"/>
        </w:rPr>
        <w:t>)</w:t>
      </w:r>
      <w:r w:rsidR="00363F6B" w:rsidRPr="004735FC">
        <w:rPr>
          <w:rFonts w:ascii="Times New Roman" w:hAnsi="Times New Roman" w:cs="Times New Roman"/>
        </w:rPr>
        <w:t>:</w:t>
      </w:r>
    </w:p>
    <w:tbl>
      <w:tblPr>
        <w:tblStyle w:val="TableGrid2"/>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572"/>
      </w:tblGrid>
      <w:tr w:rsidR="00363F6B" w:rsidRPr="004735FC" w14:paraId="417DA58A" w14:textId="77777777" w:rsidTr="00847ED2">
        <w:trPr>
          <w:trHeight w:val="532"/>
        </w:trPr>
        <w:tc>
          <w:tcPr>
            <w:tcW w:w="8550" w:type="dxa"/>
            <w:vAlign w:val="center"/>
          </w:tcPr>
          <w:bookmarkStart w:id="9" w:name="_Hlk510652156"/>
          <w:p w14:paraId="17D0D949" w14:textId="2E2C4B66" w:rsidR="00363F6B" w:rsidRPr="006E1714" w:rsidRDefault="003C0B44" w:rsidP="00573611">
            <w:pPr>
              <w:spacing w:line="480" w:lineRule="auto"/>
              <w:jc w:val="center"/>
              <w:rPr>
                <w:rFonts w:eastAsia="Calibri"/>
              </w:rPr>
            </w:pPr>
            <m:oMathPara>
              <m:oMathParaPr>
                <m:jc m:val="center"/>
              </m:oMathParaPr>
              <m:oMath>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j≠i</m:t>
                        </m:r>
                      </m:sub>
                      <m:sup/>
                      <m:e>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1+1/exp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d>
                              </m:e>
                            </m:d>
                          </m:e>
                        </m:d>
                      </m:e>
                    </m:nary>
                  </m:num>
                  <m:den>
                    <m:nary>
                      <m:naryPr>
                        <m:chr m:val="∑"/>
                        <m:limLoc m:val="undOvr"/>
                        <m:supHide m:val="1"/>
                        <m:ctrlPr>
                          <w:rPr>
                            <w:rFonts w:ascii="Cambria Math" w:hAnsi="Cambria Math"/>
                            <w:i/>
                          </w:rPr>
                        </m:ctrlPr>
                      </m:naryPr>
                      <m:sub>
                        <m:r>
                          <w:rPr>
                            <w:rFonts w:ascii="Cambria Math" w:hAnsi="Cambria Math"/>
                          </w:rPr>
                          <m:t>j≠i</m:t>
                        </m:r>
                      </m:sub>
                      <m:sup/>
                      <m:e>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1+1/exp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r</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d>
                              </m:e>
                            </m:d>
                          </m:e>
                        </m:d>
                      </m:e>
                    </m:nary>
                  </m:den>
                </m:f>
              </m:oMath>
            </m:oMathPara>
            <w:bookmarkEnd w:id="9"/>
          </w:p>
        </w:tc>
        <w:tc>
          <w:tcPr>
            <w:tcW w:w="572" w:type="dxa"/>
            <w:vAlign w:val="center"/>
          </w:tcPr>
          <w:p w14:paraId="422C8881" w14:textId="4A25ACFC" w:rsidR="00363F6B" w:rsidRPr="004735FC" w:rsidRDefault="00363F6B" w:rsidP="00C62855">
            <w:pPr>
              <w:spacing w:line="480" w:lineRule="auto"/>
              <w:jc w:val="center"/>
              <w:rPr>
                <w:rFonts w:eastAsia="Calibri"/>
              </w:rPr>
            </w:pPr>
            <w:r w:rsidRPr="004735FC">
              <w:rPr>
                <w:rFonts w:eastAsia="Calibri"/>
              </w:rPr>
              <w:t>(</w:t>
            </w:r>
            <w:r w:rsidR="00847ED2" w:rsidRPr="004735FC">
              <w:rPr>
                <w:rFonts w:eastAsia="Calibri"/>
              </w:rPr>
              <w:t>9</w:t>
            </w:r>
            <w:r w:rsidRPr="004735FC">
              <w:rPr>
                <w:rFonts w:eastAsia="Calibri"/>
              </w:rPr>
              <w:t>)</w:t>
            </w:r>
          </w:p>
        </w:tc>
      </w:tr>
    </w:tbl>
    <w:p w14:paraId="49D2305E" w14:textId="0C655011" w:rsidR="006A7F96" w:rsidRPr="004735FC" w:rsidRDefault="006A7F96" w:rsidP="00C62855">
      <w:pPr>
        <w:spacing w:after="0" w:line="480" w:lineRule="auto"/>
        <w:jc w:val="both"/>
      </w:pPr>
      <w:r w:rsidRPr="004735FC">
        <w:t xml:space="preserve">where </w:t>
      </w:r>
      <m:oMath>
        <m:sSub>
          <m:sSubPr>
            <m:ctrlPr>
              <w:rPr>
                <w:rFonts w:ascii="Cambria Math" w:hAnsi="Cambria Math"/>
                <w:i/>
              </w:rPr>
            </m:ctrlPr>
          </m:sSubPr>
          <m:e>
            <m:r>
              <w:rPr>
                <w:rFonts w:ascii="Cambria Math" w:hAnsi="Cambria Math"/>
              </w:rPr>
              <m:t>β</m:t>
            </m:r>
          </m:e>
          <m:sub>
            <m:r>
              <w:rPr>
                <w:rFonts w:ascii="Cambria Math" w:hAnsi="Cambria Math"/>
              </w:rPr>
              <m:t>t</m:t>
            </m:r>
          </m:sub>
        </m:sSub>
      </m:oMath>
      <w:r w:rsidRPr="004735FC">
        <w:rPr>
          <w:rFonts w:eastAsiaTheme="minorEastAsia"/>
        </w:rPr>
        <w:t xml:space="preserve"> and </w:t>
      </w:r>
      <m:oMath>
        <m:sSub>
          <m:sSubPr>
            <m:ctrlPr>
              <w:rPr>
                <w:rFonts w:ascii="Cambria Math" w:hAnsi="Cambria Math"/>
                <w:i/>
              </w:rPr>
            </m:ctrlPr>
          </m:sSubPr>
          <m:e>
            <m:r>
              <w:rPr>
                <w:rFonts w:ascii="Cambria Math" w:hAnsi="Cambria Math"/>
              </w:rPr>
              <m:t>β</m:t>
            </m:r>
          </m:e>
          <m:sub>
            <m:r>
              <w:rPr>
                <w:rFonts w:ascii="Cambria Math" w:hAnsi="Cambria Math"/>
              </w:rPr>
              <m:t>r</m:t>
            </m:r>
          </m:sub>
        </m:sSub>
      </m:oMath>
      <w:r w:rsidRPr="004735FC">
        <w:rPr>
          <w:rFonts w:eastAsiaTheme="minorEastAsia"/>
        </w:rPr>
        <w:t xml:space="preserve"> are the estimated coefficients for the two attributes for which we are calculating the trade-off. In our case, the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th</m:t>
            </m:r>
          </m:sup>
        </m:sSup>
      </m:oMath>
      <w:r w:rsidRPr="004735FC">
        <w:rPr>
          <w:rFonts w:eastAsiaTheme="minorEastAsia"/>
        </w:rPr>
        <w:t xml:space="preserve"> attribute is travel time and the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th</m:t>
            </m:r>
          </m:sup>
        </m:sSup>
      </m:oMath>
      <w:r w:rsidRPr="004735FC">
        <w:rPr>
          <w:rFonts w:eastAsiaTheme="minorEastAsia"/>
        </w:rPr>
        <w:t xml:space="preserve"> attribute represents the attribute for which the “willingness to travel extra” for a one-unit increase/decrease is being investigated.</w:t>
      </w:r>
      <w:r w:rsidR="0064745D" w:rsidRPr="004735FC">
        <w:rPr>
          <w:rFonts w:eastAsiaTheme="minorEastAsia"/>
        </w:rPr>
        <w:t xml:space="preserve"> </w:t>
      </w:r>
      <w:r w:rsidR="0064745D" w:rsidRPr="004735FC">
        <w:t xml:space="preserve">The results from the trade-off exercise (for main effects only) are presented in Table </w:t>
      </w:r>
      <w:r w:rsidR="00355353">
        <w:t>6</w:t>
      </w:r>
      <w:r w:rsidR="0064745D" w:rsidRPr="004735FC">
        <w:t>.</w:t>
      </w:r>
      <w:r w:rsidRPr="004735FC">
        <w:tab/>
      </w:r>
    </w:p>
    <w:p w14:paraId="49B73F88" w14:textId="42E2BAE6" w:rsidR="00543771" w:rsidRDefault="00BF62BF" w:rsidP="00543771">
      <w:pPr>
        <w:spacing w:after="0" w:line="480" w:lineRule="auto"/>
        <w:ind w:firstLine="720"/>
        <w:jc w:val="both"/>
      </w:pPr>
      <w:r w:rsidRPr="004735FC">
        <w:rPr>
          <w:rFonts w:eastAsia="Calibri"/>
        </w:rPr>
        <w:t xml:space="preserve">The results of the trade-off analysis provides some interesting insights. For the utility oriented segment, as expected, cyclists are willing to travel 15-45 minutes extra to avoid steep grade, medium/heavy traffic volume, and riding on </w:t>
      </w:r>
      <w:r w:rsidR="00C16A48">
        <w:rPr>
          <w:rFonts w:eastAsia="Calibri"/>
        </w:rPr>
        <w:t xml:space="preserve">routes along </w:t>
      </w:r>
      <w:r w:rsidRPr="004735FC">
        <w:rPr>
          <w:rFonts w:eastAsia="Calibri"/>
        </w:rPr>
        <w:t>minor/major arterial. Moreover, they are</w:t>
      </w:r>
      <w:r>
        <w:rPr>
          <w:rFonts w:eastAsia="Calibri"/>
        </w:rPr>
        <w:t xml:space="preserve"> </w:t>
      </w:r>
      <w:r w:rsidRPr="004735FC">
        <w:rPr>
          <w:rFonts w:eastAsia="Calibri"/>
        </w:rPr>
        <w:t xml:space="preserve">also willing to travel in excess of 25 minutes to ride on a continuous or exclusive bike facility. “Value of Clean Ride (VCR)” for </w:t>
      </w:r>
      <w:r w:rsidR="00C16A48">
        <w:rPr>
          <w:rFonts w:eastAsia="Calibri"/>
        </w:rPr>
        <w:t xml:space="preserve">mean exposure, was estimated as </w:t>
      </w:r>
      <w:r w:rsidRPr="004735FC">
        <w:rPr>
          <w:rFonts w:eastAsia="Calibri"/>
        </w:rPr>
        <w:t>1.16 min/ppb and for maximum exposure, was estimated a</w:t>
      </w:r>
      <w:r w:rsidR="00C16A48">
        <w:rPr>
          <w:rFonts w:eastAsia="Calibri"/>
        </w:rPr>
        <w:t>s</w:t>
      </w:r>
      <w:r w:rsidRPr="004735FC">
        <w:rPr>
          <w:rFonts w:eastAsia="Calibri"/>
        </w:rPr>
        <w:t xml:space="preserve"> 0.68 min/ppb suggesting that commuter cyclists are more sensitive to mean exposure than maximum exposure. The value obtained in our current analysis is double the value we obtained in our previous analysis (see </w:t>
      </w:r>
      <w:r w:rsidRPr="004735FC">
        <w:rPr>
          <w:rFonts w:eastAsia="Calibri"/>
        </w:rPr>
        <w:fldChar w:fldCharType="begin"/>
      </w:r>
      <w:r>
        <w:rPr>
          <w:rFonts w:eastAsia="Calibri"/>
        </w:rPr>
        <w:instrText xml:space="preserve"> ADDIN EN.CITE &lt;EndNote&gt;&lt;Cite&gt;&lt;Author&gt;Anowar&lt;/Author&gt;&lt;Year&gt;2017&lt;/Year&gt;&lt;RecNum&gt;2&lt;/RecNum&gt;&lt;DisplayText&gt;(40)&lt;/DisplayText&gt;&lt;record&gt;&lt;rec-number&gt;2&lt;/rec-number&gt;&lt;foreign-keys&gt;&lt;key app="EN" db-id="2eztw50shf5r9aevpr7peday5drwx0datpzp" timestamp="1522967269"&gt;2&lt;/key&gt;&lt;key app="ENWeb" db-id=""&gt;0&lt;/key&gt;&lt;/foreign-keys&gt;&lt;ref-type name="Journal Article"&gt;17&lt;/ref-type&gt;&lt;contributors&gt;&lt;authors&gt;&lt;author&gt;Anowar, Sabreena&lt;/author&gt;&lt;author&gt;Eluru, Naveen&lt;/author&gt;&lt;author&gt;Hatzopoulou, Marianne&lt;/author&gt;&lt;/authors&gt;&lt;/contributors&gt;&lt;titles&gt;&lt;title&gt;Quantifying the value of a clean ride: How far would you bicycle to avoid exposure to traffic-related air pollution?&lt;/title&gt;&lt;secondary-title&gt;Transportation Research Part A: Policy and Practice&lt;/secondary-title&gt;&lt;/titles&gt;&lt;periodical&gt;&lt;full-title&gt;Transportation Research Part A: Policy and Practice&lt;/full-title&gt;&lt;/periodical&gt;&lt;pages&gt;66-78&lt;/pages&gt;&lt;volume&gt;105&lt;/volume&gt;&lt;dates&gt;&lt;year&gt;2017&lt;/year&gt;&lt;/dates&gt;&lt;isbn&gt;09658564&lt;/isbn&gt;&lt;urls&gt;&lt;/urls&gt;&lt;electronic-resource-num&gt;10.1016/j.tra.2017.08.017&lt;/electronic-resource-num&gt;&lt;/record&gt;&lt;/Cite&gt;&lt;/EndNote&gt;</w:instrText>
      </w:r>
      <w:r w:rsidRPr="004735FC">
        <w:rPr>
          <w:rFonts w:eastAsia="Calibri"/>
        </w:rPr>
        <w:fldChar w:fldCharType="separate"/>
      </w:r>
      <w:r>
        <w:rPr>
          <w:rFonts w:eastAsia="Calibri"/>
          <w:noProof/>
        </w:rPr>
        <w:t>(</w:t>
      </w:r>
      <w:hyperlink w:anchor="_ENREF_40" w:tooltip="Anowar, 2017 #2" w:history="1">
        <w:r w:rsidR="00543771">
          <w:rPr>
            <w:rFonts w:eastAsia="Calibri"/>
            <w:noProof/>
          </w:rPr>
          <w:t>40</w:t>
        </w:r>
      </w:hyperlink>
      <w:r>
        <w:rPr>
          <w:rFonts w:eastAsia="Calibri"/>
          <w:noProof/>
        </w:rPr>
        <w:t>)</w:t>
      </w:r>
      <w:r w:rsidRPr="004735FC">
        <w:rPr>
          <w:rFonts w:eastAsia="Calibri"/>
        </w:rPr>
        <w:fldChar w:fldCharType="end"/>
      </w:r>
      <w:r w:rsidRPr="004735FC">
        <w:rPr>
          <w:rFonts w:eastAsia="Calibri"/>
        </w:rPr>
        <w:t xml:space="preserve">). This signifies that </w:t>
      </w:r>
      <w:r w:rsidR="00C16A48" w:rsidRPr="004735FC">
        <w:rPr>
          <w:rFonts w:eastAsia="Calibri"/>
        </w:rPr>
        <w:t xml:space="preserve">Segment </w:t>
      </w:r>
      <w:r w:rsidRPr="004735FC">
        <w:rPr>
          <w:rFonts w:eastAsia="Calibri"/>
        </w:rPr>
        <w:t>2 commuter cyclists</w:t>
      </w:r>
      <w:r w:rsidR="00B62CFD">
        <w:rPr>
          <w:rFonts w:eastAsia="Calibri"/>
        </w:rPr>
        <w:t>,</w:t>
      </w:r>
      <w:r w:rsidRPr="004735FC">
        <w:rPr>
          <w:rFonts w:eastAsia="Calibri"/>
        </w:rPr>
        <w:t xml:space="preserve"> who more likely to be females</w:t>
      </w:r>
      <w:r w:rsidR="00755A5C">
        <w:rPr>
          <w:rFonts w:eastAsia="Calibri"/>
        </w:rPr>
        <w:t>,</w:t>
      </w:r>
      <w:r w:rsidRPr="004735FC">
        <w:rPr>
          <w:rFonts w:eastAsia="Calibri"/>
        </w:rPr>
        <w:t xml:space="preserve"> are strongly sensitive to air pollution and are willing </w:t>
      </w:r>
      <w:r>
        <w:rPr>
          <w:rFonts w:eastAsia="Calibri"/>
        </w:rPr>
        <w:t xml:space="preserve">to </w:t>
      </w:r>
      <w:r w:rsidRPr="004735FC">
        <w:rPr>
          <w:rFonts w:eastAsia="Calibri"/>
        </w:rPr>
        <w:t>travel 5-40 minutes extra to avoid them</w:t>
      </w:r>
      <w:r w:rsidRPr="004735FC">
        <w:t>.</w:t>
      </w:r>
    </w:p>
    <w:p w14:paraId="6BFA569A" w14:textId="03758AC3" w:rsidR="00522827" w:rsidRPr="00543771" w:rsidRDefault="00522827" w:rsidP="00F6000F">
      <w:pPr>
        <w:spacing w:after="0" w:line="480" w:lineRule="auto"/>
        <w:ind w:firstLine="720"/>
        <w:jc w:val="both"/>
        <w:sectPr w:rsidR="00522827" w:rsidRPr="00543771" w:rsidSect="00690FC5">
          <w:pgSz w:w="11906" w:h="16838" w:code="9"/>
          <w:pgMar w:top="1440" w:right="1440" w:bottom="1440" w:left="1440" w:header="720" w:footer="720" w:gutter="0"/>
          <w:lnNumType w:countBy="1" w:restart="continuous"/>
          <w:cols w:space="720"/>
          <w:docGrid w:linePitch="360"/>
        </w:sectPr>
      </w:pPr>
      <w:r w:rsidRPr="004735FC">
        <w:t xml:space="preserve">Trade-off values from random utility paradigm is insensitive to the changes in the attribute values. However, we can see from Table </w:t>
      </w:r>
      <w:r>
        <w:t>6</w:t>
      </w:r>
      <w:r w:rsidRPr="004735FC">
        <w:t xml:space="preserve"> that random regret formulation based trade-offs calculated for Segment 3 and 4 are alternative and choice set dependent and monotonically decrease with increase in travel time. For example, from </w:t>
      </w:r>
      <w:r>
        <w:t xml:space="preserve">trade-off </w:t>
      </w:r>
      <w:r w:rsidRPr="004735FC">
        <w:t>values</w:t>
      </w:r>
      <w:r w:rsidR="00755A5C">
        <w:t>,</w:t>
      </w:r>
      <w:r w:rsidRPr="004735FC">
        <w:t xml:space="preserve"> we can see that when a chosen alternative does poorly in terms of roadway attribute (has steep grade, or has heavy</w:t>
      </w:r>
      <w:r w:rsidR="00A35E7C">
        <w:t xml:space="preserve">  </w:t>
      </w:r>
      <w:r>
        <w:t xml:space="preserve"> </w:t>
      </w:r>
    </w:p>
    <w:p w14:paraId="4646DF5D" w14:textId="77777777" w:rsidR="00543771" w:rsidRDefault="00543771" w:rsidP="00543771">
      <w:pPr>
        <w:spacing w:after="0" w:line="480" w:lineRule="auto"/>
        <w:rPr>
          <w:rFonts w:eastAsia="Calibri"/>
          <w:b/>
        </w:rPr>
      </w:pPr>
      <w:r>
        <w:rPr>
          <w:rFonts w:eastAsia="Calibri"/>
          <w:b/>
        </w:rPr>
        <w:lastRenderedPageBreak/>
        <w:t>Table</w:t>
      </w:r>
      <w:r w:rsidRPr="004735FC">
        <w:rPr>
          <w:rFonts w:eastAsia="Calibri"/>
          <w:b/>
        </w:rPr>
        <w:t xml:space="preserve"> </w:t>
      </w:r>
      <w:r>
        <w:rPr>
          <w:rFonts w:eastAsia="Calibri"/>
          <w:b/>
        </w:rPr>
        <w:t>6.</w:t>
      </w:r>
      <w:r w:rsidRPr="004735FC">
        <w:rPr>
          <w:rFonts w:eastAsia="Calibri"/>
          <w:b/>
        </w:rPr>
        <w:t xml:space="preserve"> Time Based Trade-offs</w:t>
      </w:r>
      <w:r>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356"/>
        <w:gridCol w:w="3470"/>
        <w:gridCol w:w="1813"/>
        <w:gridCol w:w="680"/>
        <w:gridCol w:w="680"/>
        <w:gridCol w:w="577"/>
        <w:gridCol w:w="577"/>
        <w:gridCol w:w="579"/>
        <w:gridCol w:w="680"/>
        <w:gridCol w:w="680"/>
        <w:gridCol w:w="680"/>
        <w:gridCol w:w="577"/>
        <w:gridCol w:w="579"/>
      </w:tblGrid>
      <w:tr w:rsidR="00543771" w:rsidRPr="004735FC" w14:paraId="252B60D4" w14:textId="77777777" w:rsidTr="00263B3F">
        <w:trPr>
          <w:trHeight w:val="288"/>
        </w:trPr>
        <w:tc>
          <w:tcPr>
            <w:tcW w:w="846" w:type="pct"/>
            <w:vMerge w:val="restart"/>
            <w:tcBorders>
              <w:top w:val="double" w:sz="4" w:space="0" w:color="auto"/>
              <w:left w:val="double" w:sz="4" w:space="0" w:color="auto"/>
            </w:tcBorders>
            <w:noWrap/>
            <w:vAlign w:val="center"/>
            <w:hideMark/>
          </w:tcPr>
          <w:p w14:paraId="27F3D4CB" w14:textId="77777777" w:rsidR="00543771" w:rsidRPr="002C06F2" w:rsidRDefault="00543771" w:rsidP="00263B3F">
            <w:pPr>
              <w:spacing w:after="0" w:line="240" w:lineRule="auto"/>
              <w:rPr>
                <w:rFonts w:eastAsia="Times New Roman"/>
                <w:b/>
                <w:bCs/>
                <w:color w:val="000000"/>
                <w:sz w:val="20"/>
                <w:szCs w:val="20"/>
              </w:rPr>
            </w:pPr>
            <w:r w:rsidRPr="002C06F2">
              <w:rPr>
                <w:rFonts w:eastAsia="Times New Roman"/>
                <w:b/>
                <w:bCs/>
                <w:color w:val="000000"/>
                <w:sz w:val="20"/>
                <w:szCs w:val="20"/>
              </w:rPr>
              <w:t>Attribute</w:t>
            </w:r>
          </w:p>
        </w:tc>
        <w:tc>
          <w:tcPr>
            <w:tcW w:w="1246" w:type="pct"/>
            <w:vMerge w:val="restart"/>
            <w:tcBorders>
              <w:top w:val="double" w:sz="4" w:space="0" w:color="auto"/>
            </w:tcBorders>
            <w:noWrap/>
            <w:vAlign w:val="center"/>
            <w:hideMark/>
          </w:tcPr>
          <w:p w14:paraId="503739B3" w14:textId="77777777" w:rsidR="00543771" w:rsidRPr="002C06F2" w:rsidRDefault="00543771" w:rsidP="00263B3F">
            <w:pPr>
              <w:spacing w:after="0" w:line="240" w:lineRule="auto"/>
              <w:rPr>
                <w:rFonts w:eastAsia="Times New Roman"/>
                <w:b/>
                <w:bCs/>
                <w:color w:val="000000"/>
                <w:sz w:val="20"/>
                <w:szCs w:val="20"/>
              </w:rPr>
            </w:pPr>
            <w:r w:rsidRPr="002C06F2">
              <w:rPr>
                <w:rFonts w:eastAsia="Times New Roman"/>
                <w:b/>
                <w:bCs/>
                <w:color w:val="000000"/>
                <w:sz w:val="20"/>
                <w:szCs w:val="20"/>
              </w:rPr>
              <w:t>Attribute Levels</w:t>
            </w:r>
          </w:p>
        </w:tc>
        <w:tc>
          <w:tcPr>
            <w:tcW w:w="2909" w:type="pct"/>
            <w:gridSpan w:val="11"/>
            <w:tcBorders>
              <w:top w:val="double" w:sz="4" w:space="0" w:color="auto"/>
              <w:bottom w:val="double" w:sz="4" w:space="0" w:color="auto"/>
              <w:right w:val="double" w:sz="4" w:space="0" w:color="auto"/>
            </w:tcBorders>
            <w:noWrap/>
            <w:vAlign w:val="center"/>
            <w:hideMark/>
          </w:tcPr>
          <w:p w14:paraId="71AD6C94"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Travel Times (minutes)</w:t>
            </w:r>
          </w:p>
        </w:tc>
      </w:tr>
      <w:tr w:rsidR="00543771" w:rsidRPr="004735FC" w14:paraId="4FCAFB6B" w14:textId="77777777" w:rsidTr="00263B3F">
        <w:trPr>
          <w:trHeight w:val="288"/>
        </w:trPr>
        <w:tc>
          <w:tcPr>
            <w:tcW w:w="846" w:type="pct"/>
            <w:vMerge/>
            <w:tcBorders>
              <w:left w:val="double" w:sz="4" w:space="0" w:color="auto"/>
            </w:tcBorders>
            <w:vAlign w:val="center"/>
            <w:hideMark/>
          </w:tcPr>
          <w:p w14:paraId="0C2E709F" w14:textId="77777777" w:rsidR="00543771" w:rsidRPr="002C06F2" w:rsidRDefault="00543771" w:rsidP="00263B3F">
            <w:pPr>
              <w:spacing w:after="0" w:line="240" w:lineRule="auto"/>
              <w:rPr>
                <w:rFonts w:eastAsia="Times New Roman"/>
                <w:b/>
                <w:bCs/>
                <w:color w:val="000000"/>
                <w:sz w:val="20"/>
                <w:szCs w:val="20"/>
              </w:rPr>
            </w:pPr>
          </w:p>
        </w:tc>
        <w:tc>
          <w:tcPr>
            <w:tcW w:w="1246" w:type="pct"/>
            <w:vMerge/>
            <w:vAlign w:val="center"/>
            <w:hideMark/>
          </w:tcPr>
          <w:p w14:paraId="6CA341CD" w14:textId="77777777" w:rsidR="00543771" w:rsidRPr="002C06F2" w:rsidRDefault="00543771" w:rsidP="00263B3F">
            <w:pPr>
              <w:spacing w:after="0" w:line="240" w:lineRule="auto"/>
              <w:rPr>
                <w:rFonts w:eastAsia="Times New Roman"/>
                <w:b/>
                <w:bCs/>
                <w:color w:val="000000"/>
                <w:sz w:val="20"/>
                <w:szCs w:val="20"/>
              </w:rPr>
            </w:pPr>
          </w:p>
        </w:tc>
        <w:tc>
          <w:tcPr>
            <w:tcW w:w="651" w:type="pct"/>
            <w:tcBorders>
              <w:top w:val="double" w:sz="4" w:space="0" w:color="auto"/>
            </w:tcBorders>
            <w:noWrap/>
            <w:vAlign w:val="center"/>
            <w:hideMark/>
          </w:tcPr>
          <w:p w14:paraId="4E203E99"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Segment-2 (RUM)</w:t>
            </w:r>
          </w:p>
        </w:tc>
        <w:tc>
          <w:tcPr>
            <w:tcW w:w="1110" w:type="pct"/>
            <w:gridSpan w:val="5"/>
            <w:tcBorders>
              <w:top w:val="double" w:sz="4" w:space="0" w:color="auto"/>
            </w:tcBorders>
            <w:noWrap/>
            <w:vAlign w:val="center"/>
            <w:hideMark/>
          </w:tcPr>
          <w:p w14:paraId="460E476D"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Segment-3 (RRM)</w:t>
            </w:r>
          </w:p>
        </w:tc>
        <w:tc>
          <w:tcPr>
            <w:tcW w:w="1147" w:type="pct"/>
            <w:gridSpan w:val="5"/>
            <w:tcBorders>
              <w:top w:val="double" w:sz="4" w:space="0" w:color="auto"/>
              <w:right w:val="double" w:sz="4" w:space="0" w:color="auto"/>
            </w:tcBorders>
            <w:noWrap/>
            <w:vAlign w:val="center"/>
            <w:hideMark/>
          </w:tcPr>
          <w:p w14:paraId="2CD70441"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Segment-4 (RRM)</w:t>
            </w:r>
          </w:p>
        </w:tc>
      </w:tr>
      <w:tr w:rsidR="00543771" w:rsidRPr="004735FC" w14:paraId="3EC7418F" w14:textId="77777777" w:rsidTr="00263B3F">
        <w:trPr>
          <w:trHeight w:val="288"/>
        </w:trPr>
        <w:tc>
          <w:tcPr>
            <w:tcW w:w="846" w:type="pct"/>
            <w:vMerge/>
            <w:tcBorders>
              <w:left w:val="double" w:sz="4" w:space="0" w:color="auto"/>
              <w:bottom w:val="double" w:sz="4" w:space="0" w:color="auto"/>
            </w:tcBorders>
            <w:vAlign w:val="center"/>
            <w:hideMark/>
          </w:tcPr>
          <w:p w14:paraId="391C0E7D" w14:textId="77777777" w:rsidR="00543771" w:rsidRPr="002C06F2" w:rsidRDefault="00543771" w:rsidP="00263B3F">
            <w:pPr>
              <w:spacing w:after="0" w:line="240" w:lineRule="auto"/>
              <w:rPr>
                <w:rFonts w:eastAsia="Times New Roman"/>
                <w:b/>
                <w:bCs/>
                <w:color w:val="000000"/>
                <w:sz w:val="20"/>
                <w:szCs w:val="20"/>
              </w:rPr>
            </w:pPr>
          </w:p>
        </w:tc>
        <w:tc>
          <w:tcPr>
            <w:tcW w:w="1246" w:type="pct"/>
            <w:vMerge/>
            <w:tcBorders>
              <w:bottom w:val="double" w:sz="4" w:space="0" w:color="auto"/>
            </w:tcBorders>
            <w:vAlign w:val="center"/>
            <w:hideMark/>
          </w:tcPr>
          <w:p w14:paraId="0464AA5B" w14:textId="77777777" w:rsidR="00543771" w:rsidRPr="002C06F2" w:rsidRDefault="00543771" w:rsidP="00263B3F">
            <w:pPr>
              <w:spacing w:after="0" w:line="240" w:lineRule="auto"/>
              <w:rPr>
                <w:rFonts w:eastAsia="Times New Roman"/>
                <w:b/>
                <w:bCs/>
                <w:color w:val="000000"/>
                <w:sz w:val="20"/>
                <w:szCs w:val="20"/>
              </w:rPr>
            </w:pPr>
          </w:p>
        </w:tc>
        <w:tc>
          <w:tcPr>
            <w:tcW w:w="651" w:type="pct"/>
            <w:tcBorders>
              <w:bottom w:val="double" w:sz="4" w:space="0" w:color="auto"/>
            </w:tcBorders>
            <w:noWrap/>
            <w:vAlign w:val="center"/>
            <w:hideMark/>
          </w:tcPr>
          <w:p w14:paraId="24E8097A"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20-40</w:t>
            </w:r>
          </w:p>
        </w:tc>
        <w:tc>
          <w:tcPr>
            <w:tcW w:w="244" w:type="pct"/>
            <w:tcBorders>
              <w:bottom w:val="double" w:sz="4" w:space="0" w:color="auto"/>
            </w:tcBorders>
            <w:noWrap/>
            <w:vAlign w:val="center"/>
            <w:hideMark/>
          </w:tcPr>
          <w:p w14:paraId="74C04B6F"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20</w:t>
            </w:r>
          </w:p>
        </w:tc>
        <w:tc>
          <w:tcPr>
            <w:tcW w:w="244" w:type="pct"/>
            <w:tcBorders>
              <w:bottom w:val="double" w:sz="4" w:space="0" w:color="auto"/>
            </w:tcBorders>
            <w:noWrap/>
            <w:vAlign w:val="center"/>
            <w:hideMark/>
          </w:tcPr>
          <w:p w14:paraId="101AD16C"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25</w:t>
            </w:r>
          </w:p>
        </w:tc>
        <w:tc>
          <w:tcPr>
            <w:tcW w:w="207" w:type="pct"/>
            <w:tcBorders>
              <w:bottom w:val="double" w:sz="4" w:space="0" w:color="auto"/>
            </w:tcBorders>
            <w:noWrap/>
            <w:vAlign w:val="center"/>
            <w:hideMark/>
          </w:tcPr>
          <w:p w14:paraId="6FE0C584"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30</w:t>
            </w:r>
          </w:p>
        </w:tc>
        <w:tc>
          <w:tcPr>
            <w:tcW w:w="207" w:type="pct"/>
            <w:tcBorders>
              <w:bottom w:val="double" w:sz="4" w:space="0" w:color="auto"/>
            </w:tcBorders>
            <w:noWrap/>
            <w:vAlign w:val="center"/>
            <w:hideMark/>
          </w:tcPr>
          <w:p w14:paraId="1D065C61"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35</w:t>
            </w:r>
          </w:p>
        </w:tc>
        <w:tc>
          <w:tcPr>
            <w:tcW w:w="208" w:type="pct"/>
            <w:tcBorders>
              <w:bottom w:val="double" w:sz="4" w:space="0" w:color="auto"/>
            </w:tcBorders>
            <w:noWrap/>
            <w:vAlign w:val="center"/>
            <w:hideMark/>
          </w:tcPr>
          <w:p w14:paraId="1812BFCB"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40</w:t>
            </w:r>
          </w:p>
        </w:tc>
        <w:tc>
          <w:tcPr>
            <w:tcW w:w="244" w:type="pct"/>
            <w:tcBorders>
              <w:bottom w:val="double" w:sz="4" w:space="0" w:color="auto"/>
            </w:tcBorders>
            <w:noWrap/>
            <w:vAlign w:val="center"/>
            <w:hideMark/>
          </w:tcPr>
          <w:p w14:paraId="22549E52"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20</w:t>
            </w:r>
          </w:p>
        </w:tc>
        <w:tc>
          <w:tcPr>
            <w:tcW w:w="244" w:type="pct"/>
            <w:tcBorders>
              <w:bottom w:val="double" w:sz="4" w:space="0" w:color="auto"/>
            </w:tcBorders>
            <w:noWrap/>
            <w:vAlign w:val="center"/>
            <w:hideMark/>
          </w:tcPr>
          <w:p w14:paraId="234A85E2"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25</w:t>
            </w:r>
          </w:p>
        </w:tc>
        <w:tc>
          <w:tcPr>
            <w:tcW w:w="244" w:type="pct"/>
            <w:tcBorders>
              <w:bottom w:val="double" w:sz="4" w:space="0" w:color="auto"/>
            </w:tcBorders>
            <w:noWrap/>
            <w:vAlign w:val="center"/>
            <w:hideMark/>
          </w:tcPr>
          <w:p w14:paraId="7CFEFD9F"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30</w:t>
            </w:r>
          </w:p>
        </w:tc>
        <w:tc>
          <w:tcPr>
            <w:tcW w:w="207" w:type="pct"/>
            <w:tcBorders>
              <w:bottom w:val="double" w:sz="4" w:space="0" w:color="auto"/>
            </w:tcBorders>
            <w:noWrap/>
            <w:vAlign w:val="center"/>
            <w:hideMark/>
          </w:tcPr>
          <w:p w14:paraId="5D54CAC0"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35</w:t>
            </w:r>
          </w:p>
        </w:tc>
        <w:tc>
          <w:tcPr>
            <w:tcW w:w="208" w:type="pct"/>
            <w:tcBorders>
              <w:bottom w:val="double" w:sz="4" w:space="0" w:color="auto"/>
              <w:right w:val="double" w:sz="4" w:space="0" w:color="auto"/>
            </w:tcBorders>
            <w:noWrap/>
            <w:vAlign w:val="center"/>
            <w:hideMark/>
          </w:tcPr>
          <w:p w14:paraId="18F309AF" w14:textId="77777777" w:rsidR="00543771" w:rsidRPr="002C06F2" w:rsidRDefault="00543771" w:rsidP="00263B3F">
            <w:pPr>
              <w:spacing w:after="0" w:line="240" w:lineRule="auto"/>
              <w:jc w:val="center"/>
              <w:rPr>
                <w:rFonts w:eastAsia="Times New Roman"/>
                <w:b/>
                <w:bCs/>
                <w:color w:val="000000"/>
                <w:sz w:val="20"/>
                <w:szCs w:val="20"/>
              </w:rPr>
            </w:pPr>
            <w:r w:rsidRPr="002C06F2">
              <w:rPr>
                <w:rFonts w:eastAsia="Times New Roman"/>
                <w:b/>
                <w:bCs/>
                <w:color w:val="000000"/>
                <w:sz w:val="20"/>
                <w:szCs w:val="20"/>
              </w:rPr>
              <w:t>40</w:t>
            </w:r>
          </w:p>
        </w:tc>
      </w:tr>
      <w:tr w:rsidR="00543771" w:rsidRPr="004735FC" w14:paraId="5CD939B5" w14:textId="77777777" w:rsidTr="00263B3F">
        <w:trPr>
          <w:trHeight w:val="288"/>
        </w:trPr>
        <w:tc>
          <w:tcPr>
            <w:tcW w:w="846" w:type="pct"/>
            <w:tcBorders>
              <w:top w:val="double" w:sz="4" w:space="0" w:color="auto"/>
              <w:left w:val="double" w:sz="4" w:space="0" w:color="auto"/>
            </w:tcBorders>
            <w:noWrap/>
            <w:vAlign w:val="center"/>
            <w:hideMark/>
          </w:tcPr>
          <w:p w14:paraId="7D2AF39F"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Grade</w:t>
            </w:r>
          </w:p>
        </w:tc>
        <w:tc>
          <w:tcPr>
            <w:tcW w:w="1246" w:type="pct"/>
            <w:tcBorders>
              <w:top w:val="double" w:sz="4" w:space="0" w:color="auto"/>
            </w:tcBorders>
            <w:noWrap/>
            <w:vAlign w:val="center"/>
            <w:hideMark/>
          </w:tcPr>
          <w:p w14:paraId="73D11172"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Steep</w:t>
            </w:r>
          </w:p>
        </w:tc>
        <w:tc>
          <w:tcPr>
            <w:tcW w:w="651" w:type="pct"/>
            <w:tcBorders>
              <w:top w:val="double" w:sz="4" w:space="0" w:color="auto"/>
            </w:tcBorders>
            <w:noWrap/>
            <w:vAlign w:val="center"/>
            <w:hideMark/>
          </w:tcPr>
          <w:p w14:paraId="369737D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35.90</w:t>
            </w:r>
          </w:p>
        </w:tc>
        <w:tc>
          <w:tcPr>
            <w:tcW w:w="244" w:type="pct"/>
            <w:tcBorders>
              <w:top w:val="double" w:sz="4" w:space="0" w:color="auto"/>
            </w:tcBorders>
            <w:noWrap/>
            <w:vAlign w:val="center"/>
            <w:hideMark/>
          </w:tcPr>
          <w:p w14:paraId="62458BC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46.22</w:t>
            </w:r>
          </w:p>
        </w:tc>
        <w:tc>
          <w:tcPr>
            <w:tcW w:w="244" w:type="pct"/>
            <w:tcBorders>
              <w:top w:val="double" w:sz="4" w:space="0" w:color="auto"/>
            </w:tcBorders>
            <w:noWrap/>
            <w:vAlign w:val="center"/>
            <w:hideMark/>
          </w:tcPr>
          <w:p w14:paraId="210FD08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13.95</w:t>
            </w:r>
          </w:p>
        </w:tc>
        <w:tc>
          <w:tcPr>
            <w:tcW w:w="207" w:type="pct"/>
            <w:tcBorders>
              <w:top w:val="double" w:sz="4" w:space="0" w:color="auto"/>
            </w:tcBorders>
            <w:noWrap/>
            <w:vAlign w:val="center"/>
            <w:hideMark/>
          </w:tcPr>
          <w:p w14:paraId="76C0456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7.68</w:t>
            </w:r>
          </w:p>
        </w:tc>
        <w:tc>
          <w:tcPr>
            <w:tcW w:w="207" w:type="pct"/>
            <w:tcBorders>
              <w:top w:val="double" w:sz="4" w:space="0" w:color="auto"/>
            </w:tcBorders>
            <w:noWrap/>
            <w:vAlign w:val="center"/>
            <w:hideMark/>
          </w:tcPr>
          <w:p w14:paraId="49326EC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5.30</w:t>
            </w:r>
          </w:p>
        </w:tc>
        <w:tc>
          <w:tcPr>
            <w:tcW w:w="208" w:type="pct"/>
            <w:tcBorders>
              <w:top w:val="double" w:sz="4" w:space="0" w:color="auto"/>
            </w:tcBorders>
            <w:noWrap/>
            <w:vAlign w:val="center"/>
            <w:hideMark/>
          </w:tcPr>
          <w:p w14:paraId="2ECFDE1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4.19</w:t>
            </w:r>
          </w:p>
        </w:tc>
        <w:tc>
          <w:tcPr>
            <w:tcW w:w="244" w:type="pct"/>
            <w:tcBorders>
              <w:top w:val="double" w:sz="4" w:space="0" w:color="auto"/>
            </w:tcBorders>
            <w:noWrap/>
            <w:vAlign w:val="center"/>
            <w:hideMark/>
          </w:tcPr>
          <w:p w14:paraId="77891656"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tcBorders>
              <w:top w:val="double" w:sz="4" w:space="0" w:color="auto"/>
            </w:tcBorders>
            <w:noWrap/>
            <w:vAlign w:val="center"/>
            <w:hideMark/>
          </w:tcPr>
          <w:p w14:paraId="612AE198"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tcBorders>
              <w:top w:val="double" w:sz="4" w:space="0" w:color="auto"/>
            </w:tcBorders>
            <w:noWrap/>
            <w:vAlign w:val="center"/>
            <w:hideMark/>
          </w:tcPr>
          <w:p w14:paraId="451D63E7"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tcBorders>
              <w:top w:val="double" w:sz="4" w:space="0" w:color="auto"/>
            </w:tcBorders>
            <w:noWrap/>
            <w:vAlign w:val="center"/>
            <w:hideMark/>
          </w:tcPr>
          <w:p w14:paraId="138E6D09"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8" w:type="pct"/>
            <w:tcBorders>
              <w:top w:val="double" w:sz="4" w:space="0" w:color="auto"/>
              <w:right w:val="double" w:sz="4" w:space="0" w:color="auto"/>
            </w:tcBorders>
            <w:noWrap/>
            <w:vAlign w:val="center"/>
            <w:hideMark/>
          </w:tcPr>
          <w:p w14:paraId="59F9BD1F"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r>
      <w:tr w:rsidR="00543771" w:rsidRPr="004735FC" w14:paraId="1E058A3D" w14:textId="77777777" w:rsidTr="00263B3F">
        <w:trPr>
          <w:trHeight w:val="288"/>
        </w:trPr>
        <w:tc>
          <w:tcPr>
            <w:tcW w:w="846" w:type="pct"/>
            <w:vMerge w:val="restart"/>
            <w:tcBorders>
              <w:left w:val="double" w:sz="4" w:space="0" w:color="auto"/>
            </w:tcBorders>
            <w:noWrap/>
            <w:vAlign w:val="center"/>
            <w:hideMark/>
          </w:tcPr>
          <w:p w14:paraId="1487C0BB"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Traffic Volume</w:t>
            </w:r>
          </w:p>
        </w:tc>
        <w:tc>
          <w:tcPr>
            <w:tcW w:w="1246" w:type="pct"/>
            <w:noWrap/>
            <w:vAlign w:val="center"/>
            <w:hideMark/>
          </w:tcPr>
          <w:p w14:paraId="36F96F98"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Medium</w:t>
            </w:r>
          </w:p>
        </w:tc>
        <w:tc>
          <w:tcPr>
            <w:tcW w:w="651" w:type="pct"/>
            <w:noWrap/>
            <w:vAlign w:val="center"/>
            <w:hideMark/>
          </w:tcPr>
          <w:p w14:paraId="1A3AF3C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20.54</w:t>
            </w:r>
          </w:p>
        </w:tc>
        <w:tc>
          <w:tcPr>
            <w:tcW w:w="244" w:type="pct"/>
            <w:noWrap/>
            <w:vAlign w:val="center"/>
            <w:hideMark/>
          </w:tcPr>
          <w:p w14:paraId="62A635A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noWrap/>
            <w:vAlign w:val="center"/>
            <w:hideMark/>
          </w:tcPr>
          <w:p w14:paraId="1D649817"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372B7715"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19843A78"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8" w:type="pct"/>
            <w:noWrap/>
            <w:vAlign w:val="center"/>
            <w:hideMark/>
          </w:tcPr>
          <w:p w14:paraId="00C3DF45"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75590D17"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74581FF1"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73CE5E34"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4F00E242"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8" w:type="pct"/>
            <w:tcBorders>
              <w:right w:val="double" w:sz="4" w:space="0" w:color="auto"/>
            </w:tcBorders>
            <w:noWrap/>
            <w:vAlign w:val="center"/>
            <w:hideMark/>
          </w:tcPr>
          <w:p w14:paraId="6FF4D112"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r>
      <w:tr w:rsidR="00543771" w:rsidRPr="004735FC" w14:paraId="3AA3FE23" w14:textId="77777777" w:rsidTr="00263B3F">
        <w:trPr>
          <w:trHeight w:val="288"/>
        </w:trPr>
        <w:tc>
          <w:tcPr>
            <w:tcW w:w="846" w:type="pct"/>
            <w:vMerge/>
            <w:tcBorders>
              <w:left w:val="double" w:sz="4" w:space="0" w:color="auto"/>
            </w:tcBorders>
            <w:vAlign w:val="center"/>
            <w:hideMark/>
          </w:tcPr>
          <w:p w14:paraId="559512D0" w14:textId="77777777" w:rsidR="00543771" w:rsidRPr="002C06F2" w:rsidRDefault="00543771" w:rsidP="00263B3F">
            <w:pPr>
              <w:spacing w:after="0" w:line="240" w:lineRule="auto"/>
              <w:rPr>
                <w:rFonts w:eastAsia="Times New Roman"/>
                <w:color w:val="000000"/>
                <w:sz w:val="20"/>
                <w:szCs w:val="20"/>
              </w:rPr>
            </w:pPr>
          </w:p>
        </w:tc>
        <w:tc>
          <w:tcPr>
            <w:tcW w:w="1246" w:type="pct"/>
            <w:noWrap/>
            <w:vAlign w:val="center"/>
            <w:hideMark/>
          </w:tcPr>
          <w:p w14:paraId="52FF886F"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Heavy</w:t>
            </w:r>
          </w:p>
        </w:tc>
        <w:tc>
          <w:tcPr>
            <w:tcW w:w="651" w:type="pct"/>
            <w:noWrap/>
            <w:vAlign w:val="center"/>
            <w:hideMark/>
          </w:tcPr>
          <w:p w14:paraId="3021E01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32.08</w:t>
            </w:r>
          </w:p>
        </w:tc>
        <w:tc>
          <w:tcPr>
            <w:tcW w:w="244" w:type="pct"/>
            <w:noWrap/>
            <w:vAlign w:val="center"/>
            <w:hideMark/>
          </w:tcPr>
          <w:p w14:paraId="1E9FB7E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20.89</w:t>
            </w:r>
          </w:p>
        </w:tc>
        <w:tc>
          <w:tcPr>
            <w:tcW w:w="244" w:type="pct"/>
            <w:noWrap/>
            <w:vAlign w:val="center"/>
            <w:hideMark/>
          </w:tcPr>
          <w:p w14:paraId="705F5DC1"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6.31</w:t>
            </w:r>
          </w:p>
        </w:tc>
        <w:tc>
          <w:tcPr>
            <w:tcW w:w="207" w:type="pct"/>
            <w:noWrap/>
            <w:vAlign w:val="center"/>
            <w:hideMark/>
          </w:tcPr>
          <w:p w14:paraId="159C957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3.47</w:t>
            </w:r>
          </w:p>
        </w:tc>
        <w:tc>
          <w:tcPr>
            <w:tcW w:w="207" w:type="pct"/>
            <w:noWrap/>
            <w:vAlign w:val="center"/>
            <w:hideMark/>
          </w:tcPr>
          <w:p w14:paraId="331F0D36"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2.39</w:t>
            </w:r>
          </w:p>
        </w:tc>
        <w:tc>
          <w:tcPr>
            <w:tcW w:w="208" w:type="pct"/>
            <w:noWrap/>
            <w:vAlign w:val="center"/>
            <w:hideMark/>
          </w:tcPr>
          <w:p w14:paraId="494AAAA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1.89</w:t>
            </w:r>
          </w:p>
        </w:tc>
        <w:tc>
          <w:tcPr>
            <w:tcW w:w="244" w:type="pct"/>
            <w:noWrap/>
            <w:vAlign w:val="center"/>
            <w:hideMark/>
          </w:tcPr>
          <w:p w14:paraId="5082BBC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34.04</w:t>
            </w:r>
          </w:p>
        </w:tc>
        <w:tc>
          <w:tcPr>
            <w:tcW w:w="244" w:type="pct"/>
            <w:noWrap/>
            <w:vAlign w:val="center"/>
            <w:hideMark/>
          </w:tcPr>
          <w:p w14:paraId="426B016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18.23</w:t>
            </w:r>
          </w:p>
        </w:tc>
        <w:tc>
          <w:tcPr>
            <w:tcW w:w="244" w:type="pct"/>
            <w:noWrap/>
            <w:vAlign w:val="center"/>
            <w:hideMark/>
          </w:tcPr>
          <w:p w14:paraId="1E21E87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11.94</w:t>
            </w:r>
          </w:p>
        </w:tc>
        <w:tc>
          <w:tcPr>
            <w:tcW w:w="207" w:type="pct"/>
            <w:noWrap/>
            <w:vAlign w:val="center"/>
            <w:hideMark/>
          </w:tcPr>
          <w:p w14:paraId="15E1115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8.88</w:t>
            </w:r>
          </w:p>
        </w:tc>
        <w:tc>
          <w:tcPr>
            <w:tcW w:w="208" w:type="pct"/>
            <w:tcBorders>
              <w:right w:val="double" w:sz="4" w:space="0" w:color="auto"/>
            </w:tcBorders>
            <w:noWrap/>
            <w:vAlign w:val="center"/>
            <w:hideMark/>
          </w:tcPr>
          <w:p w14:paraId="7662780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7.24</w:t>
            </w:r>
          </w:p>
        </w:tc>
      </w:tr>
      <w:tr w:rsidR="00543771" w:rsidRPr="004735FC" w14:paraId="1C0068ED" w14:textId="77777777" w:rsidTr="00263B3F">
        <w:trPr>
          <w:trHeight w:val="288"/>
        </w:trPr>
        <w:tc>
          <w:tcPr>
            <w:tcW w:w="846" w:type="pct"/>
            <w:vMerge w:val="restart"/>
            <w:tcBorders>
              <w:left w:val="double" w:sz="4" w:space="0" w:color="auto"/>
            </w:tcBorders>
            <w:noWrap/>
            <w:vAlign w:val="center"/>
            <w:hideMark/>
          </w:tcPr>
          <w:p w14:paraId="40594AC6"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Roadway type</w:t>
            </w:r>
          </w:p>
        </w:tc>
        <w:tc>
          <w:tcPr>
            <w:tcW w:w="1246" w:type="pct"/>
            <w:noWrap/>
            <w:vAlign w:val="center"/>
            <w:hideMark/>
          </w:tcPr>
          <w:p w14:paraId="3C966166"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Minor Arterial</w:t>
            </w:r>
          </w:p>
        </w:tc>
        <w:tc>
          <w:tcPr>
            <w:tcW w:w="651" w:type="pct"/>
            <w:noWrap/>
            <w:vAlign w:val="center"/>
            <w:hideMark/>
          </w:tcPr>
          <w:p w14:paraId="70236D3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18.08</w:t>
            </w:r>
          </w:p>
        </w:tc>
        <w:tc>
          <w:tcPr>
            <w:tcW w:w="244" w:type="pct"/>
            <w:noWrap/>
            <w:vAlign w:val="center"/>
            <w:hideMark/>
          </w:tcPr>
          <w:p w14:paraId="1A224ED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noWrap/>
            <w:vAlign w:val="center"/>
            <w:hideMark/>
          </w:tcPr>
          <w:p w14:paraId="31378937"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3A97C72A"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6BC07B55"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8" w:type="pct"/>
            <w:noWrap/>
            <w:vAlign w:val="center"/>
            <w:hideMark/>
          </w:tcPr>
          <w:p w14:paraId="52486D5B"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3F98111A"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47D4F281"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44" w:type="pct"/>
            <w:noWrap/>
            <w:vAlign w:val="center"/>
            <w:hideMark/>
          </w:tcPr>
          <w:p w14:paraId="4F681375"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7" w:type="pct"/>
            <w:noWrap/>
            <w:vAlign w:val="center"/>
            <w:hideMark/>
          </w:tcPr>
          <w:p w14:paraId="66BF4C1D"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c>
          <w:tcPr>
            <w:tcW w:w="208" w:type="pct"/>
            <w:tcBorders>
              <w:right w:val="double" w:sz="4" w:space="0" w:color="auto"/>
            </w:tcBorders>
            <w:noWrap/>
            <w:vAlign w:val="center"/>
            <w:hideMark/>
          </w:tcPr>
          <w:p w14:paraId="53D7E1DB" w14:textId="77777777" w:rsidR="00543771" w:rsidRPr="002C06F2" w:rsidRDefault="00543771" w:rsidP="00263B3F">
            <w:pPr>
              <w:spacing w:after="0" w:line="240" w:lineRule="auto"/>
              <w:jc w:val="center"/>
              <w:rPr>
                <w:rFonts w:eastAsia="Times New Roman"/>
                <w:sz w:val="20"/>
                <w:szCs w:val="20"/>
              </w:rPr>
            </w:pPr>
            <w:r w:rsidRPr="002C06F2">
              <w:rPr>
                <w:rFonts w:eastAsia="Times New Roman"/>
                <w:color w:val="000000"/>
                <w:sz w:val="20"/>
                <w:szCs w:val="20"/>
                <w:lang w:val="en-CA" w:eastAsia="en-CA"/>
              </w:rPr>
              <w:t>-</w:t>
            </w:r>
          </w:p>
        </w:tc>
      </w:tr>
      <w:tr w:rsidR="00543771" w:rsidRPr="004735FC" w14:paraId="6B4AA86C" w14:textId="77777777" w:rsidTr="00263B3F">
        <w:trPr>
          <w:trHeight w:val="288"/>
        </w:trPr>
        <w:tc>
          <w:tcPr>
            <w:tcW w:w="846" w:type="pct"/>
            <w:vMerge/>
            <w:tcBorders>
              <w:left w:val="double" w:sz="4" w:space="0" w:color="auto"/>
            </w:tcBorders>
            <w:vAlign w:val="center"/>
            <w:hideMark/>
          </w:tcPr>
          <w:p w14:paraId="56C601D2" w14:textId="77777777" w:rsidR="00543771" w:rsidRPr="002C06F2" w:rsidRDefault="00543771" w:rsidP="00263B3F">
            <w:pPr>
              <w:spacing w:after="0" w:line="240" w:lineRule="auto"/>
              <w:rPr>
                <w:rFonts w:eastAsia="Times New Roman"/>
                <w:color w:val="000000"/>
                <w:sz w:val="20"/>
                <w:szCs w:val="20"/>
              </w:rPr>
            </w:pPr>
          </w:p>
        </w:tc>
        <w:tc>
          <w:tcPr>
            <w:tcW w:w="1246" w:type="pct"/>
            <w:noWrap/>
            <w:vAlign w:val="center"/>
            <w:hideMark/>
          </w:tcPr>
          <w:p w14:paraId="0540B833"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Major Arterial</w:t>
            </w:r>
          </w:p>
        </w:tc>
        <w:tc>
          <w:tcPr>
            <w:tcW w:w="651" w:type="pct"/>
            <w:noWrap/>
            <w:vAlign w:val="center"/>
            <w:hideMark/>
          </w:tcPr>
          <w:p w14:paraId="1EE7270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43.56</w:t>
            </w:r>
          </w:p>
        </w:tc>
        <w:tc>
          <w:tcPr>
            <w:tcW w:w="244" w:type="pct"/>
            <w:noWrap/>
            <w:vAlign w:val="center"/>
            <w:hideMark/>
          </w:tcPr>
          <w:p w14:paraId="24D0778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38.61</w:t>
            </w:r>
          </w:p>
        </w:tc>
        <w:tc>
          <w:tcPr>
            <w:tcW w:w="244" w:type="pct"/>
            <w:noWrap/>
            <w:vAlign w:val="center"/>
            <w:hideMark/>
          </w:tcPr>
          <w:p w14:paraId="6C8757C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11.65</w:t>
            </w:r>
          </w:p>
        </w:tc>
        <w:tc>
          <w:tcPr>
            <w:tcW w:w="207" w:type="pct"/>
            <w:noWrap/>
            <w:vAlign w:val="center"/>
            <w:hideMark/>
          </w:tcPr>
          <w:p w14:paraId="1F3F5B4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6.42</w:t>
            </w:r>
          </w:p>
        </w:tc>
        <w:tc>
          <w:tcPr>
            <w:tcW w:w="207" w:type="pct"/>
            <w:noWrap/>
            <w:vAlign w:val="center"/>
            <w:hideMark/>
          </w:tcPr>
          <w:p w14:paraId="5C9DF23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4.43</w:t>
            </w:r>
          </w:p>
        </w:tc>
        <w:tc>
          <w:tcPr>
            <w:tcW w:w="208" w:type="pct"/>
            <w:noWrap/>
            <w:vAlign w:val="center"/>
            <w:hideMark/>
          </w:tcPr>
          <w:p w14:paraId="3262C52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3.50</w:t>
            </w:r>
          </w:p>
        </w:tc>
        <w:tc>
          <w:tcPr>
            <w:tcW w:w="244" w:type="pct"/>
            <w:noWrap/>
            <w:vAlign w:val="center"/>
          </w:tcPr>
          <w:p w14:paraId="123275D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noWrap/>
            <w:vAlign w:val="center"/>
          </w:tcPr>
          <w:p w14:paraId="34DE5DB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noWrap/>
            <w:vAlign w:val="center"/>
          </w:tcPr>
          <w:p w14:paraId="51BE155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7" w:type="pct"/>
            <w:noWrap/>
            <w:vAlign w:val="center"/>
          </w:tcPr>
          <w:p w14:paraId="0444841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8" w:type="pct"/>
            <w:tcBorders>
              <w:right w:val="double" w:sz="4" w:space="0" w:color="auto"/>
            </w:tcBorders>
            <w:noWrap/>
            <w:vAlign w:val="center"/>
          </w:tcPr>
          <w:p w14:paraId="538D358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r>
      <w:tr w:rsidR="00543771" w:rsidRPr="004735FC" w14:paraId="4D83EEEB" w14:textId="77777777" w:rsidTr="00263B3F">
        <w:trPr>
          <w:trHeight w:val="288"/>
        </w:trPr>
        <w:tc>
          <w:tcPr>
            <w:tcW w:w="846" w:type="pct"/>
            <w:tcBorders>
              <w:left w:val="double" w:sz="4" w:space="0" w:color="auto"/>
            </w:tcBorders>
            <w:shd w:val="clear" w:color="auto" w:fill="auto"/>
            <w:noWrap/>
            <w:vAlign w:val="center"/>
            <w:hideMark/>
          </w:tcPr>
          <w:p w14:paraId="2A2C1C2A"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Infrastructure Continuity</w:t>
            </w:r>
          </w:p>
        </w:tc>
        <w:tc>
          <w:tcPr>
            <w:tcW w:w="1246" w:type="pct"/>
            <w:shd w:val="clear" w:color="auto" w:fill="auto"/>
            <w:noWrap/>
            <w:vAlign w:val="center"/>
            <w:hideMark/>
          </w:tcPr>
          <w:p w14:paraId="79414481"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Continuous</w:t>
            </w:r>
          </w:p>
        </w:tc>
        <w:tc>
          <w:tcPr>
            <w:tcW w:w="651" w:type="pct"/>
            <w:shd w:val="clear" w:color="auto" w:fill="auto"/>
            <w:noWrap/>
            <w:vAlign w:val="center"/>
            <w:hideMark/>
          </w:tcPr>
          <w:p w14:paraId="57EE137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26.50</w:t>
            </w:r>
          </w:p>
        </w:tc>
        <w:tc>
          <w:tcPr>
            <w:tcW w:w="244" w:type="pct"/>
            <w:shd w:val="clear" w:color="auto" w:fill="auto"/>
            <w:noWrap/>
            <w:vAlign w:val="center"/>
            <w:hideMark/>
          </w:tcPr>
          <w:p w14:paraId="636E310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3.26</w:t>
            </w:r>
          </w:p>
        </w:tc>
        <w:tc>
          <w:tcPr>
            <w:tcW w:w="244" w:type="pct"/>
            <w:shd w:val="clear" w:color="auto" w:fill="auto"/>
            <w:noWrap/>
            <w:vAlign w:val="center"/>
            <w:hideMark/>
          </w:tcPr>
          <w:p w14:paraId="155B76C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0.99</w:t>
            </w:r>
          </w:p>
        </w:tc>
        <w:tc>
          <w:tcPr>
            <w:tcW w:w="207" w:type="pct"/>
            <w:shd w:val="clear" w:color="auto" w:fill="auto"/>
            <w:noWrap/>
            <w:vAlign w:val="center"/>
            <w:hideMark/>
          </w:tcPr>
          <w:p w14:paraId="70E810E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0.54</w:t>
            </w:r>
          </w:p>
        </w:tc>
        <w:tc>
          <w:tcPr>
            <w:tcW w:w="207" w:type="pct"/>
            <w:shd w:val="clear" w:color="auto" w:fill="auto"/>
            <w:noWrap/>
            <w:vAlign w:val="center"/>
            <w:hideMark/>
          </w:tcPr>
          <w:p w14:paraId="11DD1D4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0.37</w:t>
            </w:r>
          </w:p>
        </w:tc>
        <w:tc>
          <w:tcPr>
            <w:tcW w:w="208" w:type="pct"/>
            <w:shd w:val="clear" w:color="auto" w:fill="auto"/>
            <w:noWrap/>
            <w:vAlign w:val="center"/>
            <w:hideMark/>
          </w:tcPr>
          <w:p w14:paraId="6AB8D87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0.30</w:t>
            </w:r>
          </w:p>
        </w:tc>
        <w:tc>
          <w:tcPr>
            <w:tcW w:w="244" w:type="pct"/>
            <w:shd w:val="clear" w:color="auto" w:fill="auto"/>
            <w:noWrap/>
            <w:vAlign w:val="center"/>
          </w:tcPr>
          <w:p w14:paraId="5055963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shd w:val="clear" w:color="auto" w:fill="auto"/>
            <w:noWrap/>
            <w:vAlign w:val="center"/>
          </w:tcPr>
          <w:p w14:paraId="7E6F8F6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shd w:val="clear" w:color="auto" w:fill="auto"/>
            <w:noWrap/>
            <w:vAlign w:val="center"/>
          </w:tcPr>
          <w:p w14:paraId="18DDEFD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7" w:type="pct"/>
            <w:shd w:val="clear" w:color="auto" w:fill="auto"/>
            <w:noWrap/>
            <w:vAlign w:val="center"/>
          </w:tcPr>
          <w:p w14:paraId="1547ABA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8" w:type="pct"/>
            <w:tcBorders>
              <w:right w:val="double" w:sz="4" w:space="0" w:color="auto"/>
            </w:tcBorders>
            <w:shd w:val="clear" w:color="auto" w:fill="auto"/>
            <w:noWrap/>
            <w:vAlign w:val="center"/>
          </w:tcPr>
          <w:p w14:paraId="7991129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r>
      <w:tr w:rsidR="00543771" w:rsidRPr="004735FC" w14:paraId="5D737772" w14:textId="77777777" w:rsidTr="00263B3F">
        <w:trPr>
          <w:trHeight w:val="288"/>
        </w:trPr>
        <w:tc>
          <w:tcPr>
            <w:tcW w:w="846" w:type="pct"/>
            <w:tcBorders>
              <w:left w:val="double" w:sz="4" w:space="0" w:color="auto"/>
            </w:tcBorders>
            <w:shd w:val="clear" w:color="auto" w:fill="auto"/>
            <w:noWrap/>
            <w:vAlign w:val="center"/>
            <w:hideMark/>
          </w:tcPr>
          <w:p w14:paraId="59719E23"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Infrastructure Segregation</w:t>
            </w:r>
          </w:p>
        </w:tc>
        <w:tc>
          <w:tcPr>
            <w:tcW w:w="1246" w:type="pct"/>
            <w:shd w:val="clear" w:color="auto" w:fill="auto"/>
            <w:noWrap/>
            <w:vAlign w:val="center"/>
            <w:hideMark/>
          </w:tcPr>
          <w:p w14:paraId="76CC8CB6"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Exclusive</w:t>
            </w:r>
          </w:p>
        </w:tc>
        <w:tc>
          <w:tcPr>
            <w:tcW w:w="651" w:type="pct"/>
            <w:shd w:val="clear" w:color="auto" w:fill="auto"/>
            <w:noWrap/>
            <w:vAlign w:val="center"/>
            <w:hideMark/>
          </w:tcPr>
          <w:p w14:paraId="203F26D1"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37.18</w:t>
            </w:r>
          </w:p>
        </w:tc>
        <w:tc>
          <w:tcPr>
            <w:tcW w:w="244" w:type="pct"/>
            <w:shd w:val="clear" w:color="auto" w:fill="auto"/>
            <w:noWrap/>
            <w:vAlign w:val="center"/>
            <w:hideMark/>
          </w:tcPr>
          <w:p w14:paraId="31C0EDC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3.29</w:t>
            </w:r>
          </w:p>
        </w:tc>
        <w:tc>
          <w:tcPr>
            <w:tcW w:w="244" w:type="pct"/>
            <w:shd w:val="clear" w:color="auto" w:fill="auto"/>
            <w:noWrap/>
            <w:vAlign w:val="center"/>
            <w:hideMark/>
          </w:tcPr>
          <w:p w14:paraId="516EBA91"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0.99</w:t>
            </w:r>
          </w:p>
        </w:tc>
        <w:tc>
          <w:tcPr>
            <w:tcW w:w="207" w:type="pct"/>
            <w:shd w:val="clear" w:color="auto" w:fill="auto"/>
            <w:noWrap/>
            <w:vAlign w:val="center"/>
            <w:hideMark/>
          </w:tcPr>
          <w:p w14:paraId="1FF82D4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0.55</w:t>
            </w:r>
          </w:p>
        </w:tc>
        <w:tc>
          <w:tcPr>
            <w:tcW w:w="207" w:type="pct"/>
            <w:shd w:val="clear" w:color="auto" w:fill="auto"/>
            <w:noWrap/>
            <w:vAlign w:val="center"/>
            <w:hideMark/>
          </w:tcPr>
          <w:p w14:paraId="0EED1BF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0.38</w:t>
            </w:r>
          </w:p>
        </w:tc>
        <w:tc>
          <w:tcPr>
            <w:tcW w:w="208" w:type="pct"/>
            <w:shd w:val="clear" w:color="auto" w:fill="auto"/>
            <w:noWrap/>
            <w:vAlign w:val="center"/>
            <w:hideMark/>
          </w:tcPr>
          <w:p w14:paraId="395778A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0.30</w:t>
            </w:r>
          </w:p>
        </w:tc>
        <w:tc>
          <w:tcPr>
            <w:tcW w:w="244" w:type="pct"/>
            <w:shd w:val="clear" w:color="auto" w:fill="auto"/>
            <w:noWrap/>
            <w:vAlign w:val="center"/>
          </w:tcPr>
          <w:p w14:paraId="6BBD4E6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shd w:val="clear" w:color="auto" w:fill="auto"/>
            <w:noWrap/>
            <w:vAlign w:val="center"/>
          </w:tcPr>
          <w:p w14:paraId="587693A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44" w:type="pct"/>
            <w:shd w:val="clear" w:color="auto" w:fill="auto"/>
            <w:noWrap/>
            <w:vAlign w:val="center"/>
          </w:tcPr>
          <w:p w14:paraId="580C12D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7" w:type="pct"/>
            <w:shd w:val="clear" w:color="auto" w:fill="auto"/>
            <w:noWrap/>
            <w:vAlign w:val="center"/>
          </w:tcPr>
          <w:p w14:paraId="623C78E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c>
          <w:tcPr>
            <w:tcW w:w="208" w:type="pct"/>
            <w:tcBorders>
              <w:right w:val="double" w:sz="4" w:space="0" w:color="auto"/>
            </w:tcBorders>
            <w:shd w:val="clear" w:color="auto" w:fill="auto"/>
            <w:noWrap/>
            <w:vAlign w:val="center"/>
          </w:tcPr>
          <w:p w14:paraId="44F7473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lang w:val="en-CA" w:eastAsia="en-CA"/>
              </w:rPr>
              <w:t>-</w:t>
            </w:r>
          </w:p>
        </w:tc>
      </w:tr>
      <w:tr w:rsidR="00543771" w:rsidRPr="004735FC" w14:paraId="48C18DA3" w14:textId="77777777" w:rsidTr="00263B3F">
        <w:trPr>
          <w:trHeight w:val="288"/>
        </w:trPr>
        <w:tc>
          <w:tcPr>
            <w:tcW w:w="846" w:type="pct"/>
            <w:vMerge w:val="restart"/>
            <w:tcBorders>
              <w:left w:val="double" w:sz="4" w:space="0" w:color="auto"/>
            </w:tcBorders>
            <w:noWrap/>
            <w:vAlign w:val="center"/>
            <w:hideMark/>
          </w:tcPr>
          <w:p w14:paraId="31BA3D49"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Environmental Condition</w:t>
            </w:r>
          </w:p>
        </w:tc>
        <w:tc>
          <w:tcPr>
            <w:tcW w:w="1246" w:type="pct"/>
            <w:noWrap/>
            <w:vAlign w:val="center"/>
            <w:hideMark/>
          </w:tcPr>
          <w:p w14:paraId="50CDF070"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Mean Exposure (5 ppb)</w:t>
            </w:r>
          </w:p>
        </w:tc>
        <w:tc>
          <w:tcPr>
            <w:tcW w:w="651" w:type="pct"/>
            <w:noWrap/>
            <w:vAlign w:val="center"/>
            <w:hideMark/>
          </w:tcPr>
          <w:p w14:paraId="078DC72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5.80</w:t>
            </w:r>
          </w:p>
        </w:tc>
        <w:tc>
          <w:tcPr>
            <w:tcW w:w="244" w:type="pct"/>
            <w:noWrap/>
            <w:vAlign w:val="center"/>
            <w:hideMark/>
          </w:tcPr>
          <w:p w14:paraId="651D6A5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3.07</w:t>
            </w:r>
          </w:p>
        </w:tc>
        <w:tc>
          <w:tcPr>
            <w:tcW w:w="244" w:type="pct"/>
            <w:noWrap/>
            <w:vAlign w:val="center"/>
            <w:hideMark/>
          </w:tcPr>
          <w:p w14:paraId="3486A47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0.93</w:t>
            </w:r>
          </w:p>
        </w:tc>
        <w:tc>
          <w:tcPr>
            <w:tcW w:w="207" w:type="pct"/>
            <w:noWrap/>
            <w:vAlign w:val="center"/>
            <w:hideMark/>
          </w:tcPr>
          <w:p w14:paraId="2C61316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0.51</w:t>
            </w:r>
          </w:p>
        </w:tc>
        <w:tc>
          <w:tcPr>
            <w:tcW w:w="207" w:type="pct"/>
            <w:noWrap/>
            <w:vAlign w:val="center"/>
            <w:hideMark/>
          </w:tcPr>
          <w:p w14:paraId="27B19FD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0.35</w:t>
            </w:r>
          </w:p>
        </w:tc>
        <w:tc>
          <w:tcPr>
            <w:tcW w:w="208" w:type="pct"/>
            <w:noWrap/>
            <w:vAlign w:val="center"/>
            <w:hideMark/>
          </w:tcPr>
          <w:p w14:paraId="644D463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0.28</w:t>
            </w:r>
          </w:p>
        </w:tc>
        <w:tc>
          <w:tcPr>
            <w:tcW w:w="244" w:type="pct"/>
            <w:noWrap/>
            <w:vAlign w:val="center"/>
            <w:hideMark/>
          </w:tcPr>
          <w:p w14:paraId="038B2FF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2.09</w:t>
            </w:r>
          </w:p>
        </w:tc>
        <w:tc>
          <w:tcPr>
            <w:tcW w:w="244" w:type="pct"/>
            <w:noWrap/>
            <w:vAlign w:val="center"/>
            <w:hideMark/>
          </w:tcPr>
          <w:p w14:paraId="0DBB6F2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1.12</w:t>
            </w:r>
          </w:p>
        </w:tc>
        <w:tc>
          <w:tcPr>
            <w:tcW w:w="244" w:type="pct"/>
            <w:noWrap/>
            <w:vAlign w:val="center"/>
            <w:hideMark/>
          </w:tcPr>
          <w:p w14:paraId="6AA4A20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0.73</w:t>
            </w:r>
          </w:p>
        </w:tc>
        <w:tc>
          <w:tcPr>
            <w:tcW w:w="207" w:type="pct"/>
            <w:noWrap/>
            <w:vAlign w:val="center"/>
            <w:hideMark/>
          </w:tcPr>
          <w:p w14:paraId="48E9E05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0.55</w:t>
            </w:r>
          </w:p>
        </w:tc>
        <w:tc>
          <w:tcPr>
            <w:tcW w:w="208" w:type="pct"/>
            <w:tcBorders>
              <w:right w:val="double" w:sz="4" w:space="0" w:color="auto"/>
            </w:tcBorders>
            <w:noWrap/>
            <w:vAlign w:val="center"/>
            <w:hideMark/>
          </w:tcPr>
          <w:p w14:paraId="4F4FF046"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0.44</w:t>
            </w:r>
          </w:p>
        </w:tc>
      </w:tr>
      <w:tr w:rsidR="00543771" w:rsidRPr="004735FC" w14:paraId="62B611A5" w14:textId="77777777" w:rsidTr="00263B3F">
        <w:trPr>
          <w:trHeight w:val="288"/>
        </w:trPr>
        <w:tc>
          <w:tcPr>
            <w:tcW w:w="846" w:type="pct"/>
            <w:vMerge/>
            <w:tcBorders>
              <w:left w:val="double" w:sz="4" w:space="0" w:color="auto"/>
            </w:tcBorders>
            <w:vAlign w:val="center"/>
            <w:hideMark/>
          </w:tcPr>
          <w:p w14:paraId="446388BF" w14:textId="77777777" w:rsidR="00543771" w:rsidRPr="002C06F2" w:rsidRDefault="00543771" w:rsidP="00263B3F">
            <w:pPr>
              <w:spacing w:after="0" w:line="240" w:lineRule="auto"/>
              <w:rPr>
                <w:rFonts w:eastAsia="Times New Roman"/>
                <w:color w:val="000000"/>
                <w:sz w:val="20"/>
                <w:szCs w:val="20"/>
              </w:rPr>
            </w:pPr>
          </w:p>
        </w:tc>
        <w:tc>
          <w:tcPr>
            <w:tcW w:w="1246" w:type="pct"/>
            <w:vAlign w:val="center"/>
            <w:hideMark/>
          </w:tcPr>
          <w:p w14:paraId="3981DBC2"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Mean Exposure (10 ppb)</w:t>
            </w:r>
          </w:p>
        </w:tc>
        <w:tc>
          <w:tcPr>
            <w:tcW w:w="651" w:type="pct"/>
            <w:noWrap/>
            <w:vAlign w:val="center"/>
            <w:hideMark/>
          </w:tcPr>
          <w:p w14:paraId="45D8692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11.60</w:t>
            </w:r>
          </w:p>
        </w:tc>
        <w:tc>
          <w:tcPr>
            <w:tcW w:w="244" w:type="pct"/>
            <w:noWrap/>
            <w:vAlign w:val="center"/>
            <w:hideMark/>
          </w:tcPr>
          <w:p w14:paraId="1A480366"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8.13</w:t>
            </w:r>
          </w:p>
        </w:tc>
        <w:tc>
          <w:tcPr>
            <w:tcW w:w="244" w:type="pct"/>
            <w:noWrap/>
            <w:vAlign w:val="center"/>
            <w:hideMark/>
          </w:tcPr>
          <w:p w14:paraId="57B712E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2.45</w:t>
            </w:r>
          </w:p>
        </w:tc>
        <w:tc>
          <w:tcPr>
            <w:tcW w:w="207" w:type="pct"/>
            <w:noWrap/>
            <w:vAlign w:val="center"/>
            <w:hideMark/>
          </w:tcPr>
          <w:p w14:paraId="255E1B1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1.35</w:t>
            </w:r>
          </w:p>
        </w:tc>
        <w:tc>
          <w:tcPr>
            <w:tcW w:w="207" w:type="pct"/>
            <w:noWrap/>
            <w:vAlign w:val="center"/>
            <w:hideMark/>
          </w:tcPr>
          <w:p w14:paraId="2642FB8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0.93</w:t>
            </w:r>
          </w:p>
        </w:tc>
        <w:tc>
          <w:tcPr>
            <w:tcW w:w="208" w:type="pct"/>
            <w:noWrap/>
            <w:vAlign w:val="center"/>
            <w:hideMark/>
          </w:tcPr>
          <w:p w14:paraId="72B85BA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0.74</w:t>
            </w:r>
          </w:p>
        </w:tc>
        <w:tc>
          <w:tcPr>
            <w:tcW w:w="244" w:type="pct"/>
            <w:noWrap/>
            <w:vAlign w:val="center"/>
            <w:hideMark/>
          </w:tcPr>
          <w:p w14:paraId="25A03DC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5.13</w:t>
            </w:r>
          </w:p>
        </w:tc>
        <w:tc>
          <w:tcPr>
            <w:tcW w:w="244" w:type="pct"/>
            <w:noWrap/>
            <w:vAlign w:val="center"/>
            <w:hideMark/>
          </w:tcPr>
          <w:p w14:paraId="0F6ED2B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2.75</w:t>
            </w:r>
          </w:p>
        </w:tc>
        <w:tc>
          <w:tcPr>
            <w:tcW w:w="244" w:type="pct"/>
            <w:noWrap/>
            <w:vAlign w:val="center"/>
            <w:hideMark/>
          </w:tcPr>
          <w:p w14:paraId="29974F2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1.80</w:t>
            </w:r>
          </w:p>
        </w:tc>
        <w:tc>
          <w:tcPr>
            <w:tcW w:w="207" w:type="pct"/>
            <w:noWrap/>
            <w:vAlign w:val="center"/>
            <w:hideMark/>
          </w:tcPr>
          <w:p w14:paraId="2CC4C21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1.34</w:t>
            </w:r>
          </w:p>
        </w:tc>
        <w:tc>
          <w:tcPr>
            <w:tcW w:w="208" w:type="pct"/>
            <w:tcBorders>
              <w:right w:val="double" w:sz="4" w:space="0" w:color="auto"/>
            </w:tcBorders>
            <w:noWrap/>
            <w:vAlign w:val="center"/>
            <w:hideMark/>
          </w:tcPr>
          <w:p w14:paraId="1355EEC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1.09</w:t>
            </w:r>
          </w:p>
        </w:tc>
      </w:tr>
      <w:tr w:rsidR="00543771" w:rsidRPr="004735FC" w14:paraId="5A228F27" w14:textId="77777777" w:rsidTr="00263B3F">
        <w:trPr>
          <w:trHeight w:val="288"/>
        </w:trPr>
        <w:tc>
          <w:tcPr>
            <w:tcW w:w="846" w:type="pct"/>
            <w:vMerge/>
            <w:tcBorders>
              <w:left w:val="double" w:sz="4" w:space="0" w:color="auto"/>
            </w:tcBorders>
            <w:vAlign w:val="center"/>
            <w:hideMark/>
          </w:tcPr>
          <w:p w14:paraId="7DCFE079" w14:textId="77777777" w:rsidR="00543771" w:rsidRPr="002C06F2" w:rsidRDefault="00543771" w:rsidP="00263B3F">
            <w:pPr>
              <w:spacing w:after="0" w:line="240" w:lineRule="auto"/>
              <w:rPr>
                <w:rFonts w:eastAsia="Times New Roman"/>
                <w:color w:val="000000"/>
                <w:sz w:val="20"/>
                <w:szCs w:val="20"/>
              </w:rPr>
            </w:pPr>
          </w:p>
        </w:tc>
        <w:tc>
          <w:tcPr>
            <w:tcW w:w="1246" w:type="pct"/>
            <w:vAlign w:val="center"/>
            <w:hideMark/>
          </w:tcPr>
          <w:p w14:paraId="2AE373A0"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Mean Exposure (15 ppb)</w:t>
            </w:r>
          </w:p>
        </w:tc>
        <w:tc>
          <w:tcPr>
            <w:tcW w:w="651" w:type="pct"/>
            <w:noWrap/>
            <w:vAlign w:val="center"/>
            <w:hideMark/>
          </w:tcPr>
          <w:p w14:paraId="72D789B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17.40</w:t>
            </w:r>
          </w:p>
        </w:tc>
        <w:tc>
          <w:tcPr>
            <w:tcW w:w="244" w:type="pct"/>
            <w:noWrap/>
            <w:vAlign w:val="center"/>
            <w:hideMark/>
          </w:tcPr>
          <w:p w14:paraId="51CBA526"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15.17</w:t>
            </w:r>
          </w:p>
        </w:tc>
        <w:tc>
          <w:tcPr>
            <w:tcW w:w="244" w:type="pct"/>
            <w:noWrap/>
            <w:vAlign w:val="center"/>
            <w:hideMark/>
          </w:tcPr>
          <w:p w14:paraId="0C8B70F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4.58</w:t>
            </w:r>
          </w:p>
        </w:tc>
        <w:tc>
          <w:tcPr>
            <w:tcW w:w="207" w:type="pct"/>
            <w:noWrap/>
            <w:vAlign w:val="center"/>
            <w:hideMark/>
          </w:tcPr>
          <w:p w14:paraId="5C792BC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2.52</w:t>
            </w:r>
          </w:p>
        </w:tc>
        <w:tc>
          <w:tcPr>
            <w:tcW w:w="207" w:type="pct"/>
            <w:noWrap/>
            <w:vAlign w:val="center"/>
            <w:hideMark/>
          </w:tcPr>
          <w:p w14:paraId="2F91B47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1.74</w:t>
            </w:r>
          </w:p>
        </w:tc>
        <w:tc>
          <w:tcPr>
            <w:tcW w:w="208" w:type="pct"/>
            <w:noWrap/>
            <w:vAlign w:val="center"/>
            <w:hideMark/>
          </w:tcPr>
          <w:p w14:paraId="03C5B33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1.38</w:t>
            </w:r>
          </w:p>
        </w:tc>
        <w:tc>
          <w:tcPr>
            <w:tcW w:w="244" w:type="pct"/>
            <w:noWrap/>
            <w:vAlign w:val="center"/>
            <w:hideMark/>
          </w:tcPr>
          <w:p w14:paraId="527836D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9.11</w:t>
            </w:r>
          </w:p>
        </w:tc>
        <w:tc>
          <w:tcPr>
            <w:tcW w:w="244" w:type="pct"/>
            <w:noWrap/>
            <w:vAlign w:val="center"/>
            <w:hideMark/>
          </w:tcPr>
          <w:p w14:paraId="68DCC05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4.88</w:t>
            </w:r>
          </w:p>
        </w:tc>
        <w:tc>
          <w:tcPr>
            <w:tcW w:w="244" w:type="pct"/>
            <w:noWrap/>
            <w:vAlign w:val="center"/>
            <w:hideMark/>
          </w:tcPr>
          <w:p w14:paraId="77CC2C4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3.20</w:t>
            </w:r>
          </w:p>
        </w:tc>
        <w:tc>
          <w:tcPr>
            <w:tcW w:w="207" w:type="pct"/>
            <w:noWrap/>
            <w:vAlign w:val="center"/>
            <w:hideMark/>
          </w:tcPr>
          <w:p w14:paraId="6ECAF1E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2.38</w:t>
            </w:r>
          </w:p>
        </w:tc>
        <w:tc>
          <w:tcPr>
            <w:tcW w:w="208" w:type="pct"/>
            <w:tcBorders>
              <w:right w:val="double" w:sz="4" w:space="0" w:color="auto"/>
            </w:tcBorders>
            <w:noWrap/>
            <w:vAlign w:val="center"/>
            <w:hideMark/>
          </w:tcPr>
          <w:p w14:paraId="7AB057B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1.94</w:t>
            </w:r>
          </w:p>
        </w:tc>
      </w:tr>
      <w:tr w:rsidR="00543771" w:rsidRPr="004735FC" w14:paraId="3BFD940A" w14:textId="77777777" w:rsidTr="00263B3F">
        <w:trPr>
          <w:trHeight w:val="288"/>
        </w:trPr>
        <w:tc>
          <w:tcPr>
            <w:tcW w:w="846" w:type="pct"/>
            <w:vMerge/>
            <w:tcBorders>
              <w:left w:val="double" w:sz="4" w:space="0" w:color="auto"/>
            </w:tcBorders>
            <w:vAlign w:val="center"/>
            <w:hideMark/>
          </w:tcPr>
          <w:p w14:paraId="7ADAAC7F" w14:textId="77777777" w:rsidR="00543771" w:rsidRPr="002C06F2" w:rsidRDefault="00543771" w:rsidP="00263B3F">
            <w:pPr>
              <w:spacing w:after="0" w:line="240" w:lineRule="auto"/>
              <w:rPr>
                <w:rFonts w:eastAsia="Times New Roman"/>
                <w:color w:val="000000"/>
                <w:sz w:val="20"/>
                <w:szCs w:val="20"/>
              </w:rPr>
            </w:pPr>
          </w:p>
        </w:tc>
        <w:tc>
          <w:tcPr>
            <w:tcW w:w="1246" w:type="pct"/>
            <w:noWrap/>
            <w:vAlign w:val="center"/>
            <w:hideMark/>
          </w:tcPr>
          <w:p w14:paraId="32188278"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Maximum Exposure (20 ppb)</w:t>
            </w:r>
          </w:p>
        </w:tc>
        <w:tc>
          <w:tcPr>
            <w:tcW w:w="651" w:type="pct"/>
            <w:noWrap/>
            <w:vAlign w:val="center"/>
            <w:hideMark/>
          </w:tcPr>
          <w:p w14:paraId="7151F2A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13.60</w:t>
            </w:r>
          </w:p>
        </w:tc>
        <w:tc>
          <w:tcPr>
            <w:tcW w:w="244" w:type="pct"/>
            <w:noWrap/>
            <w:vAlign w:val="center"/>
            <w:hideMark/>
          </w:tcPr>
          <w:p w14:paraId="6FD718A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2.84</w:t>
            </w:r>
          </w:p>
        </w:tc>
        <w:tc>
          <w:tcPr>
            <w:tcW w:w="244" w:type="pct"/>
            <w:noWrap/>
            <w:vAlign w:val="center"/>
            <w:hideMark/>
          </w:tcPr>
          <w:p w14:paraId="29D9C82A"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0.86</w:t>
            </w:r>
          </w:p>
        </w:tc>
        <w:tc>
          <w:tcPr>
            <w:tcW w:w="207" w:type="pct"/>
            <w:noWrap/>
            <w:vAlign w:val="center"/>
            <w:hideMark/>
          </w:tcPr>
          <w:p w14:paraId="22E0B2B9"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0.47</w:t>
            </w:r>
          </w:p>
        </w:tc>
        <w:tc>
          <w:tcPr>
            <w:tcW w:w="207" w:type="pct"/>
            <w:noWrap/>
            <w:vAlign w:val="center"/>
            <w:hideMark/>
          </w:tcPr>
          <w:p w14:paraId="2135374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0.33</w:t>
            </w:r>
          </w:p>
        </w:tc>
        <w:tc>
          <w:tcPr>
            <w:tcW w:w="208" w:type="pct"/>
            <w:noWrap/>
            <w:vAlign w:val="center"/>
            <w:hideMark/>
          </w:tcPr>
          <w:p w14:paraId="119670F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0.26</w:t>
            </w:r>
          </w:p>
        </w:tc>
        <w:tc>
          <w:tcPr>
            <w:tcW w:w="244" w:type="pct"/>
            <w:noWrap/>
            <w:vAlign w:val="center"/>
            <w:hideMark/>
          </w:tcPr>
          <w:p w14:paraId="53797DB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3.44</w:t>
            </w:r>
          </w:p>
        </w:tc>
        <w:tc>
          <w:tcPr>
            <w:tcW w:w="244" w:type="pct"/>
            <w:noWrap/>
            <w:vAlign w:val="center"/>
            <w:hideMark/>
          </w:tcPr>
          <w:p w14:paraId="76D8AD3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1.84</w:t>
            </w:r>
          </w:p>
        </w:tc>
        <w:tc>
          <w:tcPr>
            <w:tcW w:w="244" w:type="pct"/>
            <w:noWrap/>
            <w:vAlign w:val="center"/>
            <w:hideMark/>
          </w:tcPr>
          <w:p w14:paraId="717A321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1.21</w:t>
            </w:r>
          </w:p>
        </w:tc>
        <w:tc>
          <w:tcPr>
            <w:tcW w:w="207" w:type="pct"/>
            <w:noWrap/>
            <w:vAlign w:val="center"/>
            <w:hideMark/>
          </w:tcPr>
          <w:p w14:paraId="77E0297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0.90</w:t>
            </w:r>
          </w:p>
        </w:tc>
        <w:tc>
          <w:tcPr>
            <w:tcW w:w="208" w:type="pct"/>
            <w:tcBorders>
              <w:right w:val="double" w:sz="4" w:space="0" w:color="auto"/>
            </w:tcBorders>
            <w:noWrap/>
            <w:vAlign w:val="center"/>
            <w:hideMark/>
          </w:tcPr>
          <w:p w14:paraId="6DA3B257"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0.73</w:t>
            </w:r>
          </w:p>
        </w:tc>
      </w:tr>
      <w:tr w:rsidR="00543771" w:rsidRPr="004735FC" w14:paraId="5B804D10" w14:textId="77777777" w:rsidTr="00263B3F">
        <w:trPr>
          <w:trHeight w:val="288"/>
        </w:trPr>
        <w:tc>
          <w:tcPr>
            <w:tcW w:w="846" w:type="pct"/>
            <w:vMerge/>
            <w:tcBorders>
              <w:left w:val="double" w:sz="4" w:space="0" w:color="auto"/>
            </w:tcBorders>
            <w:vAlign w:val="center"/>
            <w:hideMark/>
          </w:tcPr>
          <w:p w14:paraId="0A2514C9" w14:textId="77777777" w:rsidR="00543771" w:rsidRPr="002C06F2" w:rsidRDefault="00543771" w:rsidP="00263B3F">
            <w:pPr>
              <w:spacing w:after="0" w:line="240" w:lineRule="auto"/>
              <w:rPr>
                <w:rFonts w:eastAsia="Times New Roman"/>
                <w:color w:val="000000"/>
                <w:sz w:val="20"/>
                <w:szCs w:val="20"/>
              </w:rPr>
            </w:pPr>
          </w:p>
        </w:tc>
        <w:tc>
          <w:tcPr>
            <w:tcW w:w="1246" w:type="pct"/>
            <w:vAlign w:val="center"/>
            <w:hideMark/>
          </w:tcPr>
          <w:p w14:paraId="4B9B0BA1"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Maximum Exposure (40 ppb)</w:t>
            </w:r>
          </w:p>
        </w:tc>
        <w:tc>
          <w:tcPr>
            <w:tcW w:w="651" w:type="pct"/>
            <w:noWrap/>
            <w:vAlign w:val="center"/>
            <w:hideMark/>
          </w:tcPr>
          <w:p w14:paraId="161A0A9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27.20</w:t>
            </w:r>
          </w:p>
        </w:tc>
        <w:tc>
          <w:tcPr>
            <w:tcW w:w="244" w:type="pct"/>
            <w:noWrap/>
            <w:vAlign w:val="center"/>
            <w:hideMark/>
          </w:tcPr>
          <w:p w14:paraId="0013FF72"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7.28</w:t>
            </w:r>
          </w:p>
        </w:tc>
        <w:tc>
          <w:tcPr>
            <w:tcW w:w="244" w:type="pct"/>
            <w:noWrap/>
            <w:vAlign w:val="center"/>
            <w:hideMark/>
          </w:tcPr>
          <w:p w14:paraId="1A3B76A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2.20</w:t>
            </w:r>
          </w:p>
        </w:tc>
        <w:tc>
          <w:tcPr>
            <w:tcW w:w="207" w:type="pct"/>
            <w:noWrap/>
            <w:vAlign w:val="center"/>
            <w:hideMark/>
          </w:tcPr>
          <w:p w14:paraId="7644C8E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1.21</w:t>
            </w:r>
          </w:p>
        </w:tc>
        <w:tc>
          <w:tcPr>
            <w:tcW w:w="207" w:type="pct"/>
            <w:noWrap/>
            <w:vAlign w:val="center"/>
            <w:hideMark/>
          </w:tcPr>
          <w:p w14:paraId="47DB34CD"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0.83</w:t>
            </w:r>
          </w:p>
        </w:tc>
        <w:tc>
          <w:tcPr>
            <w:tcW w:w="208" w:type="pct"/>
            <w:noWrap/>
            <w:vAlign w:val="center"/>
            <w:hideMark/>
          </w:tcPr>
          <w:p w14:paraId="3F8574D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0.66</w:t>
            </w:r>
          </w:p>
        </w:tc>
        <w:tc>
          <w:tcPr>
            <w:tcW w:w="244" w:type="pct"/>
            <w:noWrap/>
            <w:vAlign w:val="center"/>
            <w:hideMark/>
          </w:tcPr>
          <w:p w14:paraId="7DDF2F51"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11.08</w:t>
            </w:r>
          </w:p>
        </w:tc>
        <w:tc>
          <w:tcPr>
            <w:tcW w:w="244" w:type="pct"/>
            <w:noWrap/>
            <w:vAlign w:val="center"/>
            <w:hideMark/>
          </w:tcPr>
          <w:p w14:paraId="76273BD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5.93</w:t>
            </w:r>
          </w:p>
        </w:tc>
        <w:tc>
          <w:tcPr>
            <w:tcW w:w="244" w:type="pct"/>
            <w:noWrap/>
            <w:vAlign w:val="center"/>
            <w:hideMark/>
          </w:tcPr>
          <w:p w14:paraId="5A30C72E"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3.88</w:t>
            </w:r>
          </w:p>
        </w:tc>
        <w:tc>
          <w:tcPr>
            <w:tcW w:w="207" w:type="pct"/>
            <w:noWrap/>
            <w:vAlign w:val="center"/>
            <w:hideMark/>
          </w:tcPr>
          <w:p w14:paraId="1C56229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2.89</w:t>
            </w:r>
          </w:p>
        </w:tc>
        <w:tc>
          <w:tcPr>
            <w:tcW w:w="208" w:type="pct"/>
            <w:tcBorders>
              <w:right w:val="double" w:sz="4" w:space="0" w:color="auto"/>
            </w:tcBorders>
            <w:noWrap/>
            <w:vAlign w:val="center"/>
            <w:hideMark/>
          </w:tcPr>
          <w:p w14:paraId="2F794CB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2.36</w:t>
            </w:r>
          </w:p>
        </w:tc>
      </w:tr>
      <w:tr w:rsidR="00543771" w:rsidRPr="005004D9" w14:paraId="559BCE43" w14:textId="77777777" w:rsidTr="00263B3F">
        <w:trPr>
          <w:trHeight w:val="288"/>
        </w:trPr>
        <w:tc>
          <w:tcPr>
            <w:tcW w:w="846" w:type="pct"/>
            <w:vMerge/>
            <w:tcBorders>
              <w:left w:val="double" w:sz="4" w:space="0" w:color="auto"/>
              <w:bottom w:val="double" w:sz="4" w:space="0" w:color="auto"/>
            </w:tcBorders>
            <w:vAlign w:val="center"/>
            <w:hideMark/>
          </w:tcPr>
          <w:p w14:paraId="64193713" w14:textId="77777777" w:rsidR="00543771" w:rsidRPr="002C06F2" w:rsidRDefault="00543771" w:rsidP="00263B3F">
            <w:pPr>
              <w:spacing w:after="0" w:line="240" w:lineRule="auto"/>
              <w:rPr>
                <w:rFonts w:eastAsia="Times New Roman"/>
                <w:color w:val="000000"/>
                <w:sz w:val="20"/>
                <w:szCs w:val="20"/>
              </w:rPr>
            </w:pPr>
          </w:p>
        </w:tc>
        <w:tc>
          <w:tcPr>
            <w:tcW w:w="1246" w:type="pct"/>
            <w:tcBorders>
              <w:bottom w:val="double" w:sz="4" w:space="0" w:color="auto"/>
            </w:tcBorders>
            <w:vAlign w:val="center"/>
            <w:hideMark/>
          </w:tcPr>
          <w:p w14:paraId="3662D30E" w14:textId="77777777" w:rsidR="00543771" w:rsidRPr="002C06F2" w:rsidRDefault="00543771" w:rsidP="00263B3F">
            <w:pPr>
              <w:spacing w:after="0" w:line="240" w:lineRule="auto"/>
              <w:rPr>
                <w:rFonts w:eastAsia="Times New Roman"/>
                <w:color w:val="000000"/>
                <w:sz w:val="20"/>
                <w:szCs w:val="20"/>
              </w:rPr>
            </w:pPr>
            <w:r w:rsidRPr="002C06F2">
              <w:rPr>
                <w:rFonts w:eastAsia="Times New Roman"/>
                <w:color w:val="000000"/>
                <w:sz w:val="20"/>
                <w:szCs w:val="20"/>
              </w:rPr>
              <w:t>Maximum Exposure (60 ppb)</w:t>
            </w:r>
          </w:p>
        </w:tc>
        <w:tc>
          <w:tcPr>
            <w:tcW w:w="651" w:type="pct"/>
            <w:tcBorders>
              <w:bottom w:val="double" w:sz="4" w:space="0" w:color="auto"/>
            </w:tcBorders>
            <w:noWrap/>
            <w:vAlign w:val="center"/>
            <w:hideMark/>
          </w:tcPr>
          <w:p w14:paraId="0847A34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40.80</w:t>
            </w:r>
          </w:p>
        </w:tc>
        <w:tc>
          <w:tcPr>
            <w:tcW w:w="244" w:type="pct"/>
            <w:tcBorders>
              <w:bottom w:val="double" w:sz="4" w:space="0" w:color="auto"/>
            </w:tcBorders>
            <w:noWrap/>
            <w:vAlign w:val="center"/>
            <w:hideMark/>
          </w:tcPr>
          <w:p w14:paraId="3F503A9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13.32</w:t>
            </w:r>
          </w:p>
        </w:tc>
        <w:tc>
          <w:tcPr>
            <w:tcW w:w="244" w:type="pct"/>
            <w:tcBorders>
              <w:bottom w:val="double" w:sz="4" w:space="0" w:color="auto"/>
            </w:tcBorders>
            <w:noWrap/>
            <w:vAlign w:val="center"/>
            <w:hideMark/>
          </w:tcPr>
          <w:p w14:paraId="03E5154B"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4.02</w:t>
            </w:r>
          </w:p>
        </w:tc>
        <w:tc>
          <w:tcPr>
            <w:tcW w:w="207" w:type="pct"/>
            <w:tcBorders>
              <w:bottom w:val="double" w:sz="4" w:space="0" w:color="auto"/>
            </w:tcBorders>
            <w:noWrap/>
            <w:vAlign w:val="center"/>
            <w:hideMark/>
          </w:tcPr>
          <w:p w14:paraId="066E8E9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2.21</w:t>
            </w:r>
          </w:p>
        </w:tc>
        <w:tc>
          <w:tcPr>
            <w:tcW w:w="207" w:type="pct"/>
            <w:tcBorders>
              <w:bottom w:val="double" w:sz="4" w:space="0" w:color="auto"/>
            </w:tcBorders>
            <w:noWrap/>
            <w:vAlign w:val="center"/>
            <w:hideMark/>
          </w:tcPr>
          <w:p w14:paraId="5A607D4F"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1.53</w:t>
            </w:r>
          </w:p>
        </w:tc>
        <w:tc>
          <w:tcPr>
            <w:tcW w:w="208" w:type="pct"/>
            <w:tcBorders>
              <w:bottom w:val="double" w:sz="4" w:space="0" w:color="auto"/>
            </w:tcBorders>
            <w:noWrap/>
            <w:vAlign w:val="center"/>
            <w:hideMark/>
          </w:tcPr>
          <w:p w14:paraId="42B42CB8"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1.21</w:t>
            </w:r>
          </w:p>
        </w:tc>
        <w:tc>
          <w:tcPr>
            <w:tcW w:w="244" w:type="pct"/>
            <w:tcBorders>
              <w:bottom w:val="double" w:sz="4" w:space="0" w:color="auto"/>
            </w:tcBorders>
            <w:noWrap/>
            <w:vAlign w:val="center"/>
            <w:hideMark/>
          </w:tcPr>
          <w:p w14:paraId="152473B3"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22.91</w:t>
            </w:r>
          </w:p>
        </w:tc>
        <w:tc>
          <w:tcPr>
            <w:tcW w:w="244" w:type="pct"/>
            <w:tcBorders>
              <w:bottom w:val="double" w:sz="4" w:space="0" w:color="auto"/>
            </w:tcBorders>
            <w:noWrap/>
            <w:vAlign w:val="center"/>
            <w:hideMark/>
          </w:tcPr>
          <w:p w14:paraId="3277603C"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12.26</w:t>
            </w:r>
          </w:p>
        </w:tc>
        <w:tc>
          <w:tcPr>
            <w:tcW w:w="244" w:type="pct"/>
            <w:tcBorders>
              <w:bottom w:val="double" w:sz="4" w:space="0" w:color="auto"/>
            </w:tcBorders>
            <w:noWrap/>
            <w:vAlign w:val="center"/>
            <w:hideMark/>
          </w:tcPr>
          <w:p w14:paraId="28B3BF35"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8.03</w:t>
            </w:r>
          </w:p>
        </w:tc>
        <w:tc>
          <w:tcPr>
            <w:tcW w:w="207" w:type="pct"/>
            <w:tcBorders>
              <w:bottom w:val="double" w:sz="4" w:space="0" w:color="auto"/>
            </w:tcBorders>
            <w:noWrap/>
            <w:vAlign w:val="center"/>
            <w:hideMark/>
          </w:tcPr>
          <w:p w14:paraId="12BB0CD4"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5.97</w:t>
            </w:r>
          </w:p>
        </w:tc>
        <w:tc>
          <w:tcPr>
            <w:tcW w:w="208" w:type="pct"/>
            <w:tcBorders>
              <w:bottom w:val="double" w:sz="4" w:space="0" w:color="auto"/>
              <w:right w:val="double" w:sz="4" w:space="0" w:color="auto"/>
            </w:tcBorders>
            <w:noWrap/>
            <w:vAlign w:val="center"/>
            <w:hideMark/>
          </w:tcPr>
          <w:p w14:paraId="2CE7D9D0" w14:textId="77777777" w:rsidR="00543771" w:rsidRPr="002C06F2" w:rsidRDefault="00543771" w:rsidP="00263B3F">
            <w:pPr>
              <w:spacing w:after="0" w:line="240" w:lineRule="auto"/>
              <w:jc w:val="center"/>
              <w:rPr>
                <w:rFonts w:eastAsia="Times New Roman"/>
                <w:color w:val="000000"/>
                <w:sz w:val="20"/>
                <w:szCs w:val="20"/>
              </w:rPr>
            </w:pPr>
            <w:r w:rsidRPr="002C06F2">
              <w:rPr>
                <w:rFonts w:eastAsia="Times New Roman"/>
                <w:color w:val="000000"/>
                <w:sz w:val="20"/>
                <w:szCs w:val="20"/>
              </w:rPr>
              <w:t>4.87</w:t>
            </w:r>
          </w:p>
        </w:tc>
      </w:tr>
    </w:tbl>
    <w:p w14:paraId="5544C80A" w14:textId="77777777" w:rsidR="00543771" w:rsidRDefault="00543771" w:rsidP="00543771">
      <w:pPr>
        <w:shd w:val="clear" w:color="auto" w:fill="FFFFFF"/>
        <w:spacing w:after="0" w:line="480" w:lineRule="auto"/>
        <w:jc w:val="both"/>
        <w:rPr>
          <w:rFonts w:eastAsia="Calibri"/>
        </w:rPr>
      </w:pPr>
    </w:p>
    <w:p w14:paraId="674EF687" w14:textId="1BB78F1F" w:rsidR="00543771" w:rsidRDefault="00543771" w:rsidP="00C62855">
      <w:pPr>
        <w:spacing w:after="0" w:line="480" w:lineRule="auto"/>
        <w:jc w:val="both"/>
        <w:rPr>
          <w:rFonts w:eastAsia="Calibri"/>
        </w:rPr>
        <w:sectPr w:rsidR="00543771" w:rsidSect="00543771">
          <w:pgSz w:w="16838" w:h="11906" w:orient="landscape" w:code="9"/>
          <w:pgMar w:top="1440" w:right="1440" w:bottom="1440" w:left="1440" w:header="720" w:footer="720" w:gutter="0"/>
          <w:lnNumType w:countBy="1" w:restart="continuous"/>
          <w:cols w:space="720"/>
          <w:docGrid w:linePitch="360"/>
        </w:sectPr>
      </w:pPr>
    </w:p>
    <w:p w14:paraId="6CD85F9E" w14:textId="1732CE27" w:rsidR="00121517" w:rsidRDefault="0079302E" w:rsidP="00543771">
      <w:pPr>
        <w:shd w:val="clear" w:color="auto" w:fill="FFFFFF"/>
        <w:spacing w:after="0" w:line="480" w:lineRule="auto"/>
        <w:jc w:val="both"/>
      </w:pPr>
      <w:r w:rsidRPr="004735FC">
        <w:lastRenderedPageBreak/>
        <w:t>vehicular traffic or is located on a major arterial), but has a faster commuting time, an increase</w:t>
      </w:r>
      <w:r w:rsidRPr="00263B3F">
        <w:t xml:space="preserve"> </w:t>
      </w:r>
      <w:r w:rsidRPr="004735FC">
        <w:t>in travel time leads to a small increase in regret while improvement in terms of road grade leads</w:t>
      </w:r>
      <w:r w:rsidRPr="00522827">
        <w:t xml:space="preserve"> </w:t>
      </w:r>
      <w:r w:rsidRPr="004735FC">
        <w:t>to a relatively large decrease in regret. Hence, cyclists are willing to travel more than 40, 20,</w:t>
      </w:r>
      <w:r>
        <w:t xml:space="preserve"> </w:t>
      </w:r>
      <w:r w:rsidR="00C95D40" w:rsidRPr="004735FC">
        <w:t>and 35</w:t>
      </w:r>
      <w:r w:rsidR="009534EF" w:rsidRPr="004735FC">
        <w:t xml:space="preserve"> minutes</w:t>
      </w:r>
      <w:r w:rsidR="00C95D40" w:rsidRPr="004735FC">
        <w:t>, respectively</w:t>
      </w:r>
      <w:r w:rsidR="009534EF" w:rsidRPr="004735FC">
        <w:t xml:space="preserve"> for travel</w:t>
      </w:r>
      <w:r w:rsidR="00C95D40" w:rsidRPr="004735FC">
        <w:t>ling on</w:t>
      </w:r>
      <w:r w:rsidR="009534EF" w:rsidRPr="004735FC">
        <w:t xml:space="preserve"> </w:t>
      </w:r>
      <w:r w:rsidR="00C95D40" w:rsidRPr="004735FC">
        <w:t xml:space="preserve">a </w:t>
      </w:r>
      <w:r w:rsidR="009534EF" w:rsidRPr="004735FC">
        <w:t>route with better grades (medium or flat)</w:t>
      </w:r>
      <w:r w:rsidR="00C95D40" w:rsidRPr="004735FC">
        <w:t>, better traffic situation (medium or low), and convenient roadway type (minor or residential)</w:t>
      </w:r>
      <w:r w:rsidR="009534EF" w:rsidRPr="004735FC">
        <w:t>.</w:t>
      </w:r>
      <w:r w:rsidR="00C96F54" w:rsidRPr="004735FC">
        <w:t xml:space="preserve"> </w:t>
      </w:r>
      <w:r w:rsidR="00067ADE" w:rsidRPr="004735FC">
        <w:t xml:space="preserve">Cyclists in </w:t>
      </w:r>
      <w:r w:rsidR="00B479A7" w:rsidRPr="004735FC">
        <w:t>Segment 4 are willing to travel longer than cyclists in Segment 3 to avoid heavy traffic.</w:t>
      </w:r>
      <w:r w:rsidR="0039427B" w:rsidRPr="004735FC">
        <w:t xml:space="preserve"> </w:t>
      </w:r>
      <w:r w:rsidR="00971E5D" w:rsidRPr="004735FC">
        <w:t xml:space="preserve">Interestingly, the trade-off values in regret and utility based segments for roadway attributes are similar in magnitude; but </w:t>
      </w:r>
      <w:r w:rsidR="0002772F" w:rsidRPr="004735FC">
        <w:t>values differ greatly for cycling infrastructure and exposure attributes</w:t>
      </w:r>
      <w:r w:rsidR="00137652" w:rsidRPr="004735FC">
        <w:t>, particularly for maximum exposure levels</w:t>
      </w:r>
      <w:r w:rsidR="0002772F" w:rsidRPr="004735FC">
        <w:t>.</w:t>
      </w:r>
      <w:r w:rsidR="00971E5D" w:rsidRPr="004735FC">
        <w:t xml:space="preserve"> </w:t>
      </w:r>
    </w:p>
    <w:p w14:paraId="2CC72F3A" w14:textId="0E3EAAEE" w:rsidR="00D4385E" w:rsidRPr="001D7459" w:rsidRDefault="00D4385E" w:rsidP="001F267F">
      <w:pPr>
        <w:spacing w:after="0" w:line="480" w:lineRule="auto"/>
        <w:ind w:firstLine="720"/>
        <w:jc w:val="both"/>
        <w:rPr>
          <w:rFonts w:eastAsia="SimSun"/>
          <w:kern w:val="3"/>
        </w:rPr>
      </w:pPr>
      <w:r w:rsidRPr="001D7459">
        <w:t xml:space="preserve">The </w:t>
      </w:r>
      <w:r w:rsidR="00755A5C" w:rsidRPr="001D7459">
        <w:t>Segment</w:t>
      </w:r>
      <w:r w:rsidR="00755A5C">
        <w:t xml:space="preserve"> </w:t>
      </w:r>
      <w:r w:rsidRPr="001D7459">
        <w:t xml:space="preserve">3 and </w:t>
      </w:r>
      <w:r w:rsidR="00755A5C" w:rsidRPr="001D7459">
        <w:t>Segment</w:t>
      </w:r>
      <w:r w:rsidR="00755A5C">
        <w:t xml:space="preserve"> </w:t>
      </w:r>
      <w:r w:rsidRPr="001D7459">
        <w:t>4 regret-based trade-off results might appear counter-intuitive on first glance. However, t</w:t>
      </w:r>
      <w:r w:rsidRPr="001D7459">
        <w:rPr>
          <w:rFonts w:eastAsia="SimSun"/>
          <w:kern w:val="3"/>
        </w:rPr>
        <w:t>he reported results are a result of the construction of the RRM model. For alternatives with smaller travel times, any undesirable route feature (such as steep or high traffic volume) makes the alternative quite undesirable. Thus, individuals are willing to make larger trade-offs to avoid such features. The result is consistent across all attributes. At the lower end of travel time spectrum</w:t>
      </w:r>
      <w:r w:rsidR="00341F6B">
        <w:rPr>
          <w:rFonts w:eastAsia="SimSun"/>
          <w:kern w:val="3"/>
        </w:rPr>
        <w:t>,</w:t>
      </w:r>
      <w:r w:rsidRPr="001D7459">
        <w:rPr>
          <w:rFonts w:eastAsia="SimSun"/>
          <w:kern w:val="3"/>
        </w:rPr>
        <w:t xml:space="preserve"> the trade-off is quite high and drops as we move towards higher travel times. The result is analo</w:t>
      </w:r>
      <w:r w:rsidR="00341F6B">
        <w:rPr>
          <w:rFonts w:eastAsia="SimSun"/>
          <w:kern w:val="3"/>
        </w:rPr>
        <w:t>gous to the large shift in the “Value of Time (</w:t>
      </w:r>
      <w:proofErr w:type="spellStart"/>
      <w:r w:rsidR="00341F6B">
        <w:rPr>
          <w:rFonts w:eastAsia="SimSun"/>
          <w:kern w:val="3"/>
        </w:rPr>
        <w:t>VoT</w:t>
      </w:r>
      <w:proofErr w:type="spellEnd"/>
      <w:r w:rsidR="00341F6B">
        <w:rPr>
          <w:rFonts w:eastAsia="SimSun"/>
          <w:kern w:val="3"/>
        </w:rPr>
        <w:t>)”</w:t>
      </w:r>
      <w:r w:rsidRPr="001D7459">
        <w:rPr>
          <w:rFonts w:eastAsia="SimSun"/>
          <w:kern w:val="3"/>
        </w:rPr>
        <w:t xml:space="preserve"> values reported in Chorus </w:t>
      </w:r>
      <w:r w:rsidRPr="001D7459">
        <w:rPr>
          <w:rFonts w:eastAsia="SimSun"/>
          <w:kern w:val="3"/>
        </w:rPr>
        <w:fldChar w:fldCharType="begin"/>
      </w:r>
      <w:r w:rsidRPr="001D7459">
        <w:rPr>
          <w:rFonts w:eastAsia="SimSun"/>
          <w:kern w:val="3"/>
        </w:rPr>
        <w:instrText xml:space="preserve"> ADDIN EN.CITE &lt;EndNote&gt;&lt;Cite&gt;&lt;Author&gt;Chorus&lt;/Author&gt;&lt;Year&gt;2012&lt;/Year&gt;&lt;RecNum&gt;66&lt;/RecNum&gt;&lt;DisplayText&gt;(68)&lt;/DisplayText&gt;&lt;record&gt;&lt;rec-number&gt;66&lt;/rec-number&gt;&lt;foreign-keys&gt;&lt;key app="EN" db-id="2eztw50shf5r9aevpr7peday5drwx0datpzp" timestamp="1525198009"&gt;66&lt;/key&gt;&lt;/foreign-keys&gt;&lt;ref-type name="Journal Article"&gt;17&lt;/ref-type&gt;&lt;contributors&gt;&lt;authors&gt;&lt;author&gt;Chorus, Caspar&lt;/author&gt;&lt;/authors&gt;&lt;/contributors&gt;&lt;titles&gt;&lt;title&gt;Random regret minimization: an overview of model properties and empirical evidence&lt;/title&gt;&lt;secondary-title&gt;Transport Reviews&lt;/secondary-title&gt;&lt;/titles&gt;&lt;periodical&gt;&lt;full-title&gt;Transport Reviews&lt;/full-title&gt;&lt;/periodical&gt;&lt;pages&gt;75-92&lt;/pages&gt;&lt;volume&gt;32&lt;/volume&gt;&lt;number&gt;1&lt;/number&gt;&lt;dates&gt;&lt;year&gt;2012&lt;/year&gt;&lt;/dates&gt;&lt;isbn&gt;0144-1647&lt;/isbn&gt;&lt;urls&gt;&lt;/urls&gt;&lt;/record&gt;&lt;/Cite&gt;&lt;/EndNote&gt;</w:instrText>
      </w:r>
      <w:r w:rsidRPr="001D7459">
        <w:rPr>
          <w:rFonts w:eastAsia="SimSun"/>
          <w:kern w:val="3"/>
        </w:rPr>
        <w:fldChar w:fldCharType="separate"/>
      </w:r>
      <w:r w:rsidRPr="001D7459">
        <w:rPr>
          <w:rFonts w:eastAsia="SimSun"/>
          <w:noProof/>
          <w:kern w:val="3"/>
        </w:rPr>
        <w:t>(</w:t>
      </w:r>
      <w:hyperlink w:anchor="_ENREF_68" w:tooltip="Chorus, 2012 #66" w:history="1">
        <w:r w:rsidR="00543771" w:rsidRPr="001D7459">
          <w:rPr>
            <w:rFonts w:eastAsia="SimSun"/>
            <w:noProof/>
            <w:kern w:val="3"/>
          </w:rPr>
          <w:t>68</w:t>
        </w:r>
      </w:hyperlink>
      <w:r w:rsidRPr="001D7459">
        <w:rPr>
          <w:rFonts w:eastAsia="SimSun"/>
          <w:noProof/>
          <w:kern w:val="3"/>
        </w:rPr>
        <w:t>)</w:t>
      </w:r>
      <w:r w:rsidRPr="001D7459">
        <w:rPr>
          <w:rFonts w:eastAsia="SimSun"/>
          <w:kern w:val="3"/>
        </w:rPr>
        <w:fldChar w:fldCharType="end"/>
      </w:r>
      <w:r w:rsidRPr="001D7459">
        <w:rPr>
          <w:rFonts w:eastAsia="SimSun"/>
          <w:kern w:val="3"/>
        </w:rPr>
        <w:t>.</w:t>
      </w:r>
      <w:r w:rsidR="0007186D">
        <w:rPr>
          <w:rFonts w:eastAsia="SimSun"/>
          <w:kern w:val="3"/>
        </w:rPr>
        <w:t xml:space="preserve"> Overall, these results clearly highlight how ignoring the presence of decision rule heterogeneity are likely to result in incorrect policy guidelines. </w:t>
      </w:r>
    </w:p>
    <w:p w14:paraId="1887F561" w14:textId="77777777" w:rsidR="001F267F" w:rsidRPr="004735FC" w:rsidRDefault="001F267F" w:rsidP="001F267F">
      <w:pPr>
        <w:spacing w:after="0" w:line="480" w:lineRule="auto"/>
        <w:ind w:firstLine="720"/>
        <w:jc w:val="both"/>
        <w:rPr>
          <w:rFonts w:eastAsia="Calibri"/>
        </w:rPr>
      </w:pPr>
    </w:p>
    <w:p w14:paraId="1DA27380" w14:textId="6F72CA2D" w:rsidR="00E85DDA" w:rsidRPr="004735FC" w:rsidRDefault="00E85DDA" w:rsidP="001F267F">
      <w:pPr>
        <w:pStyle w:val="Level1PLOS"/>
      </w:pPr>
      <w:r w:rsidRPr="004735FC">
        <w:t>C</w:t>
      </w:r>
      <w:r w:rsidR="00352FB0">
        <w:t>onclusions</w:t>
      </w:r>
      <w:r w:rsidR="00A35E7C">
        <w:t xml:space="preserve">  </w:t>
      </w:r>
    </w:p>
    <w:p w14:paraId="549506D4" w14:textId="247F85E9" w:rsidR="00D76FEC" w:rsidRPr="004735FC" w:rsidRDefault="000E41BE" w:rsidP="001F267F">
      <w:pPr>
        <w:pStyle w:val="Default"/>
        <w:spacing w:line="480" w:lineRule="auto"/>
        <w:jc w:val="both"/>
        <w:rPr>
          <w:rFonts w:ascii="Times New Roman" w:hAnsi="Times New Roman" w:cs="Times New Roman"/>
          <w:szCs w:val="22"/>
        </w:rPr>
      </w:pPr>
      <w:r w:rsidRPr="004735FC">
        <w:rPr>
          <w:rFonts w:ascii="Times New Roman" w:hAnsi="Times New Roman" w:cs="Times New Roman"/>
          <w:szCs w:val="22"/>
        </w:rPr>
        <w:t>In the extant literature, several approaches have been employed to address population homogeneity restriction in discrete choice models</w:t>
      </w:r>
      <w:r w:rsidR="00341F6B">
        <w:rPr>
          <w:rFonts w:ascii="Times New Roman" w:hAnsi="Times New Roman" w:cs="Times New Roman"/>
          <w:szCs w:val="22"/>
        </w:rPr>
        <w:t>. Of these, latent class model</w:t>
      </w:r>
      <w:r w:rsidRPr="004735FC">
        <w:rPr>
          <w:rFonts w:ascii="Times New Roman" w:hAnsi="Times New Roman" w:cs="Times New Roman"/>
          <w:szCs w:val="22"/>
        </w:rPr>
        <w:t xml:space="preserve"> is one of the elegant and intuitive approaches. </w:t>
      </w:r>
      <w:r w:rsidR="00341F6B">
        <w:rPr>
          <w:rFonts w:ascii="Times New Roman" w:hAnsi="Times New Roman" w:cs="Times New Roman"/>
          <w:szCs w:val="22"/>
        </w:rPr>
        <w:t>S</w:t>
      </w:r>
      <w:r w:rsidRPr="00FB26FA">
        <w:rPr>
          <w:rFonts w:ascii="Times New Roman" w:hAnsi="Times New Roman" w:cs="Times New Roman"/>
          <w:szCs w:val="22"/>
        </w:rPr>
        <w:t xml:space="preserve">tudies </w:t>
      </w:r>
      <w:r w:rsidR="00341F6B">
        <w:rPr>
          <w:rFonts w:ascii="Times New Roman" w:hAnsi="Times New Roman" w:cs="Times New Roman"/>
          <w:szCs w:val="22"/>
        </w:rPr>
        <w:t xml:space="preserve">using latent class model </w:t>
      </w:r>
      <w:r w:rsidRPr="00FB26FA">
        <w:rPr>
          <w:rFonts w:ascii="Times New Roman" w:hAnsi="Times New Roman" w:cs="Times New Roman"/>
          <w:szCs w:val="22"/>
        </w:rPr>
        <w:t xml:space="preserve">have </w:t>
      </w:r>
      <w:r w:rsidR="00341F6B">
        <w:rPr>
          <w:rFonts w:ascii="Times New Roman" w:hAnsi="Times New Roman" w:cs="Times New Roman"/>
          <w:szCs w:val="22"/>
        </w:rPr>
        <w:t xml:space="preserve">primarily </w:t>
      </w:r>
      <w:r w:rsidRPr="00FB26FA">
        <w:rPr>
          <w:rFonts w:ascii="Times New Roman" w:hAnsi="Times New Roman" w:cs="Times New Roman"/>
          <w:szCs w:val="22"/>
        </w:rPr>
        <w:t>focused on exog</w:t>
      </w:r>
      <w:r w:rsidR="00341F6B">
        <w:rPr>
          <w:rFonts w:ascii="Times New Roman" w:hAnsi="Times New Roman" w:cs="Times New Roman"/>
          <w:szCs w:val="22"/>
        </w:rPr>
        <w:t>enous variable homogeneity;</w:t>
      </w:r>
      <w:r w:rsidRPr="00FB26FA">
        <w:rPr>
          <w:rFonts w:ascii="Times New Roman" w:hAnsi="Times New Roman" w:cs="Times New Roman"/>
          <w:szCs w:val="22"/>
        </w:rPr>
        <w:t xml:space="preserve"> the decision rule homogeneity assumpt</w:t>
      </w:r>
      <w:r w:rsidR="00165F8E" w:rsidRPr="00FB26FA">
        <w:rPr>
          <w:rFonts w:ascii="Times New Roman" w:hAnsi="Times New Roman" w:cs="Times New Roman"/>
          <w:szCs w:val="22"/>
        </w:rPr>
        <w:t xml:space="preserve">ion has received less </w:t>
      </w:r>
      <w:r w:rsidR="00165F8E" w:rsidRPr="00FB26FA">
        <w:rPr>
          <w:rFonts w:ascii="Times New Roman" w:hAnsi="Times New Roman" w:cs="Times New Roman"/>
          <w:szCs w:val="22"/>
        </w:rPr>
        <w:lastRenderedPageBreak/>
        <w:t>attention</w:t>
      </w:r>
      <w:r w:rsidRPr="00FB26FA">
        <w:rPr>
          <w:rFonts w:ascii="Times New Roman" w:hAnsi="Times New Roman" w:cs="Times New Roman"/>
          <w:szCs w:val="22"/>
        </w:rPr>
        <w:t>.</w:t>
      </w:r>
      <w:r w:rsidR="00EB4519" w:rsidRPr="00FB26FA">
        <w:rPr>
          <w:rFonts w:ascii="Times New Roman" w:hAnsi="Times New Roman" w:cs="Times New Roman"/>
          <w:szCs w:val="22"/>
        </w:rPr>
        <w:t xml:space="preserve"> </w:t>
      </w:r>
      <w:r w:rsidR="00FB26FA" w:rsidRPr="00FB26FA">
        <w:rPr>
          <w:rFonts w:ascii="Times New Roman" w:hAnsi="Times New Roman" w:cs="Times New Roman"/>
          <w:szCs w:val="22"/>
        </w:rPr>
        <w:t xml:space="preserve">Our study aims to bridge the gap in the literature in this context by analyzing population and decision rule heterogeneity </w:t>
      </w:r>
      <w:r w:rsidR="00BF1115">
        <w:rPr>
          <w:rFonts w:ascii="Times New Roman" w:hAnsi="Times New Roman" w:cs="Times New Roman"/>
          <w:szCs w:val="22"/>
        </w:rPr>
        <w:t xml:space="preserve">simultaneously while </w:t>
      </w:r>
      <w:r w:rsidR="00FB26FA" w:rsidRPr="00FB26FA">
        <w:rPr>
          <w:rFonts w:ascii="Times New Roman" w:hAnsi="Times New Roman" w:cs="Times New Roman"/>
          <w:szCs w:val="22"/>
        </w:rPr>
        <w:t xml:space="preserve">drawing on a novel empirical context – impact of air pollution on bicycle route choice. </w:t>
      </w:r>
      <w:r w:rsidR="00FB26FA" w:rsidRPr="00FB26FA">
        <w:rPr>
          <w:rFonts w:ascii="Times New Roman" w:eastAsia="Calibri" w:hAnsi="Times New Roman" w:cs="Times New Roman"/>
        </w:rPr>
        <w:t xml:space="preserve">In our analysis, we choose to consider the random utility framework along with random regret minimization approach. Further, instead of assuming the number of segments (as 2), we conduct an exhaustive exploration with multiple segments across the two decision rules. </w:t>
      </w:r>
      <w:r w:rsidR="00FB26FA">
        <w:rPr>
          <w:rFonts w:ascii="Times New Roman" w:eastAsia="Calibri" w:hAnsi="Times New Roman" w:cs="Times New Roman"/>
        </w:rPr>
        <w:t>W</w:t>
      </w:r>
      <w:r w:rsidR="00FB26FA" w:rsidRPr="00FB26FA">
        <w:rPr>
          <w:rFonts w:ascii="Times New Roman" w:eastAsia="Calibri" w:hAnsi="Times New Roman" w:cs="Times New Roman"/>
        </w:rPr>
        <w:t xml:space="preserve">ithin each segment we also allow for unobserved heterogeneity. The model estimation is conducted using a stated preference data from 695 commuter cyclists compiled through a web-based survey. </w:t>
      </w:r>
      <w:r w:rsidR="00D76FEC" w:rsidRPr="004735FC">
        <w:rPr>
          <w:rFonts w:ascii="Times New Roman" w:hAnsi="Times New Roman" w:cs="Times New Roman"/>
          <w:szCs w:val="22"/>
        </w:rPr>
        <w:t xml:space="preserve">Model fit measures revealed that latent class models with four segments (3 random regret based segment – 1 random utility based segment) provided the best data fit. </w:t>
      </w:r>
      <w:r w:rsidR="00B158CF" w:rsidRPr="004735FC">
        <w:rPr>
          <w:rFonts w:ascii="Times New Roman" w:hAnsi="Times New Roman" w:cs="Times New Roman"/>
          <w:szCs w:val="22"/>
        </w:rPr>
        <w:t xml:space="preserve">The probabilistic allocation of respondents to different segments was achieved based on multivariate set of cyclist demographics and cycling habits. </w:t>
      </w:r>
      <w:r w:rsidR="00D76FEC" w:rsidRPr="004735FC">
        <w:rPr>
          <w:rFonts w:ascii="Times New Roman" w:hAnsi="Times New Roman" w:cs="Times New Roman"/>
          <w:szCs w:val="22"/>
        </w:rPr>
        <w:t>The results indicate that female commuter cyclists are more utility prone, however</w:t>
      </w:r>
      <w:r w:rsidR="00BF1115">
        <w:rPr>
          <w:rFonts w:ascii="Times New Roman" w:hAnsi="Times New Roman" w:cs="Times New Roman"/>
          <w:szCs w:val="22"/>
        </w:rPr>
        <w:t>,</w:t>
      </w:r>
      <w:r w:rsidR="00D76FEC" w:rsidRPr="004735FC">
        <w:rPr>
          <w:rFonts w:ascii="Times New Roman" w:hAnsi="Times New Roman" w:cs="Times New Roman"/>
          <w:szCs w:val="22"/>
        </w:rPr>
        <w:t xml:space="preserve"> the majority of the commuter cyclist’s choice pattern is consistent with regret minimization mechanism. </w:t>
      </w:r>
    </w:p>
    <w:p w14:paraId="3DFC3750" w14:textId="4C0FCAC7" w:rsidR="00096167" w:rsidRDefault="000A7EE2" w:rsidP="007A07C9">
      <w:pPr>
        <w:pStyle w:val="Default"/>
        <w:spacing w:line="480" w:lineRule="auto"/>
        <w:ind w:firstLine="720"/>
        <w:jc w:val="both"/>
        <w:rPr>
          <w:rFonts w:ascii="Times New Roman" w:hAnsi="Times New Roman" w:cs="Times New Roman"/>
          <w:szCs w:val="22"/>
        </w:rPr>
      </w:pPr>
      <w:r w:rsidRPr="004735FC">
        <w:rPr>
          <w:rFonts w:ascii="Times New Roman" w:hAnsi="Times New Roman" w:cs="Times New Roman"/>
          <w:szCs w:val="22"/>
        </w:rPr>
        <w:t xml:space="preserve">Overall, cyclists’ route choice decisions are influenced by roadway attributes, cycling infrastructure availability, pollution exposure, and travel time. Although travel time is the most important attribute for commuter cyclists in their route choice decision, it is however, quite interesting that for one of the segments, travel time is not a factor. </w:t>
      </w:r>
      <w:bookmarkStart w:id="10" w:name="_Hlk510814017"/>
      <w:r w:rsidRPr="004735FC">
        <w:rPr>
          <w:rFonts w:ascii="Times New Roman" w:hAnsi="Times New Roman" w:cs="Times New Roman"/>
          <w:szCs w:val="22"/>
        </w:rPr>
        <w:t xml:space="preserve">The results highlight the behavior of a small population group that is focused solely on reducing their exposure to air pollution. The discovery of their presence would not have been possible without the 4 segment latent segmentation model developed in our study. </w:t>
      </w:r>
      <w:bookmarkEnd w:id="10"/>
      <w:r w:rsidRPr="004735FC">
        <w:rPr>
          <w:rFonts w:ascii="Times New Roman" w:hAnsi="Times New Roman" w:cs="Times New Roman"/>
          <w:szCs w:val="22"/>
        </w:rPr>
        <w:t xml:space="preserve">This observation has interesting policy implications – it suggests that bicyclists’ exposure to air pollution should be incorporated </w:t>
      </w:r>
      <w:r w:rsidR="00F778DD" w:rsidRPr="004735FC">
        <w:rPr>
          <w:rFonts w:ascii="Times New Roman" w:hAnsi="Times New Roman" w:cs="Times New Roman"/>
          <w:szCs w:val="22"/>
        </w:rPr>
        <w:t xml:space="preserve">in bicycle route planning. </w:t>
      </w:r>
      <w:r w:rsidRPr="004735FC">
        <w:rPr>
          <w:rFonts w:ascii="Times New Roman" w:hAnsi="Times New Roman" w:cs="Times New Roman"/>
          <w:szCs w:val="22"/>
        </w:rPr>
        <w:t xml:space="preserve">In addition, we find that between mean and maximum exposure, the influence of mean exposure is consistently larger than the influence of maximum exposure on a parts per billion basis. The higher negative coefficient for mean exposure level indicates that </w:t>
      </w:r>
      <w:r w:rsidRPr="004735FC">
        <w:rPr>
          <w:rFonts w:ascii="Times New Roman" w:hAnsi="Times New Roman" w:cs="Times New Roman"/>
          <w:szCs w:val="22"/>
        </w:rPr>
        <w:lastRenderedPageBreak/>
        <w:t xml:space="preserve">cyclists are more sensitive towards a constant level of pollution on a regular basis rather than instantaneous exposure to pollution. </w:t>
      </w:r>
      <w:r w:rsidR="0087443F" w:rsidRPr="004735FC">
        <w:rPr>
          <w:rFonts w:ascii="Times New Roman" w:hAnsi="Times New Roman" w:cs="Times New Roman"/>
          <w:szCs w:val="22"/>
        </w:rPr>
        <w:t xml:space="preserve">The analysis approach </w:t>
      </w:r>
      <w:r w:rsidR="00F778DD" w:rsidRPr="004735FC">
        <w:rPr>
          <w:rFonts w:ascii="Times New Roman" w:hAnsi="Times New Roman" w:cs="Times New Roman"/>
          <w:szCs w:val="22"/>
        </w:rPr>
        <w:t xml:space="preserve">also </w:t>
      </w:r>
      <w:r w:rsidR="0087443F" w:rsidRPr="004735FC">
        <w:rPr>
          <w:rFonts w:ascii="Times New Roman" w:hAnsi="Times New Roman" w:cs="Times New Roman"/>
          <w:szCs w:val="22"/>
        </w:rPr>
        <w:t xml:space="preserve">allows us to investigate time based trade-offs across cyclists </w:t>
      </w:r>
      <w:r w:rsidR="00DD14FC">
        <w:rPr>
          <w:rFonts w:ascii="Times New Roman" w:hAnsi="Times New Roman" w:cs="Times New Roman"/>
          <w:szCs w:val="22"/>
        </w:rPr>
        <w:t>belonging to</w:t>
      </w:r>
      <w:r w:rsidR="0087443F" w:rsidRPr="004735FC">
        <w:rPr>
          <w:rFonts w:ascii="Times New Roman" w:hAnsi="Times New Roman" w:cs="Times New Roman"/>
          <w:szCs w:val="22"/>
        </w:rPr>
        <w:t xml:space="preserve"> different classes</w:t>
      </w:r>
      <w:r w:rsidR="00F778DD" w:rsidRPr="004735FC">
        <w:rPr>
          <w:rFonts w:ascii="Times New Roman" w:hAnsi="Times New Roman" w:cs="Times New Roman"/>
          <w:szCs w:val="22"/>
        </w:rPr>
        <w:t>.</w:t>
      </w:r>
      <w:r w:rsidR="0087443F" w:rsidRPr="004735FC">
        <w:rPr>
          <w:rFonts w:ascii="Times New Roman" w:hAnsi="Times New Roman" w:cs="Times New Roman"/>
          <w:szCs w:val="22"/>
        </w:rPr>
        <w:t xml:space="preserve"> </w:t>
      </w:r>
      <w:r w:rsidR="00F778DD" w:rsidRPr="004735FC">
        <w:rPr>
          <w:rFonts w:ascii="Times New Roman" w:hAnsi="Times New Roman" w:cs="Times New Roman"/>
          <w:szCs w:val="22"/>
        </w:rPr>
        <w:t xml:space="preserve">Interestingly, </w:t>
      </w:r>
      <w:r w:rsidR="00ED7F8D" w:rsidRPr="004735FC">
        <w:rPr>
          <w:rFonts w:ascii="Times New Roman" w:hAnsi="Times New Roman" w:cs="Times New Roman"/>
          <w:szCs w:val="22"/>
        </w:rPr>
        <w:t xml:space="preserve">we observed that </w:t>
      </w:r>
      <w:r w:rsidR="00F778DD" w:rsidRPr="004735FC">
        <w:rPr>
          <w:rFonts w:ascii="Times New Roman" w:hAnsi="Times New Roman" w:cs="Times New Roman"/>
          <w:szCs w:val="22"/>
        </w:rPr>
        <w:t xml:space="preserve">the trade-off values in regret and utility based segments for roadway attributes are similar in magnitude; but </w:t>
      </w:r>
      <w:r w:rsidR="00ED7F8D" w:rsidRPr="004735FC">
        <w:rPr>
          <w:rFonts w:ascii="Times New Roman" w:hAnsi="Times New Roman" w:cs="Times New Roman"/>
          <w:szCs w:val="22"/>
        </w:rPr>
        <w:t xml:space="preserve">the </w:t>
      </w:r>
      <w:r w:rsidR="00F778DD" w:rsidRPr="004735FC">
        <w:rPr>
          <w:rFonts w:ascii="Times New Roman" w:hAnsi="Times New Roman" w:cs="Times New Roman"/>
          <w:szCs w:val="22"/>
        </w:rPr>
        <w:t>values differ greatly for cycling infrastructure and exposure attributes, particularly for maximum exposure levels.</w:t>
      </w:r>
      <w:r w:rsidR="00A35E7C">
        <w:rPr>
          <w:rFonts w:ascii="Times New Roman" w:hAnsi="Times New Roman" w:cs="Times New Roman"/>
          <w:szCs w:val="22"/>
        </w:rPr>
        <w:t xml:space="preserve">  </w:t>
      </w:r>
      <w:r w:rsidR="00C67455" w:rsidRPr="004735FC">
        <w:rPr>
          <w:rFonts w:ascii="Times New Roman" w:hAnsi="Times New Roman" w:cs="Times New Roman"/>
          <w:szCs w:val="22"/>
        </w:rPr>
        <w:t xml:space="preserve"> </w:t>
      </w:r>
    </w:p>
    <w:p w14:paraId="5DD942E8" w14:textId="6161BC42" w:rsidR="00D40CD1" w:rsidRDefault="00096167" w:rsidP="007A07C9">
      <w:pPr>
        <w:pStyle w:val="Default"/>
        <w:spacing w:line="480" w:lineRule="auto"/>
        <w:ind w:firstLine="720"/>
        <w:jc w:val="both"/>
        <w:rPr>
          <w:rFonts w:ascii="Times New Roman" w:hAnsi="Times New Roman" w:cs="Times New Roman"/>
          <w:szCs w:val="22"/>
        </w:rPr>
      </w:pPr>
      <w:r w:rsidRPr="00D103C0">
        <w:rPr>
          <w:rFonts w:ascii="Times New Roman" w:hAnsi="Times New Roman" w:cs="Times New Roman"/>
          <w:szCs w:val="22"/>
        </w:rPr>
        <w:t xml:space="preserve">However, the study is not without limitations. </w:t>
      </w:r>
      <w:r>
        <w:rPr>
          <w:rFonts w:ascii="Times New Roman" w:hAnsi="Times New Roman" w:cs="Times New Roman"/>
          <w:szCs w:val="22"/>
        </w:rPr>
        <w:t xml:space="preserve">The parameter estimates from our model systems are influenced by how respondents considered </w:t>
      </w:r>
      <w:r w:rsidRPr="00D103C0">
        <w:rPr>
          <w:rFonts w:ascii="Times New Roman" w:hAnsi="Times New Roman" w:cs="Times New Roman"/>
          <w:szCs w:val="22"/>
        </w:rPr>
        <w:t xml:space="preserve">mean exposure and maximum exposure </w:t>
      </w:r>
      <w:r>
        <w:rPr>
          <w:rFonts w:ascii="Times New Roman" w:hAnsi="Times New Roman" w:cs="Times New Roman"/>
          <w:szCs w:val="22"/>
        </w:rPr>
        <w:t>attributes</w:t>
      </w:r>
      <w:r w:rsidRPr="00D103C0">
        <w:rPr>
          <w:rFonts w:ascii="Times New Roman" w:hAnsi="Times New Roman" w:cs="Times New Roman"/>
          <w:szCs w:val="22"/>
        </w:rPr>
        <w:t xml:space="preserve">. </w:t>
      </w:r>
      <w:r>
        <w:rPr>
          <w:rFonts w:ascii="Times New Roman" w:hAnsi="Times New Roman" w:cs="Times New Roman"/>
          <w:szCs w:val="22"/>
        </w:rPr>
        <w:t xml:space="preserve">Given the scope of our survey, we could not educate bicyclists comprehensively on air quality measurement and impact of air quality on health. Our study is aimed to offer a guidance on how bicyclists respond to air quality information. Future research efforts can focus on offering additional approaches to providing air quality information in an effort to identify the most appropriate information dissemination framework. </w:t>
      </w:r>
    </w:p>
    <w:p w14:paraId="0442A732" w14:textId="77777777" w:rsidR="00B23B4B" w:rsidRPr="004735FC" w:rsidRDefault="00B23B4B" w:rsidP="007A07C9">
      <w:pPr>
        <w:pStyle w:val="Default"/>
        <w:spacing w:line="480" w:lineRule="auto"/>
        <w:ind w:firstLine="720"/>
        <w:jc w:val="both"/>
        <w:rPr>
          <w:rFonts w:ascii="Times New Roman" w:hAnsi="Times New Roman" w:cs="Times New Roman"/>
          <w:szCs w:val="22"/>
        </w:rPr>
      </w:pPr>
    </w:p>
    <w:p w14:paraId="572034D6" w14:textId="73922CF2" w:rsidR="00C01D69" w:rsidRDefault="004F29EE" w:rsidP="00751A8E">
      <w:pPr>
        <w:pStyle w:val="Level1PLOS"/>
        <w:jc w:val="both"/>
      </w:pPr>
      <w:r w:rsidRPr="00CF14E9">
        <w:t>R</w:t>
      </w:r>
      <w:r w:rsidR="00352FB0">
        <w:t>eferences</w:t>
      </w:r>
      <w:bookmarkEnd w:id="0"/>
    </w:p>
    <w:bookmarkStart w:id="11" w:name="_Hlk510967142"/>
    <w:p w14:paraId="6E1ED426" w14:textId="77777777" w:rsidR="00543771" w:rsidRPr="00543771" w:rsidRDefault="00C01D69" w:rsidP="00607A0E">
      <w:pPr>
        <w:pStyle w:val="EndNoteBibliography"/>
        <w:spacing w:after="0" w:line="480" w:lineRule="auto"/>
        <w:jc w:val="both"/>
      </w:pPr>
      <w:r w:rsidRPr="00E20CB5">
        <w:fldChar w:fldCharType="begin"/>
      </w:r>
      <w:r w:rsidRPr="00607A0E">
        <w:instrText xml:space="preserve"> ADDIN EN.REFLIST </w:instrText>
      </w:r>
      <w:r w:rsidRPr="00E20CB5">
        <w:fldChar w:fldCharType="separate"/>
      </w:r>
      <w:bookmarkStart w:id="12" w:name="_ENREF_1"/>
      <w:r w:rsidR="00543771" w:rsidRPr="00543771">
        <w:t>1.</w:t>
      </w:r>
      <w:r w:rsidR="00543771" w:rsidRPr="00543771">
        <w:tab/>
        <w:t>Eluru N, Bhat CR. A joint econometric analysis of seat belt use and crash-related injury severity. Accident Analysis &amp; Prevention. 2007;39(5):1037-49.</w:t>
      </w:r>
      <w:bookmarkEnd w:id="12"/>
    </w:p>
    <w:p w14:paraId="45302DD5" w14:textId="77777777" w:rsidR="00543771" w:rsidRPr="00543771" w:rsidRDefault="00543771" w:rsidP="00607A0E">
      <w:pPr>
        <w:pStyle w:val="EndNoteBibliography"/>
        <w:spacing w:after="0" w:line="480" w:lineRule="auto"/>
        <w:jc w:val="both"/>
      </w:pPr>
      <w:bookmarkStart w:id="13" w:name="_ENREF_2"/>
      <w:r w:rsidRPr="00543771">
        <w:t>2.</w:t>
      </w:r>
      <w:r w:rsidRPr="00543771">
        <w:tab/>
        <w:t>Kim J-K, Ulfarsson GF, Kim S, Shankar VN. Driver-injury severity in single-vehicle crashes in California: a mixed logit analysis of heterogeneity due to age and gender. Accident Analysis &amp; Prevention. 2013;50:1073-81.</w:t>
      </w:r>
      <w:bookmarkEnd w:id="13"/>
    </w:p>
    <w:p w14:paraId="10A7BF77" w14:textId="77777777" w:rsidR="00543771" w:rsidRPr="00543771" w:rsidRDefault="00543771" w:rsidP="00607A0E">
      <w:pPr>
        <w:pStyle w:val="EndNoteBibliography"/>
        <w:spacing w:after="0" w:line="480" w:lineRule="auto"/>
        <w:jc w:val="both"/>
      </w:pPr>
      <w:bookmarkStart w:id="14" w:name="_ENREF_3"/>
      <w:r w:rsidRPr="00543771">
        <w:t>3.</w:t>
      </w:r>
      <w:r w:rsidRPr="00543771">
        <w:tab/>
        <w:t>Morgan A, Mannering FL. The effects of road-surface conditions, age, and gender on driver-injury severities. Accident Analysis &amp; Prevention. 2011;43(5):1852-63.</w:t>
      </w:r>
      <w:bookmarkEnd w:id="14"/>
    </w:p>
    <w:p w14:paraId="6B60A254" w14:textId="77777777" w:rsidR="00543771" w:rsidRPr="00543771" w:rsidRDefault="00543771" w:rsidP="00607A0E">
      <w:pPr>
        <w:pStyle w:val="EndNoteBibliography"/>
        <w:spacing w:after="0" w:line="480" w:lineRule="auto"/>
        <w:jc w:val="both"/>
      </w:pPr>
      <w:bookmarkStart w:id="15" w:name="_ENREF_4"/>
      <w:r w:rsidRPr="00543771">
        <w:t>4.</w:t>
      </w:r>
      <w:r w:rsidRPr="00543771">
        <w:tab/>
        <w:t>Paleti R, Eluru N, Bhat CR. Examining the influence of aggressive driving behavior on driver injury severity in traffic crashes. Accident Analysis &amp; Prevention. 2010;42(6):1839-54.</w:t>
      </w:r>
      <w:bookmarkEnd w:id="15"/>
    </w:p>
    <w:p w14:paraId="36740381" w14:textId="77777777" w:rsidR="00543771" w:rsidRPr="00543771" w:rsidRDefault="00543771" w:rsidP="00607A0E">
      <w:pPr>
        <w:pStyle w:val="EndNoteBibliography"/>
        <w:spacing w:after="0" w:line="480" w:lineRule="auto"/>
        <w:jc w:val="both"/>
      </w:pPr>
      <w:bookmarkStart w:id="16" w:name="_ENREF_5"/>
      <w:r w:rsidRPr="00543771">
        <w:lastRenderedPageBreak/>
        <w:t>5.</w:t>
      </w:r>
      <w:r w:rsidRPr="00543771">
        <w:tab/>
        <w:t>Srinivasan K. Injury severity analysis with variable and correlated thresholds: ordered mixed logit formulation. Transportation Research Record: Journal of the Transportation Research Board. 2002(1784):132-41.</w:t>
      </w:r>
      <w:bookmarkEnd w:id="16"/>
    </w:p>
    <w:p w14:paraId="4702FDD0" w14:textId="77777777" w:rsidR="00543771" w:rsidRPr="00543771" w:rsidRDefault="00543771" w:rsidP="00607A0E">
      <w:pPr>
        <w:pStyle w:val="EndNoteBibliography"/>
        <w:spacing w:after="0" w:line="480" w:lineRule="auto"/>
        <w:jc w:val="both"/>
      </w:pPr>
      <w:bookmarkStart w:id="17" w:name="_ENREF_6"/>
      <w:r w:rsidRPr="00543771">
        <w:t>6.</w:t>
      </w:r>
      <w:r w:rsidRPr="00543771">
        <w:tab/>
        <w:t>Bhat CR. An endogenous segmentation mode choice model with an application to intercity travel. Transportation science. 1997;31(1):34-48.</w:t>
      </w:r>
      <w:bookmarkEnd w:id="17"/>
    </w:p>
    <w:p w14:paraId="75F1C6BE" w14:textId="77777777" w:rsidR="00543771" w:rsidRPr="00543771" w:rsidRDefault="00543771" w:rsidP="00607A0E">
      <w:pPr>
        <w:pStyle w:val="EndNoteBibliography"/>
        <w:spacing w:after="0" w:line="480" w:lineRule="auto"/>
        <w:jc w:val="both"/>
      </w:pPr>
      <w:bookmarkStart w:id="18" w:name="_ENREF_7"/>
      <w:r w:rsidRPr="00543771">
        <w:t>7.</w:t>
      </w:r>
      <w:r w:rsidRPr="00543771">
        <w:tab/>
        <w:t>Eluru N, Bagheri M, Miranda-Moreno LF, Fu L. A latent class modeling approach for identifying vehicle driver injury severity factors at highway-railway crossings. Accident Analysis &amp; Prevention. 2012;47:119-27.</w:t>
      </w:r>
      <w:bookmarkEnd w:id="18"/>
    </w:p>
    <w:p w14:paraId="736161C9" w14:textId="77777777" w:rsidR="00543771" w:rsidRPr="00543771" w:rsidRDefault="00543771" w:rsidP="00607A0E">
      <w:pPr>
        <w:pStyle w:val="EndNoteBibliography"/>
        <w:spacing w:after="0" w:line="480" w:lineRule="auto"/>
        <w:jc w:val="both"/>
      </w:pPr>
      <w:bookmarkStart w:id="19" w:name="_ENREF_8"/>
      <w:r w:rsidRPr="00543771">
        <w:t>8.</w:t>
      </w:r>
      <w:r w:rsidRPr="00543771">
        <w:tab/>
        <w:t>Xie Y, Zhao K, Huynh N. Analysis of driver injury severity in rural single-vehicle crashes. Accident Analysis &amp; Prevention. 2012;47:36-44.</w:t>
      </w:r>
      <w:bookmarkEnd w:id="19"/>
    </w:p>
    <w:p w14:paraId="001644AD" w14:textId="77777777" w:rsidR="00543771" w:rsidRPr="00543771" w:rsidRDefault="00543771" w:rsidP="00607A0E">
      <w:pPr>
        <w:pStyle w:val="EndNoteBibliography"/>
        <w:spacing w:after="0" w:line="480" w:lineRule="auto"/>
        <w:jc w:val="both"/>
      </w:pPr>
      <w:bookmarkStart w:id="20" w:name="_ENREF_9"/>
      <w:r w:rsidRPr="00543771">
        <w:t>9.</w:t>
      </w:r>
      <w:r w:rsidRPr="00543771">
        <w:tab/>
        <w:t>Xiong Y, Mannering FL. The heterogeneous effects of guardian supervision on adolescent driver-injury severities: A finite-mixture random-parameters approach. Transportation Research Part B: Methodological. 2013;49:39-54.</w:t>
      </w:r>
      <w:bookmarkEnd w:id="20"/>
    </w:p>
    <w:p w14:paraId="67EDE4BC" w14:textId="77777777" w:rsidR="00543771" w:rsidRPr="00543771" w:rsidRDefault="00543771" w:rsidP="00607A0E">
      <w:pPr>
        <w:pStyle w:val="EndNoteBibliography"/>
        <w:spacing w:after="0" w:line="480" w:lineRule="auto"/>
        <w:jc w:val="both"/>
      </w:pPr>
      <w:bookmarkStart w:id="21" w:name="_ENREF_10"/>
      <w:r w:rsidRPr="00543771">
        <w:t>10.</w:t>
      </w:r>
      <w:r w:rsidRPr="00543771">
        <w:tab/>
        <w:t>Yasmin S, Eluru N. Latent segmentation based count models: analysis of bicycle safety in Montreal and Toronto. Accident Analysis &amp; Prevention. 2016;95:157-71.</w:t>
      </w:r>
      <w:bookmarkEnd w:id="21"/>
    </w:p>
    <w:p w14:paraId="6846B362" w14:textId="77777777" w:rsidR="00543771" w:rsidRPr="00543771" w:rsidRDefault="00543771" w:rsidP="00607A0E">
      <w:pPr>
        <w:pStyle w:val="EndNoteBibliography"/>
        <w:spacing w:after="0" w:line="480" w:lineRule="auto"/>
        <w:jc w:val="both"/>
      </w:pPr>
      <w:bookmarkStart w:id="22" w:name="_ENREF_11"/>
      <w:r w:rsidRPr="00543771">
        <w:t>11.</w:t>
      </w:r>
      <w:r w:rsidRPr="00543771">
        <w:tab/>
        <w:t>Yasmin S, Eluru N, Ukkusuri SV. Alternative Ordered Response Frameworks for Examining Pedestrian Injury Severity in New York City. Journal of Transportation Safety &amp; Security. 2014;6(4):275-300.</w:t>
      </w:r>
      <w:bookmarkEnd w:id="22"/>
    </w:p>
    <w:p w14:paraId="4FB81113" w14:textId="77777777" w:rsidR="00543771" w:rsidRPr="00543771" w:rsidRDefault="00543771" w:rsidP="00607A0E">
      <w:pPr>
        <w:pStyle w:val="EndNoteBibliography"/>
        <w:spacing w:after="0" w:line="480" w:lineRule="auto"/>
        <w:jc w:val="both"/>
      </w:pPr>
      <w:bookmarkStart w:id="23" w:name="_ENREF_12"/>
      <w:r w:rsidRPr="00543771">
        <w:t>12.</w:t>
      </w:r>
      <w:r w:rsidRPr="00543771">
        <w:tab/>
        <w:t>Hess S, Stathopoulos A. A mixed random utility—random regret model linking the choice of decision rule to latent character traits. Journal of choice modelling. 2013;9:27-38.</w:t>
      </w:r>
      <w:bookmarkEnd w:id="23"/>
    </w:p>
    <w:p w14:paraId="45C93A5B" w14:textId="77777777" w:rsidR="00543771" w:rsidRPr="00543771" w:rsidRDefault="00543771" w:rsidP="00607A0E">
      <w:pPr>
        <w:pStyle w:val="EndNoteBibliography"/>
        <w:spacing w:after="0" w:line="480" w:lineRule="auto"/>
        <w:jc w:val="both"/>
      </w:pPr>
      <w:bookmarkStart w:id="24" w:name="_ENREF_13"/>
      <w:r w:rsidRPr="00543771">
        <w:t>13.</w:t>
      </w:r>
      <w:r w:rsidRPr="00543771">
        <w:tab/>
        <w:t>Anowar S, Yasmin S, Eluru N, Miranda-Moreno LF. Analyzing car ownership in Quebec City: a comparison of traditional and latent class ordered and unordered models. Transportation. 2014;41(5):1013-39.</w:t>
      </w:r>
      <w:bookmarkEnd w:id="24"/>
    </w:p>
    <w:p w14:paraId="356450E8" w14:textId="77777777" w:rsidR="00543771" w:rsidRPr="00543771" w:rsidRDefault="00543771" w:rsidP="00607A0E">
      <w:pPr>
        <w:pStyle w:val="EndNoteBibliography"/>
        <w:spacing w:after="0" w:line="480" w:lineRule="auto"/>
        <w:jc w:val="both"/>
      </w:pPr>
      <w:bookmarkStart w:id="25" w:name="_ENREF_14"/>
      <w:r w:rsidRPr="00543771">
        <w:t>14.</w:t>
      </w:r>
      <w:r w:rsidRPr="00543771">
        <w:tab/>
        <w:t>Drabas T, Wu C-L. Modelling air carrier choices with a Segment Specific Cross Nested Logit model. Journal of Air Transport Management. 2013;32:8-16.</w:t>
      </w:r>
      <w:bookmarkEnd w:id="25"/>
    </w:p>
    <w:p w14:paraId="34F5ABD8" w14:textId="77777777" w:rsidR="00543771" w:rsidRPr="00543771" w:rsidRDefault="00543771" w:rsidP="00607A0E">
      <w:pPr>
        <w:pStyle w:val="EndNoteBibliography"/>
        <w:spacing w:after="0" w:line="480" w:lineRule="auto"/>
        <w:jc w:val="both"/>
      </w:pPr>
      <w:bookmarkStart w:id="26" w:name="_ENREF_15"/>
      <w:r w:rsidRPr="00543771">
        <w:lastRenderedPageBreak/>
        <w:t>15.</w:t>
      </w:r>
      <w:r w:rsidRPr="00543771">
        <w:tab/>
        <w:t>Walker JL, Li J. Latent lifestyle preferences and household location decisions. Journal of Geographical Systems. 2007;9(1):77-101.</w:t>
      </w:r>
      <w:bookmarkEnd w:id="26"/>
    </w:p>
    <w:p w14:paraId="3806F9BF" w14:textId="77777777" w:rsidR="00543771" w:rsidRPr="00543771" w:rsidRDefault="00543771" w:rsidP="00607A0E">
      <w:pPr>
        <w:pStyle w:val="EndNoteBibliography"/>
        <w:spacing w:after="0" w:line="480" w:lineRule="auto"/>
        <w:jc w:val="both"/>
      </w:pPr>
      <w:bookmarkStart w:id="27" w:name="_ENREF_16"/>
      <w:r w:rsidRPr="00543771">
        <w:t>16.</w:t>
      </w:r>
      <w:r w:rsidRPr="00543771">
        <w:tab/>
        <w:t>Ben-Akiva ME, Lerman SR. Discrete choice analysis: theory and application to travel demand: MIT press; 1985.</w:t>
      </w:r>
      <w:bookmarkEnd w:id="27"/>
    </w:p>
    <w:p w14:paraId="4B98D46F" w14:textId="77777777" w:rsidR="00543771" w:rsidRPr="00543771" w:rsidRDefault="00543771" w:rsidP="00607A0E">
      <w:pPr>
        <w:pStyle w:val="EndNoteBibliography"/>
        <w:spacing w:after="0" w:line="480" w:lineRule="auto"/>
        <w:jc w:val="both"/>
      </w:pPr>
      <w:bookmarkStart w:id="28" w:name="_ENREF_17"/>
      <w:r w:rsidRPr="00543771">
        <w:t>17.</w:t>
      </w:r>
      <w:r w:rsidRPr="00543771">
        <w:tab/>
        <w:t>McFadden D. The measurement of urban travel demand. Journal of public economics. 1974;3(4):303-28.</w:t>
      </w:r>
      <w:bookmarkEnd w:id="28"/>
    </w:p>
    <w:p w14:paraId="2F354E22" w14:textId="77777777" w:rsidR="00543771" w:rsidRPr="00543771" w:rsidRDefault="00543771" w:rsidP="00607A0E">
      <w:pPr>
        <w:pStyle w:val="EndNoteBibliography"/>
        <w:spacing w:after="0" w:line="480" w:lineRule="auto"/>
        <w:jc w:val="both"/>
      </w:pPr>
      <w:bookmarkStart w:id="29" w:name="_ENREF_18"/>
      <w:r w:rsidRPr="00543771">
        <w:t>18.</w:t>
      </w:r>
      <w:r w:rsidRPr="00543771">
        <w:tab/>
        <w:t>Train KE. Discrete choice methods with simulation: Cambridge university press; 2009.</w:t>
      </w:r>
      <w:bookmarkEnd w:id="29"/>
    </w:p>
    <w:p w14:paraId="0937F2EA" w14:textId="77777777" w:rsidR="00543771" w:rsidRPr="00543771" w:rsidRDefault="00543771" w:rsidP="00607A0E">
      <w:pPr>
        <w:pStyle w:val="EndNoteBibliography"/>
        <w:spacing w:after="0" w:line="480" w:lineRule="auto"/>
        <w:jc w:val="both"/>
      </w:pPr>
      <w:bookmarkStart w:id="30" w:name="_ENREF_19"/>
      <w:r w:rsidRPr="00543771">
        <w:t>19.</w:t>
      </w:r>
      <w:r w:rsidRPr="00543771">
        <w:tab/>
        <w:t>Chorus CG, Arentze TA, Timmermans HJP. A Random Regret-Minimization model of travel choice. Transportation Research Part B: Methodological. 2008;42(1):1-18.</w:t>
      </w:r>
      <w:bookmarkEnd w:id="30"/>
    </w:p>
    <w:p w14:paraId="2E84D014" w14:textId="77777777" w:rsidR="00543771" w:rsidRPr="00543771" w:rsidRDefault="00543771" w:rsidP="00607A0E">
      <w:pPr>
        <w:pStyle w:val="EndNoteBibliography"/>
        <w:spacing w:after="0" w:line="480" w:lineRule="auto"/>
        <w:jc w:val="both"/>
      </w:pPr>
      <w:bookmarkStart w:id="31" w:name="_ENREF_20"/>
      <w:r w:rsidRPr="00543771">
        <w:t>20.</w:t>
      </w:r>
      <w:r w:rsidRPr="00543771">
        <w:tab/>
        <w:t>Leong W, Hensher DA. Contrasts of relative advantage maximisation with random utility maximisation and regret minimisation. Journal of Transport Economics and Policy (JTEP). 2015;49(1):167-86.</w:t>
      </w:r>
      <w:bookmarkEnd w:id="31"/>
    </w:p>
    <w:p w14:paraId="0E449DF5" w14:textId="77777777" w:rsidR="00543771" w:rsidRPr="00543771" w:rsidRDefault="00543771" w:rsidP="00607A0E">
      <w:pPr>
        <w:pStyle w:val="EndNoteBibliography"/>
        <w:spacing w:after="0" w:line="480" w:lineRule="auto"/>
        <w:jc w:val="both"/>
      </w:pPr>
      <w:bookmarkStart w:id="32" w:name="_ENREF_21"/>
      <w:r w:rsidRPr="00543771">
        <w:t>21.</w:t>
      </w:r>
      <w:r w:rsidRPr="00543771">
        <w:tab/>
        <w:t>Kivetz R, Netzer O, Srinivasan V. Alternative models for capturing the compromise effect. Journal of marketing research. 2004;41(3):237-57.</w:t>
      </w:r>
      <w:bookmarkEnd w:id="32"/>
    </w:p>
    <w:p w14:paraId="33306CBB" w14:textId="77777777" w:rsidR="00543771" w:rsidRPr="00543771" w:rsidRDefault="00543771" w:rsidP="00607A0E">
      <w:pPr>
        <w:pStyle w:val="EndNoteBibliography"/>
        <w:spacing w:after="0" w:line="480" w:lineRule="auto"/>
        <w:jc w:val="both"/>
      </w:pPr>
      <w:bookmarkStart w:id="33" w:name="_ENREF_22"/>
      <w:r w:rsidRPr="00543771">
        <w:t>22.</w:t>
      </w:r>
      <w:r w:rsidRPr="00543771">
        <w:tab/>
        <w:t>Arentze T, Timmermans H. Parametric action decision trees: Incorporating continuous attribute variables into rule-based models of discrete choice. Transportation Research Part B: Methodological. 2007;41(7):772-83.</w:t>
      </w:r>
      <w:bookmarkEnd w:id="33"/>
    </w:p>
    <w:p w14:paraId="3E341622" w14:textId="77777777" w:rsidR="00543771" w:rsidRPr="00543771" w:rsidRDefault="00543771" w:rsidP="00607A0E">
      <w:pPr>
        <w:pStyle w:val="EndNoteBibliography"/>
        <w:spacing w:after="0" w:line="480" w:lineRule="auto"/>
        <w:jc w:val="both"/>
      </w:pPr>
      <w:bookmarkStart w:id="34" w:name="_ENREF_23"/>
      <w:r w:rsidRPr="00543771">
        <w:t>23.</w:t>
      </w:r>
      <w:r w:rsidRPr="00543771">
        <w:tab/>
        <w:t>Swait J. A non-compensatory choice model incorporating attribute cutoffs. Transportation Research Part B: Methodological. 2001;35(10):903-28.</w:t>
      </w:r>
      <w:bookmarkEnd w:id="34"/>
    </w:p>
    <w:p w14:paraId="4E88E668" w14:textId="77777777" w:rsidR="00543771" w:rsidRPr="00543771" w:rsidRDefault="00543771" w:rsidP="00607A0E">
      <w:pPr>
        <w:pStyle w:val="EndNoteBibliography"/>
        <w:spacing w:after="0" w:line="480" w:lineRule="auto"/>
        <w:jc w:val="both"/>
      </w:pPr>
      <w:bookmarkStart w:id="35" w:name="_ENREF_24"/>
      <w:r w:rsidRPr="00543771">
        <w:t>24.</w:t>
      </w:r>
      <w:r w:rsidRPr="00543771">
        <w:tab/>
        <w:t>Kahneman D, Tversky A. Prospect theory: An analysis of decision under risk. Econometrica: Journal of the econometric society. 1979:263-91.</w:t>
      </w:r>
      <w:bookmarkEnd w:id="35"/>
    </w:p>
    <w:p w14:paraId="7925D0BB" w14:textId="77777777" w:rsidR="00543771" w:rsidRPr="00543771" w:rsidRDefault="00543771" w:rsidP="00607A0E">
      <w:pPr>
        <w:pStyle w:val="EndNoteBibliography"/>
        <w:spacing w:after="0" w:line="480" w:lineRule="auto"/>
        <w:jc w:val="both"/>
      </w:pPr>
      <w:bookmarkStart w:id="36" w:name="_ENREF_25"/>
      <w:r w:rsidRPr="00543771">
        <w:t>25.</w:t>
      </w:r>
      <w:r w:rsidRPr="00543771">
        <w:tab/>
        <w:t>Tversky A, Kahneman D. Advances in prospect theory: Cumulative representation of uncertainty. Journal of Risk and uncertainty. 1992;5(4):297-323.</w:t>
      </w:r>
      <w:bookmarkEnd w:id="36"/>
    </w:p>
    <w:p w14:paraId="4793CBA5" w14:textId="77777777" w:rsidR="00543771" w:rsidRPr="00543771" w:rsidRDefault="00543771" w:rsidP="00607A0E">
      <w:pPr>
        <w:pStyle w:val="EndNoteBibliography"/>
        <w:spacing w:after="0" w:line="480" w:lineRule="auto"/>
        <w:jc w:val="both"/>
      </w:pPr>
      <w:bookmarkStart w:id="37" w:name="_ENREF_26"/>
      <w:r w:rsidRPr="00543771">
        <w:t>26.</w:t>
      </w:r>
      <w:r w:rsidRPr="00543771">
        <w:tab/>
        <w:t>Chorus CG. A new model of random regret minimization. EJTIR, 10 (2), 2010. 2010.</w:t>
      </w:r>
      <w:bookmarkEnd w:id="37"/>
    </w:p>
    <w:p w14:paraId="28C0F3F3" w14:textId="77777777" w:rsidR="00543771" w:rsidRPr="00543771" w:rsidRDefault="00543771" w:rsidP="00607A0E">
      <w:pPr>
        <w:pStyle w:val="EndNoteBibliography"/>
        <w:spacing w:after="0" w:line="480" w:lineRule="auto"/>
        <w:jc w:val="both"/>
      </w:pPr>
      <w:bookmarkStart w:id="38" w:name="_ENREF_27"/>
      <w:r w:rsidRPr="00543771">
        <w:lastRenderedPageBreak/>
        <w:t>27.</w:t>
      </w:r>
      <w:r w:rsidRPr="00543771">
        <w:tab/>
        <w:t>Hess S, Stathopoulos A, Daly A. Allowing for heterogeneous decision rules in discrete choice models: an approach and four case studies. Transportation. 2012;39(3):565-91.</w:t>
      </w:r>
      <w:bookmarkEnd w:id="38"/>
    </w:p>
    <w:p w14:paraId="31125899" w14:textId="77777777" w:rsidR="00543771" w:rsidRPr="00543771" w:rsidRDefault="00543771" w:rsidP="00607A0E">
      <w:pPr>
        <w:pStyle w:val="EndNoteBibliography"/>
        <w:spacing w:after="0" w:line="480" w:lineRule="auto"/>
        <w:jc w:val="both"/>
      </w:pPr>
      <w:bookmarkStart w:id="39" w:name="_ENREF_28"/>
      <w:r w:rsidRPr="00543771">
        <w:t>28.</w:t>
      </w:r>
      <w:r w:rsidRPr="00543771">
        <w:tab/>
        <w:t>Boeri M, Scarpa R, Chorus CG. Stated choices and benefit estimates in the context of traffic calming schemes: Utility maximization, regret minimization, or both? Transportation Research Part A: Policy and Practice. 2014;61:121-35.</w:t>
      </w:r>
      <w:bookmarkEnd w:id="39"/>
    </w:p>
    <w:p w14:paraId="46B77790" w14:textId="77777777" w:rsidR="00543771" w:rsidRPr="00543771" w:rsidRDefault="00543771" w:rsidP="00607A0E">
      <w:pPr>
        <w:pStyle w:val="EndNoteBibliography"/>
        <w:spacing w:after="0" w:line="480" w:lineRule="auto"/>
        <w:jc w:val="both"/>
      </w:pPr>
      <w:bookmarkStart w:id="40" w:name="_ENREF_29"/>
      <w:r w:rsidRPr="00543771">
        <w:t>29.</w:t>
      </w:r>
      <w:r w:rsidRPr="00543771">
        <w:tab/>
        <w:t>Boeri M, Longo A, Doherty E, Hynes S. Site choices in recreational demand: a matter of utility maximization or regret minimization? Journal of Environmental Economics and Policy. 2012;1(1):32-47.</w:t>
      </w:r>
      <w:bookmarkEnd w:id="40"/>
    </w:p>
    <w:p w14:paraId="56B8CFDB" w14:textId="77777777" w:rsidR="00543771" w:rsidRPr="00543771" w:rsidRDefault="00543771" w:rsidP="00607A0E">
      <w:pPr>
        <w:pStyle w:val="EndNoteBibliography"/>
        <w:spacing w:after="0" w:line="480" w:lineRule="auto"/>
        <w:jc w:val="both"/>
      </w:pPr>
      <w:bookmarkStart w:id="41" w:name="_ENREF_30"/>
      <w:r w:rsidRPr="00543771">
        <w:t>30.</w:t>
      </w:r>
      <w:r w:rsidRPr="00543771">
        <w:tab/>
        <w:t>Boeri M, Longo A, Grisolia JM, Hutchinson WG, Kee F. The role of regret minimisation in lifestyle choices affecting the risk of coronary heart disease. J Health Econ. 2013;32(1):253-60.</w:t>
      </w:r>
      <w:bookmarkEnd w:id="41"/>
    </w:p>
    <w:p w14:paraId="12B24B85" w14:textId="77777777" w:rsidR="00543771" w:rsidRPr="00543771" w:rsidRDefault="00543771" w:rsidP="00607A0E">
      <w:pPr>
        <w:pStyle w:val="EndNoteBibliography"/>
        <w:spacing w:after="0" w:line="480" w:lineRule="auto"/>
        <w:jc w:val="both"/>
      </w:pPr>
      <w:bookmarkStart w:id="42" w:name="_ENREF_31"/>
      <w:r w:rsidRPr="00543771">
        <w:t>31.</w:t>
      </w:r>
      <w:r w:rsidRPr="00543771">
        <w:tab/>
        <w:t>Chorus CG, Bierlaire M. An empirical comparison of travel choice models that capture preferences for compromise alternatives. Transportation. 2013;40(3):549-62.</w:t>
      </w:r>
      <w:bookmarkEnd w:id="42"/>
    </w:p>
    <w:p w14:paraId="1D565AF4" w14:textId="77777777" w:rsidR="00543771" w:rsidRPr="00543771" w:rsidRDefault="00543771" w:rsidP="00607A0E">
      <w:pPr>
        <w:pStyle w:val="EndNoteBibliography"/>
        <w:spacing w:after="0" w:line="480" w:lineRule="auto"/>
        <w:jc w:val="both"/>
      </w:pPr>
      <w:bookmarkStart w:id="43" w:name="_ENREF_32"/>
      <w:r w:rsidRPr="00543771">
        <w:t>32.</w:t>
      </w:r>
      <w:r w:rsidRPr="00543771">
        <w:tab/>
        <w:t>Chorus CG, de Jong GC. Modeling experienced accessibility for utility-maximizers and regret-minimizers. Journal of Transport Geography. 2011;19(6):1155-62.</w:t>
      </w:r>
      <w:bookmarkEnd w:id="43"/>
    </w:p>
    <w:p w14:paraId="3DD47179" w14:textId="77777777" w:rsidR="00543771" w:rsidRPr="00543771" w:rsidRDefault="00543771" w:rsidP="00607A0E">
      <w:pPr>
        <w:pStyle w:val="EndNoteBibliography"/>
        <w:spacing w:after="0" w:line="480" w:lineRule="auto"/>
        <w:jc w:val="both"/>
      </w:pPr>
      <w:bookmarkStart w:id="44" w:name="_ENREF_33"/>
      <w:r w:rsidRPr="00543771">
        <w:t>33.</w:t>
      </w:r>
      <w:r w:rsidRPr="00543771">
        <w:tab/>
        <w:t>Hensher DA, Greene WH, Chorus CG. Random regret minimization or random utility maximization: an exploratory analysis in the context of automobile fuel choice. Journal of Advanced Transportation. 2013;47(7):667-78.</w:t>
      </w:r>
      <w:bookmarkEnd w:id="44"/>
    </w:p>
    <w:p w14:paraId="1B1B9937" w14:textId="77777777" w:rsidR="00543771" w:rsidRPr="00543771" w:rsidRDefault="00543771" w:rsidP="00607A0E">
      <w:pPr>
        <w:pStyle w:val="EndNoteBibliography"/>
        <w:spacing w:after="0" w:line="480" w:lineRule="auto"/>
        <w:jc w:val="both"/>
      </w:pPr>
      <w:bookmarkStart w:id="45" w:name="_ENREF_34"/>
      <w:r w:rsidRPr="00543771">
        <w:t>34.</w:t>
      </w:r>
      <w:r w:rsidRPr="00543771">
        <w:tab/>
        <w:t>Thiene M, Boeri M, Chorus CG. Random regret minimization: exploration of a new choice model for environmental and resource economics. Environmental and resource economics. 2012;51(3):413-29.</w:t>
      </w:r>
      <w:bookmarkEnd w:id="45"/>
    </w:p>
    <w:p w14:paraId="38059B91" w14:textId="77777777" w:rsidR="00543771" w:rsidRPr="00543771" w:rsidRDefault="00543771" w:rsidP="00607A0E">
      <w:pPr>
        <w:pStyle w:val="EndNoteBibliography"/>
        <w:spacing w:after="0" w:line="480" w:lineRule="auto"/>
        <w:jc w:val="both"/>
      </w:pPr>
      <w:bookmarkStart w:id="46" w:name="_ENREF_35"/>
      <w:r w:rsidRPr="00543771">
        <w:t>35.</w:t>
      </w:r>
      <w:r w:rsidRPr="00543771">
        <w:tab/>
        <w:t>Sobhani A, Eluru N, Faghih-Imani A. A latent segmentation based multiple discrete continuous extreme value model. Transportation Research Part B: Methodological. 2013;58:154-69.</w:t>
      </w:r>
      <w:bookmarkEnd w:id="46"/>
    </w:p>
    <w:p w14:paraId="73FAF185" w14:textId="77777777" w:rsidR="00543771" w:rsidRPr="00543771" w:rsidRDefault="00543771" w:rsidP="00607A0E">
      <w:pPr>
        <w:pStyle w:val="EndNoteBibliography"/>
        <w:spacing w:after="0" w:line="480" w:lineRule="auto"/>
        <w:jc w:val="both"/>
      </w:pPr>
      <w:bookmarkStart w:id="47" w:name="_ENREF_36"/>
      <w:r w:rsidRPr="00543771">
        <w:lastRenderedPageBreak/>
        <w:t>36.</w:t>
      </w:r>
      <w:r w:rsidRPr="00543771">
        <w:tab/>
        <w:t>Bigazzi AY, Broach J, Dill J. Bicycle route preference and pollution inhalation dose: Comparing exposure and distance trade-offs. Journal of Transport &amp; Health. 2016;3(1):107-13.</w:t>
      </w:r>
      <w:bookmarkEnd w:id="47"/>
    </w:p>
    <w:p w14:paraId="7BDB3502" w14:textId="77777777" w:rsidR="00543771" w:rsidRPr="00543771" w:rsidRDefault="00543771" w:rsidP="00607A0E">
      <w:pPr>
        <w:pStyle w:val="EndNoteBibliography"/>
        <w:spacing w:after="0" w:line="480" w:lineRule="auto"/>
        <w:jc w:val="both"/>
      </w:pPr>
      <w:bookmarkStart w:id="48" w:name="_ENREF_37"/>
      <w:r w:rsidRPr="00543771">
        <w:t>37.</w:t>
      </w:r>
      <w:r w:rsidRPr="00543771">
        <w:tab/>
        <w:t>Broach J, Bigazzi AY. Existence and Use of Low Pollution Route Options for Observed Bicycling Trips. 2017.</w:t>
      </w:r>
      <w:bookmarkEnd w:id="48"/>
    </w:p>
    <w:p w14:paraId="484A9045" w14:textId="77777777" w:rsidR="00543771" w:rsidRPr="00543771" w:rsidRDefault="00543771" w:rsidP="00607A0E">
      <w:pPr>
        <w:pStyle w:val="EndNoteBibliography"/>
        <w:spacing w:after="0" w:line="480" w:lineRule="auto"/>
        <w:jc w:val="both"/>
      </w:pPr>
      <w:bookmarkStart w:id="49" w:name="_ENREF_38"/>
      <w:r w:rsidRPr="00543771">
        <w:t>38.</w:t>
      </w:r>
      <w:r w:rsidRPr="00543771">
        <w:tab/>
        <w:t>Panis LI, De Geus B, Vandenbulcke G, Willems H, Degraeuwe B, Bleux N, et al. Exposure to particulate matter in traffic: a comparison of cyclists and car passengers. Atmospheric Environment. 2010;44(19):2263-70.</w:t>
      </w:r>
      <w:bookmarkEnd w:id="49"/>
    </w:p>
    <w:p w14:paraId="0F332270" w14:textId="77777777" w:rsidR="00543771" w:rsidRPr="00543771" w:rsidRDefault="00543771" w:rsidP="00607A0E">
      <w:pPr>
        <w:pStyle w:val="EndNoteBibliography"/>
        <w:spacing w:after="0" w:line="480" w:lineRule="auto"/>
        <w:jc w:val="both"/>
      </w:pPr>
      <w:bookmarkStart w:id="50" w:name="_ENREF_39"/>
      <w:r w:rsidRPr="00543771">
        <w:t>39.</w:t>
      </w:r>
      <w:r w:rsidRPr="00543771">
        <w:tab/>
        <w:t>Weichenthal S, Kulka R, Dubeau A, Martin C, Wang D, Dales R. Traffic-related air pollution and acute changes in heart rate variability and respiratory function in urban cyclists. Environmental health perspectives. 2011;119(10):1373.</w:t>
      </w:r>
      <w:bookmarkEnd w:id="50"/>
    </w:p>
    <w:p w14:paraId="3A4434B5" w14:textId="77777777" w:rsidR="00543771" w:rsidRPr="00543771" w:rsidRDefault="00543771" w:rsidP="00607A0E">
      <w:pPr>
        <w:pStyle w:val="EndNoteBibliography"/>
        <w:spacing w:after="0" w:line="480" w:lineRule="auto"/>
        <w:jc w:val="both"/>
      </w:pPr>
      <w:bookmarkStart w:id="51" w:name="_ENREF_40"/>
      <w:r w:rsidRPr="00543771">
        <w:t>40.</w:t>
      </w:r>
      <w:r w:rsidRPr="00543771">
        <w:tab/>
        <w:t>Anowar S, Eluru N, Hatzopoulou M. Quantifying the value of a clean ride: How far would you bicycle to avoid exposure to traffic-related air pollution? Transportation Research Part A: Policy and Practice. 2017;105:66-78.</w:t>
      </w:r>
      <w:bookmarkEnd w:id="51"/>
    </w:p>
    <w:p w14:paraId="4D05E819" w14:textId="77777777" w:rsidR="00543771" w:rsidRPr="00543771" w:rsidRDefault="00543771" w:rsidP="00607A0E">
      <w:pPr>
        <w:pStyle w:val="EndNoteBibliography"/>
        <w:spacing w:after="0" w:line="480" w:lineRule="auto"/>
        <w:jc w:val="both"/>
      </w:pPr>
      <w:bookmarkStart w:id="52" w:name="_ENREF_41"/>
      <w:r w:rsidRPr="00543771">
        <w:t>41.</w:t>
      </w:r>
      <w:r w:rsidRPr="00543771">
        <w:tab/>
        <w:t>Abraham JE, McMillan S, Brownlee AT, Hunt JD, editors. Investigation of cycling sensitivities. 81st Annual Meeting of the Transportation Research Board Transportation Research Board, Washington, DC; 2002.</w:t>
      </w:r>
      <w:bookmarkEnd w:id="52"/>
    </w:p>
    <w:p w14:paraId="418EFE14" w14:textId="6C24A96C" w:rsidR="00543771" w:rsidRPr="00543771" w:rsidRDefault="00543771" w:rsidP="00607A0E">
      <w:pPr>
        <w:pStyle w:val="EndNoteBibliography"/>
        <w:spacing w:after="0" w:line="480" w:lineRule="auto"/>
        <w:jc w:val="both"/>
      </w:pPr>
      <w:bookmarkStart w:id="53" w:name="_ENREF_42"/>
      <w:r w:rsidRPr="00543771">
        <w:t>42.</w:t>
      </w:r>
      <w:r w:rsidRPr="00543771">
        <w:tab/>
        <w:t>Bovy PH, Bradley MA. Route choice analyzed with stated-preference approaches</w:t>
      </w:r>
      <w:r w:rsidR="00E6286C">
        <w:t xml:space="preserve">. </w:t>
      </w:r>
      <w:r w:rsidR="00E6286C" w:rsidRPr="00543771">
        <w:t>Transportation Research Record: Journal of the Transportation Research Board. 19</w:t>
      </w:r>
      <w:r w:rsidR="00E6286C">
        <w:t>85</w:t>
      </w:r>
      <w:r w:rsidR="00E6286C" w:rsidRPr="00543771">
        <w:t>(1</w:t>
      </w:r>
      <w:r w:rsidR="00E6286C">
        <w:t>037</w:t>
      </w:r>
      <w:r w:rsidR="00E6286C" w:rsidRPr="00543771">
        <w:t>):1</w:t>
      </w:r>
      <w:r w:rsidR="00E6286C">
        <w:t>1</w:t>
      </w:r>
      <w:r w:rsidR="00E6286C" w:rsidRPr="00543771">
        <w:t>-</w:t>
      </w:r>
      <w:r w:rsidR="00E6286C">
        <w:t>2</w:t>
      </w:r>
      <w:r w:rsidR="00E6286C" w:rsidRPr="00543771">
        <w:t>0</w:t>
      </w:r>
      <w:r w:rsidRPr="00543771">
        <w:t>.</w:t>
      </w:r>
      <w:bookmarkEnd w:id="53"/>
      <w:r w:rsidR="00E6286C">
        <w:t xml:space="preserve">    </w:t>
      </w:r>
    </w:p>
    <w:p w14:paraId="4011D691" w14:textId="77777777" w:rsidR="00543771" w:rsidRPr="00543771" w:rsidRDefault="00543771" w:rsidP="00607A0E">
      <w:pPr>
        <w:pStyle w:val="EndNoteBibliography"/>
        <w:spacing w:after="0" w:line="480" w:lineRule="auto"/>
        <w:jc w:val="both"/>
      </w:pPr>
      <w:bookmarkStart w:id="54" w:name="_ENREF_43"/>
      <w:r w:rsidRPr="00543771">
        <w:t>43.</w:t>
      </w:r>
      <w:r w:rsidRPr="00543771">
        <w:tab/>
        <w:t>Caulfield B, Brick E, McCarthy OT. Determining bicycle infrastructure preferences–A case study of Dublin. Transportation research part D: transport and environment. 2012;17(5):413-7.</w:t>
      </w:r>
      <w:bookmarkEnd w:id="54"/>
    </w:p>
    <w:p w14:paraId="3A7C7113" w14:textId="77777777" w:rsidR="00543771" w:rsidRPr="00543771" w:rsidRDefault="00543771" w:rsidP="00607A0E">
      <w:pPr>
        <w:pStyle w:val="EndNoteBibliography"/>
        <w:spacing w:after="0" w:line="480" w:lineRule="auto"/>
        <w:jc w:val="both"/>
      </w:pPr>
      <w:bookmarkStart w:id="55" w:name="_ENREF_44"/>
      <w:r w:rsidRPr="00543771">
        <w:t>44.</w:t>
      </w:r>
      <w:r w:rsidRPr="00543771">
        <w:tab/>
        <w:t>Hunt JD, Abraham JE. Influences on bicycle use. Transportation. 2007;34(4):453-70.</w:t>
      </w:r>
      <w:bookmarkEnd w:id="55"/>
    </w:p>
    <w:p w14:paraId="10244A17" w14:textId="77777777" w:rsidR="00543771" w:rsidRPr="00543771" w:rsidRDefault="00543771" w:rsidP="00607A0E">
      <w:pPr>
        <w:pStyle w:val="EndNoteBibliography"/>
        <w:spacing w:after="0" w:line="480" w:lineRule="auto"/>
        <w:jc w:val="both"/>
      </w:pPr>
      <w:bookmarkStart w:id="56" w:name="_ENREF_45"/>
      <w:r w:rsidRPr="00543771">
        <w:lastRenderedPageBreak/>
        <w:t>45.</w:t>
      </w:r>
      <w:r w:rsidRPr="00543771">
        <w:tab/>
        <w:t>Segadilha ABP, da Penha Sanches S. Identification of factors that influence cyclistś route choice. Procedia-Social and Behavioral Sciences. 2014;160:372-80.</w:t>
      </w:r>
      <w:bookmarkEnd w:id="56"/>
    </w:p>
    <w:p w14:paraId="05854714" w14:textId="77777777" w:rsidR="00543771" w:rsidRPr="00543771" w:rsidRDefault="00543771" w:rsidP="00607A0E">
      <w:pPr>
        <w:pStyle w:val="EndNoteBibliography"/>
        <w:spacing w:after="0" w:line="480" w:lineRule="auto"/>
        <w:jc w:val="both"/>
      </w:pPr>
      <w:bookmarkStart w:id="57" w:name="_ENREF_46"/>
      <w:r w:rsidRPr="00543771">
        <w:t>46.</w:t>
      </w:r>
      <w:r w:rsidRPr="00543771">
        <w:tab/>
        <w:t>Sener IN, Eluru N, Bhat CR. An analysis of bicycle route choice preferences in Texas, US. Transportation. 2009;36(5):511-39.</w:t>
      </w:r>
      <w:bookmarkEnd w:id="57"/>
    </w:p>
    <w:p w14:paraId="5302EDAF" w14:textId="77777777" w:rsidR="00543771" w:rsidRPr="00543771" w:rsidRDefault="00543771" w:rsidP="00607A0E">
      <w:pPr>
        <w:pStyle w:val="EndNoteBibliography"/>
        <w:spacing w:after="0" w:line="480" w:lineRule="auto"/>
        <w:jc w:val="both"/>
      </w:pPr>
      <w:bookmarkStart w:id="58" w:name="_ENREF_47"/>
      <w:r w:rsidRPr="00543771">
        <w:t>47.</w:t>
      </w:r>
      <w:r w:rsidRPr="00543771">
        <w:tab/>
        <w:t>Stinson M, Bhat C. An Analysis of Commuter Bicyclist Route Choice Using Stated Preference Survey (Washington, DC: Transportation Research Board). 2003.</w:t>
      </w:r>
      <w:bookmarkEnd w:id="58"/>
    </w:p>
    <w:p w14:paraId="724E032C" w14:textId="77777777" w:rsidR="00543771" w:rsidRPr="00543771" w:rsidRDefault="00543771" w:rsidP="00607A0E">
      <w:pPr>
        <w:pStyle w:val="EndNoteBibliography"/>
        <w:spacing w:after="0" w:line="480" w:lineRule="auto"/>
        <w:jc w:val="both"/>
      </w:pPr>
      <w:bookmarkStart w:id="59" w:name="_ENREF_48"/>
      <w:r w:rsidRPr="00543771">
        <w:t>48.</w:t>
      </w:r>
      <w:r w:rsidRPr="00543771">
        <w:tab/>
        <w:t>Tilahun NY, Levinson DM, Krizek KJ. Trails, lanes, or traffic: Valuing bicycle facilities with an adaptive stated preference survey. Transportation Research Part A: Policy and Practice. 2007;41(4):287-301.</w:t>
      </w:r>
      <w:bookmarkEnd w:id="59"/>
    </w:p>
    <w:p w14:paraId="2EB3DB85" w14:textId="77777777" w:rsidR="00543771" w:rsidRPr="00543771" w:rsidRDefault="00543771" w:rsidP="00607A0E">
      <w:pPr>
        <w:pStyle w:val="EndNoteBibliography"/>
        <w:spacing w:after="0" w:line="480" w:lineRule="auto"/>
        <w:jc w:val="both"/>
      </w:pPr>
      <w:bookmarkStart w:id="60" w:name="_ENREF_49"/>
      <w:r w:rsidRPr="00543771">
        <w:t>49.</w:t>
      </w:r>
      <w:r w:rsidRPr="00543771">
        <w:tab/>
        <w:t>Aultman-Hall L, Hall F, Baetz B. Analysis of bicycle commuter routes using geographic information systems: implications for bicycle planning. Transportation Research Record: Journal of the Transportation Research Board. 1997(1578):102-10.</w:t>
      </w:r>
      <w:bookmarkEnd w:id="60"/>
    </w:p>
    <w:p w14:paraId="73E170B5" w14:textId="77777777" w:rsidR="00543771" w:rsidRPr="00543771" w:rsidRDefault="00543771" w:rsidP="00607A0E">
      <w:pPr>
        <w:pStyle w:val="EndNoteBibliography"/>
        <w:spacing w:after="0" w:line="480" w:lineRule="auto"/>
        <w:jc w:val="both"/>
      </w:pPr>
      <w:bookmarkStart w:id="61" w:name="_ENREF_50"/>
      <w:r w:rsidRPr="00543771">
        <w:t>50.</w:t>
      </w:r>
      <w:r w:rsidRPr="00543771">
        <w:tab/>
        <w:t>Broach J, Gliebe JP, Dill J. Bicycle route choice model developed from revealed-preference GPS data. 2011.</w:t>
      </w:r>
      <w:bookmarkEnd w:id="61"/>
    </w:p>
    <w:p w14:paraId="67D0AA07" w14:textId="77777777" w:rsidR="00543771" w:rsidRPr="00543771" w:rsidRDefault="00543771" w:rsidP="00607A0E">
      <w:pPr>
        <w:pStyle w:val="EndNoteBibliography"/>
        <w:spacing w:after="0" w:line="480" w:lineRule="auto"/>
        <w:jc w:val="both"/>
      </w:pPr>
      <w:bookmarkStart w:id="62" w:name="_ENREF_51"/>
      <w:r w:rsidRPr="00543771">
        <w:t>51.</w:t>
      </w:r>
      <w:r w:rsidRPr="00543771">
        <w:tab/>
        <w:t>Hood J, Sall E, Charlton B. A GPS-based bicycle route choice model for San Francisco, California. Transportation letters. 2011;3(1):63-75.</w:t>
      </w:r>
      <w:bookmarkEnd w:id="62"/>
    </w:p>
    <w:p w14:paraId="784946C1" w14:textId="77777777" w:rsidR="00543771" w:rsidRPr="00543771" w:rsidRDefault="00543771" w:rsidP="00607A0E">
      <w:pPr>
        <w:pStyle w:val="EndNoteBibliography"/>
        <w:spacing w:after="0" w:line="480" w:lineRule="auto"/>
        <w:jc w:val="both"/>
      </w:pPr>
      <w:bookmarkStart w:id="63" w:name="_ENREF_52"/>
      <w:r w:rsidRPr="00543771">
        <w:t>52.</w:t>
      </w:r>
      <w:r w:rsidRPr="00543771">
        <w:tab/>
        <w:t>Menghini G, Carrasco N, Schüssler N, Axhausen KW. Route choice of cyclists in Zurich. Transportation research part A: policy and practice. 2010;44(9):754-65.</w:t>
      </w:r>
      <w:bookmarkEnd w:id="63"/>
    </w:p>
    <w:p w14:paraId="2915BCE9" w14:textId="77777777" w:rsidR="00543771" w:rsidRPr="00543771" w:rsidRDefault="00543771" w:rsidP="00607A0E">
      <w:pPr>
        <w:pStyle w:val="EndNoteBibliography"/>
        <w:spacing w:after="0" w:line="480" w:lineRule="auto"/>
        <w:jc w:val="both"/>
      </w:pPr>
      <w:bookmarkStart w:id="64" w:name="_ENREF_53"/>
      <w:r w:rsidRPr="00543771">
        <w:t>53.</w:t>
      </w:r>
      <w:r w:rsidRPr="00543771">
        <w:tab/>
        <w:t>Zimmermann M, Mai T, Frejinger E. Bike route choice modeling using GPS data without choice sets of paths. Transportation research part C: emerging technologies. 2017;75:183-96.</w:t>
      </w:r>
      <w:bookmarkEnd w:id="64"/>
    </w:p>
    <w:p w14:paraId="5AB538CB" w14:textId="77777777" w:rsidR="00543771" w:rsidRPr="00543771" w:rsidRDefault="00543771" w:rsidP="00607A0E">
      <w:pPr>
        <w:pStyle w:val="EndNoteBibliography"/>
        <w:spacing w:after="0" w:line="480" w:lineRule="auto"/>
        <w:jc w:val="both"/>
      </w:pPr>
      <w:bookmarkStart w:id="65" w:name="_ENREF_54"/>
      <w:r w:rsidRPr="00543771">
        <w:t>54.</w:t>
      </w:r>
      <w:r w:rsidRPr="00543771">
        <w:tab/>
        <w:t>Hatzopoulou M, Weichenthal S, Barreau G, Goldberg M, Farrell W, Crouse D, et al. A web-based route planning tool to reduce cyclists' exposures to traffic pollution: a case study in Montreal, Canada. Environ Res. 2013;123:58-61.</w:t>
      </w:r>
      <w:bookmarkEnd w:id="65"/>
    </w:p>
    <w:p w14:paraId="315E2DCB" w14:textId="77777777" w:rsidR="00543771" w:rsidRPr="00543771" w:rsidRDefault="00543771" w:rsidP="00607A0E">
      <w:pPr>
        <w:pStyle w:val="EndNoteBibliography"/>
        <w:spacing w:after="0" w:line="480" w:lineRule="auto"/>
        <w:jc w:val="both"/>
      </w:pPr>
      <w:bookmarkStart w:id="66" w:name="_ENREF_55"/>
      <w:r w:rsidRPr="00543771">
        <w:lastRenderedPageBreak/>
        <w:t>55.</w:t>
      </w:r>
      <w:r w:rsidRPr="00543771">
        <w:tab/>
        <w:t>Larsen J, El-Geneidy A. A travel behavior analysis of urban cycling facilities in Montréal, Canada. Transportation research part D: transport and environment. 2011;16(2):172-7.</w:t>
      </w:r>
      <w:bookmarkEnd w:id="66"/>
    </w:p>
    <w:p w14:paraId="4C62AE15" w14:textId="77777777" w:rsidR="00543771" w:rsidRPr="00543771" w:rsidRDefault="00543771" w:rsidP="00607A0E">
      <w:pPr>
        <w:pStyle w:val="EndNoteBibliography"/>
        <w:spacing w:after="0" w:line="480" w:lineRule="auto"/>
        <w:jc w:val="both"/>
      </w:pPr>
      <w:bookmarkStart w:id="67" w:name="_ENREF_56"/>
      <w:r w:rsidRPr="00543771">
        <w:t>56.</w:t>
      </w:r>
      <w:r w:rsidRPr="00543771">
        <w:tab/>
        <w:t>Moudon AV, Lee C, Cheadle AD, Collier CW, Johnson D, Schmid TL, et al. Cycling and the built environment, a US perspective. Transportation Research Part D: Transport and Environment. 2005;10(3):245-61.</w:t>
      </w:r>
      <w:bookmarkEnd w:id="67"/>
    </w:p>
    <w:p w14:paraId="2A12283D" w14:textId="77777777" w:rsidR="00543771" w:rsidRPr="00543771" w:rsidRDefault="00543771" w:rsidP="00607A0E">
      <w:pPr>
        <w:pStyle w:val="EndNoteBibliography"/>
        <w:spacing w:after="0" w:line="480" w:lineRule="auto"/>
        <w:jc w:val="both"/>
      </w:pPr>
      <w:bookmarkStart w:id="68" w:name="_ENREF_57"/>
      <w:r w:rsidRPr="00543771">
        <w:t>57.</w:t>
      </w:r>
      <w:r w:rsidRPr="00543771">
        <w:tab/>
        <w:t>Anowar S, Eluru N, Hatzopoulou M, editors. Who Are Commuter And Non-Commuter Cyclists ? An In-Depth Exploration of their Characteristics, Habits and Perceptions. 97th Annual Meeting of the Transportation Research Board (TRB); 2017; Washington D.C., USA.</w:t>
      </w:r>
      <w:bookmarkEnd w:id="68"/>
    </w:p>
    <w:p w14:paraId="7480B9AB" w14:textId="5492BDE1" w:rsidR="00543771" w:rsidRPr="00543771" w:rsidRDefault="00543771" w:rsidP="00607A0E">
      <w:pPr>
        <w:pStyle w:val="EndNoteBibliography"/>
        <w:spacing w:after="0" w:line="480" w:lineRule="auto"/>
        <w:jc w:val="both"/>
      </w:pPr>
      <w:bookmarkStart w:id="69" w:name="_ENREF_58"/>
      <w:r w:rsidRPr="00543771">
        <w:t>58.</w:t>
      </w:r>
      <w:r w:rsidRPr="00543771">
        <w:tab/>
      </w:r>
      <w:r w:rsidR="004C5C2F" w:rsidRPr="00E91EC4">
        <w:t>Transit Cooperative Research Program (TCRP):</w:t>
      </w:r>
      <w:r w:rsidR="004C5C2F" w:rsidRPr="00543771">
        <w:t xml:space="preserve"> Web-based survey techniques</w:t>
      </w:r>
      <w:r w:rsidR="004C5C2F">
        <w:t xml:space="preserve">- a synthesis of transit practice. </w:t>
      </w:r>
      <w:r w:rsidR="004C5C2F" w:rsidRPr="00543771">
        <w:t>Transportation Research Board</w:t>
      </w:r>
      <w:r w:rsidR="004C5C2F">
        <w:t>,</w:t>
      </w:r>
      <w:r w:rsidR="004C5C2F" w:rsidRPr="0088619F">
        <w:t xml:space="preserve"> Washington DC</w:t>
      </w:r>
      <w:r w:rsidRPr="00543771">
        <w:t>; 2006.</w:t>
      </w:r>
      <w:bookmarkEnd w:id="69"/>
    </w:p>
    <w:p w14:paraId="39C482B7" w14:textId="77777777" w:rsidR="00543771" w:rsidRPr="00543771" w:rsidRDefault="00543771" w:rsidP="00607A0E">
      <w:pPr>
        <w:pStyle w:val="EndNoteBibliography"/>
        <w:spacing w:after="0" w:line="480" w:lineRule="auto"/>
        <w:jc w:val="both"/>
      </w:pPr>
      <w:bookmarkStart w:id="70" w:name="_ENREF_59"/>
      <w:r w:rsidRPr="00543771">
        <w:t>59.</w:t>
      </w:r>
      <w:r w:rsidRPr="00543771">
        <w:tab/>
        <w:t>Collins LM, Fidler PL, Wugalter SE, Long JD. Goodness-of-fit testing for latent class models. Multivariate Behavioral Research. 1993;28(3):375-89.</w:t>
      </w:r>
      <w:bookmarkEnd w:id="70"/>
    </w:p>
    <w:p w14:paraId="170337E4" w14:textId="77777777" w:rsidR="00543771" w:rsidRPr="00543771" w:rsidRDefault="00543771" w:rsidP="00607A0E">
      <w:pPr>
        <w:pStyle w:val="EndNoteBibliography"/>
        <w:spacing w:after="0" w:line="480" w:lineRule="auto"/>
        <w:jc w:val="both"/>
      </w:pPr>
      <w:bookmarkStart w:id="71" w:name="_ENREF_60"/>
      <w:r w:rsidRPr="00543771">
        <w:t>60.</w:t>
      </w:r>
      <w:r w:rsidRPr="00543771">
        <w:tab/>
        <w:t>Nylund KL, Asparouhov T, Muthén BO. Deciding on the number of classes in latent class analysis and growth mixture modeling: A Monte Carlo simulation study. Structural equation modeling. 2007;14(4):535-69.</w:t>
      </w:r>
      <w:bookmarkEnd w:id="71"/>
    </w:p>
    <w:p w14:paraId="0025DF4A" w14:textId="77777777" w:rsidR="00543771" w:rsidRPr="00543771" w:rsidRDefault="00543771" w:rsidP="00607A0E">
      <w:pPr>
        <w:pStyle w:val="EndNoteBibliography"/>
        <w:spacing w:after="0" w:line="480" w:lineRule="auto"/>
        <w:jc w:val="both"/>
      </w:pPr>
      <w:bookmarkStart w:id="72" w:name="_ENREF_61"/>
      <w:r w:rsidRPr="00543771">
        <w:t>61.</w:t>
      </w:r>
      <w:r w:rsidRPr="00543771">
        <w:tab/>
        <w:t>Yasmin S, Eluru N, Bhat CR, Tay R. A latent segmentation based generalized ordered logit model to examine factors influencing driver injury severity. Analytic methods in accident research. 2014;1:23-38.</w:t>
      </w:r>
      <w:bookmarkEnd w:id="72"/>
    </w:p>
    <w:p w14:paraId="11825020" w14:textId="77777777" w:rsidR="00543771" w:rsidRPr="00543771" w:rsidRDefault="00543771" w:rsidP="00607A0E">
      <w:pPr>
        <w:pStyle w:val="EndNoteBibliography"/>
        <w:spacing w:after="0" w:line="480" w:lineRule="auto"/>
        <w:jc w:val="both"/>
      </w:pPr>
      <w:bookmarkStart w:id="73" w:name="_ENREF_62"/>
      <w:r w:rsidRPr="00543771">
        <w:t>62.</w:t>
      </w:r>
      <w:r w:rsidRPr="00543771">
        <w:tab/>
        <w:t>Dill J, Voros K. Factors affecting bicycling demand: initial survey findings from the Portland, Oregon, region. Transportation Research Record: Journal of the Transportation Research Board. 2007(2031):9-17.</w:t>
      </w:r>
      <w:bookmarkEnd w:id="73"/>
    </w:p>
    <w:p w14:paraId="2CE5A842" w14:textId="77777777" w:rsidR="00543771" w:rsidRPr="00543771" w:rsidRDefault="00543771" w:rsidP="00607A0E">
      <w:pPr>
        <w:pStyle w:val="EndNoteBibliography"/>
        <w:spacing w:after="0" w:line="480" w:lineRule="auto"/>
        <w:jc w:val="both"/>
      </w:pPr>
      <w:bookmarkStart w:id="74" w:name="_ENREF_63"/>
      <w:r w:rsidRPr="00543771">
        <w:t>63.</w:t>
      </w:r>
      <w:r w:rsidRPr="00543771">
        <w:tab/>
        <w:t>Barnes G, Thompson K, Krizek K, editors. A longitudinal analysis of the effect of bicycle facilities on commute mode share. 85th Annual Meeting of the Transportation Research Board Transportation Research Board, Washington, DC; 2006.</w:t>
      </w:r>
      <w:bookmarkEnd w:id="74"/>
    </w:p>
    <w:p w14:paraId="531AD3C2" w14:textId="77777777" w:rsidR="00543771" w:rsidRPr="00543771" w:rsidRDefault="00543771" w:rsidP="00607A0E">
      <w:pPr>
        <w:pStyle w:val="EndNoteBibliography"/>
        <w:spacing w:after="0" w:line="480" w:lineRule="auto"/>
        <w:jc w:val="both"/>
      </w:pPr>
      <w:bookmarkStart w:id="75" w:name="_ENREF_64"/>
      <w:r w:rsidRPr="00543771">
        <w:lastRenderedPageBreak/>
        <w:t>64.</w:t>
      </w:r>
      <w:r w:rsidRPr="00543771">
        <w:tab/>
        <w:t>Dickinson JE, Kingham S, Copsey S, Hougie DJP. Employer travel plans, cycling and gender: will travel plan measures improve the outlook for cycling to work in the UK? Transportation research part D: transport and environment. 2003;8(1):53-67.</w:t>
      </w:r>
      <w:bookmarkEnd w:id="75"/>
    </w:p>
    <w:p w14:paraId="30AD7402" w14:textId="77777777" w:rsidR="00543771" w:rsidRPr="00543771" w:rsidRDefault="00543771" w:rsidP="00607A0E">
      <w:pPr>
        <w:pStyle w:val="EndNoteBibliography"/>
        <w:spacing w:after="0" w:line="480" w:lineRule="auto"/>
        <w:jc w:val="both"/>
      </w:pPr>
      <w:bookmarkStart w:id="76" w:name="_ENREF_65"/>
      <w:r w:rsidRPr="00543771">
        <w:t>65.</w:t>
      </w:r>
      <w:r w:rsidRPr="00543771">
        <w:tab/>
        <w:t>Pucher J, Buehler R. Why Canadians cycle more than Americans: a comparative analysis of bicycling trends and policies. Transport Policy. 2006;13(3):265-79.</w:t>
      </w:r>
      <w:bookmarkEnd w:id="76"/>
    </w:p>
    <w:p w14:paraId="09D0F738" w14:textId="77777777" w:rsidR="00543771" w:rsidRPr="00543771" w:rsidRDefault="00543771" w:rsidP="00607A0E">
      <w:pPr>
        <w:pStyle w:val="EndNoteBibliography"/>
        <w:spacing w:after="0" w:line="480" w:lineRule="auto"/>
        <w:jc w:val="both"/>
      </w:pPr>
      <w:bookmarkStart w:id="77" w:name="_ENREF_66"/>
      <w:r w:rsidRPr="00543771">
        <w:t>66.</w:t>
      </w:r>
      <w:r w:rsidRPr="00543771">
        <w:tab/>
        <w:t>Stinson MA, Bhat CR, editors. A comparison of the route preferences of experienced and inexperienced bicycle commuters. TRB 84th Annual Meeting Compendium of Papers; 2005.</w:t>
      </w:r>
      <w:bookmarkEnd w:id="77"/>
    </w:p>
    <w:p w14:paraId="5872EB09" w14:textId="77777777" w:rsidR="00543771" w:rsidRPr="00543771" w:rsidRDefault="00543771" w:rsidP="00607A0E">
      <w:pPr>
        <w:pStyle w:val="EndNoteBibliography"/>
        <w:spacing w:after="0" w:line="480" w:lineRule="auto"/>
        <w:jc w:val="both"/>
      </w:pPr>
      <w:bookmarkStart w:id="78" w:name="_ENREF_67"/>
      <w:r w:rsidRPr="00543771">
        <w:t>67.</w:t>
      </w:r>
      <w:r w:rsidRPr="00543771">
        <w:tab/>
        <w:t>Winters M, Davidson G, Kao D, Teschke K. Motivators and deterrents of bicycling: comparing influences on decisions to ride. Transportation. 2011;38(1):153-68.</w:t>
      </w:r>
      <w:bookmarkEnd w:id="78"/>
    </w:p>
    <w:p w14:paraId="0394F69C" w14:textId="77777777" w:rsidR="00543771" w:rsidRPr="00543771" w:rsidRDefault="00543771" w:rsidP="00607A0E">
      <w:pPr>
        <w:pStyle w:val="EndNoteBibliography"/>
        <w:spacing w:line="480" w:lineRule="auto"/>
        <w:jc w:val="both"/>
      </w:pPr>
      <w:bookmarkStart w:id="79" w:name="_ENREF_68"/>
      <w:r w:rsidRPr="00543771">
        <w:t>68.</w:t>
      </w:r>
      <w:r w:rsidRPr="00543771">
        <w:tab/>
        <w:t>Chorus C. Random regret minimization: an overview of model properties and empirical evidence. Transport Reviews. 2012;32(1):75-92.</w:t>
      </w:r>
      <w:bookmarkEnd w:id="79"/>
    </w:p>
    <w:p w14:paraId="0966D166" w14:textId="2CD507B2" w:rsidR="006C09A7" w:rsidRDefault="00C01D69" w:rsidP="00607A0E">
      <w:pPr>
        <w:pStyle w:val="EndNoteBibliography"/>
        <w:spacing w:after="0" w:line="480" w:lineRule="auto"/>
        <w:jc w:val="both"/>
      </w:pPr>
      <w:r w:rsidRPr="00E20CB5">
        <w:fldChar w:fldCharType="end"/>
      </w:r>
      <w:bookmarkEnd w:id="11"/>
    </w:p>
    <w:p w14:paraId="4652B773" w14:textId="1928C0C4" w:rsidR="006C09A7" w:rsidRDefault="006C09A7" w:rsidP="00607A0E">
      <w:pPr>
        <w:pStyle w:val="Level1PLOS"/>
        <w:jc w:val="both"/>
      </w:pPr>
      <w:r>
        <w:t>Supporting information</w:t>
      </w:r>
    </w:p>
    <w:p w14:paraId="282DC1C9" w14:textId="640FF736" w:rsidR="007A0FB6" w:rsidRDefault="007A0FB6" w:rsidP="00607A0E">
      <w:pPr>
        <w:pStyle w:val="SIPLOS"/>
        <w:jc w:val="both"/>
      </w:pPr>
      <w:r>
        <w:t>S1</w:t>
      </w:r>
      <w:r w:rsidRPr="00C31CE2">
        <w:t xml:space="preserve"> Table</w:t>
      </w:r>
      <w:r>
        <w:t xml:space="preserve">. </w:t>
      </w:r>
      <w:r w:rsidRPr="007A0FB6">
        <w:t>Exposure Impact Information Provision</w:t>
      </w:r>
      <w:r>
        <w:t>.</w:t>
      </w:r>
    </w:p>
    <w:p w14:paraId="5B6A4CF3" w14:textId="3F9D264E" w:rsidR="006C09A7" w:rsidRDefault="006C09A7" w:rsidP="00607A0E">
      <w:pPr>
        <w:pStyle w:val="SIPLOS"/>
        <w:jc w:val="both"/>
      </w:pPr>
      <w:r>
        <w:t>S</w:t>
      </w:r>
      <w:r w:rsidR="004E489F">
        <w:t>2</w:t>
      </w:r>
      <w:r w:rsidRPr="00C31CE2">
        <w:t xml:space="preserve"> Table</w:t>
      </w:r>
      <w:r>
        <w:t xml:space="preserve">. </w:t>
      </w:r>
      <w:r w:rsidRPr="00B8317C">
        <w:t>Results of R</w:t>
      </w:r>
      <w:r>
        <w:t xml:space="preserve">RM Based </w:t>
      </w:r>
      <w:r w:rsidR="007A0FB6">
        <w:t xml:space="preserve">mixed </w:t>
      </w:r>
      <w:r>
        <w:t>MNL.</w:t>
      </w:r>
    </w:p>
    <w:p w14:paraId="1816EE6E" w14:textId="39885FAB" w:rsidR="006C09A7" w:rsidRPr="0084253C" w:rsidRDefault="006C09A7" w:rsidP="00607A0E">
      <w:pPr>
        <w:pStyle w:val="SIPLOS"/>
        <w:jc w:val="both"/>
      </w:pPr>
      <w:r>
        <w:t>S</w:t>
      </w:r>
      <w:r w:rsidR="004E489F">
        <w:t>3</w:t>
      </w:r>
      <w:r w:rsidRPr="00C31CE2">
        <w:t xml:space="preserve"> Table</w:t>
      </w:r>
      <w:r>
        <w:t xml:space="preserve">. </w:t>
      </w:r>
      <w:r w:rsidRPr="008444DB">
        <w:t>Results of RUM Based Latent MNL With Two Segments</w:t>
      </w:r>
      <w:r>
        <w:t>.</w:t>
      </w:r>
    </w:p>
    <w:p w14:paraId="42C5B7DF" w14:textId="3807A643" w:rsidR="006C09A7" w:rsidRDefault="006C09A7" w:rsidP="00607A0E">
      <w:pPr>
        <w:spacing w:after="0" w:line="480" w:lineRule="auto"/>
        <w:jc w:val="both"/>
        <w:rPr>
          <w:b/>
        </w:rPr>
      </w:pPr>
      <w:r w:rsidRPr="00815C8D">
        <w:rPr>
          <w:b/>
        </w:rPr>
        <w:t>S</w:t>
      </w:r>
      <w:r w:rsidR="004E489F">
        <w:rPr>
          <w:b/>
        </w:rPr>
        <w:t>4</w:t>
      </w:r>
      <w:r w:rsidRPr="00815C8D">
        <w:rPr>
          <w:b/>
        </w:rPr>
        <w:t xml:space="preserve"> Table.</w:t>
      </w:r>
      <w:r>
        <w:t xml:space="preserve"> </w:t>
      </w:r>
      <w:r w:rsidRPr="00C4534B">
        <w:rPr>
          <w:b/>
        </w:rPr>
        <w:t xml:space="preserve">Results of RRM </w:t>
      </w:r>
      <w:r>
        <w:rPr>
          <w:b/>
        </w:rPr>
        <w:t>B</w:t>
      </w:r>
      <w:r w:rsidRPr="00C4534B">
        <w:rPr>
          <w:b/>
        </w:rPr>
        <w:t xml:space="preserve">ased Latent MNL </w:t>
      </w:r>
      <w:r>
        <w:rPr>
          <w:b/>
        </w:rPr>
        <w:t>W</w:t>
      </w:r>
      <w:r w:rsidRPr="00C4534B">
        <w:rPr>
          <w:b/>
        </w:rPr>
        <w:t xml:space="preserve">ith </w:t>
      </w:r>
      <w:r>
        <w:rPr>
          <w:b/>
        </w:rPr>
        <w:t>T</w:t>
      </w:r>
      <w:r w:rsidRPr="00C4534B">
        <w:rPr>
          <w:b/>
        </w:rPr>
        <w:t xml:space="preserve">wo </w:t>
      </w:r>
      <w:r>
        <w:rPr>
          <w:b/>
        </w:rPr>
        <w:t>S</w:t>
      </w:r>
      <w:r w:rsidRPr="00C4534B">
        <w:rPr>
          <w:b/>
        </w:rPr>
        <w:t>egments</w:t>
      </w:r>
      <w:r>
        <w:rPr>
          <w:b/>
        </w:rPr>
        <w:t>.</w:t>
      </w:r>
    </w:p>
    <w:p w14:paraId="7CF0E20F" w14:textId="77777777" w:rsidR="009A5EF5" w:rsidRPr="0084253C" w:rsidRDefault="009A5EF5" w:rsidP="009A5EF5">
      <w:pPr>
        <w:pStyle w:val="SIPLOS"/>
        <w:jc w:val="both"/>
      </w:pPr>
      <w:r>
        <w:t>S5</w:t>
      </w:r>
      <w:r w:rsidRPr="00C31CE2">
        <w:t xml:space="preserve"> Table</w:t>
      </w:r>
      <w:r>
        <w:t xml:space="preserve">. </w:t>
      </w:r>
      <w:r w:rsidRPr="008E7DDF">
        <w:t xml:space="preserve">Results of LCMHS </w:t>
      </w:r>
      <w:r>
        <w:t>W</w:t>
      </w:r>
      <w:r w:rsidRPr="008E7DDF">
        <w:t xml:space="preserve">ith </w:t>
      </w:r>
      <w:r>
        <w:t>Two Segments (1 RUM B</w:t>
      </w:r>
      <w:r w:rsidRPr="008E7DDF">
        <w:t xml:space="preserve">ased </w:t>
      </w:r>
      <w:r>
        <w:t>Segment-1 RRM B</w:t>
      </w:r>
      <w:r w:rsidRPr="008E7DDF">
        <w:t xml:space="preserve">ased </w:t>
      </w:r>
      <w:r>
        <w:t xml:space="preserve">               S</w:t>
      </w:r>
      <w:r w:rsidRPr="008E7DDF">
        <w:t>egment)</w:t>
      </w:r>
      <w:r>
        <w:t>.</w:t>
      </w:r>
    </w:p>
    <w:p w14:paraId="401D4379" w14:textId="77777777" w:rsidR="009A5EF5" w:rsidRPr="0084253C" w:rsidRDefault="009A5EF5" w:rsidP="009A5EF5">
      <w:pPr>
        <w:pStyle w:val="SIPLOS"/>
        <w:jc w:val="both"/>
      </w:pPr>
      <w:r>
        <w:t>S6</w:t>
      </w:r>
      <w:r w:rsidRPr="00C31CE2">
        <w:t xml:space="preserve"> Table</w:t>
      </w:r>
      <w:r>
        <w:t xml:space="preserve">. </w:t>
      </w:r>
      <w:r w:rsidRPr="007512A2">
        <w:t xml:space="preserve">Results of </w:t>
      </w:r>
      <w:r>
        <w:t>RRM Based Latent MNL With T</w:t>
      </w:r>
      <w:r w:rsidRPr="007512A2">
        <w:t xml:space="preserve">hree </w:t>
      </w:r>
      <w:r>
        <w:t>S</w:t>
      </w:r>
      <w:r w:rsidRPr="007512A2">
        <w:t>egments</w:t>
      </w:r>
      <w:r>
        <w:t>.</w:t>
      </w:r>
    </w:p>
    <w:p w14:paraId="3DB253B2" w14:textId="77777777" w:rsidR="009A5EF5" w:rsidRPr="0084253C" w:rsidRDefault="009A5EF5" w:rsidP="009A5EF5">
      <w:pPr>
        <w:pStyle w:val="SIPLOS"/>
        <w:jc w:val="both"/>
      </w:pPr>
      <w:r>
        <w:t>S7</w:t>
      </w:r>
      <w:r w:rsidRPr="00C31CE2">
        <w:t xml:space="preserve"> Table</w:t>
      </w:r>
      <w:r>
        <w:t xml:space="preserve">. </w:t>
      </w:r>
      <w:r w:rsidRPr="00D95878">
        <w:t xml:space="preserve">Results of </w:t>
      </w:r>
      <w:r>
        <w:t>LCMHS With Three Segments (1 RUM Based S</w:t>
      </w:r>
      <w:r w:rsidRPr="00D95878">
        <w:t xml:space="preserve">egment-2 RRM </w:t>
      </w:r>
      <w:r>
        <w:t>Based S</w:t>
      </w:r>
      <w:r w:rsidRPr="00D95878">
        <w:t>egment)</w:t>
      </w:r>
      <w:r>
        <w:t>.</w:t>
      </w:r>
    </w:p>
    <w:p w14:paraId="18823B3F" w14:textId="77777777" w:rsidR="009A5EF5" w:rsidRPr="00815C8D" w:rsidRDefault="009A5EF5" w:rsidP="00607A0E">
      <w:pPr>
        <w:spacing w:after="0" w:line="480" w:lineRule="auto"/>
        <w:jc w:val="both"/>
        <w:rPr>
          <w:b/>
        </w:rPr>
      </w:pPr>
    </w:p>
    <w:p w14:paraId="6DCF63E8" w14:textId="0D24B96A" w:rsidR="006C09A7" w:rsidRPr="0084253C" w:rsidRDefault="006C09A7" w:rsidP="00607A0E">
      <w:pPr>
        <w:pStyle w:val="SIPLOS"/>
        <w:jc w:val="both"/>
      </w:pPr>
      <w:r>
        <w:lastRenderedPageBreak/>
        <w:t>S</w:t>
      </w:r>
      <w:r w:rsidR="004E489F">
        <w:t>8</w:t>
      </w:r>
      <w:r w:rsidRPr="00C31CE2">
        <w:t xml:space="preserve"> Table</w:t>
      </w:r>
      <w:r>
        <w:t xml:space="preserve">. </w:t>
      </w:r>
      <w:r w:rsidRPr="00726440">
        <w:t xml:space="preserve">Results of </w:t>
      </w:r>
      <w:r>
        <w:t>LCMHS With Three S</w:t>
      </w:r>
      <w:r w:rsidRPr="00726440">
        <w:t xml:space="preserve">egments (2 RUM </w:t>
      </w:r>
      <w:r>
        <w:t>B</w:t>
      </w:r>
      <w:r w:rsidRPr="00726440">
        <w:t xml:space="preserve">ased </w:t>
      </w:r>
      <w:r>
        <w:t>Segment-1 RRM Based S</w:t>
      </w:r>
      <w:r w:rsidRPr="00726440">
        <w:t>egment</w:t>
      </w:r>
      <w:r>
        <w:t>).</w:t>
      </w:r>
    </w:p>
    <w:p w14:paraId="4838A8AD" w14:textId="2B2E99E6" w:rsidR="006C09A7" w:rsidRPr="006E4FDB" w:rsidRDefault="006C09A7" w:rsidP="00607A0E">
      <w:pPr>
        <w:spacing w:after="0" w:line="480" w:lineRule="auto"/>
        <w:rPr>
          <w:b/>
        </w:rPr>
      </w:pPr>
      <w:r w:rsidRPr="006E4FDB">
        <w:rPr>
          <w:b/>
        </w:rPr>
        <w:t>S</w:t>
      </w:r>
      <w:r w:rsidR="004E489F">
        <w:rPr>
          <w:b/>
        </w:rPr>
        <w:t>9</w:t>
      </w:r>
      <w:r w:rsidRPr="006E4FDB">
        <w:rPr>
          <w:b/>
        </w:rPr>
        <w:t xml:space="preserve"> Table.</w:t>
      </w:r>
      <w:r>
        <w:t xml:space="preserve"> </w:t>
      </w:r>
      <w:r w:rsidRPr="008B76F9">
        <w:rPr>
          <w:b/>
        </w:rPr>
        <w:t xml:space="preserve">Results of </w:t>
      </w:r>
      <w:r>
        <w:rPr>
          <w:b/>
        </w:rPr>
        <w:t>LCMHS With F</w:t>
      </w:r>
      <w:r w:rsidRPr="008B76F9">
        <w:rPr>
          <w:b/>
        </w:rPr>
        <w:t xml:space="preserve">our </w:t>
      </w:r>
      <w:r>
        <w:rPr>
          <w:b/>
        </w:rPr>
        <w:t>Segments (2 RUM Based Segment-2 RRM Based S</w:t>
      </w:r>
      <w:r w:rsidRPr="008B76F9">
        <w:rPr>
          <w:b/>
        </w:rPr>
        <w:t>egment)</w:t>
      </w:r>
      <w:r>
        <w:rPr>
          <w:b/>
        </w:rPr>
        <w:t>.</w:t>
      </w:r>
    </w:p>
    <w:p w14:paraId="40ABD62E" w14:textId="1F8A7B7A" w:rsidR="006C09A7" w:rsidRPr="0084253C" w:rsidRDefault="006C09A7" w:rsidP="00607A0E">
      <w:pPr>
        <w:pStyle w:val="SIPLOS"/>
        <w:jc w:val="both"/>
      </w:pPr>
      <w:r>
        <w:t>S</w:t>
      </w:r>
      <w:r w:rsidR="004E489F">
        <w:t>10</w:t>
      </w:r>
      <w:r>
        <w:t xml:space="preserve"> </w:t>
      </w:r>
      <w:r w:rsidRPr="00C31CE2">
        <w:t>Table</w:t>
      </w:r>
      <w:r>
        <w:t xml:space="preserve">. </w:t>
      </w:r>
      <w:r w:rsidRPr="00506CC9">
        <w:t xml:space="preserve">Results of LCMHS </w:t>
      </w:r>
      <w:r>
        <w:t>W</w:t>
      </w:r>
      <w:r w:rsidRPr="00506CC9">
        <w:t xml:space="preserve">ith </w:t>
      </w:r>
      <w:r>
        <w:t>F</w:t>
      </w:r>
      <w:r w:rsidRPr="00506CC9">
        <w:t xml:space="preserve">our </w:t>
      </w:r>
      <w:r>
        <w:t>Segments (3 RUM B</w:t>
      </w:r>
      <w:r w:rsidRPr="00506CC9">
        <w:t xml:space="preserve">ased </w:t>
      </w:r>
      <w:r>
        <w:t>Segment-1 RRM B</w:t>
      </w:r>
      <w:r w:rsidRPr="00506CC9">
        <w:t xml:space="preserve">ased </w:t>
      </w:r>
      <w:r>
        <w:t>S</w:t>
      </w:r>
      <w:r w:rsidRPr="00506CC9">
        <w:t>egment)</w:t>
      </w:r>
      <w:r>
        <w:t>.</w:t>
      </w:r>
    </w:p>
    <w:p w14:paraId="5C2659DF" w14:textId="2C44CD1C" w:rsidR="006C09A7" w:rsidRDefault="006C09A7" w:rsidP="00607A0E">
      <w:pPr>
        <w:pStyle w:val="EndNoteBibliography"/>
        <w:spacing w:after="0" w:line="480" w:lineRule="auto"/>
        <w:jc w:val="both"/>
      </w:pPr>
    </w:p>
    <w:p w14:paraId="667D8190" w14:textId="043190DA" w:rsidR="00302F22" w:rsidRDefault="00302F22" w:rsidP="00607A0E">
      <w:pPr>
        <w:pStyle w:val="EndNoteBibliography"/>
        <w:spacing w:after="0" w:line="480" w:lineRule="auto"/>
        <w:jc w:val="both"/>
      </w:pPr>
    </w:p>
    <w:p w14:paraId="5C10A7E3" w14:textId="331F83C0" w:rsidR="00302F22" w:rsidRDefault="00302F22" w:rsidP="00607A0E">
      <w:pPr>
        <w:pStyle w:val="EndNoteBibliography"/>
        <w:spacing w:after="0" w:line="480" w:lineRule="auto"/>
        <w:jc w:val="both"/>
      </w:pPr>
    </w:p>
    <w:sectPr w:rsidR="00302F22" w:rsidSect="00543771">
      <w:pgSz w:w="11906" w:h="16838"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4825" w14:textId="77777777" w:rsidR="003C0B44" w:rsidRDefault="003C0B44" w:rsidP="00B10165">
      <w:pPr>
        <w:spacing w:after="0" w:line="240" w:lineRule="auto"/>
      </w:pPr>
      <w:r>
        <w:separator/>
      </w:r>
    </w:p>
  </w:endnote>
  <w:endnote w:type="continuationSeparator" w:id="0">
    <w:p w14:paraId="67E8A433" w14:textId="77777777" w:rsidR="003C0B44" w:rsidRDefault="003C0B44" w:rsidP="00B1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06956"/>
      <w:docPartObj>
        <w:docPartGallery w:val="Page Numbers (Bottom of Page)"/>
        <w:docPartUnique/>
      </w:docPartObj>
    </w:sdtPr>
    <w:sdtEndPr>
      <w:rPr>
        <w:noProof/>
      </w:rPr>
    </w:sdtEndPr>
    <w:sdtContent>
      <w:p w14:paraId="11B14FBC" w14:textId="1B61DE16" w:rsidR="00B66559" w:rsidRDefault="00B66559">
        <w:pPr>
          <w:pStyle w:val="Footer"/>
        </w:pPr>
        <w:r>
          <w:fldChar w:fldCharType="begin"/>
        </w:r>
        <w:r>
          <w:instrText xml:space="preserve"> PAGE   \* MERGEFORMAT </w:instrText>
        </w:r>
        <w:r>
          <w:fldChar w:fldCharType="separate"/>
        </w:r>
        <w:r w:rsidR="006E7CF4">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7946" w14:textId="5A9A3336" w:rsidR="00B66559" w:rsidRDefault="00B66559">
    <w:pPr>
      <w:pStyle w:val="Footer"/>
      <w:jc w:val="right"/>
    </w:pPr>
  </w:p>
  <w:p w14:paraId="25176ED9" w14:textId="36B00D2B" w:rsidR="00B66559" w:rsidRDefault="00B6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F348" w14:textId="77777777" w:rsidR="003C0B44" w:rsidRDefault="003C0B44" w:rsidP="00B10165">
      <w:pPr>
        <w:spacing w:after="0" w:line="240" w:lineRule="auto"/>
      </w:pPr>
      <w:r>
        <w:separator/>
      </w:r>
    </w:p>
  </w:footnote>
  <w:footnote w:type="continuationSeparator" w:id="0">
    <w:p w14:paraId="3D6A8BDC" w14:textId="77777777" w:rsidR="003C0B44" w:rsidRDefault="003C0B44" w:rsidP="00B1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55C6" w14:textId="26DFB345" w:rsidR="00B66559" w:rsidRDefault="00B66559">
    <w:pPr>
      <w:pStyle w:val="Header"/>
      <w:jc w:val="right"/>
    </w:pPr>
  </w:p>
  <w:p w14:paraId="50A301B0" w14:textId="4852AEF3" w:rsidR="00B66559" w:rsidRPr="00F006BC" w:rsidRDefault="00B665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4D0"/>
    <w:multiLevelType w:val="hybridMultilevel"/>
    <w:tmpl w:val="4A785B6C"/>
    <w:lvl w:ilvl="0" w:tplc="1009000F">
      <w:start w:val="1"/>
      <w:numFmt w:val="decimal"/>
      <w:lvlText w:val="%1."/>
      <w:lvlJc w:val="left"/>
      <w:pPr>
        <w:ind w:left="967" w:hanging="360"/>
      </w:pPr>
    </w:lvl>
    <w:lvl w:ilvl="1" w:tplc="10090019" w:tentative="1">
      <w:start w:val="1"/>
      <w:numFmt w:val="lowerLetter"/>
      <w:lvlText w:val="%2."/>
      <w:lvlJc w:val="left"/>
      <w:pPr>
        <w:ind w:left="1687" w:hanging="360"/>
      </w:pPr>
    </w:lvl>
    <w:lvl w:ilvl="2" w:tplc="1009001B" w:tentative="1">
      <w:start w:val="1"/>
      <w:numFmt w:val="lowerRoman"/>
      <w:lvlText w:val="%3."/>
      <w:lvlJc w:val="right"/>
      <w:pPr>
        <w:ind w:left="2407" w:hanging="180"/>
      </w:pPr>
    </w:lvl>
    <w:lvl w:ilvl="3" w:tplc="1009000F" w:tentative="1">
      <w:start w:val="1"/>
      <w:numFmt w:val="decimal"/>
      <w:lvlText w:val="%4."/>
      <w:lvlJc w:val="left"/>
      <w:pPr>
        <w:ind w:left="3127" w:hanging="360"/>
      </w:pPr>
    </w:lvl>
    <w:lvl w:ilvl="4" w:tplc="10090019" w:tentative="1">
      <w:start w:val="1"/>
      <w:numFmt w:val="lowerLetter"/>
      <w:lvlText w:val="%5."/>
      <w:lvlJc w:val="left"/>
      <w:pPr>
        <w:ind w:left="3847" w:hanging="360"/>
      </w:pPr>
    </w:lvl>
    <w:lvl w:ilvl="5" w:tplc="1009001B" w:tentative="1">
      <w:start w:val="1"/>
      <w:numFmt w:val="lowerRoman"/>
      <w:lvlText w:val="%6."/>
      <w:lvlJc w:val="right"/>
      <w:pPr>
        <w:ind w:left="4567" w:hanging="180"/>
      </w:pPr>
    </w:lvl>
    <w:lvl w:ilvl="6" w:tplc="1009000F" w:tentative="1">
      <w:start w:val="1"/>
      <w:numFmt w:val="decimal"/>
      <w:lvlText w:val="%7."/>
      <w:lvlJc w:val="left"/>
      <w:pPr>
        <w:ind w:left="5287" w:hanging="360"/>
      </w:pPr>
    </w:lvl>
    <w:lvl w:ilvl="7" w:tplc="10090019" w:tentative="1">
      <w:start w:val="1"/>
      <w:numFmt w:val="lowerLetter"/>
      <w:lvlText w:val="%8."/>
      <w:lvlJc w:val="left"/>
      <w:pPr>
        <w:ind w:left="6007" w:hanging="360"/>
      </w:pPr>
    </w:lvl>
    <w:lvl w:ilvl="8" w:tplc="1009001B" w:tentative="1">
      <w:start w:val="1"/>
      <w:numFmt w:val="lowerRoman"/>
      <w:lvlText w:val="%9."/>
      <w:lvlJc w:val="right"/>
      <w:pPr>
        <w:ind w:left="6727" w:hanging="180"/>
      </w:pPr>
    </w:lvl>
  </w:abstractNum>
  <w:abstractNum w:abstractNumId="1" w15:restartNumberingAfterBreak="0">
    <w:nsid w:val="1ACA7C81"/>
    <w:multiLevelType w:val="hybridMultilevel"/>
    <w:tmpl w:val="B6B6DAB0"/>
    <w:lvl w:ilvl="0" w:tplc="CB26E8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6A7D"/>
    <w:multiLevelType w:val="hybridMultilevel"/>
    <w:tmpl w:val="8F08C4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C474AE"/>
    <w:multiLevelType w:val="multilevel"/>
    <w:tmpl w:val="CD2000E0"/>
    <w:lvl w:ilvl="0">
      <w:start w:val="1"/>
      <w:numFmt w:val="decimal"/>
      <w:lvlText w:val="%1."/>
      <w:lvlJc w:val="left"/>
      <w:pPr>
        <w:ind w:left="450" w:hanging="360"/>
      </w:pPr>
      <w:rPr>
        <w:rFonts w:hint="default"/>
        <w:b/>
        <w:sz w:val="28"/>
      </w:rPr>
    </w:lvl>
    <w:lvl w:ilvl="1">
      <w:start w:val="1"/>
      <w:numFmt w:val="decimal"/>
      <w:isLgl/>
      <w:lvlText w:val="%1.%2"/>
      <w:lvlJc w:val="left"/>
      <w:pPr>
        <w:ind w:left="474" w:hanging="384"/>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4" w15:restartNumberingAfterBreak="0">
    <w:nsid w:val="405E0D0E"/>
    <w:multiLevelType w:val="hybridMultilevel"/>
    <w:tmpl w:val="0CE8A084"/>
    <w:lvl w:ilvl="0" w:tplc="6D1A0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26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2E4735"/>
    <w:multiLevelType w:val="hybridMultilevel"/>
    <w:tmpl w:val="F4A296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F11FC1"/>
    <w:multiLevelType w:val="hybridMultilevel"/>
    <w:tmpl w:val="2FF2D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CE5034"/>
    <w:multiLevelType w:val="multilevel"/>
    <w:tmpl w:val="591A91B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1517B8C"/>
    <w:multiLevelType w:val="hybridMultilevel"/>
    <w:tmpl w:val="38D0F568"/>
    <w:lvl w:ilvl="0" w:tplc="84AC6474">
      <w:start w:val="1"/>
      <w:numFmt w:val="decimal"/>
      <w:lvlText w:val="%1."/>
      <w:lvlJc w:val="left"/>
      <w:pPr>
        <w:ind w:left="702" w:hanging="360"/>
      </w:pPr>
      <w:rPr>
        <w:rFonts w:hint="default"/>
      </w:rPr>
    </w:lvl>
    <w:lvl w:ilvl="1" w:tplc="10090019" w:tentative="1">
      <w:start w:val="1"/>
      <w:numFmt w:val="lowerLetter"/>
      <w:lvlText w:val="%2."/>
      <w:lvlJc w:val="left"/>
      <w:pPr>
        <w:ind w:left="1422" w:hanging="360"/>
      </w:pPr>
    </w:lvl>
    <w:lvl w:ilvl="2" w:tplc="1009001B" w:tentative="1">
      <w:start w:val="1"/>
      <w:numFmt w:val="lowerRoman"/>
      <w:lvlText w:val="%3."/>
      <w:lvlJc w:val="right"/>
      <w:pPr>
        <w:ind w:left="2142" w:hanging="180"/>
      </w:pPr>
    </w:lvl>
    <w:lvl w:ilvl="3" w:tplc="1009000F" w:tentative="1">
      <w:start w:val="1"/>
      <w:numFmt w:val="decimal"/>
      <w:lvlText w:val="%4."/>
      <w:lvlJc w:val="left"/>
      <w:pPr>
        <w:ind w:left="2862" w:hanging="360"/>
      </w:pPr>
    </w:lvl>
    <w:lvl w:ilvl="4" w:tplc="10090019" w:tentative="1">
      <w:start w:val="1"/>
      <w:numFmt w:val="lowerLetter"/>
      <w:lvlText w:val="%5."/>
      <w:lvlJc w:val="left"/>
      <w:pPr>
        <w:ind w:left="3582" w:hanging="360"/>
      </w:pPr>
    </w:lvl>
    <w:lvl w:ilvl="5" w:tplc="1009001B" w:tentative="1">
      <w:start w:val="1"/>
      <w:numFmt w:val="lowerRoman"/>
      <w:lvlText w:val="%6."/>
      <w:lvlJc w:val="right"/>
      <w:pPr>
        <w:ind w:left="4302" w:hanging="180"/>
      </w:pPr>
    </w:lvl>
    <w:lvl w:ilvl="6" w:tplc="1009000F" w:tentative="1">
      <w:start w:val="1"/>
      <w:numFmt w:val="decimal"/>
      <w:lvlText w:val="%7."/>
      <w:lvlJc w:val="left"/>
      <w:pPr>
        <w:ind w:left="5022" w:hanging="360"/>
      </w:pPr>
    </w:lvl>
    <w:lvl w:ilvl="7" w:tplc="10090019" w:tentative="1">
      <w:start w:val="1"/>
      <w:numFmt w:val="lowerLetter"/>
      <w:lvlText w:val="%8."/>
      <w:lvlJc w:val="left"/>
      <w:pPr>
        <w:ind w:left="5742" w:hanging="360"/>
      </w:pPr>
    </w:lvl>
    <w:lvl w:ilvl="8" w:tplc="1009001B" w:tentative="1">
      <w:start w:val="1"/>
      <w:numFmt w:val="lowerRoman"/>
      <w:lvlText w:val="%9."/>
      <w:lvlJc w:val="right"/>
      <w:pPr>
        <w:ind w:left="6462" w:hanging="180"/>
      </w:pPr>
    </w:lvl>
  </w:abstractNum>
  <w:abstractNum w:abstractNumId="10" w15:restartNumberingAfterBreak="0">
    <w:nsid w:val="75591D03"/>
    <w:multiLevelType w:val="hybridMultilevel"/>
    <w:tmpl w:val="6598CF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8B505FA"/>
    <w:multiLevelType w:val="hybridMultilevel"/>
    <w:tmpl w:val="7DAE1C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9C266A4"/>
    <w:multiLevelType w:val="multilevel"/>
    <w:tmpl w:val="66AE81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7"/>
  </w:num>
  <w:num w:numId="3">
    <w:abstractNumId w:val="6"/>
  </w:num>
  <w:num w:numId="4">
    <w:abstractNumId w:val="11"/>
  </w:num>
  <w:num w:numId="5">
    <w:abstractNumId w:val="10"/>
  </w:num>
  <w:num w:numId="6">
    <w:abstractNumId w:val="2"/>
  </w:num>
  <w:num w:numId="7">
    <w:abstractNumId w:val="9"/>
  </w:num>
  <w:num w:numId="8">
    <w:abstractNumId w:val="0"/>
  </w:num>
  <w:num w:numId="9">
    <w:abstractNumId w:val="5"/>
  </w:num>
  <w:num w:numId="10">
    <w:abstractNumId w:val="8"/>
  </w:num>
  <w:num w:numId="11">
    <w:abstractNumId w:val="12"/>
  </w:num>
  <w:num w:numId="12">
    <w:abstractNumId w:val="12"/>
    <w:lvlOverride w:ilvl="0">
      <w:startOverride w:val="1"/>
    </w:lvlOverride>
    <w:lvlOverride w:ilvl="1">
      <w:startOverride w:val="2"/>
    </w:lvlOverride>
  </w:num>
  <w:num w:numId="13">
    <w:abstractNumId w:val="12"/>
    <w:lvlOverride w:ilvl="0">
      <w:startOverride w:val="1"/>
    </w:lvlOverride>
    <w:lvlOverride w:ilvl="1">
      <w:startOverride w:val="2"/>
    </w:lvlOverride>
  </w:num>
  <w:num w:numId="14">
    <w:abstractNumId w:val="12"/>
    <w:lvlOverride w:ilvl="0">
      <w:startOverride w:val="4"/>
    </w:lvlOverride>
    <w:lvlOverride w:ilvl="1">
      <w:startOverride w:val="5"/>
    </w:lvlOverride>
    <w:lvlOverride w:ilvl="2">
      <w:startOverride w:val="2"/>
    </w:lvlOverride>
  </w:num>
  <w:num w:numId="15">
    <w:abstractNumId w:val="12"/>
    <w:lvlOverride w:ilvl="0">
      <w:startOverride w:val="4"/>
    </w:lvlOverride>
    <w:lvlOverride w:ilvl="1">
      <w:startOverride w:val="5"/>
    </w:lvlOverride>
    <w:lvlOverride w:ilvl="2">
      <w:startOverride w:val="2"/>
    </w:lvlOverride>
  </w:num>
  <w:num w:numId="16">
    <w:abstractNumId w:val="12"/>
    <w:lvlOverride w:ilvl="0">
      <w:startOverride w:val="4"/>
    </w:lvlOverride>
    <w:lvlOverride w:ilvl="1">
      <w:startOverride w:val="5"/>
    </w:lvlOverride>
    <w:lvlOverride w:ilvl="2">
      <w:startOverride w:val="2"/>
    </w:lvlOverride>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es-MX" w:vendorID="64" w:dllVersion="0" w:nlCheck="1" w:checkStyle="0"/>
  <w:activeWritingStyle w:appName="MSWord" w:lang="en-CA"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szf0str4atepvet0p9pssvbe2wwxfae90ea&quot;&gt;Commuter Latent&lt;record-ids&gt;&lt;item&gt;3&lt;/item&gt;&lt;item&gt;4&lt;/item&gt;&lt;item&gt;5&lt;/item&gt;&lt;item&gt;10&lt;/item&gt;&lt;item&gt;12&lt;/item&gt;&lt;item&gt;15&lt;/item&gt;&lt;item&gt;16&lt;/item&gt;&lt;item&gt;19&lt;/item&gt;&lt;item&gt;21&lt;/item&gt;&lt;item&gt;22&lt;/item&gt;&lt;item&gt;24&lt;/item&gt;&lt;item&gt;26&lt;/item&gt;&lt;item&gt;29&lt;/item&gt;&lt;item&gt;31&lt;/item&gt;&lt;item&gt;33&lt;/item&gt;&lt;item&gt;37&lt;/item&gt;&lt;item&gt;38&lt;/item&gt;&lt;item&gt;39&lt;/item&gt;&lt;item&gt;41&lt;/item&gt;&lt;item&gt;43&lt;/item&gt;&lt;item&gt;46&lt;/item&gt;&lt;item&gt;47&lt;/item&gt;&lt;item&gt;49&lt;/item&gt;&lt;item&gt;50&lt;/item&gt;&lt;item&gt;51&lt;/item&gt;&lt;item&gt;53&lt;/item&gt;&lt;item&gt;54&lt;/item&gt;&lt;item&gt;56&lt;/item&gt;&lt;item&gt;58&lt;/item&gt;&lt;item&gt;59&lt;/item&gt;&lt;item&gt;60&lt;/item&gt;&lt;item&gt;61&lt;/item&gt;&lt;item&gt;63&lt;/item&gt;&lt;item&gt;65&lt;/item&gt;&lt;item&gt;66&lt;/item&gt;&lt;item&gt;69&lt;/item&gt;&lt;item&gt;70&lt;/item&gt;&lt;item&gt;72&lt;/item&gt;&lt;item&gt;73&lt;/item&gt;&lt;item&gt;74&lt;/item&gt;&lt;item&gt;75&lt;/item&gt;&lt;item&gt;76&lt;/item&gt;&lt;item&gt;77&lt;/item&gt;&lt;item&gt;78&lt;/item&gt;&lt;item&gt;79&lt;/item&gt;&lt;item&gt;80&lt;/item&gt;&lt;item&gt;81&lt;/item&gt;&lt;/record-ids&gt;&lt;/item&gt;&lt;/Libraries&gt;"/>
  </w:docVars>
  <w:rsids>
    <w:rsidRoot w:val="003E23A2"/>
    <w:rsid w:val="000012F9"/>
    <w:rsid w:val="00001363"/>
    <w:rsid w:val="0000430F"/>
    <w:rsid w:val="00005E7A"/>
    <w:rsid w:val="000062FE"/>
    <w:rsid w:val="00011188"/>
    <w:rsid w:val="00012E8F"/>
    <w:rsid w:val="0001457B"/>
    <w:rsid w:val="00021632"/>
    <w:rsid w:val="00021B06"/>
    <w:rsid w:val="00021B45"/>
    <w:rsid w:val="00023EE7"/>
    <w:rsid w:val="00025755"/>
    <w:rsid w:val="00026258"/>
    <w:rsid w:val="00026C63"/>
    <w:rsid w:val="0002772F"/>
    <w:rsid w:val="00027976"/>
    <w:rsid w:val="00030D8A"/>
    <w:rsid w:val="0003252A"/>
    <w:rsid w:val="00033084"/>
    <w:rsid w:val="00033240"/>
    <w:rsid w:val="00033C45"/>
    <w:rsid w:val="000341B8"/>
    <w:rsid w:val="0003444A"/>
    <w:rsid w:val="00034D70"/>
    <w:rsid w:val="00035B32"/>
    <w:rsid w:val="00035C74"/>
    <w:rsid w:val="0003696F"/>
    <w:rsid w:val="00040B3D"/>
    <w:rsid w:val="00044BB2"/>
    <w:rsid w:val="00047BDD"/>
    <w:rsid w:val="00047D94"/>
    <w:rsid w:val="0005147D"/>
    <w:rsid w:val="000517A9"/>
    <w:rsid w:val="000517E2"/>
    <w:rsid w:val="00052C06"/>
    <w:rsid w:val="00053EEC"/>
    <w:rsid w:val="00054514"/>
    <w:rsid w:val="00055161"/>
    <w:rsid w:val="0005554B"/>
    <w:rsid w:val="00056595"/>
    <w:rsid w:val="00062B14"/>
    <w:rsid w:val="00064FDC"/>
    <w:rsid w:val="00065AEF"/>
    <w:rsid w:val="00066182"/>
    <w:rsid w:val="00067ADE"/>
    <w:rsid w:val="00067B3C"/>
    <w:rsid w:val="000701F9"/>
    <w:rsid w:val="0007186D"/>
    <w:rsid w:val="000744D3"/>
    <w:rsid w:val="000745D8"/>
    <w:rsid w:val="00074D3D"/>
    <w:rsid w:val="00074DEB"/>
    <w:rsid w:val="000754EC"/>
    <w:rsid w:val="000765FB"/>
    <w:rsid w:val="000776FC"/>
    <w:rsid w:val="00077980"/>
    <w:rsid w:val="00077E60"/>
    <w:rsid w:val="00080BAB"/>
    <w:rsid w:val="00082C63"/>
    <w:rsid w:val="0008345B"/>
    <w:rsid w:val="00083B0A"/>
    <w:rsid w:val="00083EC5"/>
    <w:rsid w:val="00084049"/>
    <w:rsid w:val="00084B89"/>
    <w:rsid w:val="00085062"/>
    <w:rsid w:val="00087B00"/>
    <w:rsid w:val="00090581"/>
    <w:rsid w:val="000914D1"/>
    <w:rsid w:val="0009286C"/>
    <w:rsid w:val="00092D53"/>
    <w:rsid w:val="00093E6C"/>
    <w:rsid w:val="000940EB"/>
    <w:rsid w:val="000945D8"/>
    <w:rsid w:val="00095B79"/>
    <w:rsid w:val="00096167"/>
    <w:rsid w:val="0009662C"/>
    <w:rsid w:val="000A0B10"/>
    <w:rsid w:val="000A3EE7"/>
    <w:rsid w:val="000A4791"/>
    <w:rsid w:val="000A546A"/>
    <w:rsid w:val="000A74FB"/>
    <w:rsid w:val="000A7EE2"/>
    <w:rsid w:val="000A7F32"/>
    <w:rsid w:val="000B0C6F"/>
    <w:rsid w:val="000B2AE4"/>
    <w:rsid w:val="000B2D50"/>
    <w:rsid w:val="000B2E3B"/>
    <w:rsid w:val="000B4582"/>
    <w:rsid w:val="000B4FCD"/>
    <w:rsid w:val="000B6213"/>
    <w:rsid w:val="000B6245"/>
    <w:rsid w:val="000B6B01"/>
    <w:rsid w:val="000B7B20"/>
    <w:rsid w:val="000C0323"/>
    <w:rsid w:val="000C038D"/>
    <w:rsid w:val="000C0441"/>
    <w:rsid w:val="000C53C6"/>
    <w:rsid w:val="000C6355"/>
    <w:rsid w:val="000C6FB0"/>
    <w:rsid w:val="000D0834"/>
    <w:rsid w:val="000D0BE5"/>
    <w:rsid w:val="000D2370"/>
    <w:rsid w:val="000D435C"/>
    <w:rsid w:val="000D56DA"/>
    <w:rsid w:val="000E366D"/>
    <w:rsid w:val="000E41BE"/>
    <w:rsid w:val="000E4856"/>
    <w:rsid w:val="000E762E"/>
    <w:rsid w:val="000E779D"/>
    <w:rsid w:val="000F0456"/>
    <w:rsid w:val="000F1706"/>
    <w:rsid w:val="000F1C2B"/>
    <w:rsid w:val="000F2964"/>
    <w:rsid w:val="000F3BB9"/>
    <w:rsid w:val="000F444D"/>
    <w:rsid w:val="000F461A"/>
    <w:rsid w:val="000F4BD8"/>
    <w:rsid w:val="000F4BE8"/>
    <w:rsid w:val="000F4C73"/>
    <w:rsid w:val="001015CE"/>
    <w:rsid w:val="00102AB3"/>
    <w:rsid w:val="0011133E"/>
    <w:rsid w:val="00112AA6"/>
    <w:rsid w:val="00112EF5"/>
    <w:rsid w:val="001135BE"/>
    <w:rsid w:val="001160E5"/>
    <w:rsid w:val="00116645"/>
    <w:rsid w:val="0011684A"/>
    <w:rsid w:val="001173E7"/>
    <w:rsid w:val="00117A9E"/>
    <w:rsid w:val="0012079F"/>
    <w:rsid w:val="00121517"/>
    <w:rsid w:val="0012237E"/>
    <w:rsid w:val="001238EC"/>
    <w:rsid w:val="001243BA"/>
    <w:rsid w:val="00125BDD"/>
    <w:rsid w:val="00125C81"/>
    <w:rsid w:val="00131802"/>
    <w:rsid w:val="001343E2"/>
    <w:rsid w:val="00134BFA"/>
    <w:rsid w:val="00135182"/>
    <w:rsid w:val="00136CD3"/>
    <w:rsid w:val="00137652"/>
    <w:rsid w:val="00141062"/>
    <w:rsid w:val="00141264"/>
    <w:rsid w:val="00141E98"/>
    <w:rsid w:val="0014252A"/>
    <w:rsid w:val="00142D3B"/>
    <w:rsid w:val="00144927"/>
    <w:rsid w:val="00144DF5"/>
    <w:rsid w:val="00145B41"/>
    <w:rsid w:val="00146119"/>
    <w:rsid w:val="00153930"/>
    <w:rsid w:val="001541D1"/>
    <w:rsid w:val="00156BD4"/>
    <w:rsid w:val="00157463"/>
    <w:rsid w:val="00160670"/>
    <w:rsid w:val="00164E6D"/>
    <w:rsid w:val="00165F8E"/>
    <w:rsid w:val="00166B4F"/>
    <w:rsid w:val="00170627"/>
    <w:rsid w:val="0017184A"/>
    <w:rsid w:val="001736C2"/>
    <w:rsid w:val="00180654"/>
    <w:rsid w:val="00180BC5"/>
    <w:rsid w:val="001818C2"/>
    <w:rsid w:val="00184B86"/>
    <w:rsid w:val="00185539"/>
    <w:rsid w:val="0018572C"/>
    <w:rsid w:val="00185A3A"/>
    <w:rsid w:val="00185E54"/>
    <w:rsid w:val="001920CC"/>
    <w:rsid w:val="00194814"/>
    <w:rsid w:val="001948F1"/>
    <w:rsid w:val="00197681"/>
    <w:rsid w:val="001A0821"/>
    <w:rsid w:val="001A0B95"/>
    <w:rsid w:val="001A0DAF"/>
    <w:rsid w:val="001A1C92"/>
    <w:rsid w:val="001A2A4B"/>
    <w:rsid w:val="001A3D38"/>
    <w:rsid w:val="001A4CF8"/>
    <w:rsid w:val="001A57F3"/>
    <w:rsid w:val="001A5FC3"/>
    <w:rsid w:val="001A6673"/>
    <w:rsid w:val="001B1E31"/>
    <w:rsid w:val="001B272B"/>
    <w:rsid w:val="001B3130"/>
    <w:rsid w:val="001B3607"/>
    <w:rsid w:val="001B6396"/>
    <w:rsid w:val="001B63F4"/>
    <w:rsid w:val="001B6429"/>
    <w:rsid w:val="001B76C3"/>
    <w:rsid w:val="001C1FB5"/>
    <w:rsid w:val="001C28C2"/>
    <w:rsid w:val="001C388C"/>
    <w:rsid w:val="001C394E"/>
    <w:rsid w:val="001C3BCB"/>
    <w:rsid w:val="001C49DE"/>
    <w:rsid w:val="001C6FAD"/>
    <w:rsid w:val="001D2775"/>
    <w:rsid w:val="001D32CC"/>
    <w:rsid w:val="001D3FC9"/>
    <w:rsid w:val="001D53A2"/>
    <w:rsid w:val="001D715B"/>
    <w:rsid w:val="001D7459"/>
    <w:rsid w:val="001D78D6"/>
    <w:rsid w:val="001E0143"/>
    <w:rsid w:val="001E019B"/>
    <w:rsid w:val="001E038B"/>
    <w:rsid w:val="001E0910"/>
    <w:rsid w:val="001E0D51"/>
    <w:rsid w:val="001E173F"/>
    <w:rsid w:val="001E17CE"/>
    <w:rsid w:val="001E5792"/>
    <w:rsid w:val="001F0E8F"/>
    <w:rsid w:val="001F1796"/>
    <w:rsid w:val="001F267F"/>
    <w:rsid w:val="001F3999"/>
    <w:rsid w:val="001F3ACA"/>
    <w:rsid w:val="001F5B2B"/>
    <w:rsid w:val="001F5F05"/>
    <w:rsid w:val="001F6380"/>
    <w:rsid w:val="001F6999"/>
    <w:rsid w:val="001F724B"/>
    <w:rsid w:val="00200150"/>
    <w:rsid w:val="002018AE"/>
    <w:rsid w:val="00202A86"/>
    <w:rsid w:val="00204681"/>
    <w:rsid w:val="00205ADC"/>
    <w:rsid w:val="00205C7F"/>
    <w:rsid w:val="00206411"/>
    <w:rsid w:val="0020654E"/>
    <w:rsid w:val="00210F77"/>
    <w:rsid w:val="002113FE"/>
    <w:rsid w:val="00211883"/>
    <w:rsid w:val="00215570"/>
    <w:rsid w:val="00215FB4"/>
    <w:rsid w:val="0021668E"/>
    <w:rsid w:val="00216E31"/>
    <w:rsid w:val="002171F9"/>
    <w:rsid w:val="00220480"/>
    <w:rsid w:val="002208B0"/>
    <w:rsid w:val="00220E10"/>
    <w:rsid w:val="0022137F"/>
    <w:rsid w:val="00222748"/>
    <w:rsid w:val="00223B43"/>
    <w:rsid w:val="00224097"/>
    <w:rsid w:val="00224220"/>
    <w:rsid w:val="00224D4A"/>
    <w:rsid w:val="00225AD6"/>
    <w:rsid w:val="00226B19"/>
    <w:rsid w:val="002277CD"/>
    <w:rsid w:val="0023015F"/>
    <w:rsid w:val="00230841"/>
    <w:rsid w:val="002308C5"/>
    <w:rsid w:val="0023099D"/>
    <w:rsid w:val="002318C7"/>
    <w:rsid w:val="00232C50"/>
    <w:rsid w:val="00234751"/>
    <w:rsid w:val="00235A6B"/>
    <w:rsid w:val="002365BF"/>
    <w:rsid w:val="0023721C"/>
    <w:rsid w:val="00237FED"/>
    <w:rsid w:val="00240C67"/>
    <w:rsid w:val="002419B7"/>
    <w:rsid w:val="00243549"/>
    <w:rsid w:val="002446AF"/>
    <w:rsid w:val="00245805"/>
    <w:rsid w:val="00247C12"/>
    <w:rsid w:val="0025030A"/>
    <w:rsid w:val="002505DD"/>
    <w:rsid w:val="0025071F"/>
    <w:rsid w:val="00252B9F"/>
    <w:rsid w:val="0025368F"/>
    <w:rsid w:val="0025603B"/>
    <w:rsid w:val="00261628"/>
    <w:rsid w:val="00263B3F"/>
    <w:rsid w:val="00264822"/>
    <w:rsid w:val="00264CCA"/>
    <w:rsid w:val="00265494"/>
    <w:rsid w:val="0026799F"/>
    <w:rsid w:val="002716A2"/>
    <w:rsid w:val="00271BB3"/>
    <w:rsid w:val="00273F7B"/>
    <w:rsid w:val="00276661"/>
    <w:rsid w:val="00280AD9"/>
    <w:rsid w:val="00280FA0"/>
    <w:rsid w:val="002821ED"/>
    <w:rsid w:val="00282DB2"/>
    <w:rsid w:val="002836E7"/>
    <w:rsid w:val="00283E14"/>
    <w:rsid w:val="00284711"/>
    <w:rsid w:val="00286975"/>
    <w:rsid w:val="00286ECB"/>
    <w:rsid w:val="002929AE"/>
    <w:rsid w:val="002938D6"/>
    <w:rsid w:val="00294AEB"/>
    <w:rsid w:val="0029635D"/>
    <w:rsid w:val="0029643C"/>
    <w:rsid w:val="002A0373"/>
    <w:rsid w:val="002A1CCB"/>
    <w:rsid w:val="002A51C7"/>
    <w:rsid w:val="002A7212"/>
    <w:rsid w:val="002A755E"/>
    <w:rsid w:val="002A77A7"/>
    <w:rsid w:val="002B179B"/>
    <w:rsid w:val="002B1BB4"/>
    <w:rsid w:val="002B2030"/>
    <w:rsid w:val="002B2F97"/>
    <w:rsid w:val="002B417E"/>
    <w:rsid w:val="002B60B2"/>
    <w:rsid w:val="002C06F2"/>
    <w:rsid w:val="002C224F"/>
    <w:rsid w:val="002C250E"/>
    <w:rsid w:val="002C260E"/>
    <w:rsid w:val="002C28B0"/>
    <w:rsid w:val="002C6746"/>
    <w:rsid w:val="002D09A6"/>
    <w:rsid w:val="002D2D05"/>
    <w:rsid w:val="002D46E3"/>
    <w:rsid w:val="002D6417"/>
    <w:rsid w:val="002E07C9"/>
    <w:rsid w:val="002E18B4"/>
    <w:rsid w:val="002E3AB2"/>
    <w:rsid w:val="002F1799"/>
    <w:rsid w:val="002F180C"/>
    <w:rsid w:val="002F1D5A"/>
    <w:rsid w:val="002F208D"/>
    <w:rsid w:val="002F3677"/>
    <w:rsid w:val="002F45E0"/>
    <w:rsid w:val="002F741A"/>
    <w:rsid w:val="0030243E"/>
    <w:rsid w:val="00302F22"/>
    <w:rsid w:val="00303558"/>
    <w:rsid w:val="003046AA"/>
    <w:rsid w:val="00305C81"/>
    <w:rsid w:val="00307BC7"/>
    <w:rsid w:val="0031710C"/>
    <w:rsid w:val="0031793D"/>
    <w:rsid w:val="00320084"/>
    <w:rsid w:val="003204F2"/>
    <w:rsid w:val="003229FD"/>
    <w:rsid w:val="00322A63"/>
    <w:rsid w:val="00323CF7"/>
    <w:rsid w:val="00326F48"/>
    <w:rsid w:val="00326F6C"/>
    <w:rsid w:val="00327037"/>
    <w:rsid w:val="003270FC"/>
    <w:rsid w:val="00330026"/>
    <w:rsid w:val="003304E9"/>
    <w:rsid w:val="00330DFF"/>
    <w:rsid w:val="00334CA5"/>
    <w:rsid w:val="00335AF8"/>
    <w:rsid w:val="00335E2C"/>
    <w:rsid w:val="00336830"/>
    <w:rsid w:val="0033722E"/>
    <w:rsid w:val="00337D41"/>
    <w:rsid w:val="00340FCA"/>
    <w:rsid w:val="00341D12"/>
    <w:rsid w:val="00341F6B"/>
    <w:rsid w:val="0034633A"/>
    <w:rsid w:val="00346578"/>
    <w:rsid w:val="00346650"/>
    <w:rsid w:val="00346DB3"/>
    <w:rsid w:val="00346F0E"/>
    <w:rsid w:val="00347094"/>
    <w:rsid w:val="003476C6"/>
    <w:rsid w:val="00351042"/>
    <w:rsid w:val="00352D68"/>
    <w:rsid w:val="00352FB0"/>
    <w:rsid w:val="003540B2"/>
    <w:rsid w:val="0035413B"/>
    <w:rsid w:val="00354427"/>
    <w:rsid w:val="00354CB6"/>
    <w:rsid w:val="00355353"/>
    <w:rsid w:val="00357F73"/>
    <w:rsid w:val="003622D9"/>
    <w:rsid w:val="003627DE"/>
    <w:rsid w:val="00363F6B"/>
    <w:rsid w:val="00363FB2"/>
    <w:rsid w:val="0036670A"/>
    <w:rsid w:val="00366BC4"/>
    <w:rsid w:val="00367F4F"/>
    <w:rsid w:val="0037015B"/>
    <w:rsid w:val="00370DF2"/>
    <w:rsid w:val="00371507"/>
    <w:rsid w:val="0037230C"/>
    <w:rsid w:val="0037456E"/>
    <w:rsid w:val="00376001"/>
    <w:rsid w:val="00376A56"/>
    <w:rsid w:val="00377062"/>
    <w:rsid w:val="003816A7"/>
    <w:rsid w:val="00381F4A"/>
    <w:rsid w:val="00382DCF"/>
    <w:rsid w:val="00385B22"/>
    <w:rsid w:val="003863AA"/>
    <w:rsid w:val="00387B4C"/>
    <w:rsid w:val="00390DC1"/>
    <w:rsid w:val="00391850"/>
    <w:rsid w:val="00391910"/>
    <w:rsid w:val="0039427B"/>
    <w:rsid w:val="003948B2"/>
    <w:rsid w:val="00395A80"/>
    <w:rsid w:val="00395FFC"/>
    <w:rsid w:val="00397757"/>
    <w:rsid w:val="003A364A"/>
    <w:rsid w:val="003A421C"/>
    <w:rsid w:val="003A425B"/>
    <w:rsid w:val="003A7A0F"/>
    <w:rsid w:val="003B58F7"/>
    <w:rsid w:val="003B6AC7"/>
    <w:rsid w:val="003B6E39"/>
    <w:rsid w:val="003C06DF"/>
    <w:rsid w:val="003C0B44"/>
    <w:rsid w:val="003C2724"/>
    <w:rsid w:val="003C2D6E"/>
    <w:rsid w:val="003C3418"/>
    <w:rsid w:val="003C387D"/>
    <w:rsid w:val="003C6C96"/>
    <w:rsid w:val="003C7DDF"/>
    <w:rsid w:val="003D0F76"/>
    <w:rsid w:val="003D1B0A"/>
    <w:rsid w:val="003D1B62"/>
    <w:rsid w:val="003D2F6E"/>
    <w:rsid w:val="003D3438"/>
    <w:rsid w:val="003D48B5"/>
    <w:rsid w:val="003D5B08"/>
    <w:rsid w:val="003D7961"/>
    <w:rsid w:val="003E02CF"/>
    <w:rsid w:val="003E23A2"/>
    <w:rsid w:val="003E3D38"/>
    <w:rsid w:val="003E3F68"/>
    <w:rsid w:val="003E4617"/>
    <w:rsid w:val="003E57C9"/>
    <w:rsid w:val="003E5E24"/>
    <w:rsid w:val="003E691F"/>
    <w:rsid w:val="003E718E"/>
    <w:rsid w:val="003F0038"/>
    <w:rsid w:val="003F21E8"/>
    <w:rsid w:val="003F2471"/>
    <w:rsid w:val="003F33AC"/>
    <w:rsid w:val="003F50F6"/>
    <w:rsid w:val="003F5C2C"/>
    <w:rsid w:val="003F5CCF"/>
    <w:rsid w:val="003F62C6"/>
    <w:rsid w:val="003F63CC"/>
    <w:rsid w:val="003F70A4"/>
    <w:rsid w:val="003F761D"/>
    <w:rsid w:val="003F7F76"/>
    <w:rsid w:val="00400838"/>
    <w:rsid w:val="004018A8"/>
    <w:rsid w:val="0040318E"/>
    <w:rsid w:val="00403753"/>
    <w:rsid w:val="0040478E"/>
    <w:rsid w:val="00405759"/>
    <w:rsid w:val="00412E97"/>
    <w:rsid w:val="00414C3D"/>
    <w:rsid w:val="004151DE"/>
    <w:rsid w:val="00415576"/>
    <w:rsid w:val="00415FE0"/>
    <w:rsid w:val="00416B48"/>
    <w:rsid w:val="00417B89"/>
    <w:rsid w:val="00421764"/>
    <w:rsid w:val="00426754"/>
    <w:rsid w:val="004273C8"/>
    <w:rsid w:val="00430D31"/>
    <w:rsid w:val="0043105F"/>
    <w:rsid w:val="004314C4"/>
    <w:rsid w:val="0043355D"/>
    <w:rsid w:val="00433819"/>
    <w:rsid w:val="004340A5"/>
    <w:rsid w:val="00434398"/>
    <w:rsid w:val="00436F53"/>
    <w:rsid w:val="00440B5F"/>
    <w:rsid w:val="00441313"/>
    <w:rsid w:val="00442094"/>
    <w:rsid w:val="00443A29"/>
    <w:rsid w:val="00444BD8"/>
    <w:rsid w:val="00444ECC"/>
    <w:rsid w:val="004456E9"/>
    <w:rsid w:val="00446FCC"/>
    <w:rsid w:val="00450A6D"/>
    <w:rsid w:val="00451435"/>
    <w:rsid w:val="0045507E"/>
    <w:rsid w:val="00456B77"/>
    <w:rsid w:val="00461123"/>
    <w:rsid w:val="00463A89"/>
    <w:rsid w:val="00463B89"/>
    <w:rsid w:val="00463DBC"/>
    <w:rsid w:val="00467363"/>
    <w:rsid w:val="00467D8E"/>
    <w:rsid w:val="00467FD2"/>
    <w:rsid w:val="004714C8"/>
    <w:rsid w:val="0047215A"/>
    <w:rsid w:val="004735FC"/>
    <w:rsid w:val="004737BB"/>
    <w:rsid w:val="00473E9C"/>
    <w:rsid w:val="004748E3"/>
    <w:rsid w:val="00474E10"/>
    <w:rsid w:val="004754BA"/>
    <w:rsid w:val="004758EA"/>
    <w:rsid w:val="0047667E"/>
    <w:rsid w:val="00476E43"/>
    <w:rsid w:val="00481F93"/>
    <w:rsid w:val="0048210C"/>
    <w:rsid w:val="004875A4"/>
    <w:rsid w:val="00487BD1"/>
    <w:rsid w:val="004936BB"/>
    <w:rsid w:val="00494ECE"/>
    <w:rsid w:val="00496895"/>
    <w:rsid w:val="00496DE0"/>
    <w:rsid w:val="00496DEF"/>
    <w:rsid w:val="0049756E"/>
    <w:rsid w:val="00497ADF"/>
    <w:rsid w:val="004A0882"/>
    <w:rsid w:val="004A0E1A"/>
    <w:rsid w:val="004A121F"/>
    <w:rsid w:val="004A1C8C"/>
    <w:rsid w:val="004A2B99"/>
    <w:rsid w:val="004A3F7E"/>
    <w:rsid w:val="004A4893"/>
    <w:rsid w:val="004A5138"/>
    <w:rsid w:val="004A55DE"/>
    <w:rsid w:val="004A5966"/>
    <w:rsid w:val="004A77B9"/>
    <w:rsid w:val="004B0858"/>
    <w:rsid w:val="004B1625"/>
    <w:rsid w:val="004B4DD0"/>
    <w:rsid w:val="004B76B5"/>
    <w:rsid w:val="004B7F59"/>
    <w:rsid w:val="004C14B6"/>
    <w:rsid w:val="004C18F0"/>
    <w:rsid w:val="004C2645"/>
    <w:rsid w:val="004C351E"/>
    <w:rsid w:val="004C357B"/>
    <w:rsid w:val="004C3B19"/>
    <w:rsid w:val="004C4A80"/>
    <w:rsid w:val="004C5C2F"/>
    <w:rsid w:val="004C5CE5"/>
    <w:rsid w:val="004C7911"/>
    <w:rsid w:val="004D3644"/>
    <w:rsid w:val="004D3F98"/>
    <w:rsid w:val="004D4747"/>
    <w:rsid w:val="004D727F"/>
    <w:rsid w:val="004D7E12"/>
    <w:rsid w:val="004E045C"/>
    <w:rsid w:val="004E0940"/>
    <w:rsid w:val="004E0F95"/>
    <w:rsid w:val="004E114B"/>
    <w:rsid w:val="004E1314"/>
    <w:rsid w:val="004E25E2"/>
    <w:rsid w:val="004E3C5A"/>
    <w:rsid w:val="004E489F"/>
    <w:rsid w:val="004E591F"/>
    <w:rsid w:val="004E7782"/>
    <w:rsid w:val="004E7D10"/>
    <w:rsid w:val="004F01FA"/>
    <w:rsid w:val="004F1084"/>
    <w:rsid w:val="004F1AD8"/>
    <w:rsid w:val="004F29EE"/>
    <w:rsid w:val="004F2BAD"/>
    <w:rsid w:val="004F32DC"/>
    <w:rsid w:val="004F43CB"/>
    <w:rsid w:val="004F4BA0"/>
    <w:rsid w:val="004F4D08"/>
    <w:rsid w:val="004F5C98"/>
    <w:rsid w:val="004F6C65"/>
    <w:rsid w:val="004F70F4"/>
    <w:rsid w:val="0050066A"/>
    <w:rsid w:val="00500EE7"/>
    <w:rsid w:val="00501B84"/>
    <w:rsid w:val="0050490B"/>
    <w:rsid w:val="005074DD"/>
    <w:rsid w:val="00510157"/>
    <w:rsid w:val="005113A5"/>
    <w:rsid w:val="00511E20"/>
    <w:rsid w:val="005130F6"/>
    <w:rsid w:val="00513E83"/>
    <w:rsid w:val="00514881"/>
    <w:rsid w:val="005158D8"/>
    <w:rsid w:val="00515F1C"/>
    <w:rsid w:val="0051769B"/>
    <w:rsid w:val="00517D14"/>
    <w:rsid w:val="00520B5D"/>
    <w:rsid w:val="00520F83"/>
    <w:rsid w:val="00521856"/>
    <w:rsid w:val="00522827"/>
    <w:rsid w:val="00523792"/>
    <w:rsid w:val="00525140"/>
    <w:rsid w:val="005264B7"/>
    <w:rsid w:val="005274F7"/>
    <w:rsid w:val="0053011C"/>
    <w:rsid w:val="00530BA0"/>
    <w:rsid w:val="005324CF"/>
    <w:rsid w:val="00532923"/>
    <w:rsid w:val="0053651A"/>
    <w:rsid w:val="00536FDD"/>
    <w:rsid w:val="00540B10"/>
    <w:rsid w:val="005419A4"/>
    <w:rsid w:val="00543094"/>
    <w:rsid w:val="00543771"/>
    <w:rsid w:val="00552224"/>
    <w:rsid w:val="005528B9"/>
    <w:rsid w:val="00554125"/>
    <w:rsid w:val="00554BD4"/>
    <w:rsid w:val="00555FFA"/>
    <w:rsid w:val="005570AD"/>
    <w:rsid w:val="0055760F"/>
    <w:rsid w:val="0056009C"/>
    <w:rsid w:val="0056014C"/>
    <w:rsid w:val="00560318"/>
    <w:rsid w:val="0056147C"/>
    <w:rsid w:val="00561BED"/>
    <w:rsid w:val="00562244"/>
    <w:rsid w:val="00562865"/>
    <w:rsid w:val="00563650"/>
    <w:rsid w:val="00567DC2"/>
    <w:rsid w:val="00571C97"/>
    <w:rsid w:val="00572165"/>
    <w:rsid w:val="0057223E"/>
    <w:rsid w:val="00572809"/>
    <w:rsid w:val="00572897"/>
    <w:rsid w:val="00573611"/>
    <w:rsid w:val="0057483E"/>
    <w:rsid w:val="00575348"/>
    <w:rsid w:val="005755D9"/>
    <w:rsid w:val="0057588B"/>
    <w:rsid w:val="00581965"/>
    <w:rsid w:val="00582430"/>
    <w:rsid w:val="00582E62"/>
    <w:rsid w:val="00583AFB"/>
    <w:rsid w:val="00583B90"/>
    <w:rsid w:val="005846BF"/>
    <w:rsid w:val="00585E08"/>
    <w:rsid w:val="00586CA8"/>
    <w:rsid w:val="00587917"/>
    <w:rsid w:val="0059284B"/>
    <w:rsid w:val="00592C78"/>
    <w:rsid w:val="00593F53"/>
    <w:rsid w:val="005944D2"/>
    <w:rsid w:val="00594ECF"/>
    <w:rsid w:val="00595AF6"/>
    <w:rsid w:val="00597A1B"/>
    <w:rsid w:val="005A035B"/>
    <w:rsid w:val="005A2815"/>
    <w:rsid w:val="005A5C7D"/>
    <w:rsid w:val="005A65AF"/>
    <w:rsid w:val="005B03EC"/>
    <w:rsid w:val="005B1096"/>
    <w:rsid w:val="005B362B"/>
    <w:rsid w:val="005B4A5A"/>
    <w:rsid w:val="005B55B1"/>
    <w:rsid w:val="005B5B01"/>
    <w:rsid w:val="005B5DDE"/>
    <w:rsid w:val="005B725E"/>
    <w:rsid w:val="005C0D07"/>
    <w:rsid w:val="005C1015"/>
    <w:rsid w:val="005C3A7C"/>
    <w:rsid w:val="005C414E"/>
    <w:rsid w:val="005D0C39"/>
    <w:rsid w:val="005D2575"/>
    <w:rsid w:val="005D286B"/>
    <w:rsid w:val="005D7289"/>
    <w:rsid w:val="005E0624"/>
    <w:rsid w:val="005E0D8E"/>
    <w:rsid w:val="005E2850"/>
    <w:rsid w:val="005E69AD"/>
    <w:rsid w:val="005F0D9C"/>
    <w:rsid w:val="005F14F0"/>
    <w:rsid w:val="005F18AE"/>
    <w:rsid w:val="005F2460"/>
    <w:rsid w:val="005F2798"/>
    <w:rsid w:val="005F2B7D"/>
    <w:rsid w:val="005F496E"/>
    <w:rsid w:val="005F57AA"/>
    <w:rsid w:val="005F7C19"/>
    <w:rsid w:val="00600BAB"/>
    <w:rsid w:val="00601673"/>
    <w:rsid w:val="006062B5"/>
    <w:rsid w:val="00606DD8"/>
    <w:rsid w:val="00607247"/>
    <w:rsid w:val="006076AF"/>
    <w:rsid w:val="00607989"/>
    <w:rsid w:val="00607A0E"/>
    <w:rsid w:val="006126E9"/>
    <w:rsid w:val="006152B6"/>
    <w:rsid w:val="00615674"/>
    <w:rsid w:val="00615C33"/>
    <w:rsid w:val="00616EAC"/>
    <w:rsid w:val="00617495"/>
    <w:rsid w:val="0062366D"/>
    <w:rsid w:val="0062545B"/>
    <w:rsid w:val="00627704"/>
    <w:rsid w:val="006302D3"/>
    <w:rsid w:val="00632302"/>
    <w:rsid w:val="0063256B"/>
    <w:rsid w:val="006329AD"/>
    <w:rsid w:val="00633A82"/>
    <w:rsid w:val="0063592C"/>
    <w:rsid w:val="00642706"/>
    <w:rsid w:val="00642DC4"/>
    <w:rsid w:val="0064598B"/>
    <w:rsid w:val="00645F11"/>
    <w:rsid w:val="00646CE4"/>
    <w:rsid w:val="00646E39"/>
    <w:rsid w:val="0064745D"/>
    <w:rsid w:val="00650B68"/>
    <w:rsid w:val="00650E25"/>
    <w:rsid w:val="00652633"/>
    <w:rsid w:val="006527E8"/>
    <w:rsid w:val="0065637F"/>
    <w:rsid w:val="00661F04"/>
    <w:rsid w:val="00663756"/>
    <w:rsid w:val="00663A17"/>
    <w:rsid w:val="006647D0"/>
    <w:rsid w:val="00667017"/>
    <w:rsid w:val="0066792C"/>
    <w:rsid w:val="00671827"/>
    <w:rsid w:val="00671F8B"/>
    <w:rsid w:val="00672548"/>
    <w:rsid w:val="00672C3E"/>
    <w:rsid w:val="0067351E"/>
    <w:rsid w:val="00673ACB"/>
    <w:rsid w:val="00673CDE"/>
    <w:rsid w:val="006751F1"/>
    <w:rsid w:val="00677969"/>
    <w:rsid w:val="00680BCA"/>
    <w:rsid w:val="00681690"/>
    <w:rsid w:val="00681F35"/>
    <w:rsid w:val="006822F7"/>
    <w:rsid w:val="00683CF7"/>
    <w:rsid w:val="00690FC5"/>
    <w:rsid w:val="00691DC2"/>
    <w:rsid w:val="00691EDF"/>
    <w:rsid w:val="006928F6"/>
    <w:rsid w:val="00692AC6"/>
    <w:rsid w:val="00692FB4"/>
    <w:rsid w:val="00693024"/>
    <w:rsid w:val="006931F7"/>
    <w:rsid w:val="00694D75"/>
    <w:rsid w:val="006950C8"/>
    <w:rsid w:val="00696B3A"/>
    <w:rsid w:val="006A16B8"/>
    <w:rsid w:val="006A613D"/>
    <w:rsid w:val="006A6CEA"/>
    <w:rsid w:val="006A711D"/>
    <w:rsid w:val="006A7F96"/>
    <w:rsid w:val="006B010D"/>
    <w:rsid w:val="006B0333"/>
    <w:rsid w:val="006B34FC"/>
    <w:rsid w:val="006B6410"/>
    <w:rsid w:val="006B6421"/>
    <w:rsid w:val="006B72DF"/>
    <w:rsid w:val="006C09A7"/>
    <w:rsid w:val="006C1E53"/>
    <w:rsid w:val="006C1EE6"/>
    <w:rsid w:val="006C2FD4"/>
    <w:rsid w:val="006C3542"/>
    <w:rsid w:val="006C5147"/>
    <w:rsid w:val="006C62A7"/>
    <w:rsid w:val="006C6580"/>
    <w:rsid w:val="006C7518"/>
    <w:rsid w:val="006D1764"/>
    <w:rsid w:val="006D24E5"/>
    <w:rsid w:val="006D57E5"/>
    <w:rsid w:val="006D5B5E"/>
    <w:rsid w:val="006D7A9A"/>
    <w:rsid w:val="006E002D"/>
    <w:rsid w:val="006E0307"/>
    <w:rsid w:val="006E1714"/>
    <w:rsid w:val="006E2B6A"/>
    <w:rsid w:val="006E4FDB"/>
    <w:rsid w:val="006E52DC"/>
    <w:rsid w:val="006E7CF4"/>
    <w:rsid w:val="006F642C"/>
    <w:rsid w:val="006F7967"/>
    <w:rsid w:val="006F7E09"/>
    <w:rsid w:val="00701CF0"/>
    <w:rsid w:val="00702127"/>
    <w:rsid w:val="00702174"/>
    <w:rsid w:val="00702503"/>
    <w:rsid w:val="007035BA"/>
    <w:rsid w:val="007038D9"/>
    <w:rsid w:val="007040F5"/>
    <w:rsid w:val="00706224"/>
    <w:rsid w:val="00706330"/>
    <w:rsid w:val="00711016"/>
    <w:rsid w:val="00711264"/>
    <w:rsid w:val="00713112"/>
    <w:rsid w:val="00713506"/>
    <w:rsid w:val="00717066"/>
    <w:rsid w:val="00720138"/>
    <w:rsid w:val="00721786"/>
    <w:rsid w:val="00722CD0"/>
    <w:rsid w:val="00726A51"/>
    <w:rsid w:val="007278CA"/>
    <w:rsid w:val="007278CC"/>
    <w:rsid w:val="00727BF7"/>
    <w:rsid w:val="0073051A"/>
    <w:rsid w:val="007332E4"/>
    <w:rsid w:val="00737B51"/>
    <w:rsid w:val="007414CE"/>
    <w:rsid w:val="00742A3F"/>
    <w:rsid w:val="007443FB"/>
    <w:rsid w:val="0074759D"/>
    <w:rsid w:val="00747808"/>
    <w:rsid w:val="00747A55"/>
    <w:rsid w:val="00750BE0"/>
    <w:rsid w:val="00751A8E"/>
    <w:rsid w:val="00751AEB"/>
    <w:rsid w:val="00752BF8"/>
    <w:rsid w:val="00754F49"/>
    <w:rsid w:val="007554EA"/>
    <w:rsid w:val="007559FA"/>
    <w:rsid w:val="00755A5C"/>
    <w:rsid w:val="00755E57"/>
    <w:rsid w:val="00766205"/>
    <w:rsid w:val="007710B1"/>
    <w:rsid w:val="00771394"/>
    <w:rsid w:val="00771814"/>
    <w:rsid w:val="0077383E"/>
    <w:rsid w:val="0077439B"/>
    <w:rsid w:val="00774D35"/>
    <w:rsid w:val="00775431"/>
    <w:rsid w:val="00776349"/>
    <w:rsid w:val="007765F8"/>
    <w:rsid w:val="00777C13"/>
    <w:rsid w:val="00777D95"/>
    <w:rsid w:val="00786152"/>
    <w:rsid w:val="0079302E"/>
    <w:rsid w:val="00794042"/>
    <w:rsid w:val="007959FF"/>
    <w:rsid w:val="0079671E"/>
    <w:rsid w:val="007A0732"/>
    <w:rsid w:val="007A07C9"/>
    <w:rsid w:val="007A09A2"/>
    <w:rsid w:val="007A0F76"/>
    <w:rsid w:val="007A0FB6"/>
    <w:rsid w:val="007A11D6"/>
    <w:rsid w:val="007A29CC"/>
    <w:rsid w:val="007A2DF0"/>
    <w:rsid w:val="007A3225"/>
    <w:rsid w:val="007A365A"/>
    <w:rsid w:val="007A497F"/>
    <w:rsid w:val="007A4CDF"/>
    <w:rsid w:val="007B2253"/>
    <w:rsid w:val="007B489B"/>
    <w:rsid w:val="007B50F8"/>
    <w:rsid w:val="007B6792"/>
    <w:rsid w:val="007B6CBD"/>
    <w:rsid w:val="007B73F5"/>
    <w:rsid w:val="007B7671"/>
    <w:rsid w:val="007B7FEB"/>
    <w:rsid w:val="007C01C3"/>
    <w:rsid w:val="007C10E9"/>
    <w:rsid w:val="007C163E"/>
    <w:rsid w:val="007C17FF"/>
    <w:rsid w:val="007C5A78"/>
    <w:rsid w:val="007C61C0"/>
    <w:rsid w:val="007D2C2A"/>
    <w:rsid w:val="007D65F1"/>
    <w:rsid w:val="007D6916"/>
    <w:rsid w:val="007D691A"/>
    <w:rsid w:val="007D75C0"/>
    <w:rsid w:val="007E02A9"/>
    <w:rsid w:val="007E0457"/>
    <w:rsid w:val="007E0EC2"/>
    <w:rsid w:val="007E13B5"/>
    <w:rsid w:val="007E1EAB"/>
    <w:rsid w:val="007E3CA3"/>
    <w:rsid w:val="007E5243"/>
    <w:rsid w:val="007E6001"/>
    <w:rsid w:val="007F108E"/>
    <w:rsid w:val="007F12E0"/>
    <w:rsid w:val="007F1B80"/>
    <w:rsid w:val="007F2969"/>
    <w:rsid w:val="007F4625"/>
    <w:rsid w:val="007F5B4D"/>
    <w:rsid w:val="007F6639"/>
    <w:rsid w:val="007F7EF2"/>
    <w:rsid w:val="00800BD3"/>
    <w:rsid w:val="008018B5"/>
    <w:rsid w:val="008029AE"/>
    <w:rsid w:val="00802FA8"/>
    <w:rsid w:val="00803091"/>
    <w:rsid w:val="008048A1"/>
    <w:rsid w:val="00804D57"/>
    <w:rsid w:val="00806AD5"/>
    <w:rsid w:val="00810550"/>
    <w:rsid w:val="00811CA0"/>
    <w:rsid w:val="008140E7"/>
    <w:rsid w:val="00815C8D"/>
    <w:rsid w:val="00817D0A"/>
    <w:rsid w:val="00817ED9"/>
    <w:rsid w:val="00821ADB"/>
    <w:rsid w:val="00822901"/>
    <w:rsid w:val="00823898"/>
    <w:rsid w:val="0082390F"/>
    <w:rsid w:val="008254C1"/>
    <w:rsid w:val="008254E4"/>
    <w:rsid w:val="00825857"/>
    <w:rsid w:val="00825D59"/>
    <w:rsid w:val="00825F2E"/>
    <w:rsid w:val="00832FA4"/>
    <w:rsid w:val="008336EE"/>
    <w:rsid w:val="008341E8"/>
    <w:rsid w:val="00836CC7"/>
    <w:rsid w:val="0084253C"/>
    <w:rsid w:val="00842EA4"/>
    <w:rsid w:val="008447E8"/>
    <w:rsid w:val="008463BF"/>
    <w:rsid w:val="0084751F"/>
    <w:rsid w:val="00847ED2"/>
    <w:rsid w:val="008518B7"/>
    <w:rsid w:val="0085242C"/>
    <w:rsid w:val="00854692"/>
    <w:rsid w:val="00854E90"/>
    <w:rsid w:val="00855D24"/>
    <w:rsid w:val="008561B9"/>
    <w:rsid w:val="00856AA6"/>
    <w:rsid w:val="00857E0E"/>
    <w:rsid w:val="00857FC6"/>
    <w:rsid w:val="008641CA"/>
    <w:rsid w:val="008657B9"/>
    <w:rsid w:val="00865F37"/>
    <w:rsid w:val="0086658A"/>
    <w:rsid w:val="00866742"/>
    <w:rsid w:val="00866957"/>
    <w:rsid w:val="00866B8D"/>
    <w:rsid w:val="00866BEE"/>
    <w:rsid w:val="008707E2"/>
    <w:rsid w:val="008711BF"/>
    <w:rsid w:val="00871BAD"/>
    <w:rsid w:val="0087443F"/>
    <w:rsid w:val="00874553"/>
    <w:rsid w:val="0087523D"/>
    <w:rsid w:val="0087534D"/>
    <w:rsid w:val="00877B3B"/>
    <w:rsid w:val="008800E2"/>
    <w:rsid w:val="00883B8F"/>
    <w:rsid w:val="00885EF6"/>
    <w:rsid w:val="00887087"/>
    <w:rsid w:val="00887C2C"/>
    <w:rsid w:val="008911B0"/>
    <w:rsid w:val="008916E2"/>
    <w:rsid w:val="0089397F"/>
    <w:rsid w:val="00894E3D"/>
    <w:rsid w:val="00895E3B"/>
    <w:rsid w:val="00896CFD"/>
    <w:rsid w:val="00897F68"/>
    <w:rsid w:val="008A0866"/>
    <w:rsid w:val="008A12CC"/>
    <w:rsid w:val="008A1AB0"/>
    <w:rsid w:val="008A4BA9"/>
    <w:rsid w:val="008A6CBB"/>
    <w:rsid w:val="008A7267"/>
    <w:rsid w:val="008B00FA"/>
    <w:rsid w:val="008B2257"/>
    <w:rsid w:val="008B4827"/>
    <w:rsid w:val="008B5283"/>
    <w:rsid w:val="008B58AA"/>
    <w:rsid w:val="008B5FEF"/>
    <w:rsid w:val="008C2B31"/>
    <w:rsid w:val="008C3525"/>
    <w:rsid w:val="008C4DF4"/>
    <w:rsid w:val="008D1021"/>
    <w:rsid w:val="008D492C"/>
    <w:rsid w:val="008D7C13"/>
    <w:rsid w:val="008E17D3"/>
    <w:rsid w:val="008E6481"/>
    <w:rsid w:val="008E7BC8"/>
    <w:rsid w:val="008F0A9D"/>
    <w:rsid w:val="008F1275"/>
    <w:rsid w:val="008F2ABF"/>
    <w:rsid w:val="008F3100"/>
    <w:rsid w:val="008F41F1"/>
    <w:rsid w:val="008F538D"/>
    <w:rsid w:val="008F7993"/>
    <w:rsid w:val="00901183"/>
    <w:rsid w:val="0090137D"/>
    <w:rsid w:val="009015F1"/>
    <w:rsid w:val="00902C7C"/>
    <w:rsid w:val="00902E7F"/>
    <w:rsid w:val="00903519"/>
    <w:rsid w:val="00904CDA"/>
    <w:rsid w:val="00906125"/>
    <w:rsid w:val="00906EB5"/>
    <w:rsid w:val="0090746B"/>
    <w:rsid w:val="0091012B"/>
    <w:rsid w:val="009116C7"/>
    <w:rsid w:val="009143AC"/>
    <w:rsid w:val="00915584"/>
    <w:rsid w:val="009169A5"/>
    <w:rsid w:val="00916EEC"/>
    <w:rsid w:val="0091724B"/>
    <w:rsid w:val="0091750B"/>
    <w:rsid w:val="00917AAB"/>
    <w:rsid w:val="009200D9"/>
    <w:rsid w:val="009200EA"/>
    <w:rsid w:val="00921688"/>
    <w:rsid w:val="009256D2"/>
    <w:rsid w:val="009262BF"/>
    <w:rsid w:val="00930395"/>
    <w:rsid w:val="00933653"/>
    <w:rsid w:val="0093517D"/>
    <w:rsid w:val="00935630"/>
    <w:rsid w:val="00935718"/>
    <w:rsid w:val="00937A07"/>
    <w:rsid w:val="0094191A"/>
    <w:rsid w:val="009428A5"/>
    <w:rsid w:val="00942E52"/>
    <w:rsid w:val="00943906"/>
    <w:rsid w:val="00943FF4"/>
    <w:rsid w:val="0094722D"/>
    <w:rsid w:val="00950F92"/>
    <w:rsid w:val="00952F4E"/>
    <w:rsid w:val="00953090"/>
    <w:rsid w:val="009534EF"/>
    <w:rsid w:val="0095490C"/>
    <w:rsid w:val="00955614"/>
    <w:rsid w:val="00956488"/>
    <w:rsid w:val="009573D2"/>
    <w:rsid w:val="00960384"/>
    <w:rsid w:val="00962612"/>
    <w:rsid w:val="009668C9"/>
    <w:rsid w:val="00970A36"/>
    <w:rsid w:val="00970F2C"/>
    <w:rsid w:val="00971E5D"/>
    <w:rsid w:val="009760D4"/>
    <w:rsid w:val="009769D9"/>
    <w:rsid w:val="009774D8"/>
    <w:rsid w:val="009777CC"/>
    <w:rsid w:val="009801AA"/>
    <w:rsid w:val="0098093E"/>
    <w:rsid w:val="009825CA"/>
    <w:rsid w:val="00982F11"/>
    <w:rsid w:val="00983176"/>
    <w:rsid w:val="00984945"/>
    <w:rsid w:val="00991A69"/>
    <w:rsid w:val="00991AF7"/>
    <w:rsid w:val="00992314"/>
    <w:rsid w:val="00993826"/>
    <w:rsid w:val="00993FB6"/>
    <w:rsid w:val="00996132"/>
    <w:rsid w:val="00996FF9"/>
    <w:rsid w:val="009A0CAE"/>
    <w:rsid w:val="009A23B4"/>
    <w:rsid w:val="009A5EF5"/>
    <w:rsid w:val="009A73A2"/>
    <w:rsid w:val="009B0801"/>
    <w:rsid w:val="009B231E"/>
    <w:rsid w:val="009B44AB"/>
    <w:rsid w:val="009B5F33"/>
    <w:rsid w:val="009B6D24"/>
    <w:rsid w:val="009C0310"/>
    <w:rsid w:val="009C06D5"/>
    <w:rsid w:val="009C42C4"/>
    <w:rsid w:val="009C4A69"/>
    <w:rsid w:val="009D0248"/>
    <w:rsid w:val="009D192F"/>
    <w:rsid w:val="009D3056"/>
    <w:rsid w:val="009D344C"/>
    <w:rsid w:val="009D4259"/>
    <w:rsid w:val="009D592C"/>
    <w:rsid w:val="009D5CBB"/>
    <w:rsid w:val="009D6090"/>
    <w:rsid w:val="009D7FBF"/>
    <w:rsid w:val="009E037F"/>
    <w:rsid w:val="009E1CFA"/>
    <w:rsid w:val="009E2BC4"/>
    <w:rsid w:val="009E36E6"/>
    <w:rsid w:val="009E3ABF"/>
    <w:rsid w:val="009E45B2"/>
    <w:rsid w:val="009E64D9"/>
    <w:rsid w:val="009E7A05"/>
    <w:rsid w:val="009F0C35"/>
    <w:rsid w:val="009F1BF1"/>
    <w:rsid w:val="009F26A0"/>
    <w:rsid w:val="009F2DFE"/>
    <w:rsid w:val="009F5B5F"/>
    <w:rsid w:val="009F6A03"/>
    <w:rsid w:val="00A014D7"/>
    <w:rsid w:val="00A01717"/>
    <w:rsid w:val="00A023B6"/>
    <w:rsid w:val="00A02B95"/>
    <w:rsid w:val="00A03E20"/>
    <w:rsid w:val="00A0455C"/>
    <w:rsid w:val="00A07A6D"/>
    <w:rsid w:val="00A10C79"/>
    <w:rsid w:val="00A11BC0"/>
    <w:rsid w:val="00A12747"/>
    <w:rsid w:val="00A135A9"/>
    <w:rsid w:val="00A15481"/>
    <w:rsid w:val="00A15E9E"/>
    <w:rsid w:val="00A16730"/>
    <w:rsid w:val="00A172C0"/>
    <w:rsid w:val="00A17DF0"/>
    <w:rsid w:val="00A2095D"/>
    <w:rsid w:val="00A222C7"/>
    <w:rsid w:val="00A22428"/>
    <w:rsid w:val="00A23316"/>
    <w:rsid w:val="00A23A62"/>
    <w:rsid w:val="00A23B5C"/>
    <w:rsid w:val="00A25385"/>
    <w:rsid w:val="00A26346"/>
    <w:rsid w:val="00A27928"/>
    <w:rsid w:val="00A30091"/>
    <w:rsid w:val="00A30142"/>
    <w:rsid w:val="00A3039F"/>
    <w:rsid w:val="00A316F2"/>
    <w:rsid w:val="00A31A6E"/>
    <w:rsid w:val="00A31D47"/>
    <w:rsid w:val="00A32257"/>
    <w:rsid w:val="00A35E7C"/>
    <w:rsid w:val="00A36DAA"/>
    <w:rsid w:val="00A373D5"/>
    <w:rsid w:val="00A3752A"/>
    <w:rsid w:val="00A37B47"/>
    <w:rsid w:val="00A410B6"/>
    <w:rsid w:val="00A4289F"/>
    <w:rsid w:val="00A43031"/>
    <w:rsid w:val="00A43E9C"/>
    <w:rsid w:val="00A4405C"/>
    <w:rsid w:val="00A448E0"/>
    <w:rsid w:val="00A44E90"/>
    <w:rsid w:val="00A4672A"/>
    <w:rsid w:val="00A470B2"/>
    <w:rsid w:val="00A4731B"/>
    <w:rsid w:val="00A4743D"/>
    <w:rsid w:val="00A51233"/>
    <w:rsid w:val="00A52755"/>
    <w:rsid w:val="00A540D7"/>
    <w:rsid w:val="00A5426D"/>
    <w:rsid w:val="00A55C3D"/>
    <w:rsid w:val="00A571C2"/>
    <w:rsid w:val="00A607A7"/>
    <w:rsid w:val="00A60824"/>
    <w:rsid w:val="00A628C7"/>
    <w:rsid w:val="00A63BCB"/>
    <w:rsid w:val="00A64775"/>
    <w:rsid w:val="00A70694"/>
    <w:rsid w:val="00A721A9"/>
    <w:rsid w:val="00A72B55"/>
    <w:rsid w:val="00A72D19"/>
    <w:rsid w:val="00A732B7"/>
    <w:rsid w:val="00A7383F"/>
    <w:rsid w:val="00A75CD6"/>
    <w:rsid w:val="00A776E9"/>
    <w:rsid w:val="00A812D8"/>
    <w:rsid w:val="00A830C2"/>
    <w:rsid w:val="00A8348D"/>
    <w:rsid w:val="00A8352A"/>
    <w:rsid w:val="00A841F6"/>
    <w:rsid w:val="00A84DF1"/>
    <w:rsid w:val="00A86012"/>
    <w:rsid w:val="00A87D02"/>
    <w:rsid w:val="00A91210"/>
    <w:rsid w:val="00A91273"/>
    <w:rsid w:val="00A92415"/>
    <w:rsid w:val="00A93240"/>
    <w:rsid w:val="00A93A0A"/>
    <w:rsid w:val="00A94A86"/>
    <w:rsid w:val="00A950A2"/>
    <w:rsid w:val="00A9526A"/>
    <w:rsid w:val="00A95B56"/>
    <w:rsid w:val="00A96A28"/>
    <w:rsid w:val="00A96B4C"/>
    <w:rsid w:val="00AA1235"/>
    <w:rsid w:val="00AA30F8"/>
    <w:rsid w:val="00AA3268"/>
    <w:rsid w:val="00AA768A"/>
    <w:rsid w:val="00AB275B"/>
    <w:rsid w:val="00AB3649"/>
    <w:rsid w:val="00AB44E7"/>
    <w:rsid w:val="00AB52BD"/>
    <w:rsid w:val="00AC01BC"/>
    <w:rsid w:val="00AC0528"/>
    <w:rsid w:val="00AC053A"/>
    <w:rsid w:val="00AC1BF4"/>
    <w:rsid w:val="00AC1E8B"/>
    <w:rsid w:val="00AC48E8"/>
    <w:rsid w:val="00AC6FB4"/>
    <w:rsid w:val="00AC7838"/>
    <w:rsid w:val="00AD2CDE"/>
    <w:rsid w:val="00AD534F"/>
    <w:rsid w:val="00AD7568"/>
    <w:rsid w:val="00AE02AE"/>
    <w:rsid w:val="00AE06DD"/>
    <w:rsid w:val="00AE344A"/>
    <w:rsid w:val="00AE467D"/>
    <w:rsid w:val="00AE5034"/>
    <w:rsid w:val="00AE5219"/>
    <w:rsid w:val="00AE69F0"/>
    <w:rsid w:val="00AE7FEF"/>
    <w:rsid w:val="00AF0B6A"/>
    <w:rsid w:val="00AF1738"/>
    <w:rsid w:val="00AF18AB"/>
    <w:rsid w:val="00AF1A44"/>
    <w:rsid w:val="00AF22D8"/>
    <w:rsid w:val="00AF2727"/>
    <w:rsid w:val="00AF2FCC"/>
    <w:rsid w:val="00AF3AD5"/>
    <w:rsid w:val="00AF41D0"/>
    <w:rsid w:val="00AF5788"/>
    <w:rsid w:val="00AF5B85"/>
    <w:rsid w:val="00AF77B2"/>
    <w:rsid w:val="00AF7B3F"/>
    <w:rsid w:val="00B00F33"/>
    <w:rsid w:val="00B025B7"/>
    <w:rsid w:val="00B02BB7"/>
    <w:rsid w:val="00B0372E"/>
    <w:rsid w:val="00B03F62"/>
    <w:rsid w:val="00B04139"/>
    <w:rsid w:val="00B07CFA"/>
    <w:rsid w:val="00B10165"/>
    <w:rsid w:val="00B101B4"/>
    <w:rsid w:val="00B121E6"/>
    <w:rsid w:val="00B13210"/>
    <w:rsid w:val="00B148E5"/>
    <w:rsid w:val="00B155BE"/>
    <w:rsid w:val="00B158CF"/>
    <w:rsid w:val="00B15CAF"/>
    <w:rsid w:val="00B168D6"/>
    <w:rsid w:val="00B16BFF"/>
    <w:rsid w:val="00B170F7"/>
    <w:rsid w:val="00B204DF"/>
    <w:rsid w:val="00B2123B"/>
    <w:rsid w:val="00B21380"/>
    <w:rsid w:val="00B22FF1"/>
    <w:rsid w:val="00B23B4B"/>
    <w:rsid w:val="00B23F3A"/>
    <w:rsid w:val="00B251C6"/>
    <w:rsid w:val="00B268AC"/>
    <w:rsid w:val="00B26FCC"/>
    <w:rsid w:val="00B27403"/>
    <w:rsid w:val="00B27D2C"/>
    <w:rsid w:val="00B32BFA"/>
    <w:rsid w:val="00B3483F"/>
    <w:rsid w:val="00B401D2"/>
    <w:rsid w:val="00B40507"/>
    <w:rsid w:val="00B40926"/>
    <w:rsid w:val="00B4114C"/>
    <w:rsid w:val="00B430B3"/>
    <w:rsid w:val="00B454D1"/>
    <w:rsid w:val="00B46B2B"/>
    <w:rsid w:val="00B479A7"/>
    <w:rsid w:val="00B47EFE"/>
    <w:rsid w:val="00B51F32"/>
    <w:rsid w:val="00B540D3"/>
    <w:rsid w:val="00B559B0"/>
    <w:rsid w:val="00B55BC3"/>
    <w:rsid w:val="00B60A5B"/>
    <w:rsid w:val="00B61D75"/>
    <w:rsid w:val="00B61D78"/>
    <w:rsid w:val="00B62CFD"/>
    <w:rsid w:val="00B63375"/>
    <w:rsid w:val="00B66559"/>
    <w:rsid w:val="00B67BE7"/>
    <w:rsid w:val="00B708FC"/>
    <w:rsid w:val="00B70ADE"/>
    <w:rsid w:val="00B70CBE"/>
    <w:rsid w:val="00B710C5"/>
    <w:rsid w:val="00B7111E"/>
    <w:rsid w:val="00B71745"/>
    <w:rsid w:val="00B76E92"/>
    <w:rsid w:val="00B800DF"/>
    <w:rsid w:val="00B80EEF"/>
    <w:rsid w:val="00B813AA"/>
    <w:rsid w:val="00B816E2"/>
    <w:rsid w:val="00B82FEF"/>
    <w:rsid w:val="00B83601"/>
    <w:rsid w:val="00B83F1F"/>
    <w:rsid w:val="00B842C6"/>
    <w:rsid w:val="00B84D6B"/>
    <w:rsid w:val="00B85899"/>
    <w:rsid w:val="00B85E86"/>
    <w:rsid w:val="00B8693C"/>
    <w:rsid w:val="00B87C86"/>
    <w:rsid w:val="00B900EC"/>
    <w:rsid w:val="00B901F7"/>
    <w:rsid w:val="00B9099E"/>
    <w:rsid w:val="00B91323"/>
    <w:rsid w:val="00B917D6"/>
    <w:rsid w:val="00B91885"/>
    <w:rsid w:val="00B92A37"/>
    <w:rsid w:val="00BA00FA"/>
    <w:rsid w:val="00BA079E"/>
    <w:rsid w:val="00BA10E2"/>
    <w:rsid w:val="00BA129D"/>
    <w:rsid w:val="00BA1760"/>
    <w:rsid w:val="00BA2EDB"/>
    <w:rsid w:val="00BA3756"/>
    <w:rsid w:val="00BA3A98"/>
    <w:rsid w:val="00BA3B8D"/>
    <w:rsid w:val="00BA620B"/>
    <w:rsid w:val="00BA6B33"/>
    <w:rsid w:val="00BB193B"/>
    <w:rsid w:val="00BB2683"/>
    <w:rsid w:val="00BB3C09"/>
    <w:rsid w:val="00BB436F"/>
    <w:rsid w:val="00BB45E5"/>
    <w:rsid w:val="00BB4BED"/>
    <w:rsid w:val="00BB4CE1"/>
    <w:rsid w:val="00BB50EE"/>
    <w:rsid w:val="00BB5FCB"/>
    <w:rsid w:val="00BB6950"/>
    <w:rsid w:val="00BC1032"/>
    <w:rsid w:val="00BC1183"/>
    <w:rsid w:val="00BC127A"/>
    <w:rsid w:val="00BC31F3"/>
    <w:rsid w:val="00BC3701"/>
    <w:rsid w:val="00BC4510"/>
    <w:rsid w:val="00BC4517"/>
    <w:rsid w:val="00BC5196"/>
    <w:rsid w:val="00BD095B"/>
    <w:rsid w:val="00BD2CF2"/>
    <w:rsid w:val="00BD3504"/>
    <w:rsid w:val="00BD3743"/>
    <w:rsid w:val="00BE17C9"/>
    <w:rsid w:val="00BE1C02"/>
    <w:rsid w:val="00BE1DB9"/>
    <w:rsid w:val="00BE1FAA"/>
    <w:rsid w:val="00BE46CC"/>
    <w:rsid w:val="00BE57C0"/>
    <w:rsid w:val="00BE5E4E"/>
    <w:rsid w:val="00BE6442"/>
    <w:rsid w:val="00BE78AA"/>
    <w:rsid w:val="00BF00EF"/>
    <w:rsid w:val="00BF0925"/>
    <w:rsid w:val="00BF0E36"/>
    <w:rsid w:val="00BF1115"/>
    <w:rsid w:val="00BF1910"/>
    <w:rsid w:val="00BF1D0B"/>
    <w:rsid w:val="00BF62BF"/>
    <w:rsid w:val="00BF67F6"/>
    <w:rsid w:val="00BF72DC"/>
    <w:rsid w:val="00C01401"/>
    <w:rsid w:val="00C01D69"/>
    <w:rsid w:val="00C0575F"/>
    <w:rsid w:val="00C05E32"/>
    <w:rsid w:val="00C070E4"/>
    <w:rsid w:val="00C11C71"/>
    <w:rsid w:val="00C126BE"/>
    <w:rsid w:val="00C132F7"/>
    <w:rsid w:val="00C14A81"/>
    <w:rsid w:val="00C1541B"/>
    <w:rsid w:val="00C1673D"/>
    <w:rsid w:val="00C16A48"/>
    <w:rsid w:val="00C17B48"/>
    <w:rsid w:val="00C20A20"/>
    <w:rsid w:val="00C20C87"/>
    <w:rsid w:val="00C217C6"/>
    <w:rsid w:val="00C21FBC"/>
    <w:rsid w:val="00C22ECB"/>
    <w:rsid w:val="00C27823"/>
    <w:rsid w:val="00C31CE2"/>
    <w:rsid w:val="00C32526"/>
    <w:rsid w:val="00C336EB"/>
    <w:rsid w:val="00C338A8"/>
    <w:rsid w:val="00C34C2B"/>
    <w:rsid w:val="00C35460"/>
    <w:rsid w:val="00C365D6"/>
    <w:rsid w:val="00C40239"/>
    <w:rsid w:val="00C40B12"/>
    <w:rsid w:val="00C41622"/>
    <w:rsid w:val="00C420C2"/>
    <w:rsid w:val="00C46D7F"/>
    <w:rsid w:val="00C46D9E"/>
    <w:rsid w:val="00C47418"/>
    <w:rsid w:val="00C51264"/>
    <w:rsid w:val="00C512C6"/>
    <w:rsid w:val="00C51812"/>
    <w:rsid w:val="00C54481"/>
    <w:rsid w:val="00C55FFF"/>
    <w:rsid w:val="00C567E5"/>
    <w:rsid w:val="00C617F3"/>
    <w:rsid w:val="00C61D55"/>
    <w:rsid w:val="00C62586"/>
    <w:rsid w:val="00C62805"/>
    <w:rsid w:val="00C62855"/>
    <w:rsid w:val="00C62DD6"/>
    <w:rsid w:val="00C63B72"/>
    <w:rsid w:val="00C65924"/>
    <w:rsid w:val="00C65DCE"/>
    <w:rsid w:val="00C67455"/>
    <w:rsid w:val="00C700C9"/>
    <w:rsid w:val="00C708F4"/>
    <w:rsid w:val="00C71FB1"/>
    <w:rsid w:val="00C720DF"/>
    <w:rsid w:val="00C80183"/>
    <w:rsid w:val="00C803CB"/>
    <w:rsid w:val="00C8350D"/>
    <w:rsid w:val="00C8491A"/>
    <w:rsid w:val="00C85E00"/>
    <w:rsid w:val="00C862D9"/>
    <w:rsid w:val="00C865BD"/>
    <w:rsid w:val="00C919DD"/>
    <w:rsid w:val="00C91D68"/>
    <w:rsid w:val="00C92E4A"/>
    <w:rsid w:val="00C931D6"/>
    <w:rsid w:val="00C95D40"/>
    <w:rsid w:val="00C96C50"/>
    <w:rsid w:val="00C96F54"/>
    <w:rsid w:val="00CA0478"/>
    <w:rsid w:val="00CA0982"/>
    <w:rsid w:val="00CA0B34"/>
    <w:rsid w:val="00CA15E4"/>
    <w:rsid w:val="00CA2BE4"/>
    <w:rsid w:val="00CA3A45"/>
    <w:rsid w:val="00CA3FD8"/>
    <w:rsid w:val="00CA5448"/>
    <w:rsid w:val="00CA64D2"/>
    <w:rsid w:val="00CA66B1"/>
    <w:rsid w:val="00CA72EB"/>
    <w:rsid w:val="00CA7D30"/>
    <w:rsid w:val="00CA7F2F"/>
    <w:rsid w:val="00CB04DC"/>
    <w:rsid w:val="00CB26C1"/>
    <w:rsid w:val="00CB2D1E"/>
    <w:rsid w:val="00CB4467"/>
    <w:rsid w:val="00CB492C"/>
    <w:rsid w:val="00CB5489"/>
    <w:rsid w:val="00CB6B24"/>
    <w:rsid w:val="00CC0889"/>
    <w:rsid w:val="00CC18D9"/>
    <w:rsid w:val="00CC271D"/>
    <w:rsid w:val="00CC2E51"/>
    <w:rsid w:val="00CC3E89"/>
    <w:rsid w:val="00CC468A"/>
    <w:rsid w:val="00CD0719"/>
    <w:rsid w:val="00CD1011"/>
    <w:rsid w:val="00CD18B1"/>
    <w:rsid w:val="00CD209A"/>
    <w:rsid w:val="00CD2B33"/>
    <w:rsid w:val="00CD366C"/>
    <w:rsid w:val="00CD4730"/>
    <w:rsid w:val="00CD4A69"/>
    <w:rsid w:val="00CD4CC6"/>
    <w:rsid w:val="00CE0ECF"/>
    <w:rsid w:val="00CE1FD2"/>
    <w:rsid w:val="00CE260D"/>
    <w:rsid w:val="00CE2A41"/>
    <w:rsid w:val="00CE2F25"/>
    <w:rsid w:val="00CE31CE"/>
    <w:rsid w:val="00CE544F"/>
    <w:rsid w:val="00CE749D"/>
    <w:rsid w:val="00CE7D6B"/>
    <w:rsid w:val="00CF14E9"/>
    <w:rsid w:val="00CF4242"/>
    <w:rsid w:val="00CF47ED"/>
    <w:rsid w:val="00CF5108"/>
    <w:rsid w:val="00CF7B58"/>
    <w:rsid w:val="00D000B2"/>
    <w:rsid w:val="00D003AE"/>
    <w:rsid w:val="00D020F4"/>
    <w:rsid w:val="00D071AE"/>
    <w:rsid w:val="00D074E3"/>
    <w:rsid w:val="00D07EF5"/>
    <w:rsid w:val="00D103C0"/>
    <w:rsid w:val="00D111BF"/>
    <w:rsid w:val="00D11625"/>
    <w:rsid w:val="00D11A40"/>
    <w:rsid w:val="00D13073"/>
    <w:rsid w:val="00D13756"/>
    <w:rsid w:val="00D157B6"/>
    <w:rsid w:val="00D15D60"/>
    <w:rsid w:val="00D167CF"/>
    <w:rsid w:val="00D17CED"/>
    <w:rsid w:val="00D207F0"/>
    <w:rsid w:val="00D2100E"/>
    <w:rsid w:val="00D21034"/>
    <w:rsid w:val="00D22479"/>
    <w:rsid w:val="00D22B64"/>
    <w:rsid w:val="00D24340"/>
    <w:rsid w:val="00D25B54"/>
    <w:rsid w:val="00D265C2"/>
    <w:rsid w:val="00D303B1"/>
    <w:rsid w:val="00D32F07"/>
    <w:rsid w:val="00D3338D"/>
    <w:rsid w:val="00D33A2C"/>
    <w:rsid w:val="00D33E8D"/>
    <w:rsid w:val="00D35608"/>
    <w:rsid w:val="00D35B8C"/>
    <w:rsid w:val="00D360E1"/>
    <w:rsid w:val="00D36E6F"/>
    <w:rsid w:val="00D379D2"/>
    <w:rsid w:val="00D40CD1"/>
    <w:rsid w:val="00D40FB8"/>
    <w:rsid w:val="00D412DB"/>
    <w:rsid w:val="00D41771"/>
    <w:rsid w:val="00D41FA4"/>
    <w:rsid w:val="00D4385E"/>
    <w:rsid w:val="00D45974"/>
    <w:rsid w:val="00D46431"/>
    <w:rsid w:val="00D464EE"/>
    <w:rsid w:val="00D46B10"/>
    <w:rsid w:val="00D47D45"/>
    <w:rsid w:val="00D50122"/>
    <w:rsid w:val="00D517D5"/>
    <w:rsid w:val="00D52883"/>
    <w:rsid w:val="00D52EBA"/>
    <w:rsid w:val="00D5550C"/>
    <w:rsid w:val="00D5703D"/>
    <w:rsid w:val="00D57211"/>
    <w:rsid w:val="00D57805"/>
    <w:rsid w:val="00D62AA6"/>
    <w:rsid w:val="00D62EF2"/>
    <w:rsid w:val="00D6518B"/>
    <w:rsid w:val="00D65899"/>
    <w:rsid w:val="00D65DEC"/>
    <w:rsid w:val="00D673AB"/>
    <w:rsid w:val="00D67B1E"/>
    <w:rsid w:val="00D67C7E"/>
    <w:rsid w:val="00D70E02"/>
    <w:rsid w:val="00D717A5"/>
    <w:rsid w:val="00D7214F"/>
    <w:rsid w:val="00D75D7B"/>
    <w:rsid w:val="00D760F9"/>
    <w:rsid w:val="00D76FEC"/>
    <w:rsid w:val="00D814C5"/>
    <w:rsid w:val="00D8151C"/>
    <w:rsid w:val="00D842D6"/>
    <w:rsid w:val="00D84566"/>
    <w:rsid w:val="00D85B2E"/>
    <w:rsid w:val="00D86DF7"/>
    <w:rsid w:val="00D90356"/>
    <w:rsid w:val="00D9242C"/>
    <w:rsid w:val="00D93A82"/>
    <w:rsid w:val="00D93BBD"/>
    <w:rsid w:val="00D93C67"/>
    <w:rsid w:val="00D94A65"/>
    <w:rsid w:val="00D955A0"/>
    <w:rsid w:val="00D95744"/>
    <w:rsid w:val="00D95A9A"/>
    <w:rsid w:val="00D97BFE"/>
    <w:rsid w:val="00DA04D9"/>
    <w:rsid w:val="00DA2770"/>
    <w:rsid w:val="00DA430A"/>
    <w:rsid w:val="00DA48C3"/>
    <w:rsid w:val="00DA508D"/>
    <w:rsid w:val="00DA6595"/>
    <w:rsid w:val="00DA6CC9"/>
    <w:rsid w:val="00DA6E19"/>
    <w:rsid w:val="00DA734B"/>
    <w:rsid w:val="00DA736B"/>
    <w:rsid w:val="00DB33AB"/>
    <w:rsid w:val="00DB3DFF"/>
    <w:rsid w:val="00DB40C3"/>
    <w:rsid w:val="00DB4C71"/>
    <w:rsid w:val="00DB7049"/>
    <w:rsid w:val="00DB7CAC"/>
    <w:rsid w:val="00DC05D9"/>
    <w:rsid w:val="00DC36C1"/>
    <w:rsid w:val="00DC4510"/>
    <w:rsid w:val="00DC547A"/>
    <w:rsid w:val="00DD0F47"/>
    <w:rsid w:val="00DD14FC"/>
    <w:rsid w:val="00DD17FE"/>
    <w:rsid w:val="00DD1DB1"/>
    <w:rsid w:val="00DD3E35"/>
    <w:rsid w:val="00DD4779"/>
    <w:rsid w:val="00DE191C"/>
    <w:rsid w:val="00DE1A38"/>
    <w:rsid w:val="00DE1E31"/>
    <w:rsid w:val="00DE2A5B"/>
    <w:rsid w:val="00DE4A3C"/>
    <w:rsid w:val="00DE4F9B"/>
    <w:rsid w:val="00DE69A9"/>
    <w:rsid w:val="00DE6D47"/>
    <w:rsid w:val="00DE73E8"/>
    <w:rsid w:val="00DF110B"/>
    <w:rsid w:val="00DF1401"/>
    <w:rsid w:val="00DF1B8F"/>
    <w:rsid w:val="00DF22AB"/>
    <w:rsid w:val="00DF251E"/>
    <w:rsid w:val="00DF4DFC"/>
    <w:rsid w:val="00DF51DA"/>
    <w:rsid w:val="00DF5E2D"/>
    <w:rsid w:val="00DF5EFF"/>
    <w:rsid w:val="00E0019C"/>
    <w:rsid w:val="00E008FD"/>
    <w:rsid w:val="00E04741"/>
    <w:rsid w:val="00E04AD8"/>
    <w:rsid w:val="00E10421"/>
    <w:rsid w:val="00E10FF0"/>
    <w:rsid w:val="00E11E49"/>
    <w:rsid w:val="00E11E91"/>
    <w:rsid w:val="00E12F50"/>
    <w:rsid w:val="00E13206"/>
    <w:rsid w:val="00E13979"/>
    <w:rsid w:val="00E151A9"/>
    <w:rsid w:val="00E162C9"/>
    <w:rsid w:val="00E2076B"/>
    <w:rsid w:val="00E20CB5"/>
    <w:rsid w:val="00E214D6"/>
    <w:rsid w:val="00E219A9"/>
    <w:rsid w:val="00E22708"/>
    <w:rsid w:val="00E242A1"/>
    <w:rsid w:val="00E24441"/>
    <w:rsid w:val="00E24529"/>
    <w:rsid w:val="00E25C02"/>
    <w:rsid w:val="00E262FC"/>
    <w:rsid w:val="00E330E7"/>
    <w:rsid w:val="00E3345C"/>
    <w:rsid w:val="00E34021"/>
    <w:rsid w:val="00E35994"/>
    <w:rsid w:val="00E4020B"/>
    <w:rsid w:val="00E454B7"/>
    <w:rsid w:val="00E45CD2"/>
    <w:rsid w:val="00E46667"/>
    <w:rsid w:val="00E4764D"/>
    <w:rsid w:val="00E50F9C"/>
    <w:rsid w:val="00E51889"/>
    <w:rsid w:val="00E56043"/>
    <w:rsid w:val="00E56542"/>
    <w:rsid w:val="00E565B6"/>
    <w:rsid w:val="00E56E34"/>
    <w:rsid w:val="00E5786A"/>
    <w:rsid w:val="00E60333"/>
    <w:rsid w:val="00E60F5F"/>
    <w:rsid w:val="00E61D81"/>
    <w:rsid w:val="00E6286C"/>
    <w:rsid w:val="00E63E85"/>
    <w:rsid w:val="00E6414D"/>
    <w:rsid w:val="00E64CAE"/>
    <w:rsid w:val="00E70174"/>
    <w:rsid w:val="00E703A1"/>
    <w:rsid w:val="00E70835"/>
    <w:rsid w:val="00E7141F"/>
    <w:rsid w:val="00E715AA"/>
    <w:rsid w:val="00E71C55"/>
    <w:rsid w:val="00E735EE"/>
    <w:rsid w:val="00E73E15"/>
    <w:rsid w:val="00E75131"/>
    <w:rsid w:val="00E80575"/>
    <w:rsid w:val="00E807E9"/>
    <w:rsid w:val="00E8128A"/>
    <w:rsid w:val="00E81D4D"/>
    <w:rsid w:val="00E82064"/>
    <w:rsid w:val="00E841ED"/>
    <w:rsid w:val="00E8508A"/>
    <w:rsid w:val="00E85DDA"/>
    <w:rsid w:val="00E86317"/>
    <w:rsid w:val="00E87127"/>
    <w:rsid w:val="00E87351"/>
    <w:rsid w:val="00E9283B"/>
    <w:rsid w:val="00E954B3"/>
    <w:rsid w:val="00E95AE6"/>
    <w:rsid w:val="00E96D71"/>
    <w:rsid w:val="00E97975"/>
    <w:rsid w:val="00EA0CBE"/>
    <w:rsid w:val="00EA0CF9"/>
    <w:rsid w:val="00EA1DB1"/>
    <w:rsid w:val="00EA31D8"/>
    <w:rsid w:val="00EA429F"/>
    <w:rsid w:val="00EA4604"/>
    <w:rsid w:val="00EA51DD"/>
    <w:rsid w:val="00EA567C"/>
    <w:rsid w:val="00EA6924"/>
    <w:rsid w:val="00EA73C0"/>
    <w:rsid w:val="00EA7B5C"/>
    <w:rsid w:val="00EA7FA6"/>
    <w:rsid w:val="00EB04BE"/>
    <w:rsid w:val="00EB2334"/>
    <w:rsid w:val="00EB4519"/>
    <w:rsid w:val="00EB5181"/>
    <w:rsid w:val="00EB5DAC"/>
    <w:rsid w:val="00EC1341"/>
    <w:rsid w:val="00EC25D3"/>
    <w:rsid w:val="00EC29DD"/>
    <w:rsid w:val="00EC328A"/>
    <w:rsid w:val="00EC341C"/>
    <w:rsid w:val="00EC43F8"/>
    <w:rsid w:val="00EC7E96"/>
    <w:rsid w:val="00ED2D3A"/>
    <w:rsid w:val="00ED4EE4"/>
    <w:rsid w:val="00ED5B0E"/>
    <w:rsid w:val="00ED78DD"/>
    <w:rsid w:val="00ED7AF9"/>
    <w:rsid w:val="00ED7F8D"/>
    <w:rsid w:val="00EE0A84"/>
    <w:rsid w:val="00EE1972"/>
    <w:rsid w:val="00EE2544"/>
    <w:rsid w:val="00EE26C9"/>
    <w:rsid w:val="00EE2970"/>
    <w:rsid w:val="00EE38DF"/>
    <w:rsid w:val="00EE4E38"/>
    <w:rsid w:val="00EE54E0"/>
    <w:rsid w:val="00EE776B"/>
    <w:rsid w:val="00EF1B1C"/>
    <w:rsid w:val="00EF34C8"/>
    <w:rsid w:val="00EF44A3"/>
    <w:rsid w:val="00EF5E50"/>
    <w:rsid w:val="00EF662D"/>
    <w:rsid w:val="00F006BC"/>
    <w:rsid w:val="00F006C5"/>
    <w:rsid w:val="00F0071B"/>
    <w:rsid w:val="00F01FF9"/>
    <w:rsid w:val="00F02755"/>
    <w:rsid w:val="00F02FA2"/>
    <w:rsid w:val="00F030EB"/>
    <w:rsid w:val="00F031CF"/>
    <w:rsid w:val="00F03344"/>
    <w:rsid w:val="00F0359C"/>
    <w:rsid w:val="00F040B6"/>
    <w:rsid w:val="00F0454C"/>
    <w:rsid w:val="00F0606B"/>
    <w:rsid w:val="00F070DD"/>
    <w:rsid w:val="00F12B0E"/>
    <w:rsid w:val="00F13D23"/>
    <w:rsid w:val="00F1505F"/>
    <w:rsid w:val="00F228E3"/>
    <w:rsid w:val="00F22D7B"/>
    <w:rsid w:val="00F23BB4"/>
    <w:rsid w:val="00F30FB9"/>
    <w:rsid w:val="00F33A56"/>
    <w:rsid w:val="00F344B1"/>
    <w:rsid w:val="00F3510F"/>
    <w:rsid w:val="00F353C3"/>
    <w:rsid w:val="00F36311"/>
    <w:rsid w:val="00F372D6"/>
    <w:rsid w:val="00F40EEA"/>
    <w:rsid w:val="00F41001"/>
    <w:rsid w:val="00F418B0"/>
    <w:rsid w:val="00F43EA1"/>
    <w:rsid w:val="00F4508E"/>
    <w:rsid w:val="00F47DC4"/>
    <w:rsid w:val="00F51E71"/>
    <w:rsid w:val="00F51E85"/>
    <w:rsid w:val="00F5356C"/>
    <w:rsid w:val="00F550B2"/>
    <w:rsid w:val="00F557F6"/>
    <w:rsid w:val="00F6000F"/>
    <w:rsid w:val="00F60F1E"/>
    <w:rsid w:val="00F61E04"/>
    <w:rsid w:val="00F63EB1"/>
    <w:rsid w:val="00F646F3"/>
    <w:rsid w:val="00F65703"/>
    <w:rsid w:val="00F66FB4"/>
    <w:rsid w:val="00F672C2"/>
    <w:rsid w:val="00F70CA9"/>
    <w:rsid w:val="00F73F97"/>
    <w:rsid w:val="00F744C9"/>
    <w:rsid w:val="00F74CC0"/>
    <w:rsid w:val="00F74DF3"/>
    <w:rsid w:val="00F7537A"/>
    <w:rsid w:val="00F75A0E"/>
    <w:rsid w:val="00F75B09"/>
    <w:rsid w:val="00F75D5D"/>
    <w:rsid w:val="00F7627A"/>
    <w:rsid w:val="00F76B26"/>
    <w:rsid w:val="00F778DD"/>
    <w:rsid w:val="00F77D13"/>
    <w:rsid w:val="00F80A6F"/>
    <w:rsid w:val="00F80C2E"/>
    <w:rsid w:val="00F83D6E"/>
    <w:rsid w:val="00F85EC0"/>
    <w:rsid w:val="00F86179"/>
    <w:rsid w:val="00F875A9"/>
    <w:rsid w:val="00F87613"/>
    <w:rsid w:val="00F8772D"/>
    <w:rsid w:val="00F87E60"/>
    <w:rsid w:val="00F9319A"/>
    <w:rsid w:val="00F94EA2"/>
    <w:rsid w:val="00F953C1"/>
    <w:rsid w:val="00F9622C"/>
    <w:rsid w:val="00FA0EF4"/>
    <w:rsid w:val="00FA2417"/>
    <w:rsid w:val="00FA2F53"/>
    <w:rsid w:val="00FA45DA"/>
    <w:rsid w:val="00FA70B1"/>
    <w:rsid w:val="00FA7C00"/>
    <w:rsid w:val="00FB26FA"/>
    <w:rsid w:val="00FB5E7E"/>
    <w:rsid w:val="00FB7920"/>
    <w:rsid w:val="00FB7F01"/>
    <w:rsid w:val="00FC02CF"/>
    <w:rsid w:val="00FC1D67"/>
    <w:rsid w:val="00FC2A96"/>
    <w:rsid w:val="00FC2F37"/>
    <w:rsid w:val="00FC3007"/>
    <w:rsid w:val="00FC3849"/>
    <w:rsid w:val="00FC3917"/>
    <w:rsid w:val="00FC49DA"/>
    <w:rsid w:val="00FC4B76"/>
    <w:rsid w:val="00FC528C"/>
    <w:rsid w:val="00FC61F7"/>
    <w:rsid w:val="00FD0F34"/>
    <w:rsid w:val="00FD2B9F"/>
    <w:rsid w:val="00FD5708"/>
    <w:rsid w:val="00FD7453"/>
    <w:rsid w:val="00FD7702"/>
    <w:rsid w:val="00FE00CA"/>
    <w:rsid w:val="00FE07D3"/>
    <w:rsid w:val="00FE436B"/>
    <w:rsid w:val="00FE4FE9"/>
    <w:rsid w:val="00FE6A2D"/>
    <w:rsid w:val="00FE6B0F"/>
    <w:rsid w:val="00FF0FB9"/>
    <w:rsid w:val="00FF11EC"/>
    <w:rsid w:val="00FF271A"/>
    <w:rsid w:val="00FF34C5"/>
    <w:rsid w:val="00FF3518"/>
    <w:rsid w:val="00FF39FF"/>
    <w:rsid w:val="00FF47B1"/>
    <w:rsid w:val="00FF4CC1"/>
    <w:rsid w:val="00FF4E95"/>
    <w:rsid w:val="00FF5208"/>
    <w:rsid w:val="00FF5282"/>
    <w:rsid w:val="00FF52C1"/>
    <w:rsid w:val="00FF5EDF"/>
    <w:rsid w:val="00FF7181"/>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E4C4"/>
  <w15:chartTrackingRefBased/>
  <w15:docId w15:val="{2BE9317C-3241-4816-A469-449F0A9A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5554B"/>
    <w:pPr>
      <w:keepNext/>
      <w:keepLines/>
      <w:spacing w:after="0" w:line="480" w:lineRule="auto"/>
      <w:ind w:left="360" w:hanging="360"/>
      <w:jc w:val="both"/>
      <w:outlineLvl w:val="0"/>
    </w:pPr>
    <w:rPr>
      <w:rFonts w:eastAsia="Calibri" w:cstheme="majorBidi"/>
      <w:b/>
      <w:caps/>
      <w:color w:val="000000" w:themeColor="text1"/>
    </w:rPr>
  </w:style>
  <w:style w:type="paragraph" w:styleId="Heading2">
    <w:name w:val="heading 2"/>
    <w:basedOn w:val="Normal"/>
    <w:next w:val="Normal"/>
    <w:link w:val="Heading2Char"/>
    <w:autoRedefine/>
    <w:uiPriority w:val="9"/>
    <w:unhideWhenUsed/>
    <w:qFormat/>
    <w:rsid w:val="000D2370"/>
    <w:pPr>
      <w:keepNext/>
      <w:keepLines/>
      <w:spacing w:after="0" w:line="240" w:lineRule="auto"/>
      <w:outlineLvl w:val="1"/>
    </w:pPr>
    <w:rPr>
      <w:rFonts w:eastAsia="Times New Roman"/>
      <w:b/>
      <w:color w:val="000000"/>
    </w:rPr>
  </w:style>
  <w:style w:type="paragraph" w:styleId="Heading3">
    <w:name w:val="heading 3"/>
    <w:basedOn w:val="Normal"/>
    <w:next w:val="Normal"/>
    <w:link w:val="Heading3Char"/>
    <w:uiPriority w:val="9"/>
    <w:unhideWhenUsed/>
    <w:qFormat/>
    <w:rsid w:val="0056147C"/>
    <w:pPr>
      <w:keepNext/>
      <w:keepLines/>
      <w:numPr>
        <w:ilvl w:val="2"/>
        <w:numId w:val="10"/>
      </w:numPr>
      <w:spacing w:before="40" w:after="0" w:line="240" w:lineRule="auto"/>
      <w:outlineLvl w:val="2"/>
    </w:pPr>
    <w:rPr>
      <w:rFonts w:eastAsiaTheme="majorEastAsia" w:cstheme="majorBidi"/>
      <w:i/>
      <w:color w:val="000000" w:themeColor="text1"/>
    </w:rPr>
  </w:style>
  <w:style w:type="paragraph" w:styleId="Heading4">
    <w:name w:val="heading 4"/>
    <w:basedOn w:val="Normal"/>
    <w:next w:val="Normal"/>
    <w:link w:val="Heading4Char"/>
    <w:uiPriority w:val="9"/>
    <w:semiHidden/>
    <w:unhideWhenUsed/>
    <w:qFormat/>
    <w:rsid w:val="00E4020B"/>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4020B"/>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4020B"/>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4020B"/>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4020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020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
    <w:uiPriority w:val="42"/>
    <w:rsid w:val="004F29E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rsid w:val="004F29EE"/>
    <w:pPr>
      <w:spacing w:after="0" w:line="240" w:lineRule="auto"/>
      <w:jc w:val="both"/>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F29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F29EE"/>
  </w:style>
  <w:style w:type="paragraph" w:styleId="ListParagraph">
    <w:name w:val="List Paragraph"/>
    <w:basedOn w:val="Normal"/>
    <w:uiPriority w:val="34"/>
    <w:qFormat/>
    <w:rsid w:val="007F6639"/>
    <w:pPr>
      <w:ind w:left="720"/>
      <w:contextualSpacing/>
    </w:pPr>
  </w:style>
  <w:style w:type="paragraph" w:styleId="BalloonText">
    <w:name w:val="Balloon Text"/>
    <w:basedOn w:val="Normal"/>
    <w:link w:val="BalloonTextChar"/>
    <w:uiPriority w:val="99"/>
    <w:semiHidden/>
    <w:unhideWhenUsed/>
    <w:rsid w:val="007F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639"/>
    <w:rPr>
      <w:rFonts w:ascii="Segoe UI" w:hAnsi="Segoe UI" w:cs="Segoe UI"/>
      <w:sz w:val="18"/>
      <w:szCs w:val="18"/>
    </w:rPr>
  </w:style>
  <w:style w:type="character" w:customStyle="1" w:styleId="Heading2Char">
    <w:name w:val="Heading 2 Char"/>
    <w:basedOn w:val="DefaultParagraphFont"/>
    <w:link w:val="Heading2"/>
    <w:uiPriority w:val="9"/>
    <w:rsid w:val="000D2370"/>
    <w:rPr>
      <w:rFonts w:eastAsia="Times New Roman"/>
      <w:b/>
      <w:color w:val="000000"/>
    </w:rPr>
  </w:style>
  <w:style w:type="character" w:customStyle="1" w:styleId="Heading1Char">
    <w:name w:val="Heading 1 Char"/>
    <w:basedOn w:val="DefaultParagraphFont"/>
    <w:link w:val="Heading1"/>
    <w:uiPriority w:val="9"/>
    <w:rsid w:val="0005554B"/>
    <w:rPr>
      <w:rFonts w:eastAsia="Calibri" w:cstheme="majorBidi"/>
      <w:b/>
      <w:caps/>
      <w:color w:val="000000" w:themeColor="text1"/>
    </w:rPr>
  </w:style>
  <w:style w:type="character" w:customStyle="1" w:styleId="Heading3Char">
    <w:name w:val="Heading 3 Char"/>
    <w:basedOn w:val="DefaultParagraphFont"/>
    <w:link w:val="Heading3"/>
    <w:uiPriority w:val="9"/>
    <w:rsid w:val="0056147C"/>
    <w:rPr>
      <w:rFonts w:eastAsiaTheme="majorEastAsia" w:cstheme="majorBidi"/>
      <w:i/>
      <w:color w:val="000000" w:themeColor="text1"/>
    </w:rPr>
  </w:style>
  <w:style w:type="character" w:customStyle="1" w:styleId="Heading4Char">
    <w:name w:val="Heading 4 Char"/>
    <w:basedOn w:val="DefaultParagraphFont"/>
    <w:link w:val="Heading4"/>
    <w:uiPriority w:val="9"/>
    <w:semiHidden/>
    <w:rsid w:val="00E4020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4020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4020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4020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402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020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4020B"/>
    <w:rPr>
      <w:sz w:val="16"/>
      <w:szCs w:val="16"/>
    </w:rPr>
  </w:style>
  <w:style w:type="paragraph" w:styleId="CommentText">
    <w:name w:val="annotation text"/>
    <w:basedOn w:val="Normal"/>
    <w:link w:val="CommentTextChar"/>
    <w:uiPriority w:val="99"/>
    <w:semiHidden/>
    <w:unhideWhenUsed/>
    <w:rsid w:val="00E4020B"/>
    <w:pPr>
      <w:spacing w:line="240" w:lineRule="auto"/>
    </w:pPr>
    <w:rPr>
      <w:sz w:val="20"/>
      <w:szCs w:val="20"/>
    </w:rPr>
  </w:style>
  <w:style w:type="character" w:customStyle="1" w:styleId="CommentTextChar">
    <w:name w:val="Comment Text Char"/>
    <w:basedOn w:val="DefaultParagraphFont"/>
    <w:link w:val="CommentText"/>
    <w:uiPriority w:val="99"/>
    <w:semiHidden/>
    <w:rsid w:val="00E4020B"/>
    <w:rPr>
      <w:sz w:val="20"/>
      <w:szCs w:val="20"/>
    </w:rPr>
  </w:style>
  <w:style w:type="paragraph" w:styleId="CommentSubject">
    <w:name w:val="annotation subject"/>
    <w:basedOn w:val="CommentText"/>
    <w:next w:val="CommentText"/>
    <w:link w:val="CommentSubjectChar"/>
    <w:uiPriority w:val="99"/>
    <w:semiHidden/>
    <w:unhideWhenUsed/>
    <w:rsid w:val="00E4020B"/>
    <w:rPr>
      <w:b/>
      <w:bCs/>
    </w:rPr>
  </w:style>
  <w:style w:type="character" w:customStyle="1" w:styleId="CommentSubjectChar">
    <w:name w:val="Comment Subject Char"/>
    <w:basedOn w:val="CommentTextChar"/>
    <w:link w:val="CommentSubject"/>
    <w:uiPriority w:val="99"/>
    <w:semiHidden/>
    <w:rsid w:val="00E4020B"/>
    <w:rPr>
      <w:b/>
      <w:bCs/>
      <w:sz w:val="20"/>
      <w:szCs w:val="20"/>
    </w:rPr>
  </w:style>
  <w:style w:type="character" w:styleId="Hyperlink">
    <w:name w:val="Hyperlink"/>
    <w:basedOn w:val="DefaultParagraphFont"/>
    <w:uiPriority w:val="99"/>
    <w:unhideWhenUsed/>
    <w:rsid w:val="00F7627A"/>
    <w:rPr>
      <w:color w:val="0000FF"/>
      <w:u w:val="single"/>
    </w:rPr>
  </w:style>
  <w:style w:type="character" w:customStyle="1" w:styleId="ref-overlay">
    <w:name w:val="ref-overlay"/>
    <w:basedOn w:val="DefaultParagraphFont"/>
    <w:rsid w:val="00F7627A"/>
  </w:style>
  <w:style w:type="character" w:customStyle="1" w:styleId="hlfld-contribauthor">
    <w:name w:val="hlfld-contribauthor"/>
    <w:basedOn w:val="DefaultParagraphFont"/>
    <w:rsid w:val="00F7627A"/>
  </w:style>
  <w:style w:type="character" w:customStyle="1" w:styleId="nlmgiven-names">
    <w:name w:val="nlm_given-names"/>
    <w:basedOn w:val="DefaultParagraphFont"/>
    <w:rsid w:val="00F7627A"/>
  </w:style>
  <w:style w:type="character" w:customStyle="1" w:styleId="nlmyear">
    <w:name w:val="nlm_year"/>
    <w:basedOn w:val="DefaultParagraphFont"/>
    <w:rsid w:val="00F7627A"/>
  </w:style>
  <w:style w:type="character" w:customStyle="1" w:styleId="nlmarticle-title">
    <w:name w:val="nlm_article-title"/>
    <w:basedOn w:val="DefaultParagraphFont"/>
    <w:rsid w:val="00F7627A"/>
  </w:style>
  <w:style w:type="character" w:customStyle="1" w:styleId="nlmfpage">
    <w:name w:val="nlm_fpage"/>
    <w:basedOn w:val="DefaultParagraphFont"/>
    <w:rsid w:val="00F7627A"/>
  </w:style>
  <w:style w:type="character" w:customStyle="1" w:styleId="nlmlpage">
    <w:name w:val="nlm_lpage"/>
    <w:basedOn w:val="DefaultParagraphFont"/>
    <w:rsid w:val="00F7627A"/>
  </w:style>
  <w:style w:type="character" w:customStyle="1" w:styleId="nlmpub-id">
    <w:name w:val="nlm_pub-id"/>
    <w:basedOn w:val="DefaultParagraphFont"/>
    <w:rsid w:val="00F7627A"/>
  </w:style>
  <w:style w:type="paragraph" w:styleId="EndnoteText">
    <w:name w:val="endnote text"/>
    <w:basedOn w:val="Normal"/>
    <w:link w:val="EndnoteTextChar"/>
    <w:uiPriority w:val="99"/>
    <w:semiHidden/>
    <w:unhideWhenUsed/>
    <w:rsid w:val="00B101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0165"/>
    <w:rPr>
      <w:sz w:val="20"/>
      <w:szCs w:val="20"/>
    </w:rPr>
  </w:style>
  <w:style w:type="character" w:styleId="EndnoteReference">
    <w:name w:val="endnote reference"/>
    <w:basedOn w:val="DefaultParagraphFont"/>
    <w:uiPriority w:val="99"/>
    <w:semiHidden/>
    <w:unhideWhenUsed/>
    <w:rsid w:val="00B10165"/>
    <w:rPr>
      <w:vertAlign w:val="superscript"/>
    </w:rPr>
  </w:style>
  <w:style w:type="paragraph" w:styleId="Header">
    <w:name w:val="header"/>
    <w:basedOn w:val="Normal"/>
    <w:link w:val="HeaderChar"/>
    <w:uiPriority w:val="99"/>
    <w:unhideWhenUsed/>
    <w:rsid w:val="00C4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22"/>
  </w:style>
  <w:style w:type="paragraph" w:styleId="Footer">
    <w:name w:val="footer"/>
    <w:basedOn w:val="Normal"/>
    <w:link w:val="FooterChar"/>
    <w:uiPriority w:val="99"/>
    <w:unhideWhenUsed/>
    <w:rsid w:val="00C4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22"/>
  </w:style>
  <w:style w:type="paragraph" w:customStyle="1" w:styleId="Default">
    <w:name w:val="Default"/>
    <w:rsid w:val="0065637F"/>
    <w:pPr>
      <w:autoSpaceDE w:val="0"/>
      <w:autoSpaceDN w:val="0"/>
      <w:adjustRightInd w:val="0"/>
      <w:spacing w:after="0" w:line="240" w:lineRule="auto"/>
    </w:pPr>
    <w:rPr>
      <w:rFonts w:ascii="Arial" w:hAnsi="Arial" w:cs="Arial"/>
      <w:color w:val="000000"/>
    </w:rPr>
  </w:style>
  <w:style w:type="paragraph" w:customStyle="1" w:styleId="EndNoteBibliographyTitle">
    <w:name w:val="EndNote Bibliography Title"/>
    <w:basedOn w:val="Normal"/>
    <w:link w:val="EndNoteBibliographyTitleChar"/>
    <w:rsid w:val="00514881"/>
    <w:pPr>
      <w:spacing w:after="0"/>
      <w:jc w:val="center"/>
    </w:pPr>
    <w:rPr>
      <w:noProof/>
    </w:rPr>
  </w:style>
  <w:style w:type="character" w:customStyle="1" w:styleId="EndNoteBibliographyTitleChar">
    <w:name w:val="EndNote Bibliography Title Char"/>
    <w:basedOn w:val="DefaultParagraphFont"/>
    <w:link w:val="EndNoteBibliographyTitle"/>
    <w:rsid w:val="00514881"/>
    <w:rPr>
      <w:noProof/>
    </w:rPr>
  </w:style>
  <w:style w:type="paragraph" w:customStyle="1" w:styleId="EndNoteBibliography">
    <w:name w:val="EndNote Bibliography"/>
    <w:basedOn w:val="Normal"/>
    <w:link w:val="EndNoteBibliographyChar"/>
    <w:rsid w:val="00514881"/>
    <w:pPr>
      <w:spacing w:line="240" w:lineRule="auto"/>
    </w:pPr>
    <w:rPr>
      <w:noProof/>
    </w:rPr>
  </w:style>
  <w:style w:type="character" w:customStyle="1" w:styleId="EndNoteBibliographyChar">
    <w:name w:val="EndNote Bibliography Char"/>
    <w:basedOn w:val="DefaultParagraphFont"/>
    <w:link w:val="EndNoteBibliography"/>
    <w:rsid w:val="00514881"/>
    <w:rPr>
      <w:noProof/>
    </w:rPr>
  </w:style>
  <w:style w:type="character" w:customStyle="1" w:styleId="UnresolvedMention1">
    <w:name w:val="Unresolved Mention1"/>
    <w:basedOn w:val="DefaultParagraphFont"/>
    <w:uiPriority w:val="99"/>
    <w:semiHidden/>
    <w:unhideWhenUsed/>
    <w:rsid w:val="00514881"/>
    <w:rPr>
      <w:color w:val="808080"/>
      <w:shd w:val="clear" w:color="auto" w:fill="E6E6E6"/>
    </w:rPr>
  </w:style>
  <w:style w:type="character" w:customStyle="1" w:styleId="UnresolvedMention2">
    <w:name w:val="Unresolved Mention2"/>
    <w:basedOn w:val="DefaultParagraphFont"/>
    <w:uiPriority w:val="99"/>
    <w:semiHidden/>
    <w:unhideWhenUsed/>
    <w:rsid w:val="00B813AA"/>
    <w:rPr>
      <w:color w:val="808080"/>
      <w:shd w:val="clear" w:color="auto" w:fill="E6E6E6"/>
    </w:rPr>
  </w:style>
  <w:style w:type="character" w:customStyle="1" w:styleId="UnresolvedMention3">
    <w:name w:val="Unresolved Mention3"/>
    <w:basedOn w:val="DefaultParagraphFont"/>
    <w:uiPriority w:val="99"/>
    <w:semiHidden/>
    <w:unhideWhenUsed/>
    <w:rsid w:val="00030D8A"/>
    <w:rPr>
      <w:color w:val="808080"/>
      <w:shd w:val="clear" w:color="auto" w:fill="E6E6E6"/>
    </w:rPr>
  </w:style>
  <w:style w:type="character" w:styleId="PlaceholderText">
    <w:name w:val="Placeholder Text"/>
    <w:basedOn w:val="DefaultParagraphFont"/>
    <w:uiPriority w:val="99"/>
    <w:semiHidden/>
    <w:rsid w:val="00581965"/>
    <w:rPr>
      <w:color w:val="808080"/>
    </w:rPr>
  </w:style>
  <w:style w:type="paragraph" w:styleId="FootnoteText">
    <w:name w:val="footnote text"/>
    <w:basedOn w:val="Normal"/>
    <w:link w:val="FootnoteTextChar"/>
    <w:unhideWhenUsed/>
    <w:rsid w:val="002821ED"/>
    <w:pPr>
      <w:spacing w:after="0" w:line="240" w:lineRule="auto"/>
      <w:jc w:val="both"/>
    </w:pPr>
    <w:rPr>
      <w:rFonts w:cstheme="minorBidi"/>
      <w:sz w:val="20"/>
      <w:szCs w:val="20"/>
      <w:lang w:val="en-CA"/>
    </w:rPr>
  </w:style>
  <w:style w:type="character" w:customStyle="1" w:styleId="FootnoteTextChar">
    <w:name w:val="Footnote Text Char"/>
    <w:basedOn w:val="DefaultParagraphFont"/>
    <w:link w:val="FootnoteText"/>
    <w:rsid w:val="002821ED"/>
    <w:rPr>
      <w:rFonts w:cstheme="minorBidi"/>
      <w:sz w:val="20"/>
      <w:szCs w:val="20"/>
      <w:lang w:val="en-CA"/>
    </w:rPr>
  </w:style>
  <w:style w:type="character" w:styleId="FootnoteReference">
    <w:name w:val="footnote reference"/>
    <w:basedOn w:val="DefaultParagraphFont"/>
    <w:unhideWhenUsed/>
    <w:rsid w:val="002821ED"/>
    <w:rPr>
      <w:vertAlign w:val="superscript"/>
    </w:rPr>
  </w:style>
  <w:style w:type="character" w:customStyle="1" w:styleId="UnresolvedMention4">
    <w:name w:val="Unresolved Mention4"/>
    <w:basedOn w:val="DefaultParagraphFont"/>
    <w:uiPriority w:val="99"/>
    <w:semiHidden/>
    <w:unhideWhenUsed/>
    <w:rsid w:val="00282DB2"/>
    <w:rPr>
      <w:color w:val="808080"/>
      <w:shd w:val="clear" w:color="auto" w:fill="E6E6E6"/>
    </w:rPr>
  </w:style>
  <w:style w:type="character" w:customStyle="1" w:styleId="UnresolvedMention5">
    <w:name w:val="Unresolved Mention5"/>
    <w:basedOn w:val="DefaultParagraphFont"/>
    <w:uiPriority w:val="99"/>
    <w:semiHidden/>
    <w:unhideWhenUsed/>
    <w:rsid w:val="007A4CDF"/>
    <w:rPr>
      <w:color w:val="808080"/>
      <w:shd w:val="clear" w:color="auto" w:fill="E6E6E6"/>
    </w:rPr>
  </w:style>
  <w:style w:type="paragraph" w:customStyle="1" w:styleId="Level1PLOS">
    <w:name w:val="Level1(PLOS)"/>
    <w:basedOn w:val="Heading2"/>
    <w:link w:val="Level1PLOSChar"/>
    <w:qFormat/>
    <w:rsid w:val="003F7F76"/>
    <w:pPr>
      <w:spacing w:line="480" w:lineRule="auto"/>
    </w:pPr>
    <w:rPr>
      <w:sz w:val="36"/>
      <w:szCs w:val="36"/>
    </w:rPr>
  </w:style>
  <w:style w:type="paragraph" w:customStyle="1" w:styleId="Level2PLOS">
    <w:name w:val="Level2(PLOS)"/>
    <w:basedOn w:val="Heading2"/>
    <w:link w:val="Level2PLOSChar"/>
    <w:qFormat/>
    <w:rsid w:val="00774D35"/>
    <w:pPr>
      <w:spacing w:line="480" w:lineRule="auto"/>
    </w:pPr>
    <w:rPr>
      <w:sz w:val="32"/>
    </w:rPr>
  </w:style>
  <w:style w:type="character" w:customStyle="1" w:styleId="Level1PLOSChar">
    <w:name w:val="Level1(PLOS) Char"/>
    <w:basedOn w:val="Heading2Char"/>
    <w:link w:val="Level1PLOS"/>
    <w:rsid w:val="003F7F76"/>
    <w:rPr>
      <w:rFonts w:eastAsia="Times New Roman"/>
      <w:b/>
      <w:color w:val="000000"/>
      <w:sz w:val="36"/>
      <w:szCs w:val="36"/>
    </w:rPr>
  </w:style>
  <w:style w:type="paragraph" w:customStyle="1" w:styleId="Level3PLOS">
    <w:name w:val="Level3(PLOS)"/>
    <w:basedOn w:val="Normal"/>
    <w:link w:val="Level3PLOSChar"/>
    <w:qFormat/>
    <w:rsid w:val="00713112"/>
    <w:pPr>
      <w:suppressAutoHyphens/>
      <w:autoSpaceDN w:val="0"/>
      <w:spacing w:after="0" w:line="480" w:lineRule="auto"/>
      <w:jc w:val="both"/>
      <w:textAlignment w:val="baseline"/>
    </w:pPr>
    <w:rPr>
      <w:rFonts w:eastAsia="SimSun"/>
      <w:b/>
      <w:color w:val="000000"/>
      <w:kern w:val="3"/>
      <w:sz w:val="28"/>
    </w:rPr>
  </w:style>
  <w:style w:type="character" w:customStyle="1" w:styleId="Level2PLOSChar">
    <w:name w:val="Level2(PLOS) Char"/>
    <w:basedOn w:val="Heading2Char"/>
    <w:link w:val="Level2PLOS"/>
    <w:rsid w:val="00774D35"/>
    <w:rPr>
      <w:rFonts w:eastAsia="Times New Roman"/>
      <w:b/>
      <w:color w:val="000000"/>
      <w:sz w:val="32"/>
    </w:rPr>
  </w:style>
  <w:style w:type="paragraph" w:customStyle="1" w:styleId="SIPLOS">
    <w:name w:val="SI_PLOS"/>
    <w:basedOn w:val="Level1PLOS"/>
    <w:link w:val="SIPLOSChar"/>
    <w:qFormat/>
    <w:rsid w:val="00BB3C09"/>
    <w:rPr>
      <w:sz w:val="24"/>
      <w:szCs w:val="24"/>
    </w:rPr>
  </w:style>
  <w:style w:type="character" w:customStyle="1" w:styleId="Level3PLOSChar">
    <w:name w:val="Level3(PLOS) Char"/>
    <w:basedOn w:val="DefaultParagraphFont"/>
    <w:link w:val="Level3PLOS"/>
    <w:rsid w:val="00713112"/>
    <w:rPr>
      <w:rFonts w:eastAsia="SimSun"/>
      <w:b/>
      <w:color w:val="000000"/>
      <w:kern w:val="3"/>
      <w:sz w:val="28"/>
    </w:rPr>
  </w:style>
  <w:style w:type="character" w:customStyle="1" w:styleId="SIPLOSChar">
    <w:name w:val="SI_PLOS Char"/>
    <w:basedOn w:val="Level1PLOSChar"/>
    <w:link w:val="SIPLOS"/>
    <w:rsid w:val="00BB3C09"/>
    <w:rPr>
      <w:rFonts w:eastAsia="Times New Roman"/>
      <w:b/>
      <w:color w:val="000000"/>
      <w:sz w:val="36"/>
      <w:szCs w:val="36"/>
    </w:rPr>
  </w:style>
  <w:style w:type="paragraph" w:styleId="Caption">
    <w:name w:val="caption"/>
    <w:aliases w:val="Figures-chapter 2"/>
    <w:basedOn w:val="Normal"/>
    <w:next w:val="Normal"/>
    <w:link w:val="CaptionChar"/>
    <w:uiPriority w:val="35"/>
    <w:unhideWhenUsed/>
    <w:qFormat/>
    <w:rsid w:val="008341E8"/>
    <w:pPr>
      <w:spacing w:after="0" w:line="360" w:lineRule="auto"/>
      <w:ind w:firstLine="720"/>
      <w:jc w:val="center"/>
    </w:pPr>
    <w:rPr>
      <w:rFonts w:eastAsiaTheme="minorEastAsia"/>
      <w:b/>
      <w:bCs/>
      <w:szCs w:val="18"/>
      <w:lang w:eastAsia="zh-CN" w:bidi="en-US"/>
    </w:rPr>
  </w:style>
  <w:style w:type="character" w:customStyle="1" w:styleId="CaptionChar">
    <w:name w:val="Caption Char"/>
    <w:aliases w:val="Figures-chapter 2 Char"/>
    <w:basedOn w:val="DefaultParagraphFont"/>
    <w:link w:val="Caption"/>
    <w:uiPriority w:val="35"/>
    <w:rsid w:val="008341E8"/>
    <w:rPr>
      <w:rFonts w:eastAsiaTheme="minorEastAsia"/>
      <w:b/>
      <w:bCs/>
      <w:szCs w:val="18"/>
      <w:lang w:eastAsia="zh-CN" w:bidi="en-US"/>
    </w:rPr>
  </w:style>
  <w:style w:type="table" w:customStyle="1" w:styleId="TableGrid11">
    <w:name w:val="Table Grid11"/>
    <w:basedOn w:val="TableNormal"/>
    <w:next w:val="TableGrid"/>
    <w:rsid w:val="008341E8"/>
    <w:pPr>
      <w:spacing w:after="0" w:line="240" w:lineRule="auto"/>
      <w:jc w:val="both"/>
    </w:pPr>
    <w:rPr>
      <w:rFonts w:cstheme="minorBidi"/>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FA2F53"/>
    <w:rPr>
      <w:color w:val="808080"/>
      <w:shd w:val="clear" w:color="auto" w:fill="E6E6E6"/>
    </w:rPr>
  </w:style>
  <w:style w:type="character" w:customStyle="1" w:styleId="UnresolvedMention7">
    <w:name w:val="Unresolved Mention7"/>
    <w:basedOn w:val="DefaultParagraphFont"/>
    <w:uiPriority w:val="99"/>
    <w:semiHidden/>
    <w:unhideWhenUsed/>
    <w:rsid w:val="00FF52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7225">
      <w:bodyDiv w:val="1"/>
      <w:marLeft w:val="0"/>
      <w:marRight w:val="0"/>
      <w:marTop w:val="0"/>
      <w:marBottom w:val="0"/>
      <w:divBdr>
        <w:top w:val="none" w:sz="0" w:space="0" w:color="auto"/>
        <w:left w:val="none" w:sz="0" w:space="0" w:color="auto"/>
        <w:bottom w:val="none" w:sz="0" w:space="0" w:color="auto"/>
        <w:right w:val="none" w:sz="0" w:space="0" w:color="auto"/>
      </w:divBdr>
    </w:div>
    <w:div w:id="1877573478">
      <w:bodyDiv w:val="1"/>
      <w:marLeft w:val="0"/>
      <w:marRight w:val="0"/>
      <w:marTop w:val="0"/>
      <w:marBottom w:val="0"/>
      <w:divBdr>
        <w:top w:val="none" w:sz="0" w:space="0" w:color="auto"/>
        <w:left w:val="none" w:sz="0" w:space="0" w:color="auto"/>
        <w:bottom w:val="none" w:sz="0" w:space="0" w:color="auto"/>
        <w:right w:val="none" w:sz="0" w:space="0" w:color="auto"/>
      </w:divBdr>
    </w:div>
    <w:div w:id="20995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reena.anowar@uc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3ED815D-473D-4A63-B1E6-4FC62CD4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37</Pages>
  <Words>14488</Words>
  <Characters>82586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Sabreena Anowar</dc:creator>
  <cp:keywords/>
  <dc:description/>
  <cp:lastModifiedBy>Sabreena Anowar</cp:lastModifiedBy>
  <cp:revision>46</cp:revision>
  <cp:lastPrinted>2018-10-23T04:49:00Z</cp:lastPrinted>
  <dcterms:created xsi:type="dcterms:W3CDTF">2018-10-23T04:38:00Z</dcterms:created>
  <dcterms:modified xsi:type="dcterms:W3CDTF">2018-10-23T23:06:00Z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1be646a0-81c1-354a-a101-7ea9996c8d81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