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54A6D" w14:textId="10143D77" w:rsidR="00CC4E24" w:rsidRPr="00027B22" w:rsidRDefault="00CC4E24" w:rsidP="00597ED1">
      <w:pPr>
        <w:pStyle w:val="Heading1"/>
        <w:numPr>
          <w:ilvl w:val="0"/>
          <w:numId w:val="0"/>
        </w:numPr>
        <w:spacing w:line="360" w:lineRule="auto"/>
        <w:jc w:val="center"/>
        <w:rPr>
          <w:szCs w:val="26"/>
        </w:rPr>
      </w:pPr>
      <w:bookmarkStart w:id="0" w:name="_GoBack"/>
      <w:bookmarkEnd w:id="0"/>
      <w:r w:rsidRPr="00027B22">
        <w:rPr>
          <w:szCs w:val="26"/>
        </w:rPr>
        <w:t>Destination Choice Model</w:t>
      </w:r>
      <w:r w:rsidR="00BE5149" w:rsidRPr="00027B22">
        <w:rPr>
          <w:szCs w:val="26"/>
        </w:rPr>
        <w:t>ing</w:t>
      </w:r>
      <w:r w:rsidRPr="00027B22">
        <w:rPr>
          <w:szCs w:val="26"/>
        </w:rPr>
        <w:t xml:space="preserve"> using Location</w:t>
      </w:r>
      <w:r w:rsidR="00196D64">
        <w:rPr>
          <w:szCs w:val="26"/>
        </w:rPr>
        <w:t>-b</w:t>
      </w:r>
      <w:r w:rsidRPr="00027B22">
        <w:rPr>
          <w:szCs w:val="26"/>
        </w:rPr>
        <w:t>ased Social Media Data</w:t>
      </w:r>
    </w:p>
    <w:p w14:paraId="5DA81D9B" w14:textId="65E3821B" w:rsidR="00524823" w:rsidRPr="001747F0" w:rsidRDefault="00524823" w:rsidP="00C43AC9">
      <w:pPr>
        <w:jc w:val="center"/>
        <w:rPr>
          <w:rFonts w:ascii="Times New Roman" w:hAnsi="Times New Roman" w:cs="Times New Roman"/>
          <w:sz w:val="24"/>
          <w:vertAlign w:val="superscript"/>
        </w:rPr>
      </w:pPr>
      <w:r w:rsidRPr="001747F0">
        <w:rPr>
          <w:rFonts w:ascii="Times New Roman" w:hAnsi="Times New Roman" w:cs="Times New Roman"/>
          <w:sz w:val="24"/>
        </w:rPr>
        <w:t>Md Mehedi Hasnat</w:t>
      </w:r>
      <w:r w:rsidRPr="001747F0">
        <w:rPr>
          <w:rFonts w:ascii="Times New Roman" w:hAnsi="Times New Roman" w:cs="Times New Roman"/>
          <w:sz w:val="24"/>
          <w:vertAlign w:val="superscript"/>
        </w:rPr>
        <w:t>1</w:t>
      </w:r>
      <w:r w:rsidRPr="001747F0">
        <w:rPr>
          <w:rFonts w:ascii="Times New Roman" w:hAnsi="Times New Roman" w:cs="Times New Roman"/>
          <w:sz w:val="24"/>
        </w:rPr>
        <w:t xml:space="preserve">, </w:t>
      </w:r>
      <w:r w:rsidR="00546A61" w:rsidRPr="001747F0">
        <w:rPr>
          <w:rFonts w:ascii="Times New Roman" w:hAnsi="Times New Roman" w:cs="Times New Roman"/>
          <w:sz w:val="24"/>
        </w:rPr>
        <w:t>Ahmadreza Faghih-Imani</w:t>
      </w:r>
      <w:r w:rsidR="00546A61" w:rsidRPr="001747F0">
        <w:rPr>
          <w:rFonts w:ascii="Times New Roman" w:hAnsi="Times New Roman" w:cs="Times New Roman"/>
          <w:sz w:val="24"/>
          <w:vertAlign w:val="superscript"/>
        </w:rPr>
        <w:t>2</w:t>
      </w:r>
      <w:r w:rsidR="00546A61" w:rsidRPr="001747F0">
        <w:rPr>
          <w:rFonts w:ascii="Times New Roman" w:hAnsi="Times New Roman" w:cs="Times New Roman"/>
          <w:sz w:val="24"/>
        </w:rPr>
        <w:t xml:space="preserve">, </w:t>
      </w:r>
      <w:r w:rsidR="00583898" w:rsidRPr="001747F0">
        <w:rPr>
          <w:rFonts w:ascii="Times New Roman" w:hAnsi="Times New Roman" w:cs="Times New Roman"/>
          <w:sz w:val="24"/>
        </w:rPr>
        <w:t>Naveen</w:t>
      </w:r>
      <w:r w:rsidRPr="001747F0">
        <w:rPr>
          <w:rFonts w:ascii="Times New Roman" w:hAnsi="Times New Roman" w:cs="Times New Roman"/>
          <w:sz w:val="24"/>
        </w:rPr>
        <w:t xml:space="preserve"> </w:t>
      </w:r>
      <w:r w:rsidR="00583898" w:rsidRPr="001747F0">
        <w:rPr>
          <w:rFonts w:ascii="Times New Roman" w:hAnsi="Times New Roman" w:cs="Times New Roman"/>
          <w:sz w:val="24"/>
        </w:rPr>
        <w:t>Eluru</w:t>
      </w:r>
      <w:r w:rsidR="00546A61" w:rsidRPr="001747F0">
        <w:rPr>
          <w:rFonts w:ascii="Times New Roman" w:hAnsi="Times New Roman" w:cs="Times New Roman"/>
          <w:sz w:val="24"/>
          <w:vertAlign w:val="superscript"/>
        </w:rPr>
        <w:t>3</w:t>
      </w:r>
      <w:r w:rsidR="00DB069A" w:rsidRPr="001747F0">
        <w:rPr>
          <w:rFonts w:ascii="Times New Roman" w:hAnsi="Times New Roman" w:cs="Times New Roman"/>
          <w:sz w:val="24"/>
        </w:rPr>
        <w:t xml:space="preserve">, Samiul </w:t>
      </w:r>
      <w:r w:rsidR="00583898" w:rsidRPr="001747F0">
        <w:rPr>
          <w:rFonts w:ascii="Times New Roman" w:hAnsi="Times New Roman" w:cs="Times New Roman"/>
          <w:sz w:val="24"/>
        </w:rPr>
        <w:t>Hasan</w:t>
      </w:r>
      <w:r w:rsidR="00583898" w:rsidRPr="001747F0">
        <w:rPr>
          <w:rFonts w:ascii="Times New Roman" w:hAnsi="Times New Roman" w:cs="Times New Roman"/>
          <w:sz w:val="24"/>
          <w:vertAlign w:val="superscript"/>
        </w:rPr>
        <w:t>4</w:t>
      </w:r>
    </w:p>
    <w:p w14:paraId="1584BCFF" w14:textId="77777777" w:rsidR="00524823" w:rsidRPr="0071012A" w:rsidRDefault="00524823" w:rsidP="00524823">
      <w:pPr>
        <w:rPr>
          <w:b/>
          <w:sz w:val="24"/>
        </w:rPr>
      </w:pPr>
    </w:p>
    <w:p w14:paraId="20533584" w14:textId="170BB898" w:rsidR="00524823" w:rsidRPr="000D471F" w:rsidRDefault="00524823" w:rsidP="000D471F">
      <w:pPr>
        <w:jc w:val="both"/>
        <w:rPr>
          <w:rFonts w:ascii="Times New Roman" w:hAnsi="Times New Roman" w:cs="Times New Roman"/>
          <w:sz w:val="24"/>
          <w:szCs w:val="24"/>
        </w:rPr>
      </w:pPr>
      <w:r w:rsidRPr="000D471F">
        <w:rPr>
          <w:rFonts w:ascii="Times New Roman" w:hAnsi="Times New Roman" w:cs="Times New Roman"/>
          <w:sz w:val="24"/>
          <w:szCs w:val="24"/>
          <w:vertAlign w:val="superscript"/>
        </w:rPr>
        <w:t>1</w:t>
      </w:r>
      <w:r w:rsidR="00FE7750" w:rsidRPr="000D471F">
        <w:rPr>
          <w:rFonts w:ascii="Times New Roman" w:hAnsi="Times New Roman" w:cs="Times New Roman"/>
          <w:sz w:val="24"/>
          <w:szCs w:val="24"/>
        </w:rPr>
        <w:t>Graduate Research Assistant</w:t>
      </w:r>
      <w:r w:rsidR="00965E10" w:rsidRPr="000D471F">
        <w:rPr>
          <w:rFonts w:ascii="Times New Roman" w:hAnsi="Times New Roman" w:cs="Times New Roman"/>
          <w:sz w:val="24"/>
          <w:szCs w:val="24"/>
        </w:rPr>
        <w:t>;</w:t>
      </w:r>
      <w:r w:rsidR="00FE7750" w:rsidRPr="000D471F">
        <w:rPr>
          <w:rFonts w:ascii="Times New Roman" w:hAnsi="Times New Roman" w:cs="Times New Roman"/>
          <w:sz w:val="24"/>
          <w:szCs w:val="24"/>
        </w:rPr>
        <w:t xml:space="preserve"> </w:t>
      </w:r>
      <w:r w:rsidRPr="000D471F">
        <w:rPr>
          <w:rFonts w:ascii="Times New Roman" w:hAnsi="Times New Roman" w:cs="Times New Roman"/>
          <w:sz w:val="24"/>
          <w:szCs w:val="24"/>
        </w:rPr>
        <w:t>Department of Civil, Environmental, and Construction Engineering; University of Central Florida; 12800 Pegasus Drive, Orlando, FL 32816; Email: hasnat@knights.ucf.edu</w:t>
      </w:r>
    </w:p>
    <w:p w14:paraId="3338C93E" w14:textId="4B84BB17" w:rsidR="00524823" w:rsidRPr="00594DB6" w:rsidRDefault="00546A61" w:rsidP="000D471F">
      <w:pPr>
        <w:jc w:val="both"/>
        <w:rPr>
          <w:rFonts w:ascii="Times New Roman" w:hAnsi="Times New Roman" w:cs="Times New Roman"/>
          <w:sz w:val="24"/>
          <w:szCs w:val="24"/>
          <w:shd w:val="clear" w:color="auto" w:fill="FFFFFF"/>
        </w:rPr>
      </w:pPr>
      <w:r w:rsidRPr="00594DB6">
        <w:rPr>
          <w:rFonts w:ascii="Times New Roman" w:hAnsi="Times New Roman" w:cs="Times New Roman"/>
          <w:sz w:val="24"/>
          <w:szCs w:val="24"/>
          <w:shd w:val="clear" w:color="auto" w:fill="FFFFFF"/>
          <w:vertAlign w:val="superscript"/>
        </w:rPr>
        <w:t>2</w:t>
      </w:r>
      <w:r w:rsidR="00EB473F" w:rsidRPr="00594DB6">
        <w:rPr>
          <w:rFonts w:ascii="Times New Roman" w:hAnsi="Times New Roman" w:cs="Times New Roman"/>
          <w:sz w:val="24"/>
          <w:szCs w:val="24"/>
          <w:shd w:val="clear" w:color="auto" w:fill="FFFFFF"/>
        </w:rPr>
        <w:t>Postdoctoral Fellow</w:t>
      </w:r>
      <w:r w:rsidR="00965E10" w:rsidRPr="00594DB6">
        <w:rPr>
          <w:rFonts w:ascii="Times New Roman" w:hAnsi="Times New Roman" w:cs="Times New Roman"/>
          <w:sz w:val="24"/>
          <w:szCs w:val="24"/>
          <w:shd w:val="clear" w:color="auto" w:fill="FFFFFF"/>
        </w:rPr>
        <w:t>;</w:t>
      </w:r>
      <w:r w:rsidR="00EB473F" w:rsidRPr="00594DB6">
        <w:rPr>
          <w:rFonts w:ascii="Times New Roman" w:hAnsi="Times New Roman" w:cs="Times New Roman"/>
          <w:sz w:val="24"/>
          <w:szCs w:val="24"/>
          <w:shd w:val="clear" w:color="auto" w:fill="FFFFFF"/>
        </w:rPr>
        <w:t xml:space="preserve"> </w:t>
      </w:r>
      <w:r w:rsidR="00A037DA" w:rsidRPr="00594DB6">
        <w:rPr>
          <w:rFonts w:ascii="Times New Roman" w:hAnsi="Times New Roman" w:cs="Times New Roman"/>
          <w:sz w:val="24"/>
          <w:szCs w:val="24"/>
          <w:shd w:val="clear" w:color="auto" w:fill="FFFFFF"/>
        </w:rPr>
        <w:t xml:space="preserve">Department of Civil Engineering, </w:t>
      </w:r>
      <w:r w:rsidR="00EB473F" w:rsidRPr="00594DB6">
        <w:rPr>
          <w:rFonts w:ascii="Times New Roman" w:hAnsi="Times New Roman" w:cs="Times New Roman"/>
          <w:sz w:val="24"/>
          <w:szCs w:val="24"/>
          <w:shd w:val="clear" w:color="auto" w:fill="FFFFFF"/>
        </w:rPr>
        <w:t>University of Toronto</w:t>
      </w:r>
      <w:r w:rsidR="00FE7750" w:rsidRPr="00594DB6">
        <w:rPr>
          <w:rFonts w:ascii="Times New Roman" w:hAnsi="Times New Roman" w:cs="Times New Roman"/>
          <w:sz w:val="24"/>
          <w:szCs w:val="24"/>
          <w:shd w:val="clear" w:color="auto" w:fill="FFFFFF"/>
        </w:rPr>
        <w:t xml:space="preserve">, </w:t>
      </w:r>
      <w:r w:rsidR="00A037DA" w:rsidRPr="00594DB6">
        <w:rPr>
          <w:rFonts w:ascii="Times New Roman" w:hAnsi="Times New Roman" w:cs="Times New Roman"/>
          <w:sz w:val="24"/>
          <w:szCs w:val="24"/>
          <w:shd w:val="clear" w:color="auto" w:fill="FFFFFF"/>
        </w:rPr>
        <w:t>35 St. George Street</w:t>
      </w:r>
      <w:r w:rsidR="008738FC" w:rsidRPr="00594DB6">
        <w:rPr>
          <w:rFonts w:ascii="Times New Roman" w:hAnsi="Times New Roman" w:cs="Times New Roman"/>
          <w:sz w:val="24"/>
          <w:szCs w:val="24"/>
          <w:shd w:val="clear" w:color="auto" w:fill="FFFFFF"/>
        </w:rPr>
        <w:t>,</w:t>
      </w:r>
      <w:r w:rsidR="00A037DA" w:rsidRPr="00594DB6">
        <w:rPr>
          <w:rFonts w:ascii="Times New Roman" w:hAnsi="Times New Roman" w:cs="Times New Roman"/>
          <w:sz w:val="24"/>
          <w:szCs w:val="24"/>
          <w:shd w:val="clear" w:color="auto" w:fill="FFFFFF"/>
        </w:rPr>
        <w:t xml:space="preserve"> </w:t>
      </w:r>
      <w:r w:rsidR="008738FC" w:rsidRPr="00594DB6">
        <w:rPr>
          <w:rFonts w:ascii="Times New Roman" w:hAnsi="Times New Roman" w:cs="Times New Roman"/>
          <w:sz w:val="24"/>
          <w:szCs w:val="24"/>
          <w:shd w:val="clear" w:color="auto" w:fill="FFFFFF"/>
        </w:rPr>
        <w:t xml:space="preserve">Toronto, Ontario, </w:t>
      </w:r>
      <w:r w:rsidR="00A037DA" w:rsidRPr="00594DB6">
        <w:rPr>
          <w:rFonts w:ascii="Times New Roman" w:hAnsi="Times New Roman" w:cs="Times New Roman"/>
          <w:sz w:val="24"/>
          <w:szCs w:val="24"/>
          <w:shd w:val="clear" w:color="auto" w:fill="FFFFFF"/>
        </w:rPr>
        <w:t>C</w:t>
      </w:r>
      <w:r w:rsidR="00CF3237">
        <w:rPr>
          <w:rFonts w:ascii="Times New Roman" w:hAnsi="Times New Roman" w:cs="Times New Roman"/>
          <w:sz w:val="24"/>
          <w:szCs w:val="24"/>
          <w:shd w:val="clear" w:color="auto" w:fill="FFFFFF"/>
        </w:rPr>
        <w:t>anada</w:t>
      </w:r>
      <w:r w:rsidR="00A037DA" w:rsidRPr="00594DB6">
        <w:rPr>
          <w:rFonts w:ascii="Times New Roman" w:hAnsi="Times New Roman" w:cs="Times New Roman"/>
          <w:sz w:val="24"/>
          <w:szCs w:val="24"/>
          <w:shd w:val="clear" w:color="auto" w:fill="FFFFFF"/>
        </w:rPr>
        <w:t xml:space="preserve"> M5S 1A4, </w:t>
      </w:r>
      <w:r w:rsidR="00FE7750" w:rsidRPr="005F6A61">
        <w:rPr>
          <w:rFonts w:ascii="Times New Roman" w:hAnsi="Times New Roman" w:cs="Times New Roman"/>
          <w:sz w:val="24"/>
          <w:szCs w:val="24"/>
        </w:rPr>
        <w:t xml:space="preserve">Email: </w:t>
      </w:r>
      <w:r w:rsidR="00FE7750" w:rsidRPr="00594DB6">
        <w:rPr>
          <w:rFonts w:ascii="Times New Roman" w:hAnsi="Times New Roman" w:cs="Times New Roman"/>
          <w:sz w:val="24"/>
          <w:szCs w:val="24"/>
          <w:shd w:val="clear" w:color="auto" w:fill="FFFFFF"/>
        </w:rPr>
        <w:t>a.faghihimani@utoronto.ca</w:t>
      </w:r>
    </w:p>
    <w:p w14:paraId="248D2385" w14:textId="62B111A4" w:rsidR="00524823" w:rsidRPr="000D471F" w:rsidRDefault="00965E10" w:rsidP="000D471F">
      <w:pPr>
        <w:jc w:val="both"/>
        <w:rPr>
          <w:rFonts w:ascii="Times New Roman" w:hAnsi="Times New Roman" w:cs="Times New Roman"/>
          <w:sz w:val="24"/>
          <w:szCs w:val="24"/>
        </w:rPr>
      </w:pPr>
      <w:r w:rsidRPr="000D471F">
        <w:rPr>
          <w:rFonts w:ascii="Times New Roman" w:hAnsi="Times New Roman" w:cs="Times New Roman"/>
          <w:sz w:val="24"/>
          <w:szCs w:val="24"/>
          <w:vertAlign w:val="superscript"/>
        </w:rPr>
        <w:t>3</w:t>
      </w:r>
      <w:r w:rsidR="00583898" w:rsidRPr="000D471F">
        <w:rPr>
          <w:rFonts w:ascii="Times New Roman" w:hAnsi="Times New Roman" w:cs="Times New Roman"/>
          <w:sz w:val="24"/>
          <w:szCs w:val="24"/>
        </w:rPr>
        <w:t>Associate</w:t>
      </w:r>
      <w:r w:rsidRPr="000D471F">
        <w:rPr>
          <w:rFonts w:ascii="Times New Roman" w:hAnsi="Times New Roman" w:cs="Times New Roman"/>
          <w:sz w:val="24"/>
          <w:szCs w:val="24"/>
        </w:rPr>
        <w:t xml:space="preserve"> Professor, </w:t>
      </w:r>
      <w:r w:rsidR="00524823" w:rsidRPr="000D471F">
        <w:rPr>
          <w:rFonts w:ascii="Times New Roman" w:hAnsi="Times New Roman" w:cs="Times New Roman"/>
          <w:sz w:val="24"/>
          <w:szCs w:val="24"/>
        </w:rPr>
        <w:t xml:space="preserve">Department of Civil, Environmental, and Construction Engineering; University of Central Florida; 12800 Pegasus Drive, Orlando, FL 32816; Email: </w:t>
      </w:r>
      <w:r w:rsidR="002D03D2" w:rsidRPr="000D471F">
        <w:rPr>
          <w:rFonts w:ascii="Times New Roman" w:hAnsi="Times New Roman" w:cs="Times New Roman"/>
          <w:sz w:val="24"/>
          <w:szCs w:val="24"/>
        </w:rPr>
        <w:t xml:space="preserve">naveen.eluru@ucf.edu </w:t>
      </w:r>
    </w:p>
    <w:p w14:paraId="11C47F56" w14:textId="70845258" w:rsidR="002D03D2" w:rsidRPr="000D471F" w:rsidRDefault="00583898" w:rsidP="002D03D2">
      <w:pPr>
        <w:jc w:val="both"/>
        <w:rPr>
          <w:rFonts w:ascii="Times New Roman" w:hAnsi="Times New Roman" w:cs="Times New Roman"/>
          <w:sz w:val="24"/>
          <w:szCs w:val="24"/>
        </w:rPr>
      </w:pPr>
      <w:r w:rsidRPr="000D471F">
        <w:rPr>
          <w:rFonts w:ascii="Times New Roman" w:hAnsi="Times New Roman" w:cs="Times New Roman"/>
          <w:sz w:val="24"/>
          <w:szCs w:val="24"/>
          <w:vertAlign w:val="superscript"/>
        </w:rPr>
        <w:t>4</w:t>
      </w:r>
      <w:r w:rsidR="009D7834" w:rsidRPr="000D471F">
        <w:rPr>
          <w:rFonts w:ascii="Times New Roman" w:hAnsi="Times New Roman" w:cs="Times New Roman"/>
          <w:sz w:val="24"/>
          <w:szCs w:val="24"/>
        </w:rPr>
        <w:t>As</w:t>
      </w:r>
      <w:r w:rsidR="009D7834">
        <w:rPr>
          <w:rFonts w:ascii="Times New Roman" w:hAnsi="Times New Roman" w:cs="Times New Roman"/>
          <w:sz w:val="24"/>
          <w:szCs w:val="24"/>
        </w:rPr>
        <w:t>si</w:t>
      </w:r>
      <w:r w:rsidR="009D7834" w:rsidRPr="000D471F">
        <w:rPr>
          <w:rFonts w:ascii="Times New Roman" w:hAnsi="Times New Roman" w:cs="Times New Roman"/>
          <w:sz w:val="24"/>
          <w:szCs w:val="24"/>
        </w:rPr>
        <w:t>stant Professor</w:t>
      </w:r>
      <w:r w:rsidR="00EB0F98" w:rsidRPr="000D471F">
        <w:rPr>
          <w:rFonts w:ascii="Times New Roman" w:hAnsi="Times New Roman" w:cs="Times New Roman"/>
          <w:sz w:val="24"/>
          <w:szCs w:val="24"/>
        </w:rPr>
        <w:t>;</w:t>
      </w:r>
      <w:r w:rsidR="00965E10" w:rsidRPr="000D471F">
        <w:rPr>
          <w:rFonts w:ascii="Times New Roman" w:hAnsi="Times New Roman" w:cs="Times New Roman"/>
          <w:sz w:val="24"/>
          <w:szCs w:val="24"/>
        </w:rPr>
        <w:t xml:space="preserve"> Department of Civil, Environmental, and Construction Engineering; University of Central Florida; 12800 Pegasus Drive, Orlando, FL 32816; Email: </w:t>
      </w:r>
      <w:hyperlink r:id="rId8" w:history="1">
        <w:r w:rsidR="002D03D2" w:rsidRPr="000D471F">
          <w:rPr>
            <w:rStyle w:val="Hyperlink"/>
            <w:rFonts w:ascii="Times New Roman" w:hAnsi="Times New Roman" w:cs="Times New Roman"/>
            <w:sz w:val="24"/>
            <w:szCs w:val="24"/>
          </w:rPr>
          <w:t>samiul.hasan@ucf.edu</w:t>
        </w:r>
      </w:hyperlink>
      <w:r w:rsidR="002D03D2" w:rsidRPr="000D471F">
        <w:rPr>
          <w:rFonts w:ascii="Times New Roman" w:hAnsi="Times New Roman" w:cs="Times New Roman"/>
          <w:sz w:val="24"/>
          <w:szCs w:val="24"/>
        </w:rPr>
        <w:t xml:space="preserve"> </w:t>
      </w:r>
    </w:p>
    <w:p w14:paraId="3A692844" w14:textId="3D8B621A" w:rsidR="00965E10" w:rsidRPr="000D471F" w:rsidRDefault="00965E10" w:rsidP="000D471F">
      <w:pPr>
        <w:jc w:val="both"/>
        <w:rPr>
          <w:rFonts w:ascii="Times New Roman" w:hAnsi="Times New Roman" w:cs="Times New Roman"/>
          <w:sz w:val="24"/>
          <w:szCs w:val="24"/>
        </w:rPr>
      </w:pPr>
    </w:p>
    <w:p w14:paraId="055ED10B" w14:textId="77777777" w:rsidR="00524823" w:rsidRDefault="00524823" w:rsidP="00524823">
      <w:pPr>
        <w:rPr>
          <w:lang w:val="en-CA"/>
        </w:rPr>
      </w:pPr>
    </w:p>
    <w:p w14:paraId="3308079F" w14:textId="77777777" w:rsidR="00F131F1" w:rsidRDefault="00F131F1" w:rsidP="00524823">
      <w:pPr>
        <w:rPr>
          <w:lang w:val="en-CA"/>
        </w:rPr>
      </w:pPr>
    </w:p>
    <w:p w14:paraId="56191C6D" w14:textId="77777777" w:rsidR="00F131F1" w:rsidRDefault="00F131F1" w:rsidP="00524823">
      <w:pPr>
        <w:rPr>
          <w:lang w:val="en-CA"/>
        </w:rPr>
      </w:pPr>
    </w:p>
    <w:p w14:paraId="1C646E3F" w14:textId="77777777" w:rsidR="00F131F1" w:rsidRDefault="00F131F1" w:rsidP="00524823">
      <w:pPr>
        <w:rPr>
          <w:lang w:val="en-CA"/>
        </w:rPr>
      </w:pPr>
    </w:p>
    <w:p w14:paraId="53E628E6" w14:textId="77777777" w:rsidR="00F131F1" w:rsidRDefault="00F131F1" w:rsidP="00524823">
      <w:pPr>
        <w:rPr>
          <w:lang w:val="en-CA"/>
        </w:rPr>
      </w:pPr>
    </w:p>
    <w:p w14:paraId="3FBBDA5E" w14:textId="77777777" w:rsidR="00F131F1" w:rsidRDefault="00F131F1" w:rsidP="00524823">
      <w:pPr>
        <w:rPr>
          <w:lang w:val="en-CA"/>
        </w:rPr>
      </w:pPr>
    </w:p>
    <w:p w14:paraId="24B527AF" w14:textId="77777777" w:rsidR="00F131F1" w:rsidRDefault="00F131F1" w:rsidP="00524823">
      <w:pPr>
        <w:rPr>
          <w:lang w:val="en-CA"/>
        </w:rPr>
      </w:pPr>
    </w:p>
    <w:p w14:paraId="54C02EC1" w14:textId="77777777" w:rsidR="00F131F1" w:rsidRDefault="00F131F1" w:rsidP="00524823">
      <w:pPr>
        <w:rPr>
          <w:lang w:val="en-CA"/>
        </w:rPr>
      </w:pPr>
    </w:p>
    <w:p w14:paraId="6BCE7535" w14:textId="77777777" w:rsidR="00F131F1" w:rsidRDefault="00F131F1" w:rsidP="00524823">
      <w:pPr>
        <w:rPr>
          <w:lang w:val="en-CA"/>
        </w:rPr>
      </w:pPr>
    </w:p>
    <w:p w14:paraId="6A735CF3" w14:textId="77777777" w:rsidR="00F131F1" w:rsidRDefault="00F131F1" w:rsidP="00524823">
      <w:pPr>
        <w:rPr>
          <w:lang w:val="en-CA"/>
        </w:rPr>
      </w:pPr>
    </w:p>
    <w:p w14:paraId="66C1C94A" w14:textId="68111ACF" w:rsidR="00F131F1" w:rsidRDefault="00F131F1" w:rsidP="00524823">
      <w:pPr>
        <w:rPr>
          <w:lang w:val="en-CA"/>
        </w:rPr>
      </w:pPr>
    </w:p>
    <w:p w14:paraId="733E7573" w14:textId="3E2CBF74" w:rsidR="009E7A70" w:rsidRDefault="009E7A70" w:rsidP="00524823">
      <w:pPr>
        <w:rPr>
          <w:lang w:val="en-CA"/>
        </w:rPr>
      </w:pPr>
    </w:p>
    <w:p w14:paraId="55B99696" w14:textId="77777777" w:rsidR="009E7A70" w:rsidRDefault="009E7A70" w:rsidP="00524823">
      <w:pPr>
        <w:rPr>
          <w:lang w:val="en-CA"/>
        </w:rPr>
      </w:pPr>
    </w:p>
    <w:p w14:paraId="5264F005" w14:textId="5053676C" w:rsidR="0052617B" w:rsidRPr="00E11448" w:rsidRDefault="0052617B" w:rsidP="00CA708D">
      <w:pPr>
        <w:pStyle w:val="Heading1"/>
        <w:numPr>
          <w:ilvl w:val="0"/>
          <w:numId w:val="4"/>
        </w:numPr>
        <w:spacing w:line="360" w:lineRule="auto"/>
        <w:rPr>
          <w:szCs w:val="24"/>
        </w:rPr>
      </w:pPr>
      <w:r w:rsidRPr="00E11448">
        <w:rPr>
          <w:szCs w:val="24"/>
        </w:rPr>
        <w:lastRenderedPageBreak/>
        <w:t>Introduction</w:t>
      </w:r>
    </w:p>
    <w:p w14:paraId="0558C10B" w14:textId="1C81C673" w:rsidR="005D3EF8" w:rsidRDefault="00BE5149" w:rsidP="000E3D7D">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Travel s</w:t>
      </w:r>
      <w:r w:rsidR="005D3EF8" w:rsidRPr="00CD3635">
        <w:rPr>
          <w:rFonts w:ascii="Times New Roman" w:hAnsi="Times New Roman" w:cs="Times New Roman"/>
          <w:sz w:val="24"/>
          <w:szCs w:val="24"/>
        </w:rPr>
        <w:t>urveys complemented by additional</w:t>
      </w:r>
      <w:r>
        <w:rPr>
          <w:rFonts w:ascii="Times New Roman" w:hAnsi="Times New Roman" w:cs="Times New Roman"/>
          <w:sz w:val="24"/>
          <w:szCs w:val="24"/>
        </w:rPr>
        <w:t xml:space="preserve"> land use and socio-economic</w:t>
      </w:r>
      <w:r w:rsidR="005D3EF8" w:rsidRPr="00CD3635">
        <w:rPr>
          <w:rFonts w:ascii="Times New Roman" w:hAnsi="Times New Roman" w:cs="Times New Roman"/>
          <w:sz w:val="24"/>
          <w:szCs w:val="24"/>
        </w:rPr>
        <w:t xml:space="preserve"> </w:t>
      </w:r>
      <w:r>
        <w:rPr>
          <w:rFonts w:ascii="Times New Roman" w:hAnsi="Times New Roman" w:cs="Times New Roman"/>
          <w:sz w:val="24"/>
          <w:szCs w:val="24"/>
        </w:rPr>
        <w:t>data</w:t>
      </w:r>
      <w:r w:rsidR="005D3EF8" w:rsidRPr="00CD3635">
        <w:rPr>
          <w:rFonts w:ascii="Times New Roman" w:hAnsi="Times New Roman" w:cs="Times New Roman"/>
          <w:sz w:val="24"/>
          <w:szCs w:val="24"/>
        </w:rPr>
        <w:t xml:space="preserve"> have </w:t>
      </w:r>
      <w:r w:rsidR="001C0AA0">
        <w:rPr>
          <w:rFonts w:ascii="Times New Roman" w:hAnsi="Times New Roman" w:cs="Times New Roman"/>
          <w:sz w:val="24"/>
          <w:szCs w:val="24"/>
        </w:rPr>
        <w:t>served as primary</w:t>
      </w:r>
      <w:r w:rsidR="005D3EF8" w:rsidRPr="00CD3635">
        <w:rPr>
          <w:rFonts w:ascii="Times New Roman" w:hAnsi="Times New Roman" w:cs="Times New Roman"/>
          <w:sz w:val="24"/>
          <w:szCs w:val="24"/>
        </w:rPr>
        <w:t xml:space="preserve"> input</w:t>
      </w:r>
      <w:r>
        <w:rPr>
          <w:rFonts w:ascii="Times New Roman" w:hAnsi="Times New Roman" w:cs="Times New Roman"/>
          <w:sz w:val="24"/>
          <w:szCs w:val="24"/>
        </w:rPr>
        <w:t>s</w:t>
      </w:r>
      <w:r w:rsidR="005D3EF8" w:rsidRPr="00CD3635">
        <w:rPr>
          <w:rFonts w:ascii="Times New Roman" w:hAnsi="Times New Roman" w:cs="Times New Roman"/>
          <w:sz w:val="24"/>
          <w:szCs w:val="24"/>
        </w:rPr>
        <w:t xml:space="preserve"> </w:t>
      </w:r>
      <w:r w:rsidR="001C0AA0">
        <w:rPr>
          <w:rFonts w:ascii="Times New Roman" w:hAnsi="Times New Roman" w:cs="Times New Roman"/>
          <w:sz w:val="24"/>
          <w:szCs w:val="24"/>
        </w:rPr>
        <w:t>for travel demand models</w:t>
      </w:r>
      <w:r w:rsidR="005D3EF8" w:rsidRPr="00CD3635">
        <w:rPr>
          <w:rFonts w:ascii="Times New Roman" w:hAnsi="Times New Roman" w:cs="Times New Roman"/>
          <w:sz w:val="24"/>
          <w:szCs w:val="24"/>
        </w:rPr>
        <w:t xml:space="preserve">. </w:t>
      </w:r>
      <w:r w:rsidR="001061A9" w:rsidRPr="00CD3635">
        <w:rPr>
          <w:rFonts w:ascii="Times New Roman" w:hAnsi="Times New Roman" w:cs="Times New Roman"/>
          <w:sz w:val="24"/>
          <w:szCs w:val="24"/>
        </w:rPr>
        <w:t xml:space="preserve">A complete household survey with all the required travel information costs about $200 per household </w:t>
      </w:r>
      <w:r w:rsidR="005D3EF8"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{"citationItems":[{"id":"ITEM-1","itemData":{"DOI":"10.3141/2049-13","ISBN":"9780123456786","ISSN":"0361-1981","abstract":"To address data limitation concerns in small and midsized urban areas, new research areas about the transferability of household travel survey data and synthetic travel data simulation are emerging. Research has suggested that local updating can significantly improve the quality of the transferred data. Among updating techniques, Bayesian updating is intuitively easy to understand and has the advantages of using prior information and successive updating. However, although parameters of interest can take various distributional forms, traditionally in practice only variables with normal distributions have been studied by using Bayesian updating. The application of Bayesian updating to two transferred travel statistics that are shown to be best fitted with gamma distribution was examined. The bootstrap method was used to justify the prior assumptions for the parameters of interest. Then, Markov chain Monte Carlo simulation with Gibbs sampler was used to update the priors of the parameters. The posteriors were then used to derive the updated means and standard deviations, which were later compared with the validation data set. The comparison results prove that significant improvement in quality of transferred travel data can be achieved and the level of improvement increases with the local sample size. A relatively cost-effective sample size was suggested for local updating of the transferred data.","author":[{"dropping-particle":"","family":"Zhang","given":"Yongping","non-dropping-particle":"","parse-names":false,"suffix":""},{"dropping-particle":"","family":"Mohammadian","given":"Abolfazl (Kouros)","non-dropping-particle":"","parse-names":false,"suffix":""}],"container-title":"Transportation Research Record: Journal of the Transportation Research Board","id":"ITEM-1","issued":{"date-parts":[["2008"]]},"page":"111-118","title":"Bayesian Updating of Transferred Household Travel Data","type":"article-journal","volume":"2049"},"uris":["http://www.mendeley.com/documents/?uuid=de8e19db-77bd-45e4-bc4b-aff7c0ab5821","http://www.mendeley.com/documents/?uuid=0fc23b89-b8b0-4f49-9223-12a826033262"]}],"mendeley":{"formattedCitation":"(Zhang and Mohammadian, 2008)","plainTextFormattedCitation":"(Zhang and Mohammadian, 2008)","previouslyFormattedCitation":"(Zhang and Mohammadian, 2008)"},"properties":{"noteIndex":0},"schema":"https://github.com/citation-style-language/schema/raw/master/csl-citation.json"}</w:instrText>
      </w:r>
      <w:r w:rsidR="005D3EF8" w:rsidRPr="00CD3635">
        <w:rPr>
          <w:rFonts w:ascii="Times New Roman" w:hAnsi="Times New Roman" w:cs="Times New Roman"/>
          <w:sz w:val="24"/>
          <w:szCs w:val="24"/>
        </w:rPr>
        <w:fldChar w:fldCharType="separate"/>
      </w:r>
      <w:r w:rsidR="005D3EF8" w:rsidRPr="00CD3635">
        <w:rPr>
          <w:rFonts w:ascii="Times New Roman" w:hAnsi="Times New Roman" w:cs="Times New Roman"/>
          <w:noProof/>
          <w:sz w:val="24"/>
          <w:szCs w:val="24"/>
        </w:rPr>
        <w:t>(Zhang and Mohammadian, 2008)</w:t>
      </w:r>
      <w:r w:rsidR="005D3EF8" w:rsidRPr="00CD3635">
        <w:rPr>
          <w:rFonts w:ascii="Times New Roman" w:hAnsi="Times New Roman" w:cs="Times New Roman"/>
          <w:sz w:val="24"/>
          <w:szCs w:val="24"/>
        </w:rPr>
        <w:fldChar w:fldCharType="end"/>
      </w:r>
      <w:r w:rsidR="005D3EF8" w:rsidRPr="00CD3635">
        <w:rPr>
          <w:rFonts w:ascii="Times New Roman" w:hAnsi="Times New Roman" w:cs="Times New Roman"/>
          <w:sz w:val="24"/>
          <w:szCs w:val="24"/>
        </w:rPr>
        <w:t xml:space="preserve">. </w:t>
      </w:r>
      <w:r w:rsidR="001C0AA0">
        <w:rPr>
          <w:rFonts w:ascii="Times New Roman" w:hAnsi="Times New Roman" w:cs="Times New Roman"/>
          <w:sz w:val="24"/>
          <w:szCs w:val="24"/>
        </w:rPr>
        <w:t>A</w:t>
      </w:r>
      <w:r w:rsidR="00E25E0A" w:rsidRPr="00CD3635">
        <w:rPr>
          <w:rFonts w:ascii="Times New Roman" w:hAnsi="Times New Roman" w:cs="Times New Roman"/>
          <w:sz w:val="24"/>
          <w:szCs w:val="24"/>
        </w:rPr>
        <w:t xml:space="preserve">lthough access to such individual level travel information is crucial for developing advanced travel behavior models, </w:t>
      </w:r>
      <w:r>
        <w:rPr>
          <w:rFonts w:ascii="Times New Roman" w:hAnsi="Times New Roman" w:cs="Times New Roman"/>
          <w:sz w:val="24"/>
          <w:szCs w:val="24"/>
        </w:rPr>
        <w:t>conducting such a survey</w:t>
      </w:r>
      <w:r w:rsidR="00E25E0A" w:rsidRPr="00CD3635">
        <w:rPr>
          <w:rFonts w:ascii="Times New Roman" w:hAnsi="Times New Roman" w:cs="Times New Roman"/>
          <w:sz w:val="24"/>
          <w:szCs w:val="24"/>
        </w:rPr>
        <w:t xml:space="preserve"> is cost</w:t>
      </w:r>
      <w:r>
        <w:rPr>
          <w:rFonts w:ascii="Times New Roman" w:hAnsi="Times New Roman" w:cs="Times New Roman"/>
          <w:sz w:val="24"/>
          <w:szCs w:val="24"/>
        </w:rPr>
        <w:t>ly</w:t>
      </w:r>
      <w:r w:rsidR="00E25E0A" w:rsidRPr="00CD3635">
        <w:rPr>
          <w:rFonts w:ascii="Times New Roman" w:hAnsi="Times New Roman" w:cs="Times New Roman"/>
          <w:sz w:val="24"/>
          <w:szCs w:val="24"/>
        </w:rPr>
        <w:t xml:space="preserve"> and time</w:t>
      </w:r>
      <w:r>
        <w:rPr>
          <w:rFonts w:ascii="Times New Roman" w:hAnsi="Times New Roman" w:cs="Times New Roman"/>
          <w:sz w:val="24"/>
          <w:szCs w:val="24"/>
        </w:rPr>
        <w:t xml:space="preserve"> consuming </w:t>
      </w:r>
      <w:r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{"citationItems":[{"id":"ITEM-1","itemData":{"DOI":"10.1080/01944360508976688","ISBN":"0194-4363","ISSN":"0194-4363","abstract":"This article presents results from the first statistically significant study of traffic forecasts in transportation infrastructure projects. The sample used is the largest of its kind, covering 210 projects in 14 nations worth U-S.$59 billion. The study shows with very high statistical significance that forecasters generally do a poor job of estimating the demand for transportation infrastructure projects. For 9 out of to rail projects, passenger forecasts are overestimated; the average overestimation is 106%. For half of all road projects, the difference between actual and forecasted traffic is more than 20%. The result is substantial financial risks, which are typically ignored or downplayed by planners and decision makers to the detriment of social and economic welfare. Our data also show that forecasts have not become more accurate over the 30-year period studied, despite claims to the contrary by forecasters. The causes of inaccuracy in forecasts are different for rail and road projects, with political causes playing a larger role for rail than for road. The cure is transparency, accountability, and new forecasting methods. The challenge is to change the governance structures for forecasting and project development. Our article shows how planners may help achieve this.","author":[{"dropping-particle":"","family":"Flyvbjerg","given":"Bent","non-dropping-particle":"","parse-names":false,"suffix":""},{"dropping-particle":"","family":"Holm","given":"Mette Skamris","non-dropping-particle":"","parse-names":false,"suffix":""},{"dropping-particle":"","family":"Buhl","given":"Soren L.","non-dropping-particle":"","parse-names":false,"suffix":""}],"container-title":"Journal of the American Planning Association","id":"ITEM-1","issue":"2","issued":{"date-parts":[["2005"]]},"page":"131-146","title":"How (In) accurate Are Demand Forecasts in Public Works Project? The Case of Transportation","type":"article-journal","volume":"71"},"uris":["http://www.mendeley.com/documents/?uuid=ac293067-96f4-47a5-8de0-cd4eec64ac7c","http://www.mendeley.com/documents/?uuid=3858f332-d606-4d54-a260-e7677cb1a4bf"]}],"mendeley":{"formattedCitation":"(Flyvbjerg et al., 2005)","plainTextFormattedCitation":"(Flyvbjerg et al., 2005)","previouslyFormattedCitation":"(Flyvbjerg et al., 2005)"},"properties":{"noteIndex":0},"schema":"https://github.com/citation-style-language/schema/raw/master/csl-citation.json"}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(Flyvbjerg et al., 2005)</w:t>
      </w:r>
      <w:r w:rsidRPr="00CD3635">
        <w:rPr>
          <w:rFonts w:ascii="Times New Roman" w:hAnsi="Times New Roman" w:cs="Times New Roman"/>
          <w:sz w:val="24"/>
          <w:szCs w:val="24"/>
        </w:rPr>
        <w:fldChar w:fldCharType="end"/>
      </w:r>
      <w:r w:rsidR="00E25E0A" w:rsidRPr="00CD3635">
        <w:rPr>
          <w:rFonts w:ascii="Times New Roman" w:hAnsi="Times New Roman" w:cs="Times New Roman"/>
          <w:sz w:val="24"/>
          <w:szCs w:val="24"/>
        </w:rPr>
        <w:t xml:space="preserve">. </w:t>
      </w:r>
      <w:r w:rsidR="00D96A52">
        <w:rPr>
          <w:rFonts w:ascii="Times New Roman" w:hAnsi="Times New Roman" w:cs="Times New Roman"/>
          <w:sz w:val="24"/>
          <w:szCs w:val="24"/>
        </w:rPr>
        <w:t xml:space="preserve">With increased </w:t>
      </w:r>
      <w:r w:rsidR="00646A03">
        <w:rPr>
          <w:rFonts w:ascii="Times New Roman" w:hAnsi="Times New Roman" w:cs="Times New Roman"/>
          <w:sz w:val="24"/>
          <w:szCs w:val="24"/>
        </w:rPr>
        <w:t xml:space="preserve">use of </w:t>
      </w:r>
      <w:r w:rsidR="00D96A52">
        <w:rPr>
          <w:rFonts w:ascii="Times New Roman" w:hAnsi="Times New Roman" w:cs="Times New Roman"/>
          <w:sz w:val="24"/>
          <w:szCs w:val="24"/>
        </w:rPr>
        <w:t>pervasive technolog</w:t>
      </w:r>
      <w:r w:rsidR="00646A03">
        <w:rPr>
          <w:rFonts w:ascii="Times New Roman" w:hAnsi="Times New Roman" w:cs="Times New Roman"/>
          <w:sz w:val="24"/>
          <w:szCs w:val="24"/>
        </w:rPr>
        <w:t>ies</w:t>
      </w:r>
      <w:r w:rsidR="00E25E0A" w:rsidRPr="00CD3635">
        <w:rPr>
          <w:rFonts w:ascii="Times New Roman" w:hAnsi="Times New Roman" w:cs="Times New Roman"/>
          <w:sz w:val="24"/>
          <w:szCs w:val="24"/>
        </w:rPr>
        <w:t xml:space="preserve">, </w:t>
      </w:r>
      <w:r w:rsidR="00D96A52">
        <w:rPr>
          <w:rFonts w:ascii="Times New Roman" w:hAnsi="Times New Roman" w:cs="Times New Roman"/>
          <w:sz w:val="24"/>
          <w:szCs w:val="24"/>
        </w:rPr>
        <w:t>alternative approaches</w:t>
      </w:r>
      <w:r w:rsidR="00D96A52" w:rsidRPr="00CD3635">
        <w:rPr>
          <w:rFonts w:ascii="Times New Roman" w:hAnsi="Times New Roman" w:cs="Times New Roman"/>
          <w:sz w:val="24"/>
          <w:szCs w:val="24"/>
        </w:rPr>
        <w:t xml:space="preserve"> </w:t>
      </w:r>
      <w:r>
        <w:rPr>
          <w:rFonts w:ascii="Times New Roman" w:hAnsi="Times New Roman" w:cs="Times New Roman"/>
          <w:sz w:val="24"/>
          <w:szCs w:val="24"/>
        </w:rPr>
        <w:t>can potentially</w:t>
      </w:r>
      <w:r w:rsidR="00E25E0A" w:rsidRPr="00CD3635">
        <w:rPr>
          <w:rFonts w:ascii="Times New Roman" w:hAnsi="Times New Roman" w:cs="Times New Roman"/>
          <w:sz w:val="24"/>
          <w:szCs w:val="24"/>
        </w:rPr>
        <w:t xml:space="preserve"> </w:t>
      </w:r>
      <w:r>
        <w:rPr>
          <w:rFonts w:ascii="Times New Roman" w:hAnsi="Times New Roman" w:cs="Times New Roman"/>
          <w:sz w:val="24"/>
          <w:szCs w:val="24"/>
        </w:rPr>
        <w:t xml:space="preserve">be </w:t>
      </w:r>
      <w:r w:rsidR="00E25E0A" w:rsidRPr="00CD3635">
        <w:rPr>
          <w:rFonts w:ascii="Times New Roman" w:hAnsi="Times New Roman" w:cs="Times New Roman"/>
          <w:sz w:val="24"/>
          <w:szCs w:val="24"/>
        </w:rPr>
        <w:t>used to collect</w:t>
      </w:r>
      <w:r w:rsidR="00154190">
        <w:rPr>
          <w:rFonts w:ascii="Times New Roman" w:hAnsi="Times New Roman" w:cs="Times New Roman"/>
          <w:sz w:val="24"/>
          <w:szCs w:val="24"/>
        </w:rPr>
        <w:t>/augment</w:t>
      </w:r>
      <w:r w:rsidR="00E25E0A" w:rsidRPr="00CD3635">
        <w:rPr>
          <w:rFonts w:ascii="Times New Roman" w:hAnsi="Times New Roman" w:cs="Times New Roman"/>
          <w:sz w:val="24"/>
          <w:szCs w:val="24"/>
        </w:rPr>
        <w:t xml:space="preserve"> this information in a cost</w:t>
      </w:r>
      <w:r w:rsidR="006625A9">
        <w:rPr>
          <w:rFonts w:ascii="Times New Roman" w:hAnsi="Times New Roman" w:cs="Times New Roman"/>
          <w:sz w:val="24"/>
          <w:szCs w:val="24"/>
        </w:rPr>
        <w:t>-</w:t>
      </w:r>
      <w:r w:rsidR="00E25E0A" w:rsidRPr="00CD3635">
        <w:rPr>
          <w:rFonts w:ascii="Times New Roman" w:hAnsi="Times New Roman" w:cs="Times New Roman"/>
          <w:sz w:val="24"/>
          <w:szCs w:val="24"/>
        </w:rPr>
        <w:t xml:space="preserve">effective way. </w:t>
      </w:r>
      <w:r w:rsidR="001C0AA0">
        <w:rPr>
          <w:rFonts w:ascii="Times New Roman" w:hAnsi="Times New Roman" w:cs="Times New Roman"/>
          <w:sz w:val="24"/>
          <w:szCs w:val="24"/>
        </w:rPr>
        <w:t>W</w:t>
      </w:r>
      <w:r w:rsidR="00E25E0A" w:rsidRPr="00CD3635">
        <w:rPr>
          <w:rFonts w:ascii="Times New Roman" w:hAnsi="Times New Roman" w:cs="Times New Roman"/>
          <w:sz w:val="24"/>
          <w:szCs w:val="24"/>
        </w:rPr>
        <w:t>eb-based surveys (</w:t>
      </w:r>
      <w:r w:rsidR="00D96A52">
        <w:rPr>
          <w:rFonts w:ascii="Times New Roman" w:hAnsi="Times New Roman" w:cs="Times New Roman"/>
          <w:sz w:val="24"/>
          <w:szCs w:val="24"/>
        </w:rPr>
        <w:t xml:space="preserve">including </w:t>
      </w:r>
      <w:r w:rsidR="00E25E0A" w:rsidRPr="00CD3635">
        <w:rPr>
          <w:rFonts w:ascii="Times New Roman" w:hAnsi="Times New Roman" w:cs="Times New Roman"/>
          <w:sz w:val="24"/>
          <w:szCs w:val="24"/>
        </w:rPr>
        <w:t xml:space="preserve">trip planning apps), social networking applications, smart phones, and personal health sensors have been explored to collect individual travel information. </w:t>
      </w:r>
      <w:r w:rsidR="00BA6026">
        <w:rPr>
          <w:rFonts w:ascii="Times New Roman" w:hAnsi="Times New Roman" w:cs="Times New Roman"/>
          <w:sz w:val="24"/>
          <w:szCs w:val="24"/>
        </w:rPr>
        <w:t>To gather travel behavior information, organizations</w:t>
      </w:r>
      <w:r w:rsidR="00126789">
        <w:rPr>
          <w:rFonts w:ascii="Times New Roman" w:hAnsi="Times New Roman" w:cs="Times New Roman"/>
          <w:sz w:val="24"/>
          <w:szCs w:val="24"/>
        </w:rPr>
        <w:t xml:space="preserve"> have started using </w:t>
      </w:r>
      <w:r w:rsidR="004002FF">
        <w:rPr>
          <w:rFonts w:ascii="Times New Roman" w:hAnsi="Times New Roman" w:cs="Times New Roman"/>
          <w:sz w:val="24"/>
          <w:szCs w:val="24"/>
        </w:rPr>
        <w:t>global positioning system (</w:t>
      </w:r>
      <w:r w:rsidR="00126789">
        <w:rPr>
          <w:rFonts w:ascii="Times New Roman" w:hAnsi="Times New Roman" w:cs="Times New Roman"/>
          <w:sz w:val="24"/>
          <w:szCs w:val="24"/>
        </w:rPr>
        <w:t>GPS</w:t>
      </w:r>
      <w:r w:rsidR="004002FF">
        <w:rPr>
          <w:rFonts w:ascii="Times New Roman" w:hAnsi="Times New Roman" w:cs="Times New Roman"/>
          <w:sz w:val="24"/>
          <w:szCs w:val="24"/>
        </w:rPr>
        <w:t>)</w:t>
      </w:r>
      <w:r w:rsidR="00126789">
        <w:rPr>
          <w:rFonts w:ascii="Times New Roman" w:hAnsi="Times New Roman" w:cs="Times New Roman"/>
          <w:sz w:val="24"/>
          <w:szCs w:val="24"/>
        </w:rPr>
        <w:t xml:space="preserve"> log data </w:t>
      </w:r>
      <w:r w:rsidR="00BA6026">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NYMTC","given":"","non-dropping-particle":"","parse-names":false,"suffix":""},{"dropping-particle":"","family":"NJTPA","given":"","non-dropping-particle":"","parse-names":false,"suffix":""}],"id":"ITEM-1","issue":"October","issued":{"date-parts":[["2014"]]},"title":"Executive Summary: 2010 / 2011 Regional Household Travel Survey","type":"report"},"uris":["http://www.mendeley.com/documents/?uuid=77ede40e-36c2-4ceb-9dc2-b3189c17fecb","http://www.mendeley.com/documents/?uuid=378d5a33-880e-4e86-af75-a1719b2a99d4","http://www.mendeley.com/documents/?uuid=8ab3a8e2-882c-4232-8e40-290f95241652"]}],"mendeley":{"formattedCitation":"(NYMTC and NJTPA, 2014)","plainTextFormattedCitation":"(NYMTC and NJTPA, 2014)","previouslyFormattedCitation":"(NYMTC and NJTPA, 2014)"},"properties":{"noteIndex":0},"schema":"https://github.com/citation-style-language/schema/raw/master/csl-citation.json"}</w:instrText>
      </w:r>
      <w:r w:rsidR="00BA6026">
        <w:rPr>
          <w:rFonts w:ascii="Times New Roman" w:hAnsi="Times New Roman" w:cs="Times New Roman"/>
          <w:sz w:val="24"/>
          <w:szCs w:val="24"/>
        </w:rPr>
        <w:fldChar w:fldCharType="separate"/>
      </w:r>
      <w:r w:rsidR="00BA6026" w:rsidRPr="009A79D5">
        <w:rPr>
          <w:rFonts w:ascii="Times New Roman" w:hAnsi="Times New Roman" w:cs="Times New Roman"/>
          <w:noProof/>
          <w:sz w:val="24"/>
          <w:szCs w:val="24"/>
        </w:rPr>
        <w:t>(NYMTC and NJTPA, 2014)</w:t>
      </w:r>
      <w:r w:rsidR="00BA6026">
        <w:rPr>
          <w:rFonts w:ascii="Times New Roman" w:hAnsi="Times New Roman" w:cs="Times New Roman"/>
          <w:sz w:val="24"/>
          <w:szCs w:val="24"/>
        </w:rPr>
        <w:fldChar w:fldCharType="end"/>
      </w:r>
      <w:r w:rsidR="00BA6026">
        <w:rPr>
          <w:rFonts w:ascii="Times New Roman" w:hAnsi="Times New Roman" w:cs="Times New Roman"/>
          <w:sz w:val="24"/>
          <w:szCs w:val="24"/>
        </w:rPr>
        <w:t>, s</w:t>
      </w:r>
      <w:r w:rsidR="00D643B5">
        <w:rPr>
          <w:rFonts w:ascii="Times New Roman" w:hAnsi="Times New Roman" w:cs="Times New Roman"/>
          <w:sz w:val="24"/>
          <w:szCs w:val="24"/>
        </w:rPr>
        <w:t>mart phone based travel survey</w:t>
      </w:r>
      <w:r w:rsidR="00BA6026">
        <w:rPr>
          <w:rFonts w:ascii="Times New Roman" w:hAnsi="Times New Roman" w:cs="Times New Roman"/>
          <w:sz w:val="24"/>
          <w:szCs w:val="24"/>
        </w:rPr>
        <w:t>s</w:t>
      </w:r>
      <w:r w:rsidR="00D643B5">
        <w:rPr>
          <w:rFonts w:ascii="Times New Roman" w:hAnsi="Times New Roman" w:cs="Times New Roman"/>
          <w:sz w:val="24"/>
          <w:szCs w:val="24"/>
        </w:rPr>
        <w:t xml:space="preserve"> </w:t>
      </w:r>
      <w:r w:rsidR="00E702FF">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{"citationItems":[{"id":"ITEM-1","itemData":{"DOI":"10.3141/2594-06","abstract":"Traditional household travel surveys (HTS) typically collect a single day of travel from a sample of residents in a region. The picture of regional travel is thus based upon a sample of households’ travel on a sampling of days. A growing body of work suggests that longer data collection periods are warranted to provide improved data for modeling purposes and understanding trends. However, for longer periods of data collection to be successful, all aspects of projects must be implemented with a mindfulness toward the impacts on respondent burden. Scalability is also a challenge when coupled with the demand for accurate GPS data and ever more detailed survey data for modeling purposes. The In the Moment (ITM) Travel Study project, conducted by RSG on behalf of the Madison County Council of Governments (MCCOG) in Anderson, Indiana and the Federal Highway Administration (FHWA) Office of Planning and Office of Transportation Policy Studies, addressed these challenges by fully replacing the traditional telephone and web household travel diary survey experience with smartphone GPS data collection over a seven-day period. The smartphone’s sensors passively collected location data (the “where and when” of travel data), while in-app survey questions obtain the remaining essential HTS data elements (the “why, who, and how” of travel behavior). The goal is to prompt respondents to answer these in-app survey questions in close to “real-time” at each trip destination and in a very low burden way, which facilitates the ability to conduct these projects for the longer data collection period.","author":[{"dropping-particle":"","family":"Greene","given":"Elizabeth","non-dropping-particle":"","parse-names":false,"suffix":""},{"dropping-particle":"","family":"Flake","given":"Leah","non-dropping-particle":"","parse-names":false,"suffix":""},{"dropping-particle":"","family":"Hathaway","given":"Kevin","non-dropping-particle":"","parse-names":false,"suffix":""},{"dropping-particle":"","family":"Geilich","given":"Michael","non-dropping-particle":"","parse-names":false,"suffix":""}],"container-title":"Transportation Research Board 95th Annual Meeting","id":"ITEM-1","issued":{"date-parts":[["2015"]]},"title":"A Seven-Day Smartphone-Based Gps Household Travel Survey in Indiana","type":"paper-conference"},"uris":["http://www.mendeley.com/documents/?uuid=d406a362-2548-4aee-a7e3-9d5bcc17fdfc","http://www.mendeley.com/documents/?uuid=851de966-0a72-423b-ac02-61ff32a63458","http://www.mendeley.com/documents/?uuid=92afeaab-9267-4ec1-9705-3d4fcfe6b9e8"]}],"mendeley":{"formattedCitation":"(Greene et al., 2015)","plainTextFormattedCitation":"(Greene et al., 2015)","previouslyFormattedCitation":"(Greene et al., 2015)"},"properties":{"noteIndex":0},"schema":"https://github.com/citation-style-language/schema/raw/master/csl-citation.json"}</w:instrText>
      </w:r>
      <w:r w:rsidR="00E702FF">
        <w:rPr>
          <w:rFonts w:ascii="Times New Roman" w:hAnsi="Times New Roman" w:cs="Times New Roman"/>
          <w:sz w:val="24"/>
          <w:szCs w:val="24"/>
        </w:rPr>
        <w:fldChar w:fldCharType="separate"/>
      </w:r>
      <w:r w:rsidR="00E702FF" w:rsidRPr="00E702FF">
        <w:rPr>
          <w:rFonts w:ascii="Times New Roman" w:hAnsi="Times New Roman" w:cs="Times New Roman"/>
          <w:noProof/>
          <w:sz w:val="24"/>
          <w:szCs w:val="24"/>
        </w:rPr>
        <w:t>(Greene et al., 2015)</w:t>
      </w:r>
      <w:r w:rsidR="00E702FF">
        <w:rPr>
          <w:rFonts w:ascii="Times New Roman" w:hAnsi="Times New Roman" w:cs="Times New Roman"/>
          <w:sz w:val="24"/>
          <w:szCs w:val="24"/>
        </w:rPr>
        <w:fldChar w:fldCharType="end"/>
      </w:r>
      <w:r w:rsidR="00403294">
        <w:rPr>
          <w:rFonts w:ascii="Times New Roman" w:hAnsi="Times New Roman" w:cs="Times New Roman"/>
          <w:sz w:val="24"/>
          <w:szCs w:val="24"/>
        </w:rPr>
        <w:t xml:space="preserve"> and web based surveys </w:t>
      </w:r>
      <w:r w:rsidR="00403294"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{"citationItems":[{"id":"ITEM-1","itemData":{"URL":"https://www.northfloridatravelsurvey.com/northfloridahtsweb/pages/privacy?locale=en-US","id":"ITEM-1","issued":{"date-parts":[["2017"]]},"title":"North Florida Travel Survey","type":"webpage"},"uris":["http://www.mendeley.com/documents/?uuid=8f02b1bc-7b97-45d1-b31e-e7843ced3890","http://www.mendeley.com/documents/?uuid=313cdbbb-c4c7-4376-98a5-dc9867376638"]}],"mendeley":{"formattedCitation":"(“North Florida Travel Survey,” 2017)","plainTextFormattedCitation":"(“North Florida Travel Survey,” 2017)","previouslyFormattedCitation":"(“North Florida Travel Survey,” 2017)"},"properties":{"noteIndex":0},"schema":"https://github.com/citation-style-language/schema/raw/master/csl-citation.json"}</w:instrText>
      </w:r>
      <w:r w:rsidR="00403294" w:rsidRPr="00CD3635">
        <w:rPr>
          <w:rFonts w:ascii="Times New Roman" w:hAnsi="Times New Roman" w:cs="Times New Roman"/>
          <w:sz w:val="24"/>
          <w:szCs w:val="24"/>
        </w:rPr>
        <w:fldChar w:fldCharType="separate"/>
      </w:r>
      <w:r w:rsidR="00403294" w:rsidRPr="00CD3635">
        <w:rPr>
          <w:rFonts w:ascii="Times New Roman" w:hAnsi="Times New Roman" w:cs="Times New Roman"/>
          <w:noProof/>
          <w:sz w:val="24"/>
          <w:szCs w:val="24"/>
        </w:rPr>
        <w:t>(“North Florida Travel Survey,” 2017)</w:t>
      </w:r>
      <w:r w:rsidR="00403294" w:rsidRPr="00CD3635">
        <w:rPr>
          <w:rFonts w:ascii="Times New Roman" w:hAnsi="Times New Roman" w:cs="Times New Roman"/>
          <w:sz w:val="24"/>
          <w:szCs w:val="24"/>
        </w:rPr>
        <w:fldChar w:fldCharType="end"/>
      </w:r>
      <w:r w:rsidR="00E702FF">
        <w:rPr>
          <w:rFonts w:ascii="Times New Roman" w:hAnsi="Times New Roman" w:cs="Times New Roman"/>
          <w:sz w:val="24"/>
          <w:szCs w:val="24"/>
        </w:rPr>
        <w:t>.</w:t>
      </w:r>
      <w:r w:rsidR="00D643B5">
        <w:rPr>
          <w:rFonts w:ascii="Times New Roman" w:hAnsi="Times New Roman" w:cs="Times New Roman"/>
          <w:sz w:val="24"/>
          <w:szCs w:val="24"/>
        </w:rPr>
        <w:t xml:space="preserve"> </w:t>
      </w:r>
      <w:r w:rsidR="0077058E">
        <w:rPr>
          <w:rFonts w:ascii="Times New Roman" w:hAnsi="Times New Roman" w:cs="Times New Roman"/>
          <w:sz w:val="24"/>
          <w:szCs w:val="24"/>
        </w:rPr>
        <w:t xml:space="preserve">Different </w:t>
      </w:r>
      <w:r w:rsidR="00403294">
        <w:rPr>
          <w:rFonts w:ascii="Times New Roman" w:hAnsi="Times New Roman" w:cs="Times New Roman"/>
          <w:sz w:val="24"/>
          <w:szCs w:val="24"/>
        </w:rPr>
        <w:t>countries</w:t>
      </w:r>
      <w:r w:rsidR="0077058E">
        <w:rPr>
          <w:rFonts w:ascii="Times New Roman" w:hAnsi="Times New Roman" w:cs="Times New Roman"/>
          <w:sz w:val="24"/>
          <w:szCs w:val="24"/>
        </w:rPr>
        <w:t xml:space="preserve"> around the world </w:t>
      </w:r>
      <w:r w:rsidR="00403294">
        <w:rPr>
          <w:rFonts w:ascii="Times New Roman" w:hAnsi="Times New Roman" w:cs="Times New Roman"/>
          <w:sz w:val="24"/>
          <w:szCs w:val="24"/>
        </w:rPr>
        <w:t>such as</w:t>
      </w:r>
      <w:r w:rsidR="0077058E">
        <w:rPr>
          <w:rFonts w:ascii="Times New Roman" w:hAnsi="Times New Roman" w:cs="Times New Roman"/>
          <w:sz w:val="24"/>
          <w:szCs w:val="24"/>
        </w:rPr>
        <w:t xml:space="preserve"> Singapore</w:t>
      </w:r>
      <w:r w:rsidR="00BA6026">
        <w:rPr>
          <w:rFonts w:ascii="Times New Roman" w:hAnsi="Times New Roman" w:cs="Times New Roman"/>
          <w:sz w:val="24"/>
          <w:szCs w:val="24"/>
        </w:rPr>
        <w:t xml:space="preserve"> </w:t>
      </w:r>
      <w:r w:rsidR="00F83111">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Cottrill","given":"C.","non-dropping-particle":"","parse-names":false,"suffix":""},{"dropping-particle":"","family":"Pereira","given":"F.","non-dropping-particle":"","parse-names":false,"suffix":""},{"dropping-particle":"","family":"Zhao","given":"F.","non-dropping-particle":"","parse-names":false,"suffix":""},{"dropping-particle":"","family":"Dias","given":"I.","non-dropping-particle":"","parse-names":false,"suffix":""},{"dropping-particle":"","family":"Lim","given":"H.","non-dropping-particle":"","parse-names":false,"suffix":""},{"dropping-particle":"","family":"Ben-Akiva","given":"M.","non-dropping-particle":"","parse-names":false,"suffix":""},{"dropping-particle":"","family":"Zegras","given":"P.","non-dropping-particle":"","parse-names":false,"suffix":""}],"container-title":"Transportation Research Record: Journal of the Transportation Research Board","id":"ITEM-1","issued":{"date-parts":[["2013"]]},"page":"59-67","title":"The Future Mobility Survey: Experiences in developing a smartphone-based travel survey in Singapore Caitlin","type":"article-journal"},"uris":["http://www.mendeley.com/documents/?uuid=686dafa2-f658-49e3-acd7-a5e6165eb187","http://www.mendeley.com/documents/?uuid=9c554cc4-cb0a-4e49-9177-32283f17504b","http://www.mendeley.com/documents/?uuid=35de9283-fb08-4088-a41a-2668f0de9336"]}],"mendeley":{"formattedCitation":"(Cottrill et al., 2013)","plainTextFormattedCitation":"(Cottrill et al., 2013)","previouslyFormattedCitation":"(Cottrill et al., 2013)"},"properties":{"noteIndex":0},"schema":"https://github.com/citation-style-language/schema/raw/master/csl-citation.json"}</w:instrText>
      </w:r>
      <w:r w:rsidR="00F83111">
        <w:rPr>
          <w:rFonts w:ascii="Times New Roman" w:hAnsi="Times New Roman" w:cs="Times New Roman"/>
          <w:sz w:val="24"/>
          <w:szCs w:val="24"/>
        </w:rPr>
        <w:fldChar w:fldCharType="separate"/>
      </w:r>
      <w:r w:rsidR="00F83111" w:rsidRPr="00F83111">
        <w:rPr>
          <w:rFonts w:ascii="Times New Roman" w:hAnsi="Times New Roman" w:cs="Times New Roman"/>
          <w:noProof/>
          <w:sz w:val="24"/>
          <w:szCs w:val="24"/>
        </w:rPr>
        <w:t>(Cottrill et al., 2013)</w:t>
      </w:r>
      <w:r w:rsidR="00F83111">
        <w:rPr>
          <w:rFonts w:ascii="Times New Roman" w:hAnsi="Times New Roman" w:cs="Times New Roman"/>
          <w:sz w:val="24"/>
          <w:szCs w:val="24"/>
        </w:rPr>
        <w:fldChar w:fldCharType="end"/>
      </w:r>
      <w:r w:rsidR="0077058E">
        <w:rPr>
          <w:rFonts w:ascii="Times New Roman" w:hAnsi="Times New Roman" w:cs="Times New Roman"/>
          <w:sz w:val="24"/>
          <w:szCs w:val="24"/>
        </w:rPr>
        <w:t>, New Zealand</w:t>
      </w:r>
      <w:r w:rsidR="00BA6026">
        <w:rPr>
          <w:rFonts w:ascii="Times New Roman" w:hAnsi="Times New Roman" w:cs="Times New Roman"/>
          <w:sz w:val="24"/>
          <w:szCs w:val="24"/>
        </w:rPr>
        <w:t xml:space="preserve"> </w:t>
      </w:r>
      <w:r w:rsidR="007F4FB9">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{"citationItems":[{"id":"ITEM-1","itemData":{"DOI":"10.3141/2526-11","ISSN":"0361-1981","abstract":"This paper introduces a smartphone-based system for performing personal travel data collection. The Smartphone-Based Individual Travel Survey System (SITSS), is designed to deal with the challenges associated with applying smartphones in real-world travel surveys, including battery depletion, participant involvement, and privacy concerns. A prompted-recall smartphone-based data collection approach was used in the development of SITSS to facilitate the procedure of data collection while improving the accuracy of collected data. The system was used as part of the national household travel survey of New Zealand to investigate the various aspects of performing a national-level travel survey with smartphones. The study confirmed the successful performance of SITSS in a multiday travel survey. Participants found the data collection procedure an interesting experience, and 71% continued their participation beyond the requested data collection interval. Participants found that the procedure of data collection was...","author":[{"dropping-particle":"","family":"Safi","given":"Hamid","non-dropping-particle":"","parse-names":false,"suffix":""},{"dropping-particle":"","family":"Assemi","given":"Behrang","non-dropping-particle":"","parse-names":false,"suffix":""},{"dropping-particle":"","family":"Mesbah","given":"Mahmoud","non-dropping-particle":"","parse-names":false,"suffix":""},{"dropping-particle":"","family":"Ferreira","given":"Luis","non-dropping-particle":"","parse-names":false,"suffix":""},{"dropping-particle":"","family":"Hickman","given":"Mark","non-dropping-particle":"","parse-names":false,"suffix":""}],"container-title":"Transportation Research Record: Journal of the Transportation Research Board","id":"ITEM-1","issue":"May","issued":{"date-parts":[["2015"]]},"page":"99-107","title":"Design and Implementation of a Smartphone-Based Travel Survey","type":"article-journal","volume":"2526"},"uris":["http://www.mendeley.com/documents/?uuid=86cab6bc-2d54-4008-9cb6-e1b81dc30b21","http://www.mendeley.com/documents/?uuid=4faa4d15-77e0-4285-a193-4913bc6c3e8d","http://www.mendeley.com/documents/?uuid=11e25127-0d14-488a-9cb7-926794d597bc"]}],"mendeley":{"formattedCitation":"(Safi et al., 2015)","plainTextFormattedCitation":"(Safi et al., 2015)","previouslyFormattedCitation":"(Safi et al., 2015)"},"properties":{"noteIndex":0},"schema":"https://github.com/citation-style-language/schema/raw/master/csl-citation.json"}</w:instrText>
      </w:r>
      <w:r w:rsidR="007F4FB9">
        <w:rPr>
          <w:rFonts w:ascii="Times New Roman" w:hAnsi="Times New Roman" w:cs="Times New Roman"/>
          <w:sz w:val="24"/>
          <w:szCs w:val="24"/>
        </w:rPr>
        <w:fldChar w:fldCharType="separate"/>
      </w:r>
      <w:r w:rsidR="007F4FB9" w:rsidRPr="007F4FB9">
        <w:rPr>
          <w:rFonts w:ascii="Times New Roman" w:hAnsi="Times New Roman" w:cs="Times New Roman"/>
          <w:noProof/>
          <w:sz w:val="24"/>
          <w:szCs w:val="24"/>
        </w:rPr>
        <w:t>(Safi et al., 2015)</w:t>
      </w:r>
      <w:r w:rsidR="007F4FB9">
        <w:rPr>
          <w:rFonts w:ascii="Times New Roman" w:hAnsi="Times New Roman" w:cs="Times New Roman"/>
          <w:sz w:val="24"/>
          <w:szCs w:val="24"/>
        </w:rPr>
        <w:fldChar w:fldCharType="end"/>
      </w:r>
      <w:r w:rsidR="0077058E">
        <w:rPr>
          <w:rFonts w:ascii="Times New Roman" w:hAnsi="Times New Roman" w:cs="Times New Roman"/>
          <w:sz w:val="24"/>
          <w:szCs w:val="24"/>
        </w:rPr>
        <w:t>, Australia</w:t>
      </w:r>
      <w:r w:rsidR="00BA6026">
        <w:rPr>
          <w:rFonts w:ascii="Times New Roman" w:hAnsi="Times New Roman" w:cs="Times New Roman"/>
          <w:sz w:val="24"/>
          <w:szCs w:val="24"/>
        </w:rPr>
        <w:t xml:space="preserve"> </w:t>
      </w:r>
      <w:r w:rsidR="007F4FB9">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{"citationItems":[{"id":"ITEM-1","itemData":{"DOI":"10.1016/j.trpro.2015.12.026","ISSN":"23521465","abstract":"This paper details the development and deployment of an online seven day travel/activity diary and companion smartphone app in Sydney, Australia. The diary employs several innovative features to simplify data entry, while the app generates maps to assist recall. Based on 847 participants, 76% complete all seven days, 16,361 of 16,386 recorded trips are provided with complete details, trip entry times average two minutes/trip and three-quarters of trips entered within 24 hours of being made. Over half the participants download the app with strong indications this improves the accuracy of trip reporting.","author":[{"dropping-particle":"","family":"Greaves","given":"Stephen","non-dropping-particle":"","parse-names":false,"suffix":""},{"dropping-particle":"","family":"Ellison","given":"Adrian","non-dropping-particle":"","parse-names":false,"suffix":""},{"dropping-particle":"","family":"Ellison","given":"Richard","non-dropping-particle":"","parse-names":false,"suffix":""},{"dropping-particle":"","family":"Rance","given":"Dean","non-dropping-particle":"","parse-names":false,"suffix":""},{"dropping-particle":"","family":"Standen","given":"Chris","non-dropping-particle":"","parse-names":false,"suffix":""},{"dropping-particle":"","family":"Rissel","given":"Chris","non-dropping-particle":"","parse-names":false,"suffix":""},{"dropping-particle":"","family":"Crane","given":"Melanie","non-dropping-particle":"","parse-names":false,"suffix":""}],"container-title":"Transportation Research Procedia","id":"ITEM-1","issued":{"date-parts":[["2015"]]},"page":"297-310","title":"A web-based diary and companion smartphone app for travel/activity surveys","type":"article-journal","volume":"11"},"uris":["http://www.mendeley.com/documents/?uuid=ee9ab963-816a-4e48-abe8-ec3b79b9c6ed","http://www.mendeley.com/documents/?uuid=b69be1e4-d116-4d43-a2dd-57c6d8f73ba9","http://www.mendeley.com/documents/?uuid=0d55cfda-e37a-41a1-bc18-bdaea30ae1a9"]}],"mendeley":{"formattedCitation":"(Greaves et al., 2015)","plainTextFormattedCitation":"(Greaves et al., 2015)","previouslyFormattedCitation":"(Greaves et al., 2015)"},"properties":{"noteIndex":0},"schema":"https://github.com/citation-style-language/schema/raw/master/csl-citation.json"}</w:instrText>
      </w:r>
      <w:r w:rsidR="007F4FB9">
        <w:rPr>
          <w:rFonts w:ascii="Times New Roman" w:hAnsi="Times New Roman" w:cs="Times New Roman"/>
          <w:sz w:val="24"/>
          <w:szCs w:val="24"/>
        </w:rPr>
        <w:fldChar w:fldCharType="separate"/>
      </w:r>
      <w:r w:rsidR="007F4FB9" w:rsidRPr="007F4FB9">
        <w:rPr>
          <w:rFonts w:ascii="Times New Roman" w:hAnsi="Times New Roman" w:cs="Times New Roman"/>
          <w:noProof/>
          <w:sz w:val="24"/>
          <w:szCs w:val="24"/>
        </w:rPr>
        <w:t>(Greaves et al., 2015)</w:t>
      </w:r>
      <w:r w:rsidR="007F4FB9">
        <w:rPr>
          <w:rFonts w:ascii="Times New Roman" w:hAnsi="Times New Roman" w:cs="Times New Roman"/>
          <w:sz w:val="24"/>
          <w:szCs w:val="24"/>
        </w:rPr>
        <w:fldChar w:fldCharType="end"/>
      </w:r>
      <w:r w:rsidR="007F4FB9">
        <w:rPr>
          <w:rFonts w:ascii="Times New Roman" w:hAnsi="Times New Roman" w:cs="Times New Roman"/>
          <w:sz w:val="24"/>
          <w:szCs w:val="24"/>
        </w:rPr>
        <w:t xml:space="preserve">, Netherlands </w:t>
      </w:r>
      <w:r w:rsidR="007F4FB9">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{"citationItems":[{"id":"ITEM-1","itemData":{"DOI":"10.1016/j.trpro.2015.12.022","ISSN":"23521465","abstract":"This paper describes the performance of a smartphone app called MoveSmarter to automatically detect departure and arrival times, trip origins and destinations, transport modes, and travel purposes. The app is used in a three-year smartphone-based prompted-recall panel survey in which about 600 smartphone and non-smartphone owners participated and over 18,000 validated trips were collected during two weeks. MoveSmarter is concluded to be a promising alternative or addition to traditional trip diaries, reducing respondent burden and increasing accuracy of measurement, but there is room to improve trip and mode detection rates and the efficiency of battery consumption.","author":[{"dropping-particle":"","family":"Geurs","given":"Karst T.","non-dropping-particle":"","parse-names":false,"suffix":""},{"dropping-particle":"","family":"Thomas","given":"Tom","non-dropping-particle":"","parse-names":false,"suffix":""},{"dropping-particle":"","family":"Bijlsma","given":"Marcel","non-dropping-particle":"","parse-names":false,"suffix":""},{"dropping-particle":"","family":"Douhou","given":"Salima","non-dropping-particle":"","parse-names":false,"suffix":""}],"container-title":"Transportation Research Procedia","id":"ITEM-1","issued":{"date-parts":[["2015"]]},"page":"247-262","publisher":"Elsevier B.V.","title":"Automatic trip and mode detection with move smarter: First results from the Dutch Mobile Mobility Panel","type":"article-journal","volume":"11"},"uris":["http://www.mendeley.com/documents/?uuid=a2cd4c9d-e55a-48d1-b0ea-eacff6d85a85","http://www.mendeley.com/documents/?uuid=f46f0583-a3c4-4453-9a1b-403361dcd207","http://www.mendeley.com/documents/?uuid=6e2918ab-2a89-4902-bbc2-67ed8c2197cb"]}],"mendeley":{"formattedCitation":"(Geurs et al., 2015)","plainTextFormattedCitation":"(Geurs et al., 2015)","previouslyFormattedCitation":"(Geurs et al., 2015)"},"properties":{"noteIndex":0},"schema":"https://github.com/citation-style-language/schema/raw/master/csl-citation.json"}</w:instrText>
      </w:r>
      <w:r w:rsidR="007F4FB9">
        <w:rPr>
          <w:rFonts w:ascii="Times New Roman" w:hAnsi="Times New Roman" w:cs="Times New Roman"/>
          <w:sz w:val="24"/>
          <w:szCs w:val="24"/>
        </w:rPr>
        <w:fldChar w:fldCharType="separate"/>
      </w:r>
      <w:r w:rsidR="007F4FB9" w:rsidRPr="007F4FB9">
        <w:rPr>
          <w:rFonts w:ascii="Times New Roman" w:hAnsi="Times New Roman" w:cs="Times New Roman"/>
          <w:noProof/>
          <w:sz w:val="24"/>
          <w:szCs w:val="24"/>
        </w:rPr>
        <w:t>(Geurs et al., 2015)</w:t>
      </w:r>
      <w:r w:rsidR="007F4FB9">
        <w:rPr>
          <w:rFonts w:ascii="Times New Roman" w:hAnsi="Times New Roman" w:cs="Times New Roman"/>
          <w:sz w:val="24"/>
          <w:szCs w:val="24"/>
        </w:rPr>
        <w:fldChar w:fldCharType="end"/>
      </w:r>
      <w:r w:rsidR="0077058E">
        <w:rPr>
          <w:rFonts w:ascii="Times New Roman" w:hAnsi="Times New Roman" w:cs="Times New Roman"/>
          <w:sz w:val="24"/>
          <w:szCs w:val="24"/>
        </w:rPr>
        <w:t xml:space="preserve"> etc. have resorted to smart phone based GPS travel data as a complementary approach to traditional travel surveys.</w:t>
      </w:r>
      <w:r w:rsidR="00BF4008">
        <w:rPr>
          <w:rFonts w:ascii="Times New Roman" w:hAnsi="Times New Roman" w:cs="Times New Roman"/>
          <w:sz w:val="24"/>
          <w:szCs w:val="24"/>
        </w:rPr>
        <w:t xml:space="preserve"> </w:t>
      </w:r>
      <w:r w:rsidR="001603EE">
        <w:rPr>
          <w:rFonts w:ascii="Times New Roman" w:hAnsi="Times New Roman" w:cs="Times New Roman"/>
          <w:sz w:val="24"/>
          <w:szCs w:val="24"/>
        </w:rPr>
        <w:t xml:space="preserve">These studies have found GPS based travel surveys through wearable devices as </w:t>
      </w:r>
      <w:r w:rsidR="00BF4008" w:rsidRPr="00BF4008">
        <w:rPr>
          <w:rFonts w:ascii="Times New Roman" w:hAnsi="Times New Roman" w:cs="Times New Roman"/>
          <w:sz w:val="24"/>
          <w:szCs w:val="24"/>
        </w:rPr>
        <w:t>promising alternative or addition to traditional trip diaries</w:t>
      </w:r>
      <w:r w:rsidR="00CF285D">
        <w:rPr>
          <w:rFonts w:ascii="Times New Roman" w:hAnsi="Times New Roman" w:cs="Times New Roman"/>
          <w:sz w:val="24"/>
          <w:szCs w:val="24"/>
        </w:rPr>
        <w:t>.</w:t>
      </w:r>
      <w:r w:rsidR="00331B37" w:rsidRPr="00331B37">
        <w:rPr>
          <w:rFonts w:ascii="Times New Roman" w:hAnsi="Times New Roman" w:cs="Times New Roman"/>
          <w:sz w:val="24"/>
          <w:szCs w:val="24"/>
        </w:rPr>
        <w:t xml:space="preserve"> </w:t>
      </w:r>
      <w:r w:rsidR="00331B37" w:rsidRPr="00CD3635">
        <w:rPr>
          <w:rFonts w:ascii="Times New Roman" w:hAnsi="Times New Roman" w:cs="Times New Roman"/>
          <w:sz w:val="24"/>
          <w:szCs w:val="24"/>
        </w:rPr>
        <w:t>However, researchers are yet to full</w:t>
      </w:r>
      <w:r w:rsidR="00331B37">
        <w:rPr>
          <w:rFonts w:ascii="Times New Roman" w:hAnsi="Times New Roman" w:cs="Times New Roman"/>
          <w:sz w:val="24"/>
          <w:szCs w:val="24"/>
        </w:rPr>
        <w:t xml:space="preserve">y </w:t>
      </w:r>
      <w:r w:rsidR="00331B37" w:rsidRPr="00CD3635">
        <w:rPr>
          <w:rFonts w:ascii="Times New Roman" w:hAnsi="Times New Roman" w:cs="Times New Roman"/>
          <w:sz w:val="24"/>
          <w:szCs w:val="24"/>
        </w:rPr>
        <w:t>explore the</w:t>
      </w:r>
      <w:r w:rsidR="00331B37">
        <w:rPr>
          <w:rFonts w:ascii="Times New Roman" w:hAnsi="Times New Roman" w:cs="Times New Roman"/>
          <w:sz w:val="24"/>
          <w:szCs w:val="24"/>
        </w:rPr>
        <w:t>ir</w:t>
      </w:r>
      <w:r w:rsidR="00331B37" w:rsidRPr="00CD3635">
        <w:rPr>
          <w:rFonts w:ascii="Times New Roman" w:hAnsi="Times New Roman" w:cs="Times New Roman"/>
          <w:sz w:val="24"/>
          <w:szCs w:val="24"/>
        </w:rPr>
        <w:t xml:space="preserve"> potential as well as</w:t>
      </w:r>
      <w:r w:rsidR="00331B37">
        <w:rPr>
          <w:rFonts w:ascii="Times New Roman" w:hAnsi="Times New Roman" w:cs="Times New Roman"/>
          <w:sz w:val="24"/>
          <w:szCs w:val="24"/>
        </w:rPr>
        <w:t xml:space="preserve"> identify all the</w:t>
      </w:r>
      <w:r w:rsidR="00331B37" w:rsidRPr="00CD3635">
        <w:rPr>
          <w:rFonts w:ascii="Times New Roman" w:hAnsi="Times New Roman" w:cs="Times New Roman"/>
          <w:sz w:val="24"/>
          <w:szCs w:val="24"/>
        </w:rPr>
        <w:t xml:space="preserve"> limitations of these emerging technology-based </w:t>
      </w:r>
      <w:r w:rsidR="00331B37">
        <w:rPr>
          <w:rFonts w:ascii="Times New Roman" w:hAnsi="Times New Roman" w:cs="Times New Roman"/>
          <w:sz w:val="24"/>
          <w:szCs w:val="24"/>
        </w:rPr>
        <w:t xml:space="preserve">data collection </w:t>
      </w:r>
      <w:r w:rsidR="00331B37" w:rsidRPr="00CD3635">
        <w:rPr>
          <w:rFonts w:ascii="Times New Roman" w:hAnsi="Times New Roman" w:cs="Times New Roman"/>
          <w:sz w:val="24"/>
          <w:szCs w:val="24"/>
        </w:rPr>
        <w:t xml:space="preserve">methods </w:t>
      </w:r>
      <w:r w:rsidR="00331B37"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{"citationItems":[{"id":"ITEM-1","itemData":{"DOI":"10.1145/2830657.2830660","ISBN":"9781450339759","abstract":"A growing body of literature has been devoted to harnessing the crowdsourcing power of social media by extracting knowledge from the huge amounts of information available online. This paper discusses how social media data can be used indirectly and with minimal cost to extract travel attributes such as trip purpose and activity location. As a result, the capacity of Twitter data in complementing other sources of transport related data such as household travel surveys or traffic count data is examined. Further, a detailed discussion is provided on how short term travellers, such as tourists, can be identified using Twitter data and how their travel pattern can be analysed. Having appropriate information about tourists/visitors – such as the places they visit, their origin and the pattern of their movements at their destination – is of great importance to urban planners. The available profile information of users and self-reported geo- location data on Twitter are used to identify tourists visiting Sydney as well as also those Sydney residents who made a trip outside Sydney. The presented data and analysis enable us to understand and track tourists’ movements in cities for better urban planning. The results of this paper open up avenues for travel demand modellers to explore the possibility of using big data (in this case Twitter data) to model short distance (day-to- day or activity based) and long distance (vacation) trips.","author":[{"dropping-particle":"","family":"Abbasi","given":"Alireza","non-dropping-particle":"","parse-names":false,"suffix":""},{"dropping-particle":"","family":"Rashidi","given":"Taha Hossein","non-dropping-particle":"","parse-names":false,"suffix":""},{"dropping-particle":"","family":"Maghrebi","given":"Mojtaba","non-dropping-particle":"","parse-names":false,"suffix":""},{"dropping-particle":"","family":"Waller","given":"S. Travis","non-dropping-particle":"","parse-names":false,"suffix":""}],"container-title":"Proceedings of the 8th ACM SIGSPATIAL International Workshop on Location-Based Social Networks - LBSN'15","id":"ITEM-1","issued":{"date-parts":[["2015"]]},"page":"1-9","title":"Utilising Location Based Social Media in Travel Survey Methods","type":"article-journal"},"uris":["http://www.mendeley.com/documents/?uuid=029e5697-e4ef-427a-8282-bdfef1908d13"]}],"mendeley":{"formattedCitation":"(Abbasi et al., 2015)","manualFormatting":"(Abbasi et al., 2015, Geurs et al., 2015)","plainTextFormattedCitation":"(Abbasi et al., 2015)","previouslyFormattedCitation":"(Abbasi et al., 2015)"},"properties":{"noteIndex":0},"schema":"https://github.com/citation-style-language/schema/raw/master/csl-citation.json"}</w:instrText>
      </w:r>
      <w:r w:rsidR="00331B37" w:rsidRPr="00CD3635">
        <w:rPr>
          <w:rFonts w:ascii="Times New Roman" w:hAnsi="Times New Roman" w:cs="Times New Roman"/>
          <w:sz w:val="24"/>
          <w:szCs w:val="24"/>
        </w:rPr>
        <w:fldChar w:fldCharType="separate"/>
      </w:r>
      <w:r w:rsidR="00331B37" w:rsidRPr="00CD3635">
        <w:rPr>
          <w:rFonts w:ascii="Times New Roman" w:hAnsi="Times New Roman" w:cs="Times New Roman"/>
          <w:noProof/>
          <w:sz w:val="24"/>
          <w:szCs w:val="24"/>
        </w:rPr>
        <w:t>(Abbasi et al., 2015</w:t>
      </w:r>
      <w:r w:rsidR="009D04DB">
        <w:rPr>
          <w:rFonts w:ascii="Times New Roman" w:hAnsi="Times New Roman" w:cs="Times New Roman"/>
          <w:noProof/>
          <w:sz w:val="24"/>
          <w:szCs w:val="24"/>
        </w:rPr>
        <w:t xml:space="preserve">, </w:t>
      </w:r>
      <w:r w:rsidR="009D04DB">
        <w:rPr>
          <w:rFonts w:ascii="Times New Roman" w:hAnsi="Times New Roman" w:cs="Times New Roman"/>
          <w:noProof/>
          <w:sz w:val="24"/>
          <w:szCs w:val="24"/>
        </w:rPr>
        <w:fldChar w:fldCharType="begin" w:fldLock="1"/>
      </w:r>
      <w:r w:rsidR="00565767">
        <w:rPr>
          <w:rFonts w:ascii="Times New Roman" w:hAnsi="Times New Roman" w:cs="Times New Roman"/>
          <w:noProof/>
          <w:sz w:val="24"/>
          <w:szCs w:val="24"/>
        </w:rPr>
        <w:instrText>ADDIN CSL_CITATION {"citationItems":[{"id":"ITEM-1","itemData":{"DOI":"10.1016/j.trpro.2015.12.022","ISSN":"23521465","abstract":"This paper describes the performance of a smartphone app called MoveSmarter to automatically detect departure and arrival times, trip origins and destinations, transport modes, and travel purposes. The app is used in a three-year smartphone-based prompted-recall panel survey in which about 600 smartphone and non-smartphone owners participated and over 18,000 validated trips were collected during two weeks. MoveSmarter is concluded to be a promising alternative or addition to traditional trip diaries, reducing respondent burden and increasing accuracy of measurement, but there is room to improve trip and mode detection rates and the efficiency of battery consumption.","author":[{"dropping-particle":"","family":"Geurs","given":"Karst T.","non-dropping-particle":"","parse-names":false,"suffix":""},{"dropping-particle":"","family":"Thomas","given":"Tom","non-dropping-particle":"","parse-names":false,"suffix":""},{"dropping-particle":"","family":"Bijlsma","given":"Marcel","non-dropping-particle":"","parse-names":false,"suffix":""},{"dropping-particle":"","family":"Douhou","given":"Salima","non-dropping-particle":"","parse-names":false,"suffix":""}],"container-title":"Transportation Research Procedia","id":"ITEM-1","issued":{"date-parts":[["2015"]]},"page":"247-262","publisher":"Elsevier B.V.","title":"Automatic trip and mode detection with move smarter: First results from the Dutch Mobile Mobility Panel","type":"article-journal","volume":"11"},"uris":["http://www.mendeley.com/documents/?uuid=6e2918ab-2a89-4902-bbc2-67ed8c2197cb","http://www.mendeley.com/documents/?uuid=f46f0583-a3c4-4453-9a1b-403361dcd207","http://www.mendeley.com/documents/?uuid=a2cd4c9d-e55a-48d1-b0ea-eacff6d85a85"]}],"mendeley":{"formattedCitation":"(Geurs et al., 2015)","manualFormatting":"Geurs et al., 2015","plainTextFormattedCitation":"(Geurs et al., 2015)","previouslyFormattedCitation":"(Geurs et al., 2015)"},"properties":{"noteIndex":0},"schema":"https://github.com/citation-style-language/schema/raw/master/csl-citation.json"}</w:instrText>
      </w:r>
      <w:r w:rsidR="009D04DB">
        <w:rPr>
          <w:rFonts w:ascii="Times New Roman" w:hAnsi="Times New Roman" w:cs="Times New Roman"/>
          <w:noProof/>
          <w:sz w:val="24"/>
          <w:szCs w:val="24"/>
        </w:rPr>
        <w:fldChar w:fldCharType="separate"/>
      </w:r>
      <w:r w:rsidR="009D04DB" w:rsidRPr="00331B37">
        <w:rPr>
          <w:rFonts w:ascii="Times New Roman" w:hAnsi="Times New Roman" w:cs="Times New Roman"/>
          <w:noProof/>
          <w:sz w:val="24"/>
          <w:szCs w:val="24"/>
        </w:rPr>
        <w:t>Geurs et al., 2015</w:t>
      </w:r>
      <w:r w:rsidR="009D04DB">
        <w:rPr>
          <w:rFonts w:ascii="Times New Roman" w:hAnsi="Times New Roman" w:cs="Times New Roman"/>
          <w:noProof/>
          <w:sz w:val="24"/>
          <w:szCs w:val="24"/>
        </w:rPr>
        <w:fldChar w:fldCharType="end"/>
      </w:r>
      <w:r w:rsidR="00331B37" w:rsidRPr="00CD3635">
        <w:rPr>
          <w:rFonts w:ascii="Times New Roman" w:hAnsi="Times New Roman" w:cs="Times New Roman"/>
          <w:noProof/>
          <w:sz w:val="24"/>
          <w:szCs w:val="24"/>
        </w:rPr>
        <w:t>)</w:t>
      </w:r>
      <w:r w:rsidR="00331B37" w:rsidRPr="00CD3635">
        <w:rPr>
          <w:rFonts w:ascii="Times New Roman" w:hAnsi="Times New Roman" w:cs="Times New Roman"/>
          <w:sz w:val="24"/>
          <w:szCs w:val="24"/>
        </w:rPr>
        <w:fldChar w:fldCharType="end"/>
      </w:r>
      <w:r w:rsidR="00331B37" w:rsidRPr="00CD3635">
        <w:rPr>
          <w:rFonts w:ascii="Times New Roman" w:hAnsi="Times New Roman" w:cs="Times New Roman"/>
          <w:sz w:val="24"/>
          <w:szCs w:val="24"/>
        </w:rPr>
        <w:t>.</w:t>
      </w:r>
    </w:p>
    <w:p w14:paraId="3D36608B" w14:textId="77777777" w:rsidR="000142BD" w:rsidRPr="000142BD" w:rsidRDefault="000142BD" w:rsidP="00CA708D">
      <w:pPr>
        <w:pStyle w:val="Heading2"/>
      </w:pPr>
      <w:r w:rsidRPr="000142BD">
        <w:t xml:space="preserve">Social media data </w:t>
      </w:r>
    </w:p>
    <w:p w14:paraId="5C521C45" w14:textId="32CC0F94" w:rsidR="001C0AA0" w:rsidRDefault="00265B66" w:rsidP="001C0AA0">
      <w:pPr>
        <w:autoSpaceDE w:val="0"/>
        <w:autoSpaceDN w:val="0"/>
        <w:adjustRightInd w:val="0"/>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addition to smartphone</w:t>
      </w:r>
      <w:r w:rsidR="00935863">
        <w:rPr>
          <w:rFonts w:ascii="Times New Roman" w:hAnsi="Times New Roman" w:cs="Times New Roman"/>
          <w:sz w:val="24"/>
          <w:szCs w:val="24"/>
        </w:rPr>
        <w:t>-</w:t>
      </w:r>
      <w:r>
        <w:rPr>
          <w:rFonts w:ascii="Times New Roman" w:hAnsi="Times New Roman" w:cs="Times New Roman"/>
          <w:sz w:val="24"/>
          <w:szCs w:val="24"/>
        </w:rPr>
        <w:t xml:space="preserve">based surveys, passively collected data can be used for travel behavior modeling. </w:t>
      </w:r>
      <w:r w:rsidR="0094759A">
        <w:rPr>
          <w:rFonts w:ascii="Times New Roman" w:hAnsi="Times New Roman" w:cs="Times New Roman"/>
          <w:sz w:val="24"/>
          <w:szCs w:val="24"/>
        </w:rPr>
        <w:t>For instance</w:t>
      </w:r>
      <w:r w:rsidR="00E25E0A" w:rsidRPr="00CD3635">
        <w:rPr>
          <w:rFonts w:ascii="Times New Roman" w:hAnsi="Times New Roman" w:cs="Times New Roman"/>
          <w:sz w:val="24"/>
          <w:szCs w:val="24"/>
        </w:rPr>
        <w:t>,</w:t>
      </w:r>
      <w:r w:rsidR="005D3EF8" w:rsidRPr="00CD3635">
        <w:rPr>
          <w:rFonts w:ascii="Times New Roman" w:hAnsi="Times New Roman" w:cs="Times New Roman"/>
          <w:sz w:val="24"/>
          <w:szCs w:val="24"/>
        </w:rPr>
        <w:t xml:space="preserve"> </w:t>
      </w:r>
      <w:r w:rsidR="00E25E0A" w:rsidRPr="00CD3635">
        <w:rPr>
          <w:rFonts w:ascii="Times New Roman" w:hAnsi="Times New Roman" w:cs="Times New Roman"/>
          <w:sz w:val="24"/>
          <w:szCs w:val="24"/>
        </w:rPr>
        <w:t xml:space="preserve">we can access a large volume of user generated content shared in various social media platforms </w:t>
      </w:r>
      <w:r w:rsidR="005D3EF8"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{"citationItems":[{"id":"ITEM-1","itemData":{"DOI":"10.1016/j.trc.2017.02.003","ISBN":"0968-090x","ISSN":"0968090X","abstract":"Harnessing the potential of new generation transport data and increasing public participation are high on the agenda for transport stakeholders and the broader community. The initial phase in the program of research reported here proposed a framework for mining transport-related information from social media, demonstrated and evaluated it using transport-related tweets associated with three football matches as case studies. The goal of this paper is to extend and complement the previous published studies. It reports an extended analysis of the research results, highlighting and elaborating the challenges that need to be addressed before a large-scale application of the framework can take place. The focus is specifically on the automatic harvesting of relevant, valuable information from Twitter. The results from automatically mining transport related messages in two scenarios are presented i.e. with a small-scale labelled dataset and with a large-scale dataset of 3.7 m tweets. Tweets authored by individuals that mention a need for transport, express an opinion about transport services or report an event, with respect to different transport modes, were mined. The challenges faced in automatically analysing Twitter messages, written in Twitter's specific language, are illustrated. The results presented show a strong degree of success in the identification of transport related tweets, with similar success in identifying tweets that expressed an opinion about transport services. The identification of tweets that expressed a need for transport services or reported an event was more challenging, a finding mirrored during the human based message annotation process. Overall, the results demonstrate the potential of automatic extraction of valuable information from tweets while pointing to areas where challenges were encountered and additional research is needed. The impact of a successful solution to these challenges (thereby creating efficient harvesting systems) would be to enable travellers to participate more effectively in the improvement of transport services.","author":[{"dropping-particle":"","family":"Kuflik","given":"Tsvi","non-dropping-particle":"","parse-names":false,"suffix":""},{"dropping-particle":"","family":"Minkov","given":"Einat","non-dropping-particle":"","parse-names":false,"suffix":""},{"dropping-particle":"","family":"Nocera","given":"Silvio","non-dropping-particle":"","parse-names":false,"suffix":""},{"dropping-particle":"","family":"Grant-Muller","given":"Susan","non-dropping-particle":"","parse-names":false,"suffix":""},{"dropping-particle":"","family":"Gal-Tzur","given":"Ayelet","non-dropping-particle":"","parse-names":false,"suffix":""},{"dropping-particle":"","family":"Shoor","given":"Itay","non-dropping-particle":"","parse-names":false,"suffix":""}],"container-title":"Transportation Research Part C: Emerging Technologies","id":"ITEM-1","issued":{"date-parts":[["2017"]]},"page":"275-291","publisher":"Elsevier Ltd","title":"Automating a framework to extract and analyse transport related social media content: The potential and the challenges","type":"article-journal","volume":"77"},"uris":["http://www.mendeley.com/documents/?uuid=3cb8d6a8-1355-4e1e-90f5-e5be0a9523b6"]},{"id":"ITEM-2","itemData":{"DOI":"10.1109/MC.2008.401","ISSN":"00189162","abstract":"In this paper, Web 2.0-based technologies advance both collective and individual intelligence.","author":[{"dropping-particle":"","family":"Chi","given":"Ed H.","non-dropping-particle":"","parse-names":false,"suffix":""}],"container-title":"Computer","id":"ITEM-2","issue":"9","issued":{"date-parts":[["2008"]]},"page":"88-91","title":"The social web: Research and opportunities","type":"article-journal","volume":"41"},"uris":["http://www.mendeley.com/documents/?uuid=2734e45a-60be-4d52-9d5e-2c3d7e7cfc2a","http://www.mendeley.com/documents/?uuid=22099e8d-cc70-4553-b2b6-a70844dd4f8a"]}],"mendeley":{"formattedCitation":"(Chi, 2008; Kuflik et al., 2017)","plainTextFormattedCitation":"(Chi, 2008; Kuflik et al., 2017)","previouslyFormattedCitation":"(Chi, 2008; Kuflik et al., 2017)"},"properties":{"noteIndex":0},"schema":"https://github.com/citation-style-language/schema/raw/master/csl-citation.json"}</w:instrText>
      </w:r>
      <w:r w:rsidR="005D3EF8" w:rsidRPr="00CD3635">
        <w:rPr>
          <w:rFonts w:ascii="Times New Roman" w:hAnsi="Times New Roman" w:cs="Times New Roman"/>
          <w:sz w:val="24"/>
          <w:szCs w:val="24"/>
        </w:rPr>
        <w:fldChar w:fldCharType="separate"/>
      </w:r>
      <w:r w:rsidR="007D195D" w:rsidRPr="007D195D">
        <w:rPr>
          <w:rFonts w:ascii="Times New Roman" w:hAnsi="Times New Roman" w:cs="Times New Roman"/>
          <w:noProof/>
          <w:sz w:val="24"/>
          <w:szCs w:val="24"/>
        </w:rPr>
        <w:t>(Chi, 2008; Kuflik et al., 2017)</w:t>
      </w:r>
      <w:r w:rsidR="005D3EF8" w:rsidRPr="00CD3635">
        <w:rPr>
          <w:rFonts w:ascii="Times New Roman" w:hAnsi="Times New Roman" w:cs="Times New Roman"/>
          <w:sz w:val="24"/>
          <w:szCs w:val="24"/>
        </w:rPr>
        <w:fldChar w:fldCharType="end"/>
      </w:r>
      <w:r w:rsidR="005D3EF8" w:rsidRPr="00CD3635">
        <w:rPr>
          <w:rFonts w:ascii="Times New Roman" w:hAnsi="Times New Roman" w:cs="Times New Roman"/>
          <w:sz w:val="24"/>
          <w:szCs w:val="24"/>
        </w:rPr>
        <w:t xml:space="preserve">. </w:t>
      </w:r>
      <w:r w:rsidR="00E25E0A" w:rsidRPr="00CD3635">
        <w:rPr>
          <w:rFonts w:ascii="Times New Roman" w:hAnsi="Times New Roman" w:cs="Times New Roman"/>
          <w:sz w:val="24"/>
          <w:szCs w:val="24"/>
        </w:rPr>
        <w:t xml:space="preserve">Social media can be defined as a collection of internet-based applications which allow users to </w:t>
      </w:r>
      <w:r w:rsidR="00D962D2">
        <w:rPr>
          <w:rFonts w:ascii="Times New Roman" w:hAnsi="Times New Roman" w:cs="Times New Roman"/>
          <w:sz w:val="24"/>
          <w:szCs w:val="24"/>
        </w:rPr>
        <w:t>create</w:t>
      </w:r>
      <w:r w:rsidR="00E25E0A" w:rsidRPr="00CD3635">
        <w:rPr>
          <w:rFonts w:ascii="Times New Roman" w:hAnsi="Times New Roman" w:cs="Times New Roman"/>
          <w:sz w:val="24"/>
          <w:szCs w:val="24"/>
        </w:rPr>
        <w:t xml:space="preserve"> and </w:t>
      </w:r>
      <w:r w:rsidR="00D962D2">
        <w:rPr>
          <w:rFonts w:ascii="Times New Roman" w:hAnsi="Times New Roman" w:cs="Times New Roman"/>
          <w:sz w:val="24"/>
          <w:szCs w:val="24"/>
        </w:rPr>
        <w:t>share</w:t>
      </w:r>
      <w:r w:rsidR="00E25E0A" w:rsidRPr="00CD3635">
        <w:rPr>
          <w:rFonts w:ascii="Times New Roman" w:hAnsi="Times New Roman" w:cs="Times New Roman"/>
          <w:sz w:val="24"/>
          <w:szCs w:val="24"/>
        </w:rPr>
        <w:t xml:space="preserve"> contents </w:t>
      </w:r>
      <w:r w:rsidR="005D3EF8"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{"citationItems":[{"id":"ITEM-1","itemData":{"DOI":"10.1016/j.bushor.2009.09.003","ISBN":"0007-6813","ISSN":"00076813","PMID":"45641953","abstract":"The concept of Social Media is top of the agenda for many business executives today. Decision makers, as well as consultants, try to identify ways in which firms can make profitable use of applications such as Wikipedia, YouTube, Facebook, Second Life, and Twitter. Yet despite this interest, there seems to be very limited understanding of what the term \"Social Media\" exactly means; this article intends to provide some clarification. We begin by describing the concept of Social Media, and discuss how it differs from related concepts such as Web 2.0 and User Generated Content. Based on this definition, we then provide a classification of Social Media which groups applications currently subsumed under the generalized term into more specific categories by characteristic: collaborative projects, blogs, content communities, social networking sites, virtual game worlds, and virtual social worlds. Finally, we present 10 pieces of advice for companies which decide to utilize Social Media. © 2009 Kelley School of Business, Indiana University.","author":[{"dropping-particle":"","family":"Kaplan","given":"Andreas M.","non-dropping-particle":"","parse-names":false,"suffix":""},{"dropping-particle":"","family":"Haenlein","given":"Michael","non-dropping-particle":"","parse-names":false,"suffix":""}],"container-title":"Business Horizons","id":"ITEM-1","issue":"1","issued":{"date-parts":[["2010"]]},"page":"59-68","title":"Users of the world, unite! The challenges and opportunities of Social Media","type":"article-journal","volume":"53"},"uris":["http://www.mendeley.com/documents/?uuid=a5f7db35-fde9-4036-8bdd-29061df93971","http://www.mendeley.com/documents/?uuid=1ef5e528-e292-4ed0-9052-8dd80bdf5ea8"]}],"mendeley":{"formattedCitation":"(Kaplan and Haenlein, 2010)","plainTextFormattedCitation":"(Kaplan and Haenlein, 2010)","previouslyFormattedCitation":"(Kaplan and Haenlein, 2010)"},"properties":{"noteIndex":0},"schema":"https://github.com/citation-style-language/schema/raw/master/csl-citation.json"}</w:instrText>
      </w:r>
      <w:r w:rsidR="005D3EF8" w:rsidRPr="00CD3635">
        <w:rPr>
          <w:rFonts w:ascii="Times New Roman" w:hAnsi="Times New Roman" w:cs="Times New Roman"/>
          <w:sz w:val="24"/>
          <w:szCs w:val="24"/>
        </w:rPr>
        <w:fldChar w:fldCharType="separate"/>
      </w:r>
      <w:r w:rsidR="005D3EF8" w:rsidRPr="00CD3635">
        <w:rPr>
          <w:rFonts w:ascii="Times New Roman" w:hAnsi="Times New Roman" w:cs="Times New Roman"/>
          <w:noProof/>
          <w:sz w:val="24"/>
          <w:szCs w:val="24"/>
        </w:rPr>
        <w:t>(Kaplan and Haenlein, 2010)</w:t>
      </w:r>
      <w:r w:rsidR="005D3EF8" w:rsidRPr="00CD3635">
        <w:rPr>
          <w:rFonts w:ascii="Times New Roman" w:hAnsi="Times New Roman" w:cs="Times New Roman"/>
          <w:sz w:val="24"/>
          <w:szCs w:val="24"/>
        </w:rPr>
        <w:fldChar w:fldCharType="end"/>
      </w:r>
      <w:r w:rsidR="005D3EF8" w:rsidRPr="00CD3635">
        <w:rPr>
          <w:rFonts w:ascii="Times New Roman" w:hAnsi="Times New Roman" w:cs="Times New Roman"/>
          <w:sz w:val="24"/>
          <w:szCs w:val="24"/>
        </w:rPr>
        <w:t xml:space="preserve">. </w:t>
      </w:r>
      <w:r w:rsidR="001C0AA0">
        <w:rPr>
          <w:rFonts w:ascii="Times New Roman" w:hAnsi="Times New Roman" w:cs="Times New Roman"/>
          <w:sz w:val="24"/>
          <w:szCs w:val="24"/>
        </w:rPr>
        <w:t>About</w:t>
      </w:r>
      <w:r w:rsidR="001C0AA0" w:rsidRPr="00CD3635">
        <w:rPr>
          <w:rFonts w:ascii="Times New Roman" w:hAnsi="Times New Roman" w:cs="Times New Roman"/>
          <w:sz w:val="24"/>
          <w:szCs w:val="24"/>
        </w:rPr>
        <w:t xml:space="preserve"> 80 percent of Americans use social media creat</w:t>
      </w:r>
      <w:r w:rsidR="001C0AA0">
        <w:rPr>
          <w:rFonts w:ascii="Times New Roman" w:hAnsi="Times New Roman" w:cs="Times New Roman"/>
          <w:sz w:val="24"/>
          <w:szCs w:val="24"/>
        </w:rPr>
        <w:t>ing</w:t>
      </w:r>
      <w:r w:rsidR="001C0AA0" w:rsidRPr="00CD3635">
        <w:rPr>
          <w:rFonts w:ascii="Times New Roman" w:hAnsi="Times New Roman" w:cs="Times New Roman"/>
          <w:sz w:val="24"/>
          <w:szCs w:val="24"/>
        </w:rPr>
        <w:t xml:space="preserve"> a </w:t>
      </w:r>
      <w:r w:rsidR="001C0AA0">
        <w:rPr>
          <w:rFonts w:ascii="Times New Roman" w:hAnsi="Times New Roman" w:cs="Times New Roman"/>
          <w:sz w:val="24"/>
          <w:szCs w:val="24"/>
        </w:rPr>
        <w:t>unique</w:t>
      </w:r>
      <w:r w:rsidR="001C0AA0" w:rsidRPr="00CD3635">
        <w:rPr>
          <w:rFonts w:ascii="Times New Roman" w:hAnsi="Times New Roman" w:cs="Times New Roman"/>
          <w:sz w:val="24"/>
          <w:szCs w:val="24"/>
        </w:rPr>
        <w:t xml:space="preserve"> opportunity to gather digital traces</w:t>
      </w:r>
      <w:r w:rsidR="001C0AA0">
        <w:rPr>
          <w:rFonts w:ascii="Times New Roman" w:hAnsi="Times New Roman" w:cs="Times New Roman"/>
          <w:sz w:val="24"/>
          <w:szCs w:val="24"/>
        </w:rPr>
        <w:t xml:space="preserve"> </w:t>
      </w:r>
      <w:r w:rsidR="001C0AA0"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{"citationItems":[{"id":"ITEM-1","itemData":{"author":[{"dropping-particle":"","family":"Perrin","given":"Andrew","non-dropping-particle":"","parse-names":false,"suffix":""}],"container-title":"Pew Research Center","id":"ITEM-1","issued":{"date-parts":[["2005"]]},"title":"Social Media Usage: 2005-2015: 65% of Adults Now Use Social Networking Sites--a Nearly Tenfold Jump in the Past Decade.","type":"article-newspaper"},"uris":["http://www.mendeley.com/documents/?uuid=da385a2c-f14d-4505-a5dc-b95901b00618"]}],"mendeley":{"formattedCitation":"(Perrin, 2005)","plainTextFormattedCitation":"(Perrin, 2005)","previouslyFormattedCitation":"(Perrin, 2005)"},"properties":{"noteIndex":0},"schema":"https://github.com/citation-style-language/schema/raw/master/csl-citation.json"}</w:instrText>
      </w:r>
      <w:r w:rsidR="001C0AA0" w:rsidRPr="00CD3635">
        <w:rPr>
          <w:rFonts w:ascii="Times New Roman" w:hAnsi="Times New Roman" w:cs="Times New Roman"/>
          <w:sz w:val="24"/>
          <w:szCs w:val="24"/>
        </w:rPr>
        <w:fldChar w:fldCharType="separate"/>
      </w:r>
      <w:r w:rsidR="001C0AA0" w:rsidRPr="00CD3635">
        <w:rPr>
          <w:rFonts w:ascii="Times New Roman" w:hAnsi="Times New Roman" w:cs="Times New Roman"/>
          <w:noProof/>
          <w:sz w:val="24"/>
          <w:szCs w:val="24"/>
        </w:rPr>
        <w:t>(Perrin, 2005)</w:t>
      </w:r>
      <w:r w:rsidR="001C0AA0" w:rsidRPr="00CD3635">
        <w:rPr>
          <w:rFonts w:ascii="Times New Roman" w:hAnsi="Times New Roman" w:cs="Times New Roman"/>
          <w:sz w:val="24"/>
          <w:szCs w:val="24"/>
        </w:rPr>
        <w:fldChar w:fldCharType="end"/>
      </w:r>
      <w:r w:rsidR="001C0AA0" w:rsidRPr="00CD3635">
        <w:rPr>
          <w:rFonts w:ascii="Times New Roman" w:hAnsi="Times New Roman" w:cs="Times New Roman"/>
          <w:sz w:val="24"/>
          <w:szCs w:val="24"/>
        </w:rPr>
        <w:t xml:space="preserve">. Analyzing the millions of user footprints, it is possible to extract travel behavior at a greater resolution </w:t>
      </w:r>
      <w:r w:rsidR="001C0AA0"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{"citationItems":[{"id":"ITEM-1","itemData":{"DOI":"https://doi.org/10.1166/asl.2014.5285","abstract":"Mobile tourism has emerged as a recent trend in the field of tourism. Many mobile tourist applications have been proposed by researchers or already available in the market, e.g., Google Play Store and Apple App Store. However, most of them only provide local or region tourism information since delivering complete and holistic whole world locations data will be costly and involve big efforts. In this paper we explained the design and implementation of Trip Guidance, i.e., a mobile tourist guide that exploit the advantage of Semantic Web technology, especially linked data. The use of linked data repository in the application could minimize the data managements and provide rich information application with minimum efforts. The system is implemented on Android platform and has been tested for many different locations in the world. The application proved that it could be used in any location in the world.","author":[{"dropping-particle":"","family":"Hendrik","given":"Hendrik","non-dropping-particle":"","parse-names":false,"suffix":""},{"dropping-particle":"","family":"Perdana","given":"Dheddy Husada Fadjar","non-dropping-particle":"","parse-names":false,"suffix":""}],"container-title":"Advanced Science Letters","id":"ITEM-1","issue":"1","issued":{"date-parts":[["2014"]]},"page":"75-79","title":"Trip Guidance: A Linked Data Based Mobile Tourists Guide","type":"article-journal","volume":"20"},"uris":["http://www.mendeley.com/documents/?uuid=2f72f0ea-a3c4-40ad-b120-1cd6bf9b0574"]}],"mendeley":{"formattedCitation":"(Hendrik and Perdana, 2014)","plainTextFormattedCitation":"(Hendrik and Perdana, 2014)","previouslyFormattedCitation":"(Hendrik and Perdana, 2014)"},"properties":{"noteIndex":0},"schema":"https://github.com/citation-style-language/schema/raw/master/csl-citation.json"}</w:instrText>
      </w:r>
      <w:r w:rsidR="001C0AA0" w:rsidRPr="00CD3635">
        <w:rPr>
          <w:rFonts w:ascii="Times New Roman" w:hAnsi="Times New Roman" w:cs="Times New Roman"/>
          <w:sz w:val="24"/>
          <w:szCs w:val="24"/>
        </w:rPr>
        <w:fldChar w:fldCharType="separate"/>
      </w:r>
      <w:r w:rsidR="001C0AA0" w:rsidRPr="00CD3635">
        <w:rPr>
          <w:rFonts w:ascii="Times New Roman" w:hAnsi="Times New Roman" w:cs="Times New Roman"/>
          <w:noProof/>
          <w:sz w:val="24"/>
          <w:szCs w:val="24"/>
        </w:rPr>
        <w:t>(Hendrik and Perdana, 2014)</w:t>
      </w:r>
      <w:r w:rsidR="001C0AA0" w:rsidRPr="00CD3635">
        <w:rPr>
          <w:rFonts w:ascii="Times New Roman" w:hAnsi="Times New Roman" w:cs="Times New Roman"/>
          <w:sz w:val="24"/>
          <w:szCs w:val="24"/>
        </w:rPr>
        <w:fldChar w:fldCharType="end"/>
      </w:r>
      <w:r w:rsidR="001C0AA0" w:rsidRPr="00CD3635">
        <w:rPr>
          <w:rFonts w:ascii="Times New Roman" w:hAnsi="Times New Roman" w:cs="Times New Roman"/>
          <w:sz w:val="24"/>
          <w:szCs w:val="24"/>
        </w:rPr>
        <w:t xml:space="preserve">. </w:t>
      </w:r>
    </w:p>
    <w:p w14:paraId="76059D9E" w14:textId="33F7D070" w:rsidR="001C0AA0" w:rsidRPr="00CD3635" w:rsidRDefault="00B81866" w:rsidP="0072480A">
      <w:pPr>
        <w:autoSpaceDE w:val="0"/>
        <w:autoSpaceDN w:val="0"/>
        <w:adjustRightInd w:val="0"/>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However, t</w:t>
      </w:r>
      <w:r w:rsidR="00A059C1">
        <w:rPr>
          <w:rFonts w:ascii="Times New Roman" w:hAnsi="Times New Roman" w:cs="Times New Roman"/>
          <w:sz w:val="24"/>
          <w:szCs w:val="24"/>
        </w:rPr>
        <w:t xml:space="preserve">here are some </w:t>
      </w:r>
      <w:r>
        <w:rPr>
          <w:rFonts w:ascii="Times New Roman" w:hAnsi="Times New Roman" w:cs="Times New Roman"/>
          <w:sz w:val="24"/>
          <w:szCs w:val="24"/>
        </w:rPr>
        <w:t>challenges</w:t>
      </w:r>
      <w:r w:rsidR="00A059C1">
        <w:rPr>
          <w:rFonts w:ascii="Times New Roman" w:hAnsi="Times New Roman" w:cs="Times New Roman"/>
          <w:sz w:val="24"/>
          <w:szCs w:val="24"/>
        </w:rPr>
        <w:t xml:space="preserve"> of using social media data in </w:t>
      </w:r>
      <w:r w:rsidR="00960AF0">
        <w:rPr>
          <w:rFonts w:ascii="Times New Roman" w:hAnsi="Times New Roman" w:cs="Times New Roman"/>
          <w:sz w:val="24"/>
          <w:szCs w:val="24"/>
        </w:rPr>
        <w:t xml:space="preserve">various </w:t>
      </w:r>
      <w:r w:rsidR="00A059C1">
        <w:rPr>
          <w:rFonts w:ascii="Times New Roman" w:hAnsi="Times New Roman" w:cs="Times New Roman"/>
          <w:sz w:val="24"/>
          <w:szCs w:val="24"/>
        </w:rPr>
        <w:t>tra</w:t>
      </w:r>
      <w:r w:rsidR="00960AF0">
        <w:rPr>
          <w:rFonts w:ascii="Times New Roman" w:hAnsi="Times New Roman" w:cs="Times New Roman"/>
          <w:sz w:val="24"/>
          <w:szCs w:val="24"/>
        </w:rPr>
        <w:t>nsportation</w:t>
      </w:r>
      <w:r w:rsidR="00A059C1">
        <w:rPr>
          <w:rFonts w:ascii="Times New Roman" w:hAnsi="Times New Roman" w:cs="Times New Roman"/>
          <w:sz w:val="24"/>
          <w:szCs w:val="24"/>
        </w:rPr>
        <w:t xml:space="preserve"> studies</w:t>
      </w:r>
      <w:r w:rsidR="001F6975">
        <w:rPr>
          <w:rFonts w:ascii="Times New Roman" w:hAnsi="Times New Roman" w:cs="Times New Roman"/>
          <w:sz w:val="24"/>
          <w:szCs w:val="24"/>
        </w:rPr>
        <w:t xml:space="preserve">. </w:t>
      </w:r>
      <w:r w:rsidR="00960AF0">
        <w:rPr>
          <w:rFonts w:ascii="Times New Roman" w:hAnsi="Times New Roman" w:cs="Times New Roman"/>
          <w:sz w:val="24"/>
          <w:szCs w:val="24"/>
        </w:rPr>
        <w:t>For instance</w:t>
      </w:r>
      <w:r>
        <w:rPr>
          <w:rFonts w:ascii="Times New Roman" w:hAnsi="Times New Roman" w:cs="Times New Roman"/>
          <w:sz w:val="24"/>
          <w:szCs w:val="24"/>
        </w:rPr>
        <w:t>,</w:t>
      </w:r>
      <w:r w:rsidR="00960AF0">
        <w:rPr>
          <w:rFonts w:ascii="Times New Roman" w:hAnsi="Times New Roman" w:cs="Times New Roman"/>
          <w:sz w:val="24"/>
          <w:szCs w:val="24"/>
        </w:rPr>
        <w:t xml:space="preserve"> </w:t>
      </w:r>
      <w:r w:rsidR="00586CE5">
        <w:rPr>
          <w:rFonts w:ascii="Times New Roman" w:hAnsi="Times New Roman" w:cs="Times New Roman"/>
          <w:sz w:val="24"/>
          <w:szCs w:val="24"/>
        </w:rPr>
        <w:t>in users</w:t>
      </w:r>
      <w:r w:rsidR="00935863">
        <w:rPr>
          <w:rFonts w:ascii="Times New Roman" w:hAnsi="Times New Roman" w:cs="Times New Roman"/>
          <w:sz w:val="24"/>
          <w:szCs w:val="24"/>
        </w:rPr>
        <w:t>’</w:t>
      </w:r>
      <w:r w:rsidR="00586CE5">
        <w:rPr>
          <w:rFonts w:ascii="Times New Roman" w:hAnsi="Times New Roman" w:cs="Times New Roman"/>
          <w:sz w:val="24"/>
          <w:szCs w:val="24"/>
        </w:rPr>
        <w:t xml:space="preserve"> trip inference studies</w:t>
      </w:r>
      <w:r w:rsidR="00861680">
        <w:rPr>
          <w:rFonts w:ascii="Times New Roman" w:hAnsi="Times New Roman" w:cs="Times New Roman"/>
          <w:sz w:val="24"/>
          <w:szCs w:val="24"/>
        </w:rPr>
        <w:t>,</w:t>
      </w:r>
      <w:r w:rsidR="00586CE5">
        <w:rPr>
          <w:rFonts w:ascii="Times New Roman" w:hAnsi="Times New Roman" w:cs="Times New Roman"/>
          <w:sz w:val="24"/>
          <w:szCs w:val="24"/>
        </w:rPr>
        <w:t xml:space="preserve"> it is difficult to accurately find out the trip </w:t>
      </w:r>
      <w:r w:rsidR="00586CE5">
        <w:rPr>
          <w:rFonts w:ascii="Times New Roman" w:hAnsi="Times New Roman" w:cs="Times New Roman"/>
          <w:sz w:val="24"/>
          <w:szCs w:val="24"/>
        </w:rPr>
        <w:lastRenderedPageBreak/>
        <w:t>start time</w:t>
      </w:r>
      <w:r w:rsidR="00935863">
        <w:rPr>
          <w:rFonts w:ascii="Times New Roman" w:hAnsi="Times New Roman" w:cs="Times New Roman"/>
          <w:sz w:val="24"/>
          <w:szCs w:val="24"/>
        </w:rPr>
        <w:t xml:space="preserve">, </w:t>
      </w:r>
      <w:r w:rsidR="00586CE5">
        <w:rPr>
          <w:rFonts w:ascii="Times New Roman" w:hAnsi="Times New Roman" w:cs="Times New Roman"/>
          <w:sz w:val="24"/>
          <w:szCs w:val="24"/>
        </w:rPr>
        <w:t>end time</w:t>
      </w:r>
      <w:r w:rsidR="00935863">
        <w:rPr>
          <w:rFonts w:ascii="Times New Roman" w:hAnsi="Times New Roman" w:cs="Times New Roman"/>
          <w:sz w:val="24"/>
          <w:szCs w:val="24"/>
        </w:rPr>
        <w:t>,</w:t>
      </w:r>
      <w:r w:rsidR="00586CE5">
        <w:rPr>
          <w:rFonts w:ascii="Times New Roman" w:hAnsi="Times New Roman" w:cs="Times New Roman"/>
          <w:sz w:val="24"/>
          <w:szCs w:val="24"/>
        </w:rPr>
        <w:t xml:space="preserve"> and trip length </w:t>
      </w:r>
      <w:r w:rsidR="00747C46">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{"citationItems":[{"id":"ITEM-1","itemData":{"DOI":"10.1016/j.trc.2017.10.005","ISSN":"0968090X","abstract":"This study explores the possibility of employing social media data to infer the longitudinal travel behavior. The geo-tagged social media data show some unique features including location-aggregated features, distance-separated features, and Gaussian distributed features. Compared to conventional household travel survey, social media data is less expensive, easier to obtain and the most importantly can monitor the individual's longitudinal travel behavior features over a much longer observation period. This paper proposes a sequential model-based clustering method to group the high-resolution Twitter locations and extract the Twitter displacements. Further, this study details the unique features of displacements extracted from Twitter including the demographics of Twitter user, as well as the advantages and limitations. The results are even compared with those from traditional household travel survey, showing promises in using displacement distribution, length, duration and start time to infer individual's travel behavior. On this basis, one can also see the potential of employing social media to infer longitudinal travel behavior, as well as a large quantity of short-distance Twitter displacements. The results will supplement the traditional travel survey and support travel behavior modeling in a metropolitan area.","author":[{"dropping-particle":"","family":"Zhang","given":"Zhenhua","non-dropping-particle":"","parse-names":false,"suffix":""},{"dropping-particle":"","family":"He","given":"Qing","non-dropping-particle":"","parse-names":false,"suffix":""},{"dropping-particle":"","family":"Zhu","given":"Shanjiang","non-dropping-particle":"","parse-names":false,"suffix":""}],"container-title":"Transportation Research Part C: Emerging Technologies","id":"ITEM-1","issue":"October","issued":{"date-parts":[["2017"]]},"page":"396-414","publisher":"Elsevier","title":"Potentials of using social media to infer the longitudinal travel behavior: A sequential model-based clustering method","type":"article-journal","volume":"85"},"uris":["http://www.mendeley.com/documents/?uuid=5bf567f0-ec3f-4bf4-a819-c7e88dad2b54"]}],"mendeley":{"formattedCitation":"(Zhang et al., 2017)","plainTextFormattedCitation":"(Zhang et al., 2017)","previouslyFormattedCitation":"(Zhang et al., 2017)"},"properties":{"noteIndex":0},"schema":"https://github.com/citation-style-language/schema/raw/master/csl-citation.json"}</w:instrText>
      </w:r>
      <w:r w:rsidR="00747C46">
        <w:rPr>
          <w:rFonts w:ascii="Times New Roman" w:hAnsi="Times New Roman" w:cs="Times New Roman"/>
          <w:sz w:val="24"/>
          <w:szCs w:val="24"/>
        </w:rPr>
        <w:fldChar w:fldCharType="separate"/>
      </w:r>
      <w:r w:rsidR="00747C46" w:rsidRPr="00747C46">
        <w:rPr>
          <w:rFonts w:ascii="Times New Roman" w:hAnsi="Times New Roman" w:cs="Times New Roman"/>
          <w:noProof/>
          <w:sz w:val="24"/>
          <w:szCs w:val="24"/>
        </w:rPr>
        <w:t>(Zhang et al., 2017)</w:t>
      </w:r>
      <w:r w:rsidR="00747C46">
        <w:rPr>
          <w:rFonts w:ascii="Times New Roman" w:hAnsi="Times New Roman" w:cs="Times New Roman"/>
          <w:sz w:val="24"/>
          <w:szCs w:val="24"/>
        </w:rPr>
        <w:fldChar w:fldCharType="end"/>
      </w:r>
      <w:r w:rsidR="00AF3D5C">
        <w:rPr>
          <w:rFonts w:ascii="Times New Roman" w:hAnsi="Times New Roman" w:cs="Times New Roman"/>
          <w:sz w:val="24"/>
          <w:szCs w:val="24"/>
        </w:rPr>
        <w:t>. In case of sampling</w:t>
      </w:r>
      <w:r w:rsidR="00345535">
        <w:rPr>
          <w:rFonts w:ascii="Times New Roman" w:hAnsi="Times New Roman" w:cs="Times New Roman"/>
          <w:sz w:val="24"/>
          <w:szCs w:val="24"/>
        </w:rPr>
        <w:t xml:space="preserve">, social media may over represent some groups of </w:t>
      </w:r>
      <w:r w:rsidR="00E31D1A">
        <w:rPr>
          <w:rFonts w:ascii="Times New Roman" w:hAnsi="Times New Roman" w:cs="Times New Roman"/>
          <w:sz w:val="24"/>
          <w:szCs w:val="24"/>
        </w:rPr>
        <w:t>users</w:t>
      </w:r>
      <w:r w:rsidR="00A80068">
        <w:rPr>
          <w:rFonts w:ascii="Times New Roman" w:hAnsi="Times New Roman" w:cs="Times New Roman"/>
          <w:sz w:val="24"/>
          <w:szCs w:val="24"/>
        </w:rPr>
        <w:t xml:space="preserve"> </w:t>
      </w:r>
      <w:r w:rsidR="00E31D1A">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{"citationItems":[{"id":"ITEM-1","itemData":{"DOI":"10.1016/j.trc.2017.10.005","ISSN":"0968090X","abstract":"This study explores the possibility of employing social media data to infer the longitudinal travel behavior. The geo-tagged social media data show some unique features including location-aggregated features, distance-separated features, and Gaussian distributed features. Compared to conventional household travel survey, social media data is less expensive, easier to obtain and the most importantly can monitor the individual's longitudinal travel behavior features over a much longer observation period. This paper proposes a sequential model-based clustering method to group the high-resolution Twitter locations and extract the Twitter displacements. Further, this study details the unique features of displacements extracted from Twitter including the demographics of Twitter user, as well as the advantages and limitations. The results are even compared with those from traditional household travel survey, showing promises in using displacement distribution, length, duration and start time to infer individual's travel behavior. On this basis, one can also see the potential of employing social media to infer longitudinal travel behavior, as well as a large quantity of short-distance Twitter displacements. The results will supplement the traditional travel survey and support travel behavior modeling in a metropolitan area.","author":[{"dropping-particle":"","family":"Zhang","given":"Zhenhua","non-dropping-particle":"","parse-names":false,"suffix":""},{"dropping-particle":"","family":"He","given":"Qing","non-dropping-particle":"","parse-names":false,"suffix":""},{"dropping-particle":"","family":"Zhu","given":"Shanjiang","non-dropping-particle":"","parse-names":false,"suffix":""}],"container-title":"Transportation Research Part C: Emerging Technologies","id":"ITEM-1","issue":"October","issued":{"date-parts":[["2017"]]},"page":"396-414","publisher":"Elsevier","title":"Potentials of using social media to infer the longitudinal travel behavior: A sequential model-based clustering method","type":"article-journal","volume":"85"},"uris":["http://www.mendeley.com/documents/?uuid=5bf567f0-ec3f-4bf4-a819-c7e88dad2b54"]}],"mendeley":{"formattedCitation":"(Zhang et al., 2017)","plainTextFormattedCitation":"(Zhang et al., 2017)","previouslyFormattedCitation":"(Zhang et al., 2017)"},"properties":{"noteIndex":0},"schema":"https://github.com/citation-style-language/schema/raw/master/csl-citation.json"}</w:instrText>
      </w:r>
      <w:r w:rsidR="00E31D1A">
        <w:rPr>
          <w:rFonts w:ascii="Times New Roman" w:hAnsi="Times New Roman" w:cs="Times New Roman"/>
          <w:sz w:val="24"/>
          <w:szCs w:val="24"/>
        </w:rPr>
        <w:fldChar w:fldCharType="separate"/>
      </w:r>
      <w:r w:rsidR="00E31D1A" w:rsidRPr="00E31D1A">
        <w:rPr>
          <w:rFonts w:ascii="Times New Roman" w:hAnsi="Times New Roman" w:cs="Times New Roman"/>
          <w:noProof/>
          <w:sz w:val="24"/>
          <w:szCs w:val="24"/>
        </w:rPr>
        <w:t>(Zhang et al., 2017)</w:t>
      </w:r>
      <w:r w:rsidR="00E31D1A">
        <w:rPr>
          <w:rFonts w:ascii="Times New Roman" w:hAnsi="Times New Roman" w:cs="Times New Roman"/>
          <w:sz w:val="24"/>
          <w:szCs w:val="24"/>
        </w:rPr>
        <w:fldChar w:fldCharType="end"/>
      </w:r>
      <w:r w:rsidR="00A80068">
        <w:rPr>
          <w:rFonts w:ascii="Times New Roman" w:hAnsi="Times New Roman" w:cs="Times New Roman"/>
          <w:sz w:val="24"/>
          <w:szCs w:val="24"/>
        </w:rPr>
        <w:t xml:space="preserve"> and specific types of activities such as leisure and discretionary activities</w:t>
      </w:r>
      <w:r>
        <w:rPr>
          <w:rFonts w:ascii="Times New Roman" w:hAnsi="Times New Roman" w:cs="Times New Roman"/>
          <w:sz w:val="24"/>
          <w:szCs w:val="24"/>
        </w:rPr>
        <w:t xml:space="preserve"> </w:t>
      </w:r>
      <w:r w:rsidR="00A80068">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{"citationItems":[{"id":"ITEM-1","itemData":{"DOI":"10.1016/j.trc.2016.12.008","ISSN":"0968090X","abstract":"In the past few years, the social science literature has shown significance attention to extracting information from social media to track and analyse human movements. In this paper the transportation aspect of social media is investigated and reviewed. A detailed discussion is provided about how social media data from different sources can be used to indirectly and with minimal cost extract travel attributes such as trip purpose, mode of transport, activity duration and destination choice, as well as land use variables such as home, job and school location and socio-demographic attributes including gender, age and income. The evolution of the field of transport and travel behaviour around applications of social media over the last few years is studied. Further, this paper presents results of a qualitative survey from travel demand modelling experts around the world on applicability of social media data for modelling daily travel behaviour. The result of the survey reveals positive view of the experts about usefulness of such data sources.","author":[{"dropping-particle":"","family":"Rashidi","given":"Taha H.","non-dropping-particle":"","parse-names":false,"suffix":""},{"dropping-particle":"","family":"Abbasi","given":"Alireza","non-dropping-particle":"","parse-names":false,"suffix":""},{"dropping-particle":"","family":"Maghrebi","given":"Mojtaba","non-dropping-particle":"","parse-names":false,"suffix":""},{"dropping-particle":"","family":"Hasan","given":"Samiul","non-dropping-particle":"","parse-names":false,"suffix":""},{"dropping-particle":"","family":"Waller","given":"Travis S.","non-dropping-particle":"","parse-names":false,"suffix":""}],"container-title":"Transportation Research Part C: Emerging Technologies","id":"ITEM-1","issued":{"date-parts":[["2017"]]},"page":"197-211","publisher":"Elsevier Ltd","title":"Exploring the capacity of social media data for modelling travel behaviour: Opportunities and challenges","type":"article-journal","volume":"75"},"uris":["http://www.mendeley.com/documents/?uuid=94068a32-b82f-450a-92b9-c33a98bf8e98"]},{"id":"ITEM-2","itemData":{"DOI":"10.1016/j.trc.2014.04.003","ISBN":"7913259124","ISSN":"0968090X","abstract":"Location-based check-in services in various social media applications have enabled individuals to share their activity-related choices providing a new source of human activity data. Although geo-location data has the potential to infer multi-day patterns of individual activities, appropriate methodological approaches are needed. This paper presents a technique to analyze large-scale geo-location data from social media to infer individual activity patterns. A data-driven modeling approach, based on topic modeling, is proposed to classify patterns in individual activity choices. The model provides an activity generation mechanism which when combined with the data from traditional surveys is potentially a useful component of an activity-travel simulator. Using the model, aggregate patterns of users' weekly activities are extracted from the data. The model is extended to also find user-specific activity patterns. We extend the model to account for missing activities (a major limitation of social media data) and demonstrate how information from activity-based diaries can be complemented with longitudinal geo-location information. This work provides foundational tools that can be used when geo-location data is available to predict disaggregate activity patterns. © 2014 Elsevier Ltd.","author":[{"dropping-particle":"","family":"Hasan","given":"Samiul","non-dropping-particle":"","parse-names":false,"suffix":""},{"dropping-particle":"V.","family":"Ukkusuri","given":"Satish","non-dropping-particle":"","parse-names":false,"suffix":""}],"container-title":"Transportation Research Part C: Emerging Technologies","id":"ITEM-2","issued":{"date-parts":[["2014"]]},"page":"363-381","publisher":"Elsevier Ltd","title":"Urban activity pattern classification using topic models from online geo-location data","type":"article-journal","volume":"44"},"uris":["http://www.mendeley.com/documents/?uuid=c980b948-5969-4400-9de1-32acdb1bd32a"]}],"mendeley":{"formattedCitation":"(Hasan and Ukkusuri, 2014; Rashidi et al., 2017)","plainTextFormattedCitation":"(Hasan and Ukkusuri, 2014; Rashidi et al., 2017)","previouslyFormattedCitation":"(Hasan and Ukkusuri, 2014; Rashidi et al., 2017)"},"properties":{"noteIndex":0},"schema":"https://github.com/citation-style-language/schema/raw/master/csl-citation.json"}</w:instrText>
      </w:r>
      <w:r w:rsidR="00A80068">
        <w:rPr>
          <w:rFonts w:ascii="Times New Roman" w:hAnsi="Times New Roman" w:cs="Times New Roman"/>
          <w:sz w:val="24"/>
          <w:szCs w:val="24"/>
        </w:rPr>
        <w:fldChar w:fldCharType="separate"/>
      </w:r>
      <w:r w:rsidR="006422C7" w:rsidRPr="006422C7">
        <w:rPr>
          <w:rFonts w:ascii="Times New Roman" w:hAnsi="Times New Roman" w:cs="Times New Roman"/>
          <w:noProof/>
          <w:sz w:val="24"/>
          <w:szCs w:val="24"/>
        </w:rPr>
        <w:t>(Hasan and Ukkusuri, 2014; Rashidi et al., 2017)</w:t>
      </w:r>
      <w:r w:rsidR="00A80068">
        <w:rPr>
          <w:rFonts w:ascii="Times New Roman" w:hAnsi="Times New Roman" w:cs="Times New Roman"/>
          <w:sz w:val="24"/>
          <w:szCs w:val="24"/>
        </w:rPr>
        <w:fldChar w:fldCharType="end"/>
      </w:r>
      <w:r w:rsidR="00E31D1A">
        <w:rPr>
          <w:rFonts w:ascii="Times New Roman" w:hAnsi="Times New Roman" w:cs="Times New Roman"/>
          <w:sz w:val="24"/>
          <w:szCs w:val="24"/>
        </w:rPr>
        <w:t>.</w:t>
      </w:r>
      <w:r w:rsidR="00977FEC">
        <w:rPr>
          <w:rFonts w:ascii="Times New Roman" w:hAnsi="Times New Roman" w:cs="Times New Roman"/>
          <w:sz w:val="24"/>
          <w:szCs w:val="24"/>
        </w:rPr>
        <w:t xml:space="preserve"> </w:t>
      </w:r>
      <w:r>
        <w:rPr>
          <w:rFonts w:ascii="Times New Roman" w:hAnsi="Times New Roman" w:cs="Times New Roman"/>
          <w:sz w:val="24"/>
          <w:szCs w:val="24"/>
        </w:rPr>
        <w:t>It has been found that s</w:t>
      </w:r>
      <w:r w:rsidR="004721FF">
        <w:rPr>
          <w:rFonts w:ascii="Times New Roman" w:hAnsi="Times New Roman" w:cs="Times New Roman"/>
          <w:sz w:val="24"/>
          <w:szCs w:val="24"/>
        </w:rPr>
        <w:t>martphone and</w:t>
      </w:r>
      <w:r>
        <w:rPr>
          <w:rFonts w:ascii="Times New Roman" w:hAnsi="Times New Roman" w:cs="Times New Roman"/>
          <w:sz w:val="24"/>
          <w:szCs w:val="24"/>
        </w:rPr>
        <w:t>/or</w:t>
      </w:r>
      <w:r w:rsidR="004721FF">
        <w:rPr>
          <w:rFonts w:ascii="Times New Roman" w:hAnsi="Times New Roman" w:cs="Times New Roman"/>
          <w:sz w:val="24"/>
          <w:szCs w:val="24"/>
        </w:rPr>
        <w:t xml:space="preserve"> </w:t>
      </w:r>
      <w:r w:rsidR="003278BB">
        <w:rPr>
          <w:rFonts w:ascii="Times New Roman" w:hAnsi="Times New Roman" w:cs="Times New Roman"/>
          <w:sz w:val="24"/>
          <w:szCs w:val="24"/>
        </w:rPr>
        <w:t>check-in</w:t>
      </w:r>
      <w:r w:rsidR="004721FF">
        <w:rPr>
          <w:rFonts w:ascii="Times New Roman" w:hAnsi="Times New Roman" w:cs="Times New Roman"/>
          <w:sz w:val="24"/>
          <w:szCs w:val="24"/>
        </w:rPr>
        <w:t xml:space="preserve"> service users </w:t>
      </w:r>
      <w:r>
        <w:rPr>
          <w:rFonts w:ascii="Times New Roman" w:hAnsi="Times New Roman" w:cs="Times New Roman"/>
          <w:sz w:val="24"/>
          <w:szCs w:val="24"/>
        </w:rPr>
        <w:t>are</w:t>
      </w:r>
      <w:r w:rsidR="004721FF">
        <w:rPr>
          <w:rFonts w:ascii="Times New Roman" w:hAnsi="Times New Roman" w:cs="Times New Roman"/>
          <w:sz w:val="24"/>
          <w:szCs w:val="24"/>
        </w:rPr>
        <w:t xml:space="preserve"> slightly over represent</w:t>
      </w:r>
      <w:r>
        <w:rPr>
          <w:rFonts w:ascii="Times New Roman" w:hAnsi="Times New Roman" w:cs="Times New Roman"/>
          <w:sz w:val="24"/>
          <w:szCs w:val="24"/>
        </w:rPr>
        <w:t>ed</w:t>
      </w:r>
      <w:r w:rsidR="004721FF">
        <w:rPr>
          <w:rFonts w:ascii="Times New Roman" w:hAnsi="Times New Roman" w:cs="Times New Roman"/>
          <w:sz w:val="24"/>
          <w:szCs w:val="24"/>
        </w:rPr>
        <w:t xml:space="preserve"> </w:t>
      </w:r>
      <w:r>
        <w:rPr>
          <w:rFonts w:ascii="Times New Roman" w:hAnsi="Times New Roman" w:cs="Times New Roman"/>
          <w:sz w:val="24"/>
          <w:szCs w:val="24"/>
        </w:rPr>
        <w:t>by</w:t>
      </w:r>
      <w:r w:rsidR="004721FF">
        <w:rPr>
          <w:rFonts w:ascii="Times New Roman" w:hAnsi="Times New Roman" w:cs="Times New Roman"/>
          <w:sz w:val="24"/>
          <w:szCs w:val="24"/>
        </w:rPr>
        <w:t xml:space="preserve"> young people </w:t>
      </w:r>
      <w:r w:rsidR="0090355E">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{"citationItems":[{"id":"ITEM-1","itemData":{"author":[{"dropping-particle":"","family":"Comscore","given":"","non-dropping-particle":"","parse-names":false,"suffix":""}],"container-title":"Press Release","id":"ITEM-1","issued":{"date-parts":[["2011"]]},"title":"Nearly 1 in 5 Smartphone Owners Access Check-In Services Via their Mobile Device","type":"webpage"},"uris":["http://www.mendeley.com/documents/?uuid=eb7635fa-1895-418a-90dd-f74f27a03ffa","http://www.mendeley.com/documents/?uuid=a974a5ac-f27a-4a5d-b4fe-8b149c4bc38f","http://www.mendeley.com/documents/?uuid=37022827-f3d6-4804-91bd-c60052fc2e17"]}],"mendeley":{"formattedCitation":"(Comscore, 2011)","plainTextFormattedCitation":"(Comscore, 2011)","previouslyFormattedCitation":"(Comscore, 2011)"},"properties":{"noteIndex":0},"schema":"https://github.com/citation-style-language/schema/raw/master/csl-citation.json"}</w:instrText>
      </w:r>
      <w:r w:rsidR="0090355E">
        <w:rPr>
          <w:rFonts w:ascii="Times New Roman" w:hAnsi="Times New Roman" w:cs="Times New Roman"/>
          <w:sz w:val="24"/>
          <w:szCs w:val="24"/>
        </w:rPr>
        <w:fldChar w:fldCharType="separate"/>
      </w:r>
      <w:r w:rsidR="004721FF" w:rsidRPr="004721FF">
        <w:rPr>
          <w:rFonts w:ascii="Times New Roman" w:hAnsi="Times New Roman" w:cs="Times New Roman"/>
          <w:noProof/>
          <w:sz w:val="24"/>
          <w:szCs w:val="24"/>
        </w:rPr>
        <w:t>(Comscore, 2011)</w:t>
      </w:r>
      <w:r w:rsidR="0090355E">
        <w:rPr>
          <w:rFonts w:ascii="Times New Roman" w:hAnsi="Times New Roman" w:cs="Times New Roman"/>
          <w:sz w:val="24"/>
          <w:szCs w:val="24"/>
        </w:rPr>
        <w:fldChar w:fldCharType="end"/>
      </w:r>
      <w:r w:rsidR="004721FF">
        <w:rPr>
          <w:rFonts w:ascii="Times New Roman" w:hAnsi="Times New Roman" w:cs="Times New Roman"/>
          <w:sz w:val="24"/>
          <w:szCs w:val="24"/>
        </w:rPr>
        <w:t xml:space="preserve">. </w:t>
      </w:r>
      <w:r w:rsidR="007B03B7">
        <w:rPr>
          <w:rFonts w:ascii="Times New Roman" w:hAnsi="Times New Roman" w:cs="Times New Roman"/>
          <w:sz w:val="24"/>
          <w:szCs w:val="24"/>
        </w:rPr>
        <w:t xml:space="preserve">A biased </w:t>
      </w:r>
      <w:r w:rsidR="007B03B7" w:rsidRPr="007B03B7">
        <w:rPr>
          <w:rFonts w:ascii="Times New Roman" w:hAnsi="Times New Roman" w:cs="Times New Roman"/>
          <w:sz w:val="24"/>
          <w:szCs w:val="24"/>
        </w:rPr>
        <w:t xml:space="preserve">public participation </w:t>
      </w:r>
      <w:r>
        <w:rPr>
          <w:rFonts w:ascii="Times New Roman" w:hAnsi="Times New Roman" w:cs="Times New Roman"/>
          <w:sz w:val="24"/>
          <w:szCs w:val="24"/>
        </w:rPr>
        <w:t>may also</w:t>
      </w:r>
      <w:r w:rsidR="007B03B7">
        <w:rPr>
          <w:rFonts w:ascii="Times New Roman" w:hAnsi="Times New Roman" w:cs="Times New Roman"/>
          <w:sz w:val="24"/>
          <w:szCs w:val="24"/>
        </w:rPr>
        <w:t xml:space="preserve"> result </w:t>
      </w:r>
      <w:r>
        <w:rPr>
          <w:rFonts w:ascii="Times New Roman" w:hAnsi="Times New Roman" w:cs="Times New Roman"/>
          <w:sz w:val="24"/>
          <w:szCs w:val="24"/>
        </w:rPr>
        <w:t xml:space="preserve">due to </w:t>
      </w:r>
      <w:r w:rsidR="007B03B7">
        <w:rPr>
          <w:rFonts w:ascii="Times New Roman" w:hAnsi="Times New Roman" w:cs="Times New Roman"/>
          <w:sz w:val="24"/>
          <w:szCs w:val="24"/>
        </w:rPr>
        <w:t>the difference in</w:t>
      </w:r>
      <w:r w:rsidR="007B03B7" w:rsidRPr="007B03B7">
        <w:rPr>
          <w:rFonts w:ascii="Times New Roman" w:hAnsi="Times New Roman" w:cs="Times New Roman"/>
          <w:sz w:val="24"/>
          <w:szCs w:val="24"/>
        </w:rPr>
        <w:t xml:space="preserve"> income, education, and place of residence</w:t>
      </w:r>
      <w:r w:rsidR="00A52DD5">
        <w:rPr>
          <w:rFonts w:ascii="Times New Roman" w:hAnsi="Times New Roman" w:cs="Times New Roman"/>
          <w:sz w:val="24"/>
          <w:szCs w:val="24"/>
        </w:rPr>
        <w:t xml:space="preserve"> </w:t>
      </w:r>
      <w:r w:rsidR="00274484">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{"citationItems":[{"id":"ITEM-1","itemData":{"author":[{"dropping-particle":"","family":"Wiersma","given":"Yolanda;","non-dropping-particle":"","parse-names":false,"suffix":""}],"container-title":"Avian Conservation and Ecology","id":"ITEM-1","issue":"2","issued":{"date-parts":[["2010"]]},"page":"1-9","title":"Birding 2.0: Citizen science and effective monitoring in the Web 2.0 World","type":"article-journal","volume":"5"},"uris":["http://www.mendeley.com/documents/?uuid=a8e7676f-18ab-42e2-af67-e3e437453580","http://www.mendeley.com/documents/?uuid=80bde600-33b5-4c54-9f33-a14559a967b3","http://www.mendeley.com/documents/?uuid=9bb9c9f7-eead-4f74-a9d3-b2618c02a822"]}],"mendeley":{"formattedCitation":"(Wiersma, 2010)","plainTextFormattedCitation":"(Wiersma, 2010)","previouslyFormattedCitation":"(Wiersma, 2010)"},"properties":{"noteIndex":0},"schema":"https://github.com/citation-style-language/schema/raw/master/csl-citation.json"}</w:instrText>
      </w:r>
      <w:r w:rsidR="00274484">
        <w:rPr>
          <w:rFonts w:ascii="Times New Roman" w:hAnsi="Times New Roman" w:cs="Times New Roman"/>
          <w:sz w:val="24"/>
          <w:szCs w:val="24"/>
        </w:rPr>
        <w:fldChar w:fldCharType="separate"/>
      </w:r>
      <w:r w:rsidR="00274484" w:rsidRPr="00274484">
        <w:rPr>
          <w:rFonts w:ascii="Times New Roman" w:hAnsi="Times New Roman" w:cs="Times New Roman"/>
          <w:noProof/>
          <w:sz w:val="24"/>
          <w:szCs w:val="24"/>
        </w:rPr>
        <w:t>(Wiersma, 2010)</w:t>
      </w:r>
      <w:r w:rsidR="00274484">
        <w:rPr>
          <w:rFonts w:ascii="Times New Roman" w:hAnsi="Times New Roman" w:cs="Times New Roman"/>
          <w:sz w:val="24"/>
          <w:szCs w:val="24"/>
        </w:rPr>
        <w:fldChar w:fldCharType="end"/>
      </w:r>
      <w:r w:rsidR="007B03B7">
        <w:rPr>
          <w:rFonts w:ascii="Times New Roman" w:hAnsi="Times New Roman" w:cs="Times New Roman"/>
          <w:sz w:val="24"/>
          <w:szCs w:val="24"/>
        </w:rPr>
        <w:t>.</w:t>
      </w:r>
      <w:r w:rsidR="0072480A" w:rsidRPr="0072480A">
        <w:rPr>
          <w:rFonts w:ascii="Times New Roman" w:hAnsi="Times New Roman" w:cs="Times New Roman"/>
          <w:sz w:val="24"/>
          <w:szCs w:val="24"/>
        </w:rPr>
        <w:t xml:space="preserve"> </w:t>
      </w:r>
      <w:r w:rsidR="0072480A">
        <w:rPr>
          <w:rFonts w:ascii="Times New Roman" w:hAnsi="Times New Roman" w:cs="Times New Roman"/>
          <w:sz w:val="24"/>
          <w:szCs w:val="24"/>
        </w:rPr>
        <w:t>Lack of</w:t>
      </w:r>
      <w:r w:rsidR="0072480A" w:rsidRPr="00CD3635">
        <w:rPr>
          <w:rFonts w:ascii="Times New Roman" w:hAnsi="Times New Roman" w:cs="Times New Roman"/>
          <w:sz w:val="24"/>
          <w:szCs w:val="24"/>
        </w:rPr>
        <w:t xml:space="preserve"> </w:t>
      </w:r>
      <w:r w:rsidR="0072480A">
        <w:rPr>
          <w:rFonts w:ascii="Times New Roman" w:hAnsi="Times New Roman" w:cs="Times New Roman"/>
          <w:sz w:val="24"/>
          <w:szCs w:val="24"/>
        </w:rPr>
        <w:t xml:space="preserve">user </w:t>
      </w:r>
      <w:r w:rsidR="0072480A" w:rsidRPr="00CD3635">
        <w:rPr>
          <w:rFonts w:ascii="Times New Roman" w:hAnsi="Times New Roman" w:cs="Times New Roman"/>
          <w:sz w:val="24"/>
          <w:szCs w:val="24"/>
        </w:rPr>
        <w:t>soci</w:t>
      </w:r>
      <w:r w:rsidR="0072480A">
        <w:rPr>
          <w:rFonts w:ascii="Times New Roman" w:hAnsi="Times New Roman" w:cs="Times New Roman"/>
          <w:sz w:val="24"/>
          <w:szCs w:val="24"/>
        </w:rPr>
        <w:t>o-</w:t>
      </w:r>
      <w:r w:rsidR="0072480A" w:rsidRPr="00CD3635">
        <w:rPr>
          <w:rFonts w:ascii="Times New Roman" w:hAnsi="Times New Roman" w:cs="Times New Roman"/>
          <w:sz w:val="24"/>
          <w:szCs w:val="24"/>
        </w:rPr>
        <w:t xml:space="preserve">demographic attributes </w:t>
      </w:r>
      <w:r w:rsidR="0072480A">
        <w:rPr>
          <w:rFonts w:ascii="Times New Roman" w:hAnsi="Times New Roman" w:cs="Times New Roman"/>
          <w:sz w:val="24"/>
          <w:szCs w:val="24"/>
        </w:rPr>
        <w:t>make</w:t>
      </w:r>
      <w:r w:rsidR="00A371F3">
        <w:rPr>
          <w:rFonts w:ascii="Times New Roman" w:hAnsi="Times New Roman" w:cs="Times New Roman"/>
          <w:sz w:val="24"/>
          <w:szCs w:val="24"/>
        </w:rPr>
        <w:t>s</w:t>
      </w:r>
      <w:r w:rsidR="0072480A" w:rsidRPr="00CD3635">
        <w:rPr>
          <w:rFonts w:ascii="Times New Roman" w:hAnsi="Times New Roman" w:cs="Times New Roman"/>
          <w:sz w:val="24"/>
          <w:szCs w:val="24"/>
        </w:rPr>
        <w:t xml:space="preserve"> it difﬁcult to correctly weigh the sample </w:t>
      </w:r>
      <w:r w:rsidR="0072480A"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author":[{"dropping-particle":"","family":"Beyer","given":"M.A.","non-dropping-particle":"","parse-names":false,"suffix":""},{"dropping-particle":"","family":"Laney","given":"D.","non-dropping-particle":"","parse-names":false,"suffix":""}],"id":"ITEM-1","issued":{"date-parts":[["2012"]]},"publisher":"Gartner: Stamford","publisher-place":"CT, USA","title":"The importance of ‘big data’: a definition","type":"book"},"uris":["http://www.mendeley.com/documents/?uuid=a7c28891-6689-4167-a20f-4e1206a27b70","http://www.mendeley.com/documents/?uuid=219b9a48-2a8d-4752-9c88-b0c7d698f8c0"]}],"mendeley":{"formattedCitation":"(Beyer and Laney, 2012)","plainTextFormattedCitation":"(Beyer and Laney, 2012)","previouslyFormattedCitation":"(Beyer and Laney, 2012)"},"properties":{"noteIndex":0},"schema":"https://github.com/citation-style-language/schema/raw/master/csl-citation.json"}</w:instrText>
      </w:r>
      <w:r w:rsidR="0072480A" w:rsidRPr="00CD3635">
        <w:rPr>
          <w:rFonts w:ascii="Times New Roman" w:hAnsi="Times New Roman" w:cs="Times New Roman"/>
          <w:sz w:val="24"/>
          <w:szCs w:val="24"/>
        </w:rPr>
        <w:fldChar w:fldCharType="separate"/>
      </w:r>
      <w:r w:rsidR="0072480A" w:rsidRPr="00CD3635">
        <w:rPr>
          <w:rFonts w:ascii="Times New Roman" w:hAnsi="Times New Roman" w:cs="Times New Roman"/>
          <w:noProof/>
          <w:sz w:val="24"/>
          <w:szCs w:val="24"/>
        </w:rPr>
        <w:t>(Beyer and Laney, 2012)</w:t>
      </w:r>
      <w:r w:rsidR="0072480A" w:rsidRPr="00CD3635">
        <w:rPr>
          <w:rFonts w:ascii="Times New Roman" w:hAnsi="Times New Roman" w:cs="Times New Roman"/>
          <w:sz w:val="24"/>
          <w:szCs w:val="24"/>
        </w:rPr>
        <w:fldChar w:fldCharType="end"/>
      </w:r>
      <w:r w:rsidR="0072480A" w:rsidRPr="00CD3635">
        <w:rPr>
          <w:rFonts w:ascii="Times New Roman" w:hAnsi="Times New Roman" w:cs="Times New Roman"/>
          <w:sz w:val="24"/>
          <w:szCs w:val="24"/>
        </w:rPr>
        <w:t>.</w:t>
      </w:r>
      <w:r w:rsidR="007B03B7" w:rsidRPr="007B03B7">
        <w:rPr>
          <w:rFonts w:ascii="Times New Roman" w:hAnsi="Times New Roman" w:cs="Times New Roman"/>
          <w:sz w:val="24"/>
          <w:szCs w:val="24"/>
        </w:rPr>
        <w:t xml:space="preserve"> </w:t>
      </w:r>
      <w:r w:rsidR="00A371F3">
        <w:rPr>
          <w:rFonts w:ascii="Times New Roman" w:hAnsi="Times New Roman" w:cs="Times New Roman"/>
          <w:sz w:val="24"/>
          <w:szCs w:val="24"/>
        </w:rPr>
        <w:t xml:space="preserve">However, </w:t>
      </w:r>
      <w:r w:rsidR="0072480A">
        <w:rPr>
          <w:rFonts w:ascii="Times New Roman" w:hAnsi="Times New Roman" w:cs="Times New Roman"/>
          <w:sz w:val="24"/>
          <w:szCs w:val="24"/>
        </w:rPr>
        <w:t xml:space="preserve">there have been efforts to </w:t>
      </w:r>
      <w:r w:rsidR="00A371F3">
        <w:rPr>
          <w:rFonts w:ascii="Times New Roman" w:hAnsi="Times New Roman" w:cs="Times New Roman"/>
          <w:sz w:val="24"/>
          <w:szCs w:val="24"/>
        </w:rPr>
        <w:t>infer demographic information</w:t>
      </w:r>
      <w:r w:rsidR="0072480A">
        <w:rPr>
          <w:rFonts w:ascii="Times New Roman" w:hAnsi="Times New Roman" w:cs="Times New Roman"/>
          <w:sz w:val="24"/>
          <w:szCs w:val="24"/>
        </w:rPr>
        <w:t xml:space="preserve"> through data mining approach</w:t>
      </w:r>
      <w:r w:rsidR="00A371F3">
        <w:rPr>
          <w:rFonts w:ascii="Times New Roman" w:hAnsi="Times New Roman" w:cs="Times New Roman"/>
          <w:sz w:val="24"/>
          <w:szCs w:val="24"/>
        </w:rPr>
        <w:t>es</w:t>
      </w:r>
      <w:r w:rsidR="0072480A">
        <w:rPr>
          <w:rFonts w:ascii="Times New Roman" w:hAnsi="Times New Roman" w:cs="Times New Roman"/>
          <w:sz w:val="24"/>
          <w:szCs w:val="24"/>
        </w:rPr>
        <w:t xml:space="preserve"> </w:t>
      </w:r>
      <w:r w:rsidR="0072480A">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{"citationItems":[{"id":"ITEM-1","itemData":{"ISBN":"978-1-57735-505-2","abstract":"Every second, the thoughts and feelings of millions of people across the world are recorded in the form of 140-character tweets using Twitter. However, despite the enormous potential presented by this remarkable data source, we still do not have an understanding of the Twitter population itself: Who are the Twitter users? How representative of the overall population are they? In this paper, we take the first steps towards answering these questions by analyzing data on a set of Twitter users representing over 1% of the U.S. population. We develop techniques that allow us to compare the Twitter population to the U.S. population along three axes (geography, gender, and race/ethnicity), and find that the Twitter population is a highly non-uniform sample of the population.","author":[{"dropping-particle":"","family":"Mislove","given":"Alan","non-dropping-particle":"","parse-names":false,"suffix":""},{"dropping-particle":"","family":"Lehmann","given":"Sune","non-dropping-particle":"","parse-names":false,"suffix":""},{"dropping-particle":"","family":"Ahn","given":"Yong-yeol","non-dropping-particle":"","parse-names":false,"suffix":""},{"dropping-particle":"","family":"Onnela","given":"Jukka-pekka","non-dropping-particle":"","parse-names":false,"suffix":""},{"dropping-particle":"","family":"Rosenquist","given":"J Niels","non-dropping-particle":"","parse-names":false,"suffix":""}],"container-title":"Artificial Intelligence","id":"ITEM-1","issued":{"date-parts":[["2011"]]},"page":"554-557","title":"Understanding the Demographics of Twitter Users","type":"article-journal"},"uris":["http://www.mendeley.com/documents/?uuid=2ec5d210-9dbb-491f-b56b-cb7f9f13b0b6"]}],"mendeley":{"formattedCitation":"(Mislove et al., 2011)","plainTextFormattedCitation":"(Mislove et al., 2011)","previouslyFormattedCitation":"(Mislove et al., 2011)"},"properties":{"noteIndex":0},"schema":"https://github.com/citation-style-language/schema/raw/master/csl-citation.json"}</w:instrText>
      </w:r>
      <w:r w:rsidR="0072480A">
        <w:rPr>
          <w:rFonts w:ascii="Times New Roman" w:hAnsi="Times New Roman" w:cs="Times New Roman"/>
          <w:sz w:val="24"/>
          <w:szCs w:val="24"/>
        </w:rPr>
        <w:fldChar w:fldCharType="separate"/>
      </w:r>
      <w:r w:rsidR="0072480A" w:rsidRPr="00861680">
        <w:rPr>
          <w:rFonts w:ascii="Times New Roman" w:hAnsi="Times New Roman" w:cs="Times New Roman"/>
          <w:noProof/>
          <w:sz w:val="24"/>
          <w:szCs w:val="24"/>
        </w:rPr>
        <w:t>(Mislove et al., 2011)</w:t>
      </w:r>
      <w:r w:rsidR="0072480A">
        <w:rPr>
          <w:rFonts w:ascii="Times New Roman" w:hAnsi="Times New Roman" w:cs="Times New Roman"/>
          <w:sz w:val="24"/>
          <w:szCs w:val="24"/>
        </w:rPr>
        <w:fldChar w:fldCharType="end"/>
      </w:r>
      <w:r w:rsidR="0072480A">
        <w:rPr>
          <w:rFonts w:ascii="Times New Roman" w:hAnsi="Times New Roman" w:cs="Times New Roman"/>
          <w:sz w:val="24"/>
          <w:szCs w:val="24"/>
        </w:rPr>
        <w:t xml:space="preserve">. </w:t>
      </w:r>
      <w:r w:rsidR="00A371F3">
        <w:rPr>
          <w:rFonts w:ascii="Times New Roman" w:hAnsi="Times New Roman" w:cs="Times New Roman"/>
          <w:sz w:val="24"/>
          <w:szCs w:val="24"/>
        </w:rPr>
        <w:t>Thus, e</w:t>
      </w:r>
      <w:r w:rsidR="00977FEC">
        <w:rPr>
          <w:rFonts w:ascii="Times New Roman" w:hAnsi="Times New Roman" w:cs="Times New Roman"/>
          <w:sz w:val="24"/>
          <w:szCs w:val="24"/>
        </w:rPr>
        <w:t xml:space="preserve">xtracting meaningful </w:t>
      </w:r>
      <w:r w:rsidR="00A371F3">
        <w:rPr>
          <w:rFonts w:ascii="Times New Roman" w:hAnsi="Times New Roman" w:cs="Times New Roman"/>
          <w:sz w:val="24"/>
          <w:szCs w:val="24"/>
        </w:rPr>
        <w:t xml:space="preserve">travel </w:t>
      </w:r>
      <w:r w:rsidR="00977FEC">
        <w:rPr>
          <w:rFonts w:ascii="Times New Roman" w:hAnsi="Times New Roman" w:cs="Times New Roman"/>
          <w:sz w:val="24"/>
          <w:szCs w:val="24"/>
        </w:rPr>
        <w:t>information</w:t>
      </w:r>
      <w:r w:rsidR="00A80068">
        <w:rPr>
          <w:rFonts w:ascii="Times New Roman" w:hAnsi="Times New Roman" w:cs="Times New Roman"/>
          <w:sz w:val="24"/>
          <w:szCs w:val="24"/>
        </w:rPr>
        <w:t xml:space="preserve"> fr</w:t>
      </w:r>
      <w:r>
        <w:rPr>
          <w:rFonts w:ascii="Times New Roman" w:hAnsi="Times New Roman" w:cs="Times New Roman"/>
          <w:sz w:val="24"/>
          <w:szCs w:val="24"/>
        </w:rPr>
        <w:t>o</w:t>
      </w:r>
      <w:r w:rsidR="00A80068">
        <w:rPr>
          <w:rFonts w:ascii="Times New Roman" w:hAnsi="Times New Roman" w:cs="Times New Roman"/>
          <w:sz w:val="24"/>
          <w:szCs w:val="24"/>
        </w:rPr>
        <w:t>m</w:t>
      </w:r>
      <w:r w:rsidR="00977FEC">
        <w:rPr>
          <w:rFonts w:ascii="Times New Roman" w:hAnsi="Times New Roman" w:cs="Times New Roman"/>
          <w:sz w:val="24"/>
          <w:szCs w:val="24"/>
        </w:rPr>
        <w:t xml:space="preserve"> </w:t>
      </w:r>
      <w:r w:rsidR="00A371F3">
        <w:rPr>
          <w:rFonts w:ascii="Times New Roman" w:hAnsi="Times New Roman" w:cs="Times New Roman"/>
          <w:sz w:val="24"/>
          <w:szCs w:val="24"/>
        </w:rPr>
        <w:t>social media data</w:t>
      </w:r>
      <w:r w:rsidR="0058466B">
        <w:rPr>
          <w:rFonts w:ascii="Times New Roman" w:hAnsi="Times New Roman" w:cs="Times New Roman"/>
          <w:sz w:val="24"/>
          <w:szCs w:val="24"/>
        </w:rPr>
        <w:t xml:space="preserve"> and </w:t>
      </w:r>
      <w:r w:rsidR="00A371F3">
        <w:rPr>
          <w:rFonts w:ascii="Times New Roman" w:hAnsi="Times New Roman" w:cs="Times New Roman"/>
          <w:sz w:val="24"/>
          <w:szCs w:val="24"/>
        </w:rPr>
        <w:t xml:space="preserve">inferring user </w:t>
      </w:r>
      <w:r w:rsidR="0058466B">
        <w:rPr>
          <w:rFonts w:ascii="Times New Roman" w:hAnsi="Times New Roman" w:cs="Times New Roman"/>
          <w:sz w:val="24"/>
          <w:szCs w:val="24"/>
        </w:rPr>
        <w:t>demographic information are</w:t>
      </w:r>
      <w:r w:rsidR="00977FEC">
        <w:rPr>
          <w:rFonts w:ascii="Times New Roman" w:hAnsi="Times New Roman" w:cs="Times New Roman"/>
          <w:sz w:val="24"/>
          <w:szCs w:val="24"/>
        </w:rPr>
        <w:t xml:space="preserve"> challenging issue</w:t>
      </w:r>
      <w:r w:rsidR="0058466B">
        <w:rPr>
          <w:rFonts w:ascii="Times New Roman" w:hAnsi="Times New Roman" w:cs="Times New Roman"/>
          <w:sz w:val="24"/>
          <w:szCs w:val="24"/>
        </w:rPr>
        <w:t>s</w:t>
      </w:r>
      <w:r w:rsidR="00A80068">
        <w:rPr>
          <w:rFonts w:ascii="Times New Roman" w:hAnsi="Times New Roman" w:cs="Times New Roman"/>
          <w:sz w:val="24"/>
          <w:szCs w:val="24"/>
        </w:rPr>
        <w:t xml:space="preserve"> </w:t>
      </w:r>
      <w:r w:rsidR="00977FEC">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{"citationItems":[{"id":"ITEM-1","itemData":{"DOI":"10.1016/j.trc.2016.12.008","ISSN":"0968090X","abstract":"In the past few years, the social science literature has shown significance attention to extracting information from social media to track and analyse human movements. In this paper the transportation aspect of social media is investigated and reviewed. A detailed discussion is provided about how social media data from different sources can be used to indirectly and with minimal cost extract travel attributes such as trip purpose, mode of transport, activity duration and destination choice, as well as land use variables such as home, job and school location and socio-demographic attributes including gender, age and income. The evolution of the field of transport and travel behaviour around applications of social media over the last few years is studied. Further, this paper presents results of a qualitative survey from travel demand modelling experts around the world on applicability of social media data for modelling daily travel behaviour. The result of the survey reveals positive view of the experts about usefulness of such data sources.","author":[{"dropping-particle":"","family":"Rashidi","given":"Taha H.","non-dropping-particle":"","parse-names":false,"suffix":""},{"dropping-particle":"","family":"Abbasi","given":"Alireza","non-dropping-particle":"","parse-names":false,"suffix":""},{"dropping-particle":"","family":"Maghrebi","given":"Mojtaba","non-dropping-particle":"","parse-names":false,"suffix":""},{"dropping-particle":"","family":"Hasan","given":"Samiul","non-dropping-particle":"","parse-names":false,"suffix":""},{"dropping-particle":"","family":"Waller","given":"Travis S.","non-dropping-particle":"","parse-names":false,"suffix":""}],"container-title":"Transportation Research Part C: Emerging Technologies","id":"ITEM-1","issued":{"date-parts":[["2017"]]},"page":"197-211","publisher":"Elsevier Ltd","title":"Exploring the capacity of social media data for modelling travel behaviour: Opportunities and challenges","type":"article-journal","volume":"75"},"uris":["http://www.mendeley.com/documents/?uuid=94068a32-b82f-450a-92b9-c33a98bf8e98"]},{"id":"ITEM-2","itemData":{"DOI":"10.1016/j.trc.2017.10.005","ISSN":"0968090X","abstract":"This study explores the possibility of employing social media data to infer the longitudinal travel behavior. The geo-tagged social media data show some unique features including location-aggregated features, distance-separated features, and Gaussian distributed features. Compared to conventional household travel survey, social media data is less expensive, easier to obtain and the most importantly can monitor the individual's longitudinal travel behavior features over a much longer observation period. This paper proposes a sequential model-based clustering method to group the high-resolution Twitter locations and extract the Twitter displacements. Further, this study details the unique features of displacements extracted from Twitter including the demographics of Twitter user, as well as the advantages and limitations. The results are even compared with those from traditional household travel survey, showing promises in using displacement distribution, length, duration and start time to infer individual's travel behavior. On this basis, one can also see the potential of employing social media to infer longitudinal travel behavior, as well as a large quantity of short-distance Twitter displacements. The results will supplement the traditional travel survey and support travel behavior modeling in a metropolitan area.","author":[{"dropping-particle":"","family":"Zhang","given":"Zhenhua","non-dropping-particle":"","parse-names":false,"suffix":""},{"dropping-particle":"","family":"He","given":"Qing","non-dropping-particle":"","parse-names":false,"suffix":""},{"dropping-particle":"","family":"Zhu","given":"Shanjiang","non-dropping-particle":"","parse-names":false,"suffix":""}],"container-title":"Transportation Research Part C: Emerging Technologies","id":"ITEM-2","issue":"October","issued":{"date-parts":[["2017"]]},"page":"396-414","publisher":"Elsevier","title":"Potentials of using social media to infer the longitudinal travel behavior: A sequential model-based clustering method","type":"article-journal","volume":"85"},"uris":["http://www.mendeley.com/documents/?uuid=5bf567f0-ec3f-4bf4-a819-c7e88dad2b54"]}],"mendeley":{"formattedCitation":"(Rashidi et al., 2017; Zhang et al., 2017)","plainTextFormattedCitation":"(Rashidi et al., 2017; Zhang et al., 2017)","previouslyFormattedCitation":"(Rashidi et al., 2017; Zhang et al., 2017)"},"properties":{"noteIndex":0},"schema":"https://github.com/citation-style-language/schema/raw/master/csl-citation.json"}</w:instrText>
      </w:r>
      <w:r w:rsidR="00977FEC">
        <w:rPr>
          <w:rFonts w:ascii="Times New Roman" w:hAnsi="Times New Roman" w:cs="Times New Roman"/>
          <w:sz w:val="24"/>
          <w:szCs w:val="24"/>
        </w:rPr>
        <w:fldChar w:fldCharType="separate"/>
      </w:r>
      <w:r w:rsidR="0058466B" w:rsidRPr="0058466B">
        <w:rPr>
          <w:rFonts w:ascii="Times New Roman" w:hAnsi="Times New Roman" w:cs="Times New Roman"/>
          <w:noProof/>
          <w:sz w:val="24"/>
          <w:szCs w:val="24"/>
        </w:rPr>
        <w:t>(Rashidi et al., 2017; Zhang et al., 2017)</w:t>
      </w:r>
      <w:r w:rsidR="00977FEC">
        <w:rPr>
          <w:rFonts w:ascii="Times New Roman" w:hAnsi="Times New Roman" w:cs="Times New Roman"/>
          <w:sz w:val="24"/>
          <w:szCs w:val="24"/>
        </w:rPr>
        <w:fldChar w:fldCharType="end"/>
      </w:r>
      <w:r w:rsidR="00977FEC">
        <w:rPr>
          <w:rFonts w:ascii="Times New Roman" w:hAnsi="Times New Roman" w:cs="Times New Roman"/>
          <w:sz w:val="24"/>
          <w:szCs w:val="24"/>
        </w:rPr>
        <w:t>.</w:t>
      </w:r>
      <w:r w:rsidR="008717E3">
        <w:rPr>
          <w:rFonts w:ascii="Times New Roman" w:hAnsi="Times New Roman" w:cs="Times New Roman"/>
          <w:sz w:val="24"/>
          <w:szCs w:val="24"/>
        </w:rPr>
        <w:t xml:space="preserve"> </w:t>
      </w:r>
      <w:r w:rsidR="00A371F3">
        <w:rPr>
          <w:rFonts w:ascii="Times New Roman" w:hAnsi="Times New Roman" w:cs="Times New Roman"/>
          <w:sz w:val="24"/>
          <w:szCs w:val="24"/>
        </w:rPr>
        <w:t>Social media</w:t>
      </w:r>
      <w:r w:rsidR="001C0AA0" w:rsidRPr="00CD3635">
        <w:rPr>
          <w:rFonts w:ascii="Times New Roman" w:hAnsi="Times New Roman" w:cs="Times New Roman"/>
          <w:sz w:val="24"/>
          <w:szCs w:val="24"/>
        </w:rPr>
        <w:t xml:space="preserve"> dat</w:t>
      </w:r>
      <w:r w:rsidR="001C0AA0">
        <w:rPr>
          <w:rFonts w:ascii="Times New Roman" w:hAnsi="Times New Roman" w:cs="Times New Roman"/>
          <w:sz w:val="24"/>
          <w:szCs w:val="24"/>
        </w:rPr>
        <w:t>asets</w:t>
      </w:r>
      <w:r w:rsidR="001C0AA0" w:rsidRPr="00CD3635">
        <w:rPr>
          <w:rFonts w:ascii="Times New Roman" w:hAnsi="Times New Roman" w:cs="Times New Roman"/>
          <w:sz w:val="24"/>
          <w:szCs w:val="24"/>
        </w:rPr>
        <w:t xml:space="preserve"> also </w:t>
      </w:r>
      <w:r w:rsidR="001C0AA0">
        <w:rPr>
          <w:rFonts w:ascii="Times New Roman" w:hAnsi="Times New Roman" w:cs="Times New Roman"/>
          <w:sz w:val="24"/>
          <w:szCs w:val="24"/>
        </w:rPr>
        <w:t>require</w:t>
      </w:r>
      <w:r w:rsidR="001C0AA0" w:rsidRPr="00CD3635">
        <w:rPr>
          <w:rFonts w:ascii="Times New Roman" w:hAnsi="Times New Roman" w:cs="Times New Roman"/>
          <w:sz w:val="24"/>
          <w:szCs w:val="24"/>
        </w:rPr>
        <w:t xml:space="preserve"> </w:t>
      </w:r>
      <w:r w:rsidR="001C0AA0">
        <w:rPr>
          <w:rFonts w:ascii="Times New Roman" w:hAnsi="Times New Roman" w:cs="Times New Roman"/>
          <w:sz w:val="24"/>
          <w:szCs w:val="24"/>
        </w:rPr>
        <w:t xml:space="preserve">appropriate </w:t>
      </w:r>
      <w:r w:rsidR="001C0AA0" w:rsidRPr="00CD3635">
        <w:rPr>
          <w:rFonts w:ascii="Times New Roman" w:hAnsi="Times New Roman" w:cs="Times New Roman"/>
          <w:sz w:val="24"/>
          <w:szCs w:val="24"/>
        </w:rPr>
        <w:t>filt</w:t>
      </w:r>
      <w:r w:rsidR="001C0AA0">
        <w:rPr>
          <w:rFonts w:ascii="Times New Roman" w:hAnsi="Times New Roman" w:cs="Times New Roman"/>
          <w:sz w:val="24"/>
          <w:szCs w:val="24"/>
        </w:rPr>
        <w:t>ering</w:t>
      </w:r>
      <w:r w:rsidR="001C0AA0" w:rsidRPr="00CD3635">
        <w:rPr>
          <w:rFonts w:ascii="Times New Roman" w:hAnsi="Times New Roman" w:cs="Times New Roman"/>
          <w:sz w:val="24"/>
          <w:szCs w:val="24"/>
        </w:rPr>
        <w:t xml:space="preserve"> of noises </w:t>
      </w:r>
      <w:r w:rsidR="00A371F3">
        <w:rPr>
          <w:rFonts w:ascii="Times New Roman" w:hAnsi="Times New Roman" w:cs="Times New Roman"/>
          <w:sz w:val="24"/>
          <w:szCs w:val="24"/>
        </w:rPr>
        <w:t xml:space="preserve">(e.g., social bots) </w:t>
      </w:r>
      <w:r w:rsidR="001C0AA0" w:rsidRPr="00CD3635">
        <w:rPr>
          <w:rFonts w:ascii="Times New Roman" w:hAnsi="Times New Roman" w:cs="Times New Roman"/>
          <w:sz w:val="24"/>
          <w:szCs w:val="24"/>
        </w:rPr>
        <w:t xml:space="preserve">before </w:t>
      </w:r>
      <w:r w:rsidR="001C0AA0">
        <w:rPr>
          <w:rFonts w:ascii="Times New Roman" w:hAnsi="Times New Roman" w:cs="Times New Roman"/>
          <w:sz w:val="24"/>
          <w:szCs w:val="24"/>
        </w:rPr>
        <w:t>extracting</w:t>
      </w:r>
      <w:r w:rsidR="001C0AA0" w:rsidRPr="00CD3635">
        <w:rPr>
          <w:rFonts w:ascii="Times New Roman" w:hAnsi="Times New Roman" w:cs="Times New Roman"/>
          <w:sz w:val="24"/>
          <w:szCs w:val="24"/>
        </w:rPr>
        <w:t xml:space="preserve"> any meaningful information. </w:t>
      </w:r>
      <w:r w:rsidR="00CF6A9A">
        <w:rPr>
          <w:rFonts w:ascii="Times New Roman" w:hAnsi="Times New Roman" w:cs="Times New Roman"/>
          <w:sz w:val="24"/>
          <w:szCs w:val="24"/>
        </w:rPr>
        <w:t xml:space="preserve">Specialized algorithms need to be developed to </w:t>
      </w:r>
      <w:r w:rsidR="001C0AA0" w:rsidRPr="00CD3635">
        <w:rPr>
          <w:rFonts w:ascii="Times New Roman" w:hAnsi="Times New Roman" w:cs="Times New Roman"/>
          <w:sz w:val="24"/>
          <w:szCs w:val="24"/>
        </w:rPr>
        <w:t xml:space="preserve">extract information such as trip purpose, travel mode. In this regard, </w:t>
      </w:r>
      <w:r w:rsidR="00CF6A9A">
        <w:rPr>
          <w:rFonts w:ascii="Times New Roman" w:hAnsi="Times New Roman" w:cs="Times New Roman"/>
          <w:sz w:val="24"/>
          <w:szCs w:val="24"/>
        </w:rPr>
        <w:t>employing</w:t>
      </w:r>
      <w:r w:rsidR="001C0AA0" w:rsidRPr="00CD3635">
        <w:rPr>
          <w:rFonts w:ascii="Times New Roman" w:hAnsi="Times New Roman" w:cs="Times New Roman"/>
          <w:sz w:val="24"/>
          <w:szCs w:val="24"/>
        </w:rPr>
        <w:t xml:space="preserve"> check-in and geo-tagged data (such as geo-tagged Twitter posts, Foursquare check-ins) </w:t>
      </w:r>
      <w:r w:rsidR="00CF6A9A">
        <w:rPr>
          <w:rFonts w:ascii="Times New Roman" w:hAnsi="Times New Roman" w:cs="Times New Roman"/>
          <w:sz w:val="24"/>
          <w:szCs w:val="24"/>
        </w:rPr>
        <w:t xml:space="preserve">will reduce the computational burden to analyze activity destinations </w:t>
      </w:r>
      <w:r w:rsidR="001C0AA0" w:rsidRPr="00CD3635">
        <w:rPr>
          <w:rFonts w:ascii="Times New Roman" w:hAnsi="Times New Roman" w:cs="Times New Roman"/>
          <w:sz w:val="24"/>
          <w:szCs w:val="24"/>
        </w:rPr>
        <w:t>as the</w:t>
      </w:r>
      <w:r w:rsidR="00CF6A9A">
        <w:rPr>
          <w:rFonts w:ascii="Times New Roman" w:hAnsi="Times New Roman" w:cs="Times New Roman"/>
          <w:sz w:val="24"/>
          <w:szCs w:val="24"/>
        </w:rPr>
        <w:t>se records</w:t>
      </w:r>
      <w:r w:rsidR="001C0AA0" w:rsidRPr="00CD3635">
        <w:rPr>
          <w:rFonts w:ascii="Times New Roman" w:hAnsi="Times New Roman" w:cs="Times New Roman"/>
          <w:sz w:val="24"/>
          <w:szCs w:val="24"/>
        </w:rPr>
        <w:t xml:space="preserve"> are associated with a location and/or activity </w:t>
      </w:r>
      <w:r w:rsidR="001C0AA0"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{"citationItems":[{"id":"ITEM-1","itemData":{"DOI":"10.3141/2156-08","ISBN":"0361-1981","ISSN":"0361-1981","abstract":"Household and individual demographics, attributes, and dynamics have significant effects on travel behavior and the overall performance of the transportation system This study attempts to examine the effects of household demographic changes on the travel attributes of households grouped Into several homogeneous lifestyle clusters With the use of the National Household Travel Survey 2001 data, more than 20 travel attributes including number of auto trips, trips per tour, transit usage, and average commute distance are analyzed To investigate the Impact of changing demographics on household and individual level travel attributes, the best fit distributions for a large set of travel attributes are introduced Then a detailed comparison between the resulting distributions across different lifestyles and demographics is presented","author":[{"dropping-particle":"","family":"Rashidi","given":"Taha H.","non-dropping-particle":"","parse-names":false,"suffix":""},{"dropping-particle":"","family":"Mohammadian","given":"Abolfazl (Kouros)","non-dropping-particle":"","parse-names":false,"suffix":""},{"dropping-particle":"","family":"Zhang","given":"Yongping","non-dropping-particle":"","parse-names":false,"suffix":""}],"container-title":"Transportation Research Record: Journal of the Transportation Research Board","id":"ITEM-1","issued":{"date-parts":[["2010"]]},"page":"64-72","title":"Effect of Variation in Household Sociodemographics, Lifestyles, and Built Environment on Travel Behavior","type":"article-journal","volume":"2156"},"uris":["http://www.mendeley.com/documents/?uuid=e27dfff5-d9ea-4f49-a47b-44c35fddf146","http://www.mendeley.com/documents/?uuid=faaebeff-25bc-45c3-ba85-91b3c71093cf"]},{"id":"ITEM-2","itemData":{"DOI":"10.1016/j.tranpol.2007.04.009","ISBN":"0967-070X","ISSN":"0967070X","abstract":"This paper presents the results of a qualitative study of public transport users and car users in order to obtain a deeper understanding of travellers' attitudes towards transport and to explore perceptions of public transport service quality. The key findings indicate that in order to increase public transport usage, the service should be designed in a way that accommodates the levels of service required by customers and by doing so, attract potential users. Furthermore, the choice of transport is influenced by several factors, such as individual characteristics and lifestyle, the type of journey, the perceived service performance of each transport mode and situational variables. This suggests the need for segmentation taking into account travel attitudes and behaviours. Policies which aim to influence car usage should be targeted at the market segments that are most motivated to change and willing to reduce frequency of car use. © 2007 Elsevier Ltd. All rights reserved.","author":[{"dropping-particle":"","family":"Beirão","given":"Gabriela","non-dropping-particle":"","parse-names":false,"suffix":""},{"dropping-particle":"","family":"Sarsfield Cabral","given":"J. A.","non-dropping-particle":"","parse-names":false,"suffix":""}],"container-title":"Transport Policy","id":"ITEM-2","issue":"6","issued":{"date-parts":[["2007"]]},"page":"478-489","title":"Understanding attitudes towards public transport and private car: A qualitative study","type":"article-journal","volume":"14"},"uris":["http://www.mendeley.com/documents/?uuid=ddff4dee-beb2-4b33-9ba2-027bbb8d5a10","http://www.mendeley.com/documents/?uuid=fd3aca64-06cf-42e4-855b-04f4e2c7910d"]}],"mendeley":{"formattedCitation":"(Beirão and Sarsfield Cabral, 2007; Rashidi et al., 2010)","manualFormatting":"(Beirão and Sarsfield Cabral, 2007)","plainTextFormattedCitation":"(Beirão and Sarsfield Cabral, 2007; Rashidi et al., 2010)","previouslyFormattedCitation":"(Beirão and Sarsfield Cabral, 2007; Rashidi et al., 2010)"},"properties":{"noteIndex":0},"schema":"https://github.com/citation-style-language/schema/raw/master/csl-citation.json"}</w:instrText>
      </w:r>
      <w:r w:rsidR="001C0AA0" w:rsidRPr="00CD3635">
        <w:rPr>
          <w:rFonts w:ascii="Times New Roman" w:hAnsi="Times New Roman" w:cs="Times New Roman"/>
          <w:sz w:val="24"/>
          <w:szCs w:val="24"/>
        </w:rPr>
        <w:fldChar w:fldCharType="separate"/>
      </w:r>
      <w:r w:rsidR="001C0AA0" w:rsidRPr="00CD3635">
        <w:rPr>
          <w:rFonts w:ascii="Times New Roman" w:hAnsi="Times New Roman" w:cs="Times New Roman"/>
          <w:noProof/>
          <w:sz w:val="24"/>
          <w:szCs w:val="24"/>
        </w:rPr>
        <w:t>(Beirão and Sarsfield Cabral, 2007)</w:t>
      </w:r>
      <w:r w:rsidR="001C0AA0" w:rsidRPr="00CD3635">
        <w:rPr>
          <w:rFonts w:ascii="Times New Roman" w:hAnsi="Times New Roman" w:cs="Times New Roman"/>
          <w:sz w:val="24"/>
          <w:szCs w:val="24"/>
        </w:rPr>
        <w:fldChar w:fldCharType="end"/>
      </w:r>
      <w:r w:rsidR="00CF6A9A">
        <w:rPr>
          <w:rFonts w:ascii="Times New Roman" w:hAnsi="Times New Roman" w:cs="Times New Roman"/>
          <w:sz w:val="24"/>
          <w:szCs w:val="24"/>
        </w:rPr>
        <w:t>.</w:t>
      </w:r>
      <w:r w:rsidR="001C0AA0" w:rsidRPr="00CD3635">
        <w:rPr>
          <w:rFonts w:ascii="Times New Roman" w:hAnsi="Times New Roman" w:cs="Times New Roman"/>
          <w:sz w:val="24"/>
          <w:szCs w:val="24"/>
        </w:rPr>
        <w:t xml:space="preserve"> </w:t>
      </w:r>
    </w:p>
    <w:p w14:paraId="38F27294" w14:textId="490BD255" w:rsidR="005D3EF8" w:rsidRDefault="00DC4A82" w:rsidP="00A31F73">
      <w:pPr>
        <w:autoSpaceDE w:val="0"/>
        <w:autoSpaceDN w:val="0"/>
        <w:adjustRightInd w:val="0"/>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Twitter</w:t>
      </w:r>
      <w:r w:rsidR="00CF6A9A">
        <w:rPr>
          <w:rFonts w:ascii="Times New Roman" w:hAnsi="Times New Roman" w:cs="Times New Roman"/>
          <w:sz w:val="24"/>
          <w:szCs w:val="24"/>
        </w:rPr>
        <w:t xml:space="preserve"> </w:t>
      </w:r>
      <w:r>
        <w:rPr>
          <w:rFonts w:ascii="Times New Roman" w:hAnsi="Times New Roman" w:cs="Times New Roman"/>
          <w:sz w:val="24"/>
          <w:szCs w:val="24"/>
        </w:rPr>
        <w:t xml:space="preserve">is </w:t>
      </w:r>
      <w:r w:rsidR="00CF6A9A">
        <w:rPr>
          <w:rFonts w:ascii="Times New Roman" w:hAnsi="Times New Roman" w:cs="Times New Roman"/>
          <w:sz w:val="24"/>
          <w:szCs w:val="24"/>
        </w:rPr>
        <w:t>a very pervasive means of communication</w:t>
      </w:r>
      <w:r w:rsidR="001C0AA0" w:rsidRPr="00CD3635">
        <w:rPr>
          <w:rFonts w:ascii="Times New Roman" w:hAnsi="Times New Roman" w:cs="Times New Roman"/>
          <w:sz w:val="24"/>
          <w:szCs w:val="24"/>
        </w:rPr>
        <w:t xml:space="preserve"> with 317 million monthly active users (67 million users from the USA) sending 500 million tweets per day </w:t>
      </w:r>
      <w:r w:rsidR="001C0AA0"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{"citationItems":[{"id":"ITEM-1","itemData":{"URL":"https://www.omnicoreagency.com/twitter-statistics/.","container-title":"Omnicore","id":"ITEM-1","issued":{"date-parts":[["2017"]]},"title":"Twitter Facts","type":"webpage"},"uris":["http://www.mendeley.com/documents/?uuid=c2250098-e808-4e23-98ac-3ce764fba636","http://www.mendeley.com/documents/?uuid=3f5c9259-5e7f-496e-bfa7-c1999c058e20"]}],"mendeley":{"formattedCitation":"(“Twitter Facts,” 2017)","plainTextFormattedCitation":"(“Twitter Facts,” 2017)","previouslyFormattedCitation":"(“Twitter Facts,” 2017)"},"properties":{"noteIndex":0},"schema":"https://github.com/citation-style-language/schema/raw/master/csl-citation.json"}</w:instrText>
      </w:r>
      <w:r w:rsidR="001C0AA0" w:rsidRPr="00CD3635">
        <w:rPr>
          <w:rFonts w:ascii="Times New Roman" w:hAnsi="Times New Roman" w:cs="Times New Roman"/>
          <w:sz w:val="24"/>
          <w:szCs w:val="24"/>
        </w:rPr>
        <w:fldChar w:fldCharType="separate"/>
      </w:r>
      <w:r w:rsidR="00676103" w:rsidRPr="00676103">
        <w:rPr>
          <w:rFonts w:ascii="Times New Roman" w:hAnsi="Times New Roman" w:cs="Times New Roman"/>
          <w:noProof/>
          <w:sz w:val="24"/>
          <w:szCs w:val="24"/>
        </w:rPr>
        <w:t>(“Twitter Facts,” 2017)</w:t>
      </w:r>
      <w:r w:rsidR="001C0AA0" w:rsidRPr="00CD3635">
        <w:rPr>
          <w:rFonts w:ascii="Times New Roman" w:hAnsi="Times New Roman" w:cs="Times New Roman"/>
          <w:sz w:val="24"/>
          <w:szCs w:val="24"/>
        </w:rPr>
        <w:fldChar w:fldCharType="end"/>
      </w:r>
      <w:r w:rsidR="001C0AA0" w:rsidRPr="00CD3635">
        <w:rPr>
          <w:rFonts w:ascii="Times New Roman" w:hAnsi="Times New Roman" w:cs="Times New Roman"/>
          <w:sz w:val="24"/>
          <w:szCs w:val="24"/>
        </w:rPr>
        <w:t xml:space="preserve">. </w:t>
      </w:r>
      <w:r>
        <w:rPr>
          <w:rFonts w:ascii="Times New Roman" w:hAnsi="Times New Roman" w:cs="Times New Roman"/>
          <w:sz w:val="24"/>
          <w:szCs w:val="24"/>
        </w:rPr>
        <w:t xml:space="preserve">Twitter data, accessed </w:t>
      </w:r>
      <w:r w:rsidRPr="00CD3635">
        <w:rPr>
          <w:rFonts w:ascii="Times New Roman" w:hAnsi="Times New Roman" w:cs="Times New Roman"/>
          <w:sz w:val="24"/>
          <w:szCs w:val="24"/>
        </w:rPr>
        <w:t>through simple web scraping</w:t>
      </w:r>
      <w:r>
        <w:rPr>
          <w:rFonts w:ascii="Times New Roman" w:hAnsi="Times New Roman" w:cs="Times New Roman"/>
          <w:sz w:val="24"/>
          <w:szCs w:val="24"/>
        </w:rPr>
        <w:t xml:space="preserve">, provides </w:t>
      </w:r>
      <w:r w:rsidRPr="00CD3635">
        <w:rPr>
          <w:rFonts w:ascii="Times New Roman" w:hAnsi="Times New Roman" w:cs="Times New Roman"/>
          <w:sz w:val="24"/>
          <w:szCs w:val="24"/>
        </w:rPr>
        <w:t>a wide range of information within each post (tweet)</w:t>
      </w:r>
      <w:r>
        <w:rPr>
          <w:rFonts w:ascii="Times New Roman" w:hAnsi="Times New Roman" w:cs="Times New Roman"/>
          <w:sz w:val="24"/>
          <w:szCs w:val="24"/>
        </w:rPr>
        <w:t xml:space="preserve">. </w:t>
      </w:r>
      <w:r w:rsidR="001C0AA0" w:rsidRPr="00CD3635">
        <w:rPr>
          <w:rFonts w:ascii="Times New Roman" w:hAnsi="Times New Roman" w:cs="Times New Roman"/>
          <w:sz w:val="24"/>
          <w:szCs w:val="24"/>
        </w:rPr>
        <w:t xml:space="preserve">Also, despite being unstructured, tweets provide important clues about latent user attributes and activities- absent in GPS logs and mobile phone records </w:t>
      </w:r>
      <w:r w:rsidR="001C0AA0"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{"citationItems":[{"id":"ITEM-1","itemData":{"DOI":"10.1016/j.compenvurbsys.2015.01.002","ISSN":"01989715","abstract":"In the past several years, social media (e.g., Twitter and Facebook) has been experiencing a spectacular rise and popularity, and becoming a ubiquitous discourse for content sharing and social networking. With the widespread of mobile devices and location-based services, social media typically allows users to share whereabouts of daily activities (e.g., check-ins and taking photos), and thus strengthens the roles of social media as a proxy to understand human behaviors and complex social dynamics in geographic spaces. Unlike conventional spatiotemporal data, this new modality of data is dynamic, massive, and typically represented in stream of unstructured media (e.g., texts and photos), which pose fundamental representation, modeling and computational challenges to conventional spatiotemporal analysis and geographic information science. In this paper, we describe a scalable computational framework to harness massive location-based social media data for efficient and systematic spatiotemporal data analysis. Within this framework, the concept of space-time trajectories (or paths) is applied to represent activity profiles of social media users. A hierarchical spatiotemporal data model, namely a spatiotemporal data cube model, is developed based on collections of space-time trajectories to represent the collective dynamics of social media users across aggregation boundaries at multiple spatiotemporal scales. The framework is implemented based upon a public data stream of Twitter feeds posted on the continent of North America. To demonstrate the advantages and performance of this framework, an interactive flow mapping interface (including both single-source and multiple-source flow mapping) is developed to allow real-time, and interactive visual exploration of movement dynamics in massive location-based social media at multiple scales.","author":[{"dropping-particle":"","family":"Cao","given":"Guofeng","non-dropping-particle":"","parse-names":false,"suffix":""},{"dropping-particle":"","family":"Wang","given":"Shaowen","non-dropping-particle":"","parse-names":false,"suffix":""},{"dropping-particle":"","family":"Hwang","given":"Myunghwa","non-dropping-particle":"","parse-names":false,"suffix":""},{"dropping-particle":"","family":"Padmanabhan","given":"Anand","non-dropping-particle":"","parse-names":false,"suffix":""},{"dropping-particle":"","family":"Zhang","given":"Zhenhua","non-dropping-particle":"","parse-names":false,"suffix":""},{"dropping-particle":"","family":"Soltani","given":"Kiumars","non-dropping-particle":"","parse-names":false,"suffix":""}],"id":"ITEM-1","issued":{"date-parts":[["2014"]]},"title":"A Scalable Framework for Spatiotemporal Analysis of Location-based Social Media Data","type":"article-journal"},"uris":["http://www.mendeley.com/documents/?uuid=9dc6dc63-1327-457c-9b6f-c42ec45d4d15"]}],"mendeley":{"formattedCitation":"(Cao et al., 2014)","plainTextFormattedCitation":"(Cao et al., 2014)","previouslyFormattedCitation":"(Cao et al., 2014)"},"properties":{"noteIndex":0},"schema":"https://github.com/citation-style-language/schema/raw/master/csl-citation.json"}</w:instrText>
      </w:r>
      <w:r w:rsidR="001C0AA0" w:rsidRPr="00CD3635">
        <w:rPr>
          <w:rFonts w:ascii="Times New Roman" w:hAnsi="Times New Roman" w:cs="Times New Roman"/>
          <w:sz w:val="24"/>
          <w:szCs w:val="24"/>
        </w:rPr>
        <w:fldChar w:fldCharType="separate"/>
      </w:r>
      <w:r w:rsidR="001C0AA0" w:rsidRPr="00CD3635">
        <w:rPr>
          <w:rFonts w:ascii="Times New Roman" w:hAnsi="Times New Roman" w:cs="Times New Roman"/>
          <w:noProof/>
          <w:sz w:val="24"/>
          <w:szCs w:val="24"/>
        </w:rPr>
        <w:t>(Cao et al., 2014)</w:t>
      </w:r>
      <w:r w:rsidR="001C0AA0" w:rsidRPr="00CD3635">
        <w:rPr>
          <w:rFonts w:ascii="Times New Roman" w:hAnsi="Times New Roman" w:cs="Times New Roman"/>
          <w:sz w:val="24"/>
          <w:szCs w:val="24"/>
        </w:rPr>
        <w:fldChar w:fldCharType="end"/>
      </w:r>
      <w:r w:rsidR="001C0AA0" w:rsidRPr="00CD3635">
        <w:rPr>
          <w:rFonts w:ascii="Times New Roman" w:hAnsi="Times New Roman" w:cs="Times New Roman"/>
          <w:sz w:val="24"/>
          <w:szCs w:val="24"/>
        </w:rPr>
        <w:t>. From Twitter</w:t>
      </w:r>
      <w:r w:rsidR="00CF6A9A">
        <w:rPr>
          <w:rFonts w:ascii="Times New Roman" w:hAnsi="Times New Roman" w:cs="Times New Roman"/>
          <w:sz w:val="24"/>
          <w:szCs w:val="24"/>
        </w:rPr>
        <w:t>,</w:t>
      </w:r>
      <w:r w:rsidR="001C0AA0" w:rsidRPr="00CD3635">
        <w:rPr>
          <w:rFonts w:ascii="Times New Roman" w:hAnsi="Times New Roman" w:cs="Times New Roman"/>
          <w:sz w:val="24"/>
          <w:szCs w:val="24"/>
        </w:rPr>
        <w:t xml:space="preserve"> we can extract spatial (geo-tagged) and temporal (time-stamped) information for a longer period and large number of users without invading user privacy </w:t>
      </w:r>
      <w:r w:rsidR="001C0AA0"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{"citationItems":[{"id":"ITEM-1","itemData":{"DOI":"10.1109/SocialCom-PASSAT.2012.19","ISBN":"9780769548487","ISSN":"1467356387","abstract":"The pervasiveness of cell phones and mobile social media applications is generating vast amounts of geolocalized user-generated content. Since the addition of geotagging information, Twitter has become a valuable source for the study of human dynamics. Its analysis is shedding new light not only on understanding human behavior but also on modeling the way people live and interact in their urban environments. In this paper, we evaluate the use of geolocated tweets as a complementary source of information for urban planning applications. Our contributions are focussed in two urban planing areas: (1) a technique to automatically determine land uses in a specific urban area based on tweeting patterns, and (2) a technique to automatically identify urban points of interest as places with high activity of tweets. We apply our techniques in Manhattan (NYC) using 49 days of geolocated tweets and validate them using land use and landmark information provided by various NYC departments. Our results indicate that geolocated tweets are a powerful and dynamic data source to characterize urban environments.","author":[{"dropping-particle":"","family":"Frias-Martinez","given":"Vanessa","non-dropping-particle":"","parse-names":false,"suffix":""},{"dropping-particle":"","family":"Soto","given":"Victor","non-dropping-particle":"","parse-names":false,"suffix":""},{"dropping-particle":"","family":"Hohwald","given":"Heath","non-dropping-particle":"","parse-names":false,"suffix":""},{"dropping-particle":"","family":"Frias-Martinez","given":"Enrique","non-dropping-particle":"","parse-names":false,"suffix":""}],"container-title":"ASE/IEEE International Conference on Social Computing, SocialCom/PASSAT 2012","id":"ITEM-1","issued":{"date-parts":[["2012"]]},"page":"239-248","title":"Characterizing urban landscapes using geolocated tweets","type":"article-journal"},"uris":["http://www.mendeley.com/documents/?uuid=d1cf1410-d8dd-431a-9287-f3884e89614f"]},{"id":"ITEM-2","itemData":{"DOI":"10.1371/journal.pone.0124819","ISSN":"19326203","PMID":"25970430","abstract":"Geo-location data from social media offers us information, in new ways, to understand people's attitudes and interests through their activity choices. In this paper, we explore the idea of inferring individual life-style patterns from activity-location choices revealed in social media. We present a model to understand life-style patterns using the contextual information (e. g. location categories) of user check-ins. Probabilistic topic models are developed to infer individual geo life-style patterns from two perspectives: i) to characterize the patterns of user interests to different types of places and ii) to characterize the patterns of user visits to different neighborhoods. The method is applied to a dataset of Foursquare check-ins of the users from New York City. The co-existence of several location contexts and the corresponding probabilities in a given pattern provide useful information about user interests and choices. It is found that geo life-style patterns have similar items-either nearby neighborhoods or similar location categories. The semantic and geographic proximity of the items in a pattern reflects the hidden regularity in user preferences and location choice behavior.","author":[{"dropping-particle":"","family":"Hasan","given":"Samiul","non-dropping-particle":"","parse-names":false,"suffix":""},{"dropping-particle":"V.","family":"Ukkusuri","given":"Satish","non-dropping-particle":"","parse-names":false,"suffix":""}],"container-title":"PLoS ONE","id":"ITEM-2","issue":"5","issued":{"date-parts":[["2015"]]},"page":"1-19","title":"Location contexts of user check-ins to model urban geo life-style patterns","type":"article-journal","volume":"10"},"uris":["http://www.mendeley.com/documents/?uuid=6f0ef213-be2b-4811-b711-cbd1b5a190fa"]}],"mendeley":{"formattedCitation":"(Frias-Martinez et al., 2012; Hasan and Ukkusuri, 2015)","plainTextFormattedCitation":"(Frias-Martinez et al., 2012; Hasan and Ukkusuri, 2015)","previouslyFormattedCitation":"(Frias-Martinez et al., 2012; Hasan and Ukkusuri, 2015)"},"properties":{"noteIndex":0},"schema":"https://github.com/citation-style-language/schema/raw/master/csl-citation.json"}</w:instrText>
      </w:r>
      <w:r w:rsidR="001C0AA0" w:rsidRPr="00CD3635">
        <w:rPr>
          <w:rFonts w:ascii="Times New Roman" w:hAnsi="Times New Roman" w:cs="Times New Roman"/>
          <w:sz w:val="24"/>
          <w:szCs w:val="24"/>
        </w:rPr>
        <w:fldChar w:fldCharType="separate"/>
      </w:r>
      <w:r w:rsidR="001C0AA0" w:rsidRPr="00CD3635">
        <w:rPr>
          <w:rFonts w:ascii="Times New Roman" w:hAnsi="Times New Roman" w:cs="Times New Roman"/>
          <w:noProof/>
          <w:sz w:val="24"/>
          <w:szCs w:val="24"/>
        </w:rPr>
        <w:t>(Frias-Martinez et al., 2012; Hasan and Ukkusuri, 2015)</w:t>
      </w:r>
      <w:r w:rsidR="001C0AA0" w:rsidRPr="00CD3635">
        <w:rPr>
          <w:rFonts w:ascii="Times New Roman" w:hAnsi="Times New Roman" w:cs="Times New Roman"/>
          <w:sz w:val="24"/>
          <w:szCs w:val="24"/>
        </w:rPr>
        <w:fldChar w:fldCharType="end"/>
      </w:r>
      <w:r w:rsidR="001C0AA0" w:rsidRPr="00CD3635">
        <w:rPr>
          <w:rFonts w:ascii="Times New Roman" w:hAnsi="Times New Roman" w:cs="Times New Roman"/>
          <w:sz w:val="24"/>
          <w:szCs w:val="24"/>
        </w:rPr>
        <w:t xml:space="preserve">. </w:t>
      </w:r>
    </w:p>
    <w:p w14:paraId="139CCD4A" w14:textId="58E1DFD6" w:rsidR="000142BD" w:rsidRDefault="000142BD" w:rsidP="00CA708D">
      <w:pPr>
        <w:pStyle w:val="Heading2"/>
      </w:pPr>
      <w:r>
        <w:t>Destination choice modeling</w:t>
      </w:r>
    </w:p>
    <w:p w14:paraId="565729DE" w14:textId="5E9B8109" w:rsidR="0041426B" w:rsidRPr="00CD3635" w:rsidRDefault="007B1F91" w:rsidP="00B60895">
      <w:pPr>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Across the various travel demand dimensions analyzed, urban destination choice decisions are characterized by a large set of alternatives (theoretically any </w:t>
      </w:r>
      <w:r w:rsidR="000142BD">
        <w:rPr>
          <w:rFonts w:ascii="Times New Roman" w:hAnsi="Times New Roman" w:cs="Times New Roman"/>
          <w:sz w:val="24"/>
          <w:szCs w:val="24"/>
        </w:rPr>
        <w:t>spatial unit</w:t>
      </w:r>
      <w:r>
        <w:rPr>
          <w:rFonts w:ascii="Times New Roman" w:hAnsi="Times New Roman" w:cs="Times New Roman"/>
          <w:sz w:val="24"/>
          <w:szCs w:val="24"/>
        </w:rPr>
        <w:t xml:space="preserve"> within the study region). In traditional travel surveys, choice information available for the respondent sample is unlikely to offer a well sampled destination choice information due to inherently large </w:t>
      </w:r>
      <w:r w:rsidR="003971CC">
        <w:rPr>
          <w:rFonts w:ascii="Times New Roman" w:hAnsi="Times New Roman" w:cs="Times New Roman"/>
          <w:sz w:val="24"/>
          <w:szCs w:val="24"/>
        </w:rPr>
        <w:t xml:space="preserve">number of </w:t>
      </w:r>
      <w:r>
        <w:rPr>
          <w:rFonts w:ascii="Times New Roman" w:hAnsi="Times New Roman" w:cs="Times New Roman"/>
          <w:sz w:val="24"/>
          <w:szCs w:val="24"/>
        </w:rPr>
        <w:t>origin-</w:t>
      </w:r>
      <w:r w:rsidR="000C3AC3">
        <w:rPr>
          <w:rFonts w:ascii="Times New Roman" w:hAnsi="Times New Roman" w:cs="Times New Roman"/>
          <w:sz w:val="24"/>
          <w:szCs w:val="24"/>
        </w:rPr>
        <w:t>destination</w:t>
      </w:r>
      <w:r>
        <w:rPr>
          <w:rFonts w:ascii="Times New Roman" w:hAnsi="Times New Roman" w:cs="Times New Roman"/>
          <w:sz w:val="24"/>
          <w:szCs w:val="24"/>
        </w:rPr>
        <w:t xml:space="preserve"> combination</w:t>
      </w:r>
      <w:r w:rsidR="003971CC">
        <w:rPr>
          <w:rFonts w:ascii="Times New Roman" w:hAnsi="Times New Roman" w:cs="Times New Roman"/>
          <w:sz w:val="24"/>
          <w:szCs w:val="24"/>
        </w:rPr>
        <w:t>s</w:t>
      </w:r>
      <w:r>
        <w:rPr>
          <w:rFonts w:ascii="Times New Roman" w:hAnsi="Times New Roman" w:cs="Times New Roman"/>
          <w:sz w:val="24"/>
          <w:szCs w:val="24"/>
        </w:rPr>
        <w:t xml:space="preserve"> available (characterized by the square of </w:t>
      </w:r>
      <w:r w:rsidR="006F12CC">
        <w:rPr>
          <w:rFonts w:ascii="Times New Roman" w:hAnsi="Times New Roman" w:cs="Times New Roman"/>
          <w:sz w:val="24"/>
          <w:szCs w:val="24"/>
        </w:rPr>
        <w:t xml:space="preserve">the </w:t>
      </w:r>
      <w:r>
        <w:rPr>
          <w:rFonts w:ascii="Times New Roman" w:hAnsi="Times New Roman" w:cs="Times New Roman"/>
          <w:sz w:val="24"/>
          <w:szCs w:val="24"/>
        </w:rPr>
        <w:t xml:space="preserve">number of zones). </w:t>
      </w:r>
      <w:r w:rsidR="00B60895">
        <w:rPr>
          <w:rFonts w:ascii="Times New Roman" w:hAnsi="Times New Roman" w:cs="Times New Roman"/>
          <w:sz w:val="24"/>
          <w:szCs w:val="24"/>
        </w:rPr>
        <w:lastRenderedPageBreak/>
        <w:t>Furthermore, c</w:t>
      </w:r>
      <w:r w:rsidR="0041426B">
        <w:rPr>
          <w:rFonts w:ascii="Times New Roman" w:hAnsi="Times New Roman" w:cs="Times New Roman"/>
          <w:sz w:val="24"/>
          <w:szCs w:val="24"/>
        </w:rPr>
        <w:t xml:space="preserve">ollecting </w:t>
      </w:r>
      <w:r w:rsidR="00A9388B">
        <w:rPr>
          <w:rFonts w:ascii="Times New Roman" w:hAnsi="Times New Roman" w:cs="Times New Roman"/>
          <w:sz w:val="24"/>
          <w:szCs w:val="24"/>
        </w:rPr>
        <w:t xml:space="preserve">individual </w:t>
      </w:r>
      <w:r w:rsidR="00B60895">
        <w:rPr>
          <w:rFonts w:ascii="Times New Roman" w:hAnsi="Times New Roman" w:cs="Times New Roman"/>
          <w:sz w:val="24"/>
          <w:szCs w:val="24"/>
        </w:rPr>
        <w:t>level destin</w:t>
      </w:r>
      <w:r w:rsidR="006F12CC">
        <w:rPr>
          <w:rFonts w:ascii="Times New Roman" w:hAnsi="Times New Roman" w:cs="Times New Roman"/>
          <w:sz w:val="24"/>
          <w:szCs w:val="24"/>
        </w:rPr>
        <w:t>a</w:t>
      </w:r>
      <w:r w:rsidR="00B60895">
        <w:rPr>
          <w:rFonts w:ascii="Times New Roman" w:hAnsi="Times New Roman" w:cs="Times New Roman"/>
          <w:sz w:val="24"/>
          <w:szCs w:val="24"/>
        </w:rPr>
        <w:t xml:space="preserve">tion choice data </w:t>
      </w:r>
      <w:r w:rsidR="0041426B">
        <w:rPr>
          <w:rFonts w:ascii="Times New Roman" w:hAnsi="Times New Roman" w:cs="Times New Roman"/>
          <w:sz w:val="24"/>
          <w:szCs w:val="24"/>
        </w:rPr>
        <w:t>in a</w:t>
      </w:r>
      <w:r w:rsidR="00B60895">
        <w:rPr>
          <w:rFonts w:ascii="Times New Roman" w:hAnsi="Times New Roman" w:cs="Times New Roman"/>
          <w:sz w:val="24"/>
          <w:szCs w:val="24"/>
        </w:rPr>
        <w:t>n urban region</w:t>
      </w:r>
      <w:r w:rsidR="0041426B">
        <w:rPr>
          <w:rFonts w:ascii="Times New Roman" w:hAnsi="Times New Roman" w:cs="Times New Roman"/>
          <w:sz w:val="24"/>
          <w:szCs w:val="24"/>
        </w:rPr>
        <w:t xml:space="preserve"> is costly and time consuming, and there</w:t>
      </w:r>
      <w:r w:rsidR="00B60895">
        <w:rPr>
          <w:rFonts w:ascii="Times New Roman" w:hAnsi="Times New Roman" w:cs="Times New Roman"/>
          <w:sz w:val="24"/>
          <w:szCs w:val="24"/>
        </w:rPr>
        <w:t>fore</w:t>
      </w:r>
      <w:r w:rsidR="0041426B">
        <w:rPr>
          <w:rFonts w:ascii="Times New Roman" w:hAnsi="Times New Roman" w:cs="Times New Roman"/>
          <w:sz w:val="24"/>
          <w:szCs w:val="24"/>
        </w:rPr>
        <w:t xml:space="preserve"> infeasible to gather </w:t>
      </w:r>
      <w:r w:rsidR="00154190">
        <w:rPr>
          <w:rFonts w:ascii="Times New Roman" w:hAnsi="Times New Roman" w:cs="Times New Roman"/>
          <w:sz w:val="24"/>
          <w:szCs w:val="24"/>
        </w:rPr>
        <w:t>o</w:t>
      </w:r>
      <w:r w:rsidR="0041426B">
        <w:rPr>
          <w:rFonts w:ascii="Times New Roman" w:hAnsi="Times New Roman" w:cs="Times New Roman"/>
          <w:sz w:val="24"/>
          <w:szCs w:val="24"/>
        </w:rPr>
        <w:t xml:space="preserve">n a frequent basis. </w:t>
      </w:r>
      <w:r w:rsidR="00B60895">
        <w:rPr>
          <w:rFonts w:ascii="Times New Roman" w:hAnsi="Times New Roman" w:cs="Times New Roman"/>
          <w:sz w:val="24"/>
          <w:szCs w:val="24"/>
        </w:rPr>
        <w:t>In this context, the availability of location based social media data (LBSM) potentially offer</w:t>
      </w:r>
      <w:r w:rsidR="006F12CC">
        <w:rPr>
          <w:rFonts w:ascii="Times New Roman" w:hAnsi="Times New Roman" w:cs="Times New Roman"/>
          <w:sz w:val="24"/>
          <w:szCs w:val="24"/>
        </w:rPr>
        <w:t>s</w:t>
      </w:r>
      <w:r w:rsidR="00B60895">
        <w:rPr>
          <w:rFonts w:ascii="Times New Roman" w:hAnsi="Times New Roman" w:cs="Times New Roman"/>
          <w:sz w:val="24"/>
          <w:szCs w:val="24"/>
        </w:rPr>
        <w:t xml:space="preserve"> a rapidly updated destination choice behavior in the urban region. LBSM data can be obtained more frequently while also providing a larger  data sample enhancing the spatial and temporal coverage </w:t>
      </w:r>
      <w:r w:rsidR="00B60895"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author":[{"dropping-particle":"","family":"Beyer","given":"M.A.","non-dropping-particle":"","parse-names":false,"suffix":""},{"dropping-particle":"","family":"Laney","given":"D.","non-dropping-particle":"","parse-names":false,"suffix":""}],"id":"ITEM-1","issued":{"date-parts":[["2012"]]},"publisher":"Gartner: Stamford","publisher-place":"CT, USA","title":"The importance of ‘big data’: a definition","type":"book"},"uris":["http://www.mendeley.com/documents/?uuid=219b9a48-2a8d-4752-9c88-b0c7d698f8c0","http://www.mendeley.com/documents/?uuid=a7c28891-6689-4167-a20f-4e1206a27b70"]}],"mendeley":{"formattedCitation":"(Beyer and Laney, 2012)","plainTextFormattedCitation":"(Beyer and Laney, 2012)","previouslyFormattedCitation":"(Beyer and Laney, 2012)"},"properties":{"noteIndex":0},"schema":"https://github.com/citation-style-language/schema/raw/master/csl-citation.json"}</w:instrText>
      </w:r>
      <w:r w:rsidR="00B60895" w:rsidRPr="00CD3635">
        <w:rPr>
          <w:rFonts w:ascii="Times New Roman" w:hAnsi="Times New Roman" w:cs="Times New Roman"/>
          <w:sz w:val="24"/>
          <w:szCs w:val="24"/>
        </w:rPr>
        <w:fldChar w:fldCharType="separate"/>
      </w:r>
      <w:r w:rsidR="00B60895" w:rsidRPr="00CD3635">
        <w:rPr>
          <w:rFonts w:ascii="Times New Roman" w:hAnsi="Times New Roman" w:cs="Times New Roman"/>
          <w:noProof/>
          <w:sz w:val="24"/>
          <w:szCs w:val="24"/>
        </w:rPr>
        <w:t>(Beyer and Laney, 2012)</w:t>
      </w:r>
      <w:r w:rsidR="00B60895" w:rsidRPr="00CD3635">
        <w:rPr>
          <w:rFonts w:ascii="Times New Roman" w:hAnsi="Times New Roman" w:cs="Times New Roman"/>
          <w:sz w:val="24"/>
          <w:szCs w:val="24"/>
        </w:rPr>
        <w:fldChar w:fldCharType="end"/>
      </w:r>
      <w:r w:rsidR="00B60895">
        <w:rPr>
          <w:rFonts w:ascii="Times New Roman" w:hAnsi="Times New Roman" w:cs="Times New Roman"/>
          <w:sz w:val="24"/>
          <w:szCs w:val="24"/>
        </w:rPr>
        <w:t xml:space="preserve">. </w:t>
      </w:r>
      <w:r w:rsidR="0041426B">
        <w:rPr>
          <w:rFonts w:ascii="Times New Roman" w:hAnsi="Times New Roman" w:cs="Times New Roman"/>
          <w:sz w:val="24"/>
          <w:szCs w:val="24"/>
        </w:rPr>
        <w:t xml:space="preserve"> </w:t>
      </w:r>
    </w:p>
    <w:p w14:paraId="161A44C4" w14:textId="28287FE9" w:rsidR="00062C59" w:rsidRDefault="00926DEC" w:rsidP="00CA708D">
      <w:pPr>
        <w:autoSpaceDE w:val="0"/>
        <w:autoSpaceDN w:val="0"/>
        <w:adjustRightInd w:val="0"/>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Given these aforementioned benefits of LBSM data</w:t>
      </w:r>
      <w:r w:rsidR="00D231EB">
        <w:rPr>
          <w:rFonts w:ascii="Times New Roman" w:hAnsi="Times New Roman" w:cs="Times New Roman"/>
          <w:sz w:val="24"/>
          <w:szCs w:val="24"/>
        </w:rPr>
        <w:t xml:space="preserve"> and availability of this information in Twitter</w:t>
      </w:r>
      <w:r>
        <w:rPr>
          <w:rFonts w:ascii="Times New Roman" w:hAnsi="Times New Roman" w:cs="Times New Roman"/>
          <w:sz w:val="24"/>
          <w:szCs w:val="24"/>
        </w:rPr>
        <w:t xml:space="preserve">, </w:t>
      </w:r>
      <w:r w:rsidR="00AD40CB" w:rsidRPr="00CD3635">
        <w:rPr>
          <w:rFonts w:ascii="Times New Roman" w:hAnsi="Times New Roman" w:cs="Times New Roman"/>
          <w:sz w:val="24"/>
          <w:szCs w:val="24"/>
        </w:rPr>
        <w:t xml:space="preserve">we </w:t>
      </w:r>
      <w:r w:rsidR="00BE5149">
        <w:rPr>
          <w:rFonts w:ascii="Times New Roman" w:hAnsi="Times New Roman" w:cs="Times New Roman"/>
          <w:sz w:val="24"/>
          <w:szCs w:val="24"/>
        </w:rPr>
        <w:t xml:space="preserve">present </w:t>
      </w:r>
      <w:r w:rsidR="00AD40CB" w:rsidRPr="00CD3635">
        <w:rPr>
          <w:rFonts w:ascii="Times New Roman" w:hAnsi="Times New Roman" w:cs="Times New Roman"/>
          <w:sz w:val="24"/>
          <w:szCs w:val="24"/>
        </w:rPr>
        <w:t xml:space="preserve">a </w:t>
      </w:r>
      <w:r w:rsidR="00BE5149">
        <w:rPr>
          <w:rFonts w:ascii="Times New Roman" w:hAnsi="Times New Roman" w:cs="Times New Roman"/>
          <w:sz w:val="24"/>
          <w:szCs w:val="24"/>
        </w:rPr>
        <w:t xml:space="preserve">methodological </w:t>
      </w:r>
      <w:r w:rsidR="00723611">
        <w:rPr>
          <w:rFonts w:ascii="Times New Roman" w:hAnsi="Times New Roman" w:cs="Times New Roman"/>
          <w:sz w:val="24"/>
          <w:szCs w:val="24"/>
        </w:rPr>
        <w:t>framework</w:t>
      </w:r>
      <w:r w:rsidR="00AD40CB" w:rsidRPr="00CD3635">
        <w:rPr>
          <w:rFonts w:ascii="Times New Roman" w:hAnsi="Times New Roman" w:cs="Times New Roman"/>
          <w:sz w:val="24"/>
          <w:szCs w:val="24"/>
        </w:rPr>
        <w:t xml:space="preserve"> to model destination choice using Twitter data. </w:t>
      </w:r>
      <w:r w:rsidR="00723611">
        <w:rPr>
          <w:rFonts w:ascii="Times New Roman" w:hAnsi="Times New Roman" w:cs="Times New Roman"/>
          <w:sz w:val="24"/>
          <w:szCs w:val="24"/>
        </w:rPr>
        <w:t>Using web scripts</w:t>
      </w:r>
      <w:r w:rsidR="008D50AD">
        <w:rPr>
          <w:rFonts w:ascii="Times New Roman" w:hAnsi="Times New Roman" w:cs="Times New Roman"/>
          <w:sz w:val="24"/>
          <w:szCs w:val="24"/>
        </w:rPr>
        <w:t>,</w:t>
      </w:r>
      <w:r w:rsidR="00723611">
        <w:rPr>
          <w:rFonts w:ascii="Times New Roman" w:hAnsi="Times New Roman" w:cs="Times New Roman"/>
          <w:sz w:val="24"/>
          <w:szCs w:val="24"/>
        </w:rPr>
        <w:t xml:space="preserve"> we have gathered an extensive sample of </w:t>
      </w:r>
      <w:r w:rsidR="008D50AD">
        <w:rPr>
          <w:rFonts w:ascii="Times New Roman" w:hAnsi="Times New Roman" w:cs="Times New Roman"/>
          <w:sz w:val="24"/>
          <w:szCs w:val="24"/>
        </w:rPr>
        <w:t xml:space="preserve">geo-tagged </w:t>
      </w:r>
      <w:r w:rsidR="00723611">
        <w:rPr>
          <w:rFonts w:ascii="Times New Roman" w:hAnsi="Times New Roman" w:cs="Times New Roman"/>
          <w:sz w:val="24"/>
          <w:szCs w:val="24"/>
        </w:rPr>
        <w:t>tweets</w:t>
      </w:r>
      <w:r w:rsidR="008D50AD">
        <w:rPr>
          <w:rFonts w:ascii="Times New Roman" w:hAnsi="Times New Roman" w:cs="Times New Roman"/>
          <w:sz w:val="24"/>
          <w:szCs w:val="24"/>
        </w:rPr>
        <w:t xml:space="preserve"> from </w:t>
      </w:r>
      <w:r w:rsidR="00154190">
        <w:rPr>
          <w:rFonts w:ascii="Times New Roman" w:hAnsi="Times New Roman" w:cs="Times New Roman"/>
          <w:sz w:val="24"/>
          <w:szCs w:val="24"/>
        </w:rPr>
        <w:t xml:space="preserve">the </w:t>
      </w:r>
      <w:r w:rsidR="008D50AD">
        <w:rPr>
          <w:rFonts w:ascii="Times New Roman" w:hAnsi="Times New Roman" w:cs="Times New Roman"/>
          <w:sz w:val="24"/>
          <w:szCs w:val="24"/>
        </w:rPr>
        <w:t>Central Florida region</w:t>
      </w:r>
      <w:r w:rsidR="00723611">
        <w:rPr>
          <w:rFonts w:ascii="Times New Roman" w:hAnsi="Times New Roman" w:cs="Times New Roman"/>
          <w:sz w:val="24"/>
          <w:szCs w:val="24"/>
        </w:rPr>
        <w:t xml:space="preserve">. </w:t>
      </w:r>
      <w:r w:rsidR="00947CDE">
        <w:rPr>
          <w:rFonts w:ascii="Times New Roman" w:hAnsi="Times New Roman" w:cs="Times New Roman"/>
          <w:sz w:val="24"/>
          <w:szCs w:val="24"/>
        </w:rPr>
        <w:t>W</w:t>
      </w:r>
      <w:r w:rsidR="00723611">
        <w:rPr>
          <w:rFonts w:ascii="Times New Roman" w:hAnsi="Times New Roman" w:cs="Times New Roman"/>
          <w:sz w:val="24"/>
          <w:szCs w:val="24"/>
        </w:rPr>
        <w:t>e</w:t>
      </w:r>
      <w:r w:rsidR="00AD40CB" w:rsidRPr="00CD3635">
        <w:rPr>
          <w:rFonts w:ascii="Times New Roman" w:hAnsi="Times New Roman" w:cs="Times New Roman"/>
          <w:sz w:val="24"/>
          <w:szCs w:val="24"/>
        </w:rPr>
        <w:t xml:space="preserve"> </w:t>
      </w:r>
      <w:r w:rsidR="00723611">
        <w:rPr>
          <w:rFonts w:ascii="Times New Roman" w:hAnsi="Times New Roman" w:cs="Times New Roman"/>
          <w:sz w:val="24"/>
          <w:szCs w:val="24"/>
        </w:rPr>
        <w:t>have merged the</w:t>
      </w:r>
      <w:r w:rsidR="008D50AD">
        <w:rPr>
          <w:rFonts w:ascii="Times New Roman" w:hAnsi="Times New Roman" w:cs="Times New Roman"/>
          <w:sz w:val="24"/>
          <w:szCs w:val="24"/>
        </w:rPr>
        <w:t>se</w:t>
      </w:r>
      <w:r w:rsidR="00723611">
        <w:rPr>
          <w:rFonts w:ascii="Times New Roman" w:hAnsi="Times New Roman" w:cs="Times New Roman"/>
          <w:sz w:val="24"/>
          <w:szCs w:val="24"/>
        </w:rPr>
        <w:t xml:space="preserve"> geo-tagged tweets</w:t>
      </w:r>
      <w:r w:rsidR="00AD40CB" w:rsidRPr="00CD3635">
        <w:rPr>
          <w:rFonts w:ascii="Times New Roman" w:hAnsi="Times New Roman" w:cs="Times New Roman"/>
          <w:sz w:val="24"/>
          <w:szCs w:val="24"/>
        </w:rPr>
        <w:t xml:space="preserve"> </w:t>
      </w:r>
      <w:r w:rsidR="00723611">
        <w:rPr>
          <w:rFonts w:ascii="Times New Roman" w:hAnsi="Times New Roman" w:cs="Times New Roman"/>
          <w:sz w:val="24"/>
          <w:szCs w:val="24"/>
        </w:rPr>
        <w:t>with</w:t>
      </w:r>
      <w:r w:rsidR="00AD40CB" w:rsidRPr="00CD3635">
        <w:rPr>
          <w:rFonts w:ascii="Times New Roman" w:hAnsi="Times New Roman" w:cs="Times New Roman"/>
          <w:sz w:val="24"/>
          <w:szCs w:val="24"/>
        </w:rPr>
        <w:t xml:space="preserve"> different geographic database</w:t>
      </w:r>
      <w:r w:rsidR="0047302B">
        <w:rPr>
          <w:rFonts w:ascii="Times New Roman" w:hAnsi="Times New Roman" w:cs="Times New Roman"/>
          <w:sz w:val="24"/>
          <w:szCs w:val="24"/>
        </w:rPr>
        <w:t>s</w:t>
      </w:r>
      <w:r w:rsidR="00AD40CB" w:rsidRPr="00CD3635">
        <w:rPr>
          <w:rFonts w:ascii="Times New Roman" w:hAnsi="Times New Roman" w:cs="Times New Roman"/>
          <w:sz w:val="24"/>
          <w:szCs w:val="24"/>
        </w:rPr>
        <w:t xml:space="preserve"> </w:t>
      </w:r>
      <w:r w:rsidR="0047302B">
        <w:rPr>
          <w:rFonts w:ascii="Times New Roman" w:hAnsi="Times New Roman" w:cs="Times New Roman"/>
          <w:sz w:val="24"/>
          <w:szCs w:val="24"/>
        </w:rPr>
        <w:t>collected from</w:t>
      </w:r>
      <w:r w:rsidR="00AD40CB" w:rsidRPr="00CD3635">
        <w:rPr>
          <w:rFonts w:ascii="Times New Roman" w:hAnsi="Times New Roman" w:cs="Times New Roman"/>
          <w:sz w:val="24"/>
          <w:szCs w:val="24"/>
        </w:rPr>
        <w:t xml:space="preserve"> state level data libraries. </w:t>
      </w:r>
      <w:r w:rsidR="008D50AD">
        <w:rPr>
          <w:rFonts w:ascii="Times New Roman" w:hAnsi="Times New Roman" w:cs="Times New Roman"/>
          <w:sz w:val="24"/>
          <w:szCs w:val="24"/>
        </w:rPr>
        <w:t xml:space="preserve">We have </w:t>
      </w:r>
      <w:r w:rsidR="00AD40CB" w:rsidRPr="00CD3635">
        <w:rPr>
          <w:rFonts w:ascii="Times New Roman" w:hAnsi="Times New Roman" w:cs="Times New Roman"/>
          <w:sz w:val="24"/>
          <w:szCs w:val="24"/>
        </w:rPr>
        <w:t>identif</w:t>
      </w:r>
      <w:r w:rsidR="008D50AD">
        <w:rPr>
          <w:rFonts w:ascii="Times New Roman" w:hAnsi="Times New Roman" w:cs="Times New Roman"/>
          <w:sz w:val="24"/>
          <w:szCs w:val="24"/>
        </w:rPr>
        <w:t>ied</w:t>
      </w:r>
      <w:r w:rsidR="00AD40CB" w:rsidRPr="00CD3635">
        <w:rPr>
          <w:rFonts w:ascii="Times New Roman" w:hAnsi="Times New Roman" w:cs="Times New Roman"/>
          <w:sz w:val="24"/>
          <w:szCs w:val="24"/>
        </w:rPr>
        <w:t xml:space="preserve"> resident profiles and extract</w:t>
      </w:r>
      <w:r w:rsidR="008D50AD">
        <w:rPr>
          <w:rFonts w:ascii="Times New Roman" w:hAnsi="Times New Roman" w:cs="Times New Roman"/>
          <w:sz w:val="24"/>
          <w:szCs w:val="24"/>
        </w:rPr>
        <w:t>ed</w:t>
      </w:r>
      <w:r w:rsidR="00AD40CB" w:rsidRPr="00CD3635">
        <w:rPr>
          <w:rFonts w:ascii="Times New Roman" w:hAnsi="Times New Roman" w:cs="Times New Roman"/>
          <w:sz w:val="24"/>
          <w:szCs w:val="24"/>
        </w:rPr>
        <w:t xml:space="preserve"> their home and </w:t>
      </w:r>
      <w:r w:rsidR="008D50AD">
        <w:rPr>
          <w:rFonts w:ascii="Times New Roman" w:hAnsi="Times New Roman" w:cs="Times New Roman"/>
          <w:sz w:val="24"/>
          <w:szCs w:val="24"/>
        </w:rPr>
        <w:t xml:space="preserve">visited </w:t>
      </w:r>
      <w:r w:rsidR="00AD40CB" w:rsidRPr="00CD3635">
        <w:rPr>
          <w:rFonts w:ascii="Times New Roman" w:hAnsi="Times New Roman" w:cs="Times New Roman"/>
          <w:sz w:val="24"/>
          <w:szCs w:val="24"/>
        </w:rPr>
        <w:t>destination</w:t>
      </w:r>
      <w:r w:rsidR="008D50AD">
        <w:rPr>
          <w:rFonts w:ascii="Times New Roman" w:hAnsi="Times New Roman" w:cs="Times New Roman"/>
          <w:sz w:val="24"/>
          <w:szCs w:val="24"/>
        </w:rPr>
        <w:t>s</w:t>
      </w:r>
      <w:r w:rsidR="00AD40CB" w:rsidRPr="00CD3635">
        <w:rPr>
          <w:rFonts w:ascii="Times New Roman" w:hAnsi="Times New Roman" w:cs="Times New Roman"/>
          <w:sz w:val="24"/>
          <w:szCs w:val="24"/>
        </w:rPr>
        <w:t xml:space="preserve"> </w:t>
      </w:r>
      <w:r w:rsidR="008D50AD">
        <w:rPr>
          <w:rFonts w:ascii="Times New Roman" w:hAnsi="Times New Roman" w:cs="Times New Roman"/>
          <w:sz w:val="24"/>
          <w:szCs w:val="24"/>
        </w:rPr>
        <w:t>over the data collection period</w:t>
      </w:r>
      <w:r w:rsidR="00AD40CB" w:rsidRPr="00CD3635">
        <w:rPr>
          <w:rFonts w:ascii="Times New Roman" w:hAnsi="Times New Roman" w:cs="Times New Roman"/>
          <w:sz w:val="24"/>
          <w:szCs w:val="24"/>
        </w:rPr>
        <w:t xml:space="preserve">. </w:t>
      </w:r>
      <w:r w:rsidR="00CF709A">
        <w:rPr>
          <w:rFonts w:ascii="Times New Roman" w:hAnsi="Times New Roman" w:cs="Times New Roman"/>
          <w:sz w:val="24"/>
          <w:szCs w:val="24"/>
        </w:rPr>
        <w:t>For each destination</w:t>
      </w:r>
      <w:r w:rsidR="00D96DA0">
        <w:rPr>
          <w:rFonts w:ascii="Times New Roman" w:hAnsi="Times New Roman" w:cs="Times New Roman"/>
          <w:sz w:val="24"/>
          <w:szCs w:val="24"/>
        </w:rPr>
        <w:t>,</w:t>
      </w:r>
      <w:r w:rsidR="00CF709A">
        <w:rPr>
          <w:rFonts w:ascii="Times New Roman" w:hAnsi="Times New Roman" w:cs="Times New Roman"/>
          <w:sz w:val="24"/>
          <w:szCs w:val="24"/>
        </w:rPr>
        <w:t xml:space="preserve"> we </w:t>
      </w:r>
      <w:r w:rsidR="00154190">
        <w:rPr>
          <w:rFonts w:ascii="Times New Roman" w:hAnsi="Times New Roman" w:cs="Times New Roman"/>
          <w:sz w:val="24"/>
          <w:szCs w:val="24"/>
        </w:rPr>
        <w:t xml:space="preserve">recognize that all census tracts in the entire study region are potential destination alternatives. However, to reduce computational burden we </w:t>
      </w:r>
      <w:r w:rsidR="00DF34AE">
        <w:rPr>
          <w:rFonts w:ascii="Times New Roman" w:hAnsi="Times New Roman" w:cs="Times New Roman"/>
          <w:sz w:val="24"/>
          <w:szCs w:val="24"/>
        </w:rPr>
        <w:t xml:space="preserve">have </w:t>
      </w:r>
      <w:r w:rsidR="00154190">
        <w:rPr>
          <w:rFonts w:ascii="Times New Roman" w:hAnsi="Times New Roman" w:cs="Times New Roman"/>
          <w:sz w:val="24"/>
          <w:szCs w:val="24"/>
        </w:rPr>
        <w:t>generated destination choice level alternative choice sets by randomly selecting a manageable choice set (</w:t>
      </w:r>
      <w:r w:rsidR="003971CC">
        <w:rPr>
          <w:rFonts w:ascii="Times New Roman" w:hAnsi="Times New Roman" w:cs="Times New Roman"/>
          <w:sz w:val="24"/>
          <w:szCs w:val="24"/>
        </w:rPr>
        <w:t xml:space="preserve">of </w:t>
      </w:r>
      <w:r w:rsidR="00154190">
        <w:rPr>
          <w:rFonts w:ascii="Times New Roman" w:hAnsi="Times New Roman" w:cs="Times New Roman"/>
          <w:sz w:val="24"/>
          <w:szCs w:val="24"/>
        </w:rPr>
        <w:t>30</w:t>
      </w:r>
      <w:r w:rsidR="003971CC">
        <w:rPr>
          <w:rFonts w:ascii="Times New Roman" w:hAnsi="Times New Roman" w:cs="Times New Roman"/>
          <w:sz w:val="24"/>
          <w:szCs w:val="24"/>
        </w:rPr>
        <w:t xml:space="preserve"> census tracts</w:t>
      </w:r>
      <w:r w:rsidR="00154190">
        <w:rPr>
          <w:rFonts w:ascii="Times New Roman" w:hAnsi="Times New Roman" w:cs="Times New Roman"/>
          <w:sz w:val="24"/>
          <w:szCs w:val="24"/>
        </w:rPr>
        <w:t>).</w:t>
      </w:r>
      <w:r w:rsidR="00DD13FC">
        <w:rPr>
          <w:rFonts w:ascii="Times New Roman" w:hAnsi="Times New Roman" w:cs="Times New Roman"/>
          <w:sz w:val="24"/>
          <w:szCs w:val="24"/>
        </w:rPr>
        <w:t xml:space="preserve"> Our selection of the size of </w:t>
      </w:r>
      <w:r w:rsidR="00EB0D63">
        <w:rPr>
          <w:rFonts w:ascii="Times New Roman" w:hAnsi="Times New Roman" w:cs="Times New Roman"/>
          <w:sz w:val="24"/>
          <w:szCs w:val="24"/>
        </w:rPr>
        <w:t xml:space="preserve">the </w:t>
      </w:r>
      <w:r w:rsidR="00DD13FC">
        <w:rPr>
          <w:rFonts w:ascii="Times New Roman" w:hAnsi="Times New Roman" w:cs="Times New Roman"/>
          <w:sz w:val="24"/>
          <w:szCs w:val="24"/>
        </w:rPr>
        <w:t>choice set is consistent with previous studies (</w:t>
      </w:r>
      <w:r w:rsidR="00DD13FC" w:rsidRPr="004C21A3">
        <w:rPr>
          <w:rFonts w:ascii="Times New Roman" w:hAnsi="Times New Roman" w:cs="Times New Roman"/>
          <w:sz w:val="24"/>
        </w:rPr>
        <w:t>Nerella and Bhat, 2004; P</w:t>
      </w:r>
      <w:r w:rsidR="000F5734">
        <w:rPr>
          <w:rFonts w:ascii="Times New Roman" w:hAnsi="Times New Roman" w:cs="Times New Roman"/>
          <w:sz w:val="24"/>
        </w:rPr>
        <w:t>o</w:t>
      </w:r>
      <w:r w:rsidR="00DD13FC" w:rsidRPr="004C21A3">
        <w:rPr>
          <w:rFonts w:ascii="Times New Roman" w:hAnsi="Times New Roman" w:cs="Times New Roman"/>
          <w:sz w:val="24"/>
        </w:rPr>
        <w:t>zsgay and Bhat, 2001; Faghih-Imani and Eluru, 2015</w:t>
      </w:r>
      <w:r w:rsidR="00DD13FC">
        <w:rPr>
          <w:rFonts w:ascii="Times New Roman" w:hAnsi="Times New Roman" w:cs="Times New Roman"/>
          <w:sz w:val="24"/>
        </w:rPr>
        <w:t xml:space="preserve">, </w:t>
      </w:r>
      <w:r w:rsidR="00DD13FC" w:rsidRPr="004C21A3">
        <w:rPr>
          <w:rFonts w:ascii="Times New Roman" w:hAnsi="Times New Roman" w:cs="Times New Roman"/>
          <w:sz w:val="24"/>
        </w:rPr>
        <w:t>Faghih-Imani and Eluru,</w:t>
      </w:r>
      <w:r w:rsidR="00BF20B9">
        <w:rPr>
          <w:rFonts w:ascii="Times New Roman" w:hAnsi="Times New Roman" w:cs="Times New Roman"/>
          <w:sz w:val="24"/>
        </w:rPr>
        <w:t xml:space="preserve"> 2017</w:t>
      </w:r>
      <w:r w:rsidR="00DD13FC">
        <w:rPr>
          <w:rFonts w:ascii="Times New Roman" w:hAnsi="Times New Roman" w:cs="Times New Roman"/>
          <w:sz w:val="24"/>
          <w:szCs w:val="24"/>
        </w:rPr>
        <w:t>).</w:t>
      </w:r>
      <w:r w:rsidR="00154190">
        <w:rPr>
          <w:rFonts w:ascii="Times New Roman" w:hAnsi="Times New Roman" w:cs="Times New Roman"/>
          <w:sz w:val="24"/>
          <w:szCs w:val="24"/>
        </w:rPr>
        <w:t xml:space="preserve"> The destination choice behavior is explored within a random utility framework employing a multinomial logit (MNL) model. </w:t>
      </w:r>
      <w:r w:rsidR="00191A98">
        <w:rPr>
          <w:rFonts w:ascii="Times New Roman" w:hAnsi="Times New Roman" w:cs="Times New Roman"/>
          <w:sz w:val="24"/>
          <w:szCs w:val="24"/>
        </w:rPr>
        <w:t>However, t</w:t>
      </w:r>
      <w:r w:rsidR="0040618B">
        <w:rPr>
          <w:rFonts w:ascii="Times New Roman" w:hAnsi="Times New Roman" w:cs="Times New Roman"/>
          <w:sz w:val="24"/>
          <w:szCs w:val="24"/>
        </w:rPr>
        <w:t>raditional multinomial logit model</w:t>
      </w:r>
      <w:r w:rsidR="00DF34AE">
        <w:rPr>
          <w:rFonts w:ascii="Times New Roman" w:hAnsi="Times New Roman" w:cs="Times New Roman"/>
          <w:sz w:val="24"/>
          <w:szCs w:val="24"/>
        </w:rPr>
        <w:t>s</w:t>
      </w:r>
      <w:r w:rsidR="0040618B">
        <w:rPr>
          <w:rFonts w:ascii="Times New Roman" w:hAnsi="Times New Roman" w:cs="Times New Roman"/>
          <w:sz w:val="24"/>
          <w:szCs w:val="24"/>
        </w:rPr>
        <w:t xml:space="preserve"> do not consider the presence of population heterogeneity. Specifically, in modeling destination choice behavior, varying preferences are likely to exist by gender</w:t>
      </w:r>
      <w:r w:rsidR="00EC2DBF">
        <w:rPr>
          <w:rFonts w:ascii="Times New Roman" w:hAnsi="Times New Roman" w:cs="Times New Roman"/>
          <w:sz w:val="24"/>
          <w:szCs w:val="24"/>
        </w:rPr>
        <w:t xml:space="preserve"> </w:t>
      </w:r>
      <w:r w:rsidR="00FC60A0">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{"citationItems":[{"id":"ITEM-1","itemData":{"abstract":"A bicycle-sharing system (BSS) is intended to provide increased convenience to individuals because they can use the service without the costs and responsibilities associated with owning a bicycle for short trips within the service area of the system. These systems are recognized to have traffic and health benefits such as flexible mobility, physical activity, and support for multimodal transport connections (Shaheen et al., 2010). Given the recent rapid growth of bicycle-sharing systems as a viable and sustainable mode of transportation for short trips, there is substantial interest in identifying contributing factors that encourage individuals to use these systems. This paper looks at BSS behavior at a trip level to analyze bicyclists’ destination preferences using a random utility maximization approach. Understanding the individuals’ decision processes in adoption and usage of bicycle-sharing systems will enable bicycle-sharing system operators/analysts to enhance their service offerings. Specifically, we study the decision process involved in identifying destination locations after picking up the bicycle at a BSS station. There have been several location choice studies in traditional travel demand literature that adopt a random utility maximization approach for understanding destination/location preferences (Chakour and Eluru 2014 Waddell et al. 2007; Sivakumar and Bhat, 2007). In this paper, we adapt this approach to the bicycle-sharing system data.","author":[{"dropping-particle":"","family":"Faghih-Imani","given":"A","non-dropping-particle":"","parse-names":false,"suffix":""},{"dropping-particle":"","family":"Eluru","given":"N","non-dropping-particle":"","parse-names":false,"suffix":""},{"dropping-particle":"","family":"Forum","given":"Canadian Transportation Research","non-dropping-particle":"","parse-names":false,"suffix":""}],"id":"ITEM-1","issued":{"date-parts":[["2016"]]},"page":"1 PDF file, 578 KB, 7p.","title":"A Latent Segmentation Multinomial Logit Approach to Examine Bicycle Sharing System Users' Destination Preferences","type":"article-journal"},"uris":["http://www.mendeley.com/documents/?uuid=bf955177-4523-4aba-9e07-b09ebd337bcb","http://www.mendeley.com/documents/?uuid=1d980b7b-94e5-4174-a064-85590a43b2c8"]}],"mendeley":{"formattedCitation":"(Faghih-Imani et al., 2016)","plainTextFormattedCitation":"(Faghih-Imani et al., 2016)","previouslyFormattedCitation":"(Faghih-Imani et al., 2016)"},"properties":{"noteIndex":0},"schema":"https://github.com/citation-style-language/schema/raw/master/csl-citation.json"}</w:instrText>
      </w:r>
      <w:r w:rsidR="00FC60A0">
        <w:rPr>
          <w:rFonts w:ascii="Times New Roman" w:hAnsi="Times New Roman" w:cs="Times New Roman"/>
          <w:sz w:val="24"/>
          <w:szCs w:val="24"/>
        </w:rPr>
        <w:fldChar w:fldCharType="separate"/>
      </w:r>
      <w:r w:rsidR="00565767" w:rsidRPr="00565767">
        <w:rPr>
          <w:rFonts w:ascii="Times New Roman" w:hAnsi="Times New Roman" w:cs="Times New Roman"/>
          <w:noProof/>
          <w:sz w:val="24"/>
          <w:szCs w:val="24"/>
        </w:rPr>
        <w:t>(Faghih-Imani et al., 2016)</w:t>
      </w:r>
      <w:r w:rsidR="00FC60A0">
        <w:rPr>
          <w:rFonts w:ascii="Times New Roman" w:hAnsi="Times New Roman" w:cs="Times New Roman"/>
          <w:sz w:val="24"/>
          <w:szCs w:val="24"/>
        </w:rPr>
        <w:fldChar w:fldCharType="end"/>
      </w:r>
      <w:r w:rsidR="0040618B">
        <w:rPr>
          <w:rFonts w:ascii="Times New Roman" w:hAnsi="Times New Roman" w:cs="Times New Roman"/>
          <w:sz w:val="24"/>
          <w:szCs w:val="24"/>
        </w:rPr>
        <w:t>, activity purpose</w:t>
      </w:r>
      <w:r w:rsidR="00BA06DA">
        <w:rPr>
          <w:rFonts w:ascii="Times New Roman" w:hAnsi="Times New Roman" w:cs="Times New Roman"/>
          <w:sz w:val="24"/>
          <w:szCs w:val="24"/>
        </w:rPr>
        <w:t xml:space="preserve"> </w:t>
      </w:r>
      <w:r w:rsidR="00122A79">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{"citationItems":[{"id":"ITEM-1","itemData":{"author":[{"dropping-particle":"","family":"Moscardo","given":"Gianna","non-dropping-particle":"","parse-names":false,"suffix":""}],"id":"ITEM-1","issue":"4","issued":{"date-parts":[["2004"]]},"page":"294-307","title":"Shopping as a destination attraction : An empirical examination of the role of ...","type":"article-journal","volume":"10"},"uris":["http://www.mendeley.com/documents/?uuid=f7216d95-7bc2-446c-9911-fbb8656adb9f","http://www.mendeley.com/documents/?uuid=4b753eb2-3729-4edb-a78b-7f7ea52f4d9d","http://www.mendeley.com/documents/?uuid=a26526c5-90f8-4aa0-a949-feb92aca27b2"]},{"id":"ITEM-2","itemData":{"DOI":"10.1007/BF00148369","ISBN":"0049-4488","ISSN":"00494488","abstract":"Destination choice for the urban grocery shopping trip is hypothesized\\nto be determined by three factors: the individual's perception of\\nthe destination, the individual's accessibility to the destination\\nand the relative number of opportunities to exercise any particular\\nchoice. Results of a multinomial logit model estimation support this\\nhypothesis and provide useful information concerning the role of\\nurban form in this destination choice situation. It is determined\\nthat accessibility is the primary aspect influencing destination\\nchoice and that its effect is nonlinear.","author":[{"dropping-particle":"","family":"Recker","given":"Wilfred W.","non-dropping-particle":"","parse-names":false,"suffix":""},{"dropping-particle":"","family":"Kostyniuk","given":"Lidia P.","non-dropping-particle":"","parse-names":false,"suffix":""}],"container-title":"Transportation","id":"ITEM-2","issue":"1","issued":{"date-parts":[["1978"]]},"page":"19-33","title":"Factors influencing destination choice for the urban grocery shopping trip","type":"article-journal","volume":"7"},"uris":["http://www.mendeley.com/documents/?uuid=be11db22-59e3-4313-9cbb-241463350d7e","http://www.mendeley.com/documents/?uuid=a2156ffe-1eac-48b8-8fef-319a850c7e9c","http://www.mendeley.com/documents/?uuid=dfe19b65-e336-47f1-a882-fa3623664c6a"]},{"id":"ITEM-3","itemData":{"DOI":"10.1016/S0261-5177(02)00012-2","ISBN":"0261-5177","ISSN":"02615177","abstract":"In recent years tourism has become one of the fastest growing sectors of the world economy and is widely recognised for its contribution to regional and national economic development. The main aim of the paper is to propose a methodological framework within which the impact of characteristics of a tourism product on foreign travel can be captured and analysed. This is achieved by combining the Lancasterian product characteristics approach with the Koppelman's consumer transportation model. Within the proposed model the characteristics of the tourism product/destination including quality of service, advertising and political instability are combined to generate a perception/feeling regarding the tourism destination in the mind of the tourists. In order to measure these perceptions/feelings and, hence, develop a preference ordering, the model is estimated by utilising a conditional Logit analysis. The analysis is based on primary data collected from tourists visiting Cyprus. The conditional Logit model generates the probability of revisit given the characteristics of tourists and the Cyprus tourism product. The paper extends further the Lancaster product characteristics framework as applied to tourism by Rugg (Rev. Econom. Stat. 55(1) (1973) 64), Morley (Ann. Tourism Res. 19 (1992) 250) and Papatheodorou (Ann. Tourism Res. 28 (2001) 164) by including the neglected but from any viewpoint important political instability characteristics that is attached to the tourist product of Cyprus. The inclusion of product characteristics/attributes in tourism analysis appear to strongly contribute towards the better understanding of travel choice behaviour. © 2002 Elsevier Science Ltd. All rights reserved.","author":[{"dropping-particle":"","family":"Seddighi","given":"H. R.","non-dropping-particle":"","parse-names":false,"suffix":""},{"dropping-particle":"","family":"Theocharous","given":"A. L.","non-dropping-particle":"","parse-names":false,"suffix":""}],"container-title":"Tourism Management","id":"ITEM-3","issue":"5","issued":{"date-parts":[["2002"]]},"page":"475-487","title":"A model of tourism destination choice: A theoretical and empirical analysis","type":"article-journal","volume":"23"},"uris":["http://www.mendeley.com/documents/?uuid=cf756b69-73fb-46f2-8cd2-89e258fb211c","http://www.mendeley.com/documents/?uuid=02fc3499-ebaf-4ad5-9550-ff1dc24eb0f6","http://www.mendeley.com/documents/?uuid=80b5527e-9b69-4701-a63e-b1ab212a3c87"]}],"mendeley":{"formattedCitation":"(Moscardo, 2004; Recker and Kostyniuk, 1978; Seddighi and Theocharous, 2002)","plainTextFormattedCitation":"(Moscardo, 2004; Recker and Kostyniuk, 1978; Seddighi and Theocharous, 2002)","previouslyFormattedCitation":"(Moscardo, 2004; Recker and Kostyniuk, 1978; Seddighi and Theocharous, 2002)"},"properties":{"noteIndex":0},"schema":"https://github.com/citation-style-language/schema/raw/master/csl-citation.json"}</w:instrText>
      </w:r>
      <w:r w:rsidR="00122A79">
        <w:rPr>
          <w:rFonts w:ascii="Times New Roman" w:hAnsi="Times New Roman" w:cs="Times New Roman"/>
          <w:sz w:val="24"/>
          <w:szCs w:val="24"/>
        </w:rPr>
        <w:fldChar w:fldCharType="separate"/>
      </w:r>
      <w:r w:rsidR="00EF1F40" w:rsidRPr="00EF1F40">
        <w:rPr>
          <w:rFonts w:ascii="Times New Roman" w:hAnsi="Times New Roman" w:cs="Times New Roman"/>
          <w:noProof/>
          <w:sz w:val="24"/>
          <w:szCs w:val="24"/>
        </w:rPr>
        <w:t>(Moscardo, 2004; Recker and Kostyniuk, 1978; Seddighi and Theocharous, 2002)</w:t>
      </w:r>
      <w:r w:rsidR="00122A79">
        <w:rPr>
          <w:rFonts w:ascii="Times New Roman" w:hAnsi="Times New Roman" w:cs="Times New Roman"/>
          <w:sz w:val="24"/>
          <w:szCs w:val="24"/>
        </w:rPr>
        <w:fldChar w:fldCharType="end"/>
      </w:r>
      <w:r w:rsidR="0040618B">
        <w:rPr>
          <w:rFonts w:ascii="Times New Roman" w:hAnsi="Times New Roman" w:cs="Times New Roman"/>
          <w:sz w:val="24"/>
          <w:szCs w:val="24"/>
        </w:rPr>
        <w:t xml:space="preserve"> and origin location</w:t>
      </w:r>
      <w:r w:rsidR="00EC2DBF">
        <w:rPr>
          <w:rFonts w:ascii="Times New Roman" w:hAnsi="Times New Roman" w:cs="Times New Roman"/>
          <w:sz w:val="24"/>
          <w:szCs w:val="24"/>
        </w:rPr>
        <w:t xml:space="preserve"> </w:t>
      </w:r>
      <w:r w:rsidR="00150D3E">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{"citationItems":[{"id":"ITEM-1","itemData":{"DOI":"10.3141/2003-11","ISBN":"0361-1981","ISSN":"0361-1981","abstract":"Models of residential and workplace location choice prevalent in the literature often assume that one choice dimension is exogenous to the other. But a broad and uniform assumption that one choice dimension is exogenous and influences the other may be too strong to use as the foundation for current behavioral research or applied policy analysis. This paper examines the interdependence of residence and workplace choices and develops a novel approach to modeling these choice dependencies. Two problems related to such joint modeling efforts are addressed. First, through a latent market segment modeling approach, the paper offers a methodology for accommodating different sequential decision-making processes that may be present in the population-for example, residential location may be chosen first and may influence workplace location for one segment and vice versa. Second, the modeling approach offers a means of overcoming the exploding choice set problem when attempting to model multidimensional choice phenomena. The overall aim of the work is to model the structure of the interdependency between the choices that a household makes about residence location and the workplace choices of the workers in the household in the context of an integrated activity location and travel forecasting framework. This paper presents a joint model of residence location and workplace using activity-based travel survey data collected in the Puget Sound region of Washington state in 1999, with novel adaptation of recent methods for incorporating latent market segmentation within discrete choice models.","author":[{"dropping-particle":"","family":"Waddell","given":"Paul","non-dropping-particle":"","parse-names":false,"suffix":""},{"dropping-particle":"","family":"Bhat","given":"Chandra","non-dropping-particle":"","parse-names":false,"suffix":""},{"dropping-particle":"","family":"Eluru","given":"Naveen","non-dropping-particle":"","parse-names":false,"suffix":""},{"dropping-particle":"","family":"Wang","given":"Liming","non-dropping-particle":"","parse-names":false,"suffix":""},{"dropping-particle":"","family":"Pendyala","given":"Ram","non-dropping-particle":"","parse-names":false,"suffix":""}],"container-title":"Transportation Research Record: Journal of the Transportation Research Board","id":"ITEM-1","issued":{"date-parts":[["2007"]]},"page":"84-92","title":"Modeling Interdependence in Household Residence and Workplace Choices","type":"article-journal","volume":"2003"},"uris":["http://www.mendeley.com/documents/?uuid=c2b957c5-d321-40a7-8351-d02d965da3cd","http://www.mendeley.com/documents/?uuid=9dc93b41-1b80-41ff-9af0-b79a900175b1"]}],"mendeley":{"formattedCitation":"(Waddell et al., 2007)","plainTextFormattedCitation":"(Waddell et al., 2007)","previouslyFormattedCitation":"(Waddell et al., 2007)"},"properties":{"noteIndex":0},"schema":"https://github.com/citation-style-language/schema/raw/master/csl-citation.json"}</w:instrText>
      </w:r>
      <w:r w:rsidR="00150D3E">
        <w:rPr>
          <w:rFonts w:ascii="Times New Roman" w:hAnsi="Times New Roman" w:cs="Times New Roman"/>
          <w:sz w:val="24"/>
          <w:szCs w:val="24"/>
        </w:rPr>
        <w:fldChar w:fldCharType="separate"/>
      </w:r>
      <w:r w:rsidR="00150D3E" w:rsidRPr="00150D3E">
        <w:rPr>
          <w:rFonts w:ascii="Times New Roman" w:hAnsi="Times New Roman" w:cs="Times New Roman"/>
          <w:noProof/>
          <w:sz w:val="24"/>
          <w:szCs w:val="24"/>
        </w:rPr>
        <w:t>(Waddell et al., 2007)</w:t>
      </w:r>
      <w:r w:rsidR="00150D3E">
        <w:rPr>
          <w:rFonts w:ascii="Times New Roman" w:hAnsi="Times New Roman" w:cs="Times New Roman"/>
          <w:sz w:val="24"/>
          <w:szCs w:val="24"/>
        </w:rPr>
        <w:fldChar w:fldCharType="end"/>
      </w:r>
      <w:r w:rsidR="0040618B">
        <w:rPr>
          <w:rFonts w:ascii="Times New Roman" w:hAnsi="Times New Roman" w:cs="Times New Roman"/>
          <w:sz w:val="24"/>
          <w:szCs w:val="24"/>
        </w:rPr>
        <w:t>. A common approach to accommodate such potential variations is exogenous segmentation</w:t>
      </w:r>
      <w:r w:rsidR="00FF269B">
        <w:rPr>
          <w:rFonts w:ascii="Times New Roman" w:hAnsi="Times New Roman" w:cs="Times New Roman"/>
          <w:sz w:val="24"/>
          <w:szCs w:val="24"/>
        </w:rPr>
        <w:t xml:space="preserve"> where the data </w:t>
      </w:r>
      <w:r w:rsidR="00DF34AE">
        <w:rPr>
          <w:rFonts w:ascii="Times New Roman" w:hAnsi="Times New Roman" w:cs="Times New Roman"/>
          <w:sz w:val="24"/>
          <w:szCs w:val="24"/>
        </w:rPr>
        <w:t xml:space="preserve">are </w:t>
      </w:r>
      <w:r w:rsidR="0040618B">
        <w:rPr>
          <w:rFonts w:ascii="Times New Roman" w:hAnsi="Times New Roman" w:cs="Times New Roman"/>
          <w:sz w:val="24"/>
          <w:szCs w:val="24"/>
        </w:rPr>
        <w:t>segmented by the exogenous variable of interest and separate models are estimated by segment</w:t>
      </w:r>
      <w:r w:rsidR="00F31CDC">
        <w:rPr>
          <w:rFonts w:ascii="Times New Roman" w:hAnsi="Times New Roman" w:cs="Times New Roman"/>
          <w:sz w:val="24"/>
          <w:szCs w:val="24"/>
        </w:rPr>
        <w:t xml:space="preserve"> </w:t>
      </w:r>
      <w:r w:rsidR="00F31CDC">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{"citationItems":[{"id":"ITEM-1","itemData":{"DOI":"10.1287/trsc.31.1.34","ISBN":"00411655, 15265447","ISSN":"0041-1655","abstract":"This article uses an endogenous segmentation approach to model mode choice. This approach jointly determines the number of market segments in the travel population, assigns individuals probabilistically to each segment, and develops a distinct mode choice model for each segment group. The author proposes a stable and effective hybrid estimation approach for the endogenous segmentation model that combines an Expectation-Maximization algorithm with standard likelihood maximization routines. If access to general maximum-likelihood software is not available, the multinomial-logit based Expectation-Maximization algorithm can be used in isolation. The endogenous segmentation model, and other commonly used models in the travel demand field to capture systematic heterogeneity, are estimated using a Canadian intercity mode choice dataset. The results show that the endogenous segmentation model fits the data best and provides intuitively more reasonable results compared to the other approaches.","author":[{"dropping-particle":"","family":"Bhat","given":"C. R.","non-dropping-particle":"","parse-names":false,"suffix":""}],"container-title":"Transportation Science","id":"ITEM-1","issue":"1","issued":{"date-parts":[["1997"]]},"page":"34-48","title":"An Endogenous Segmentation Mode Choice Model with an Application to Intercity Travel","type":"article-journal","volume":"31"},"uris":["http://www.mendeley.com/documents/?uuid=797fd4bb-4af0-4450-a6c4-04480ff4e3d7","http://www.mendeley.com/documents/?uuid=c0081b41-bacc-4890-8b1d-2e8a3a7c330a"]}],"mendeley":{"formattedCitation":"(Bhat, 1997)","plainTextFormattedCitation":"(Bhat, 1997)","previouslyFormattedCitation":"(Bhat, 1997)"},"properties":{"noteIndex":0},"schema":"https://github.com/citation-style-language/schema/raw/master/csl-citation.json"}</w:instrText>
      </w:r>
      <w:r w:rsidR="00F31CDC">
        <w:rPr>
          <w:rFonts w:ascii="Times New Roman" w:hAnsi="Times New Roman" w:cs="Times New Roman"/>
          <w:sz w:val="24"/>
          <w:szCs w:val="24"/>
        </w:rPr>
        <w:fldChar w:fldCharType="separate"/>
      </w:r>
      <w:r w:rsidR="00F31CDC" w:rsidRPr="00F31CDC">
        <w:rPr>
          <w:rFonts w:ascii="Times New Roman" w:hAnsi="Times New Roman" w:cs="Times New Roman"/>
          <w:noProof/>
          <w:sz w:val="24"/>
          <w:szCs w:val="24"/>
        </w:rPr>
        <w:t>(Bhat, 1997)</w:t>
      </w:r>
      <w:r w:rsidR="00F31CDC">
        <w:rPr>
          <w:rFonts w:ascii="Times New Roman" w:hAnsi="Times New Roman" w:cs="Times New Roman"/>
          <w:sz w:val="24"/>
          <w:szCs w:val="24"/>
        </w:rPr>
        <w:fldChar w:fldCharType="end"/>
      </w:r>
      <w:r w:rsidR="0040618B">
        <w:rPr>
          <w:rFonts w:ascii="Times New Roman" w:hAnsi="Times New Roman" w:cs="Times New Roman"/>
          <w:sz w:val="24"/>
          <w:szCs w:val="24"/>
        </w:rPr>
        <w:t xml:space="preserve">. However, these approaches are appropriate only for one or two variables. </w:t>
      </w:r>
      <w:r w:rsidR="00207244">
        <w:rPr>
          <w:rFonts w:ascii="Times New Roman" w:hAnsi="Times New Roman" w:cs="Times New Roman"/>
          <w:sz w:val="24"/>
          <w:szCs w:val="24"/>
        </w:rPr>
        <w:t>In cases where segmentation is desired by more number of variables</w:t>
      </w:r>
      <w:r w:rsidR="00DF34AE">
        <w:rPr>
          <w:rFonts w:ascii="Times New Roman" w:hAnsi="Times New Roman" w:cs="Times New Roman"/>
          <w:sz w:val="24"/>
          <w:szCs w:val="24"/>
        </w:rPr>
        <w:t>,</w:t>
      </w:r>
      <w:r w:rsidR="00207244">
        <w:rPr>
          <w:rFonts w:ascii="Times New Roman" w:hAnsi="Times New Roman" w:cs="Times New Roman"/>
          <w:sz w:val="24"/>
          <w:szCs w:val="24"/>
        </w:rPr>
        <w:t xml:space="preserve"> a latent segmentation approach is preferred (see </w:t>
      </w:r>
      <w:r w:rsidR="00207244">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{"citationItems":[{"id":"ITEM-1","itemData":{"DOI":"10.1016/j.aap.2012.01.027","ISBN":"1879-2057 (Electronic)\\r0001-4575 (Linking)","ISSN":"00014575","PMID":"22342959","abstract":"In this paper, we aim to identify the different factors that influence injury severity of highway vehicle occupants, in particular drivers, involved in a vehicle-train collision at highway-railway grade crossings. The commonly used approach to modeling vehicle occupant injury severity is the traditional ordered response model that assumes the effect of various exogenous factors on injury severity to be constant across all accidents. The current research effort attempts to address this issue by applying an innovative latent segmentation based ordered logit model to evaluate the effects of various factors on the injury severity of vehicle drivers. In this model, the highway-railway crossings are assigned probabilistically to different segments based on their attributes with a separate injury severity component for each segment. The validity and strength of the formulated collision consequence model is tested using the US Federal Railroad Administration database which includes inventory data of all the railroad crossings in the US and collision data at these highway railway crossings from 1997 to 2006. The model estimation results clearly highlight the existence of risk segmentation within the affected grade crossing population by the presence of active warning devices, presence of permanent structure near the crossing and roadway type. The key factors influencing injury severity include driver age, time of the accident, presence of snow and/or rain, vehicle role in the crash and motorist action prior to the crash. © 2012 Elsevier Ltd.","author":[{"dropping-particle":"","family":"Eluru","given":"Naveen","non-dropping-particle":"","parse-names":false,"suffix":""},{"dropping-particle":"","family":"Bagheri","given":"Morteza","non-dropping-particle":"","parse-names":false,"suffix":""},{"dropping-particle":"","family":"Miranda-Moreno","given":"Luis F.","non-dropping-particle":"","parse-names":false,"suffix":""},{"dropping-particle":"","family":"Fu","given":"Liping","non-dropping-particle":"","parse-names":false,"suffix":""}],"container-title":"Accident Analysis and Prevention","id":"ITEM-1","issued":{"date-parts":[["2012"]]},"page":"119-127","title":"A latent class modeling approach for identifying vehicle driver injury severity factors at highway-railway crossings","type":"article-journal","volume":"47"},"uris":["http://www.mendeley.com/documents/?uuid=34be080b-e874-401b-86fe-3a8db8ee3160","http://www.mendeley.com/documents/?uuid=27ded250-1d78-4c42-8536-b2ac5cb3fae8"]}],"mendeley":{"formattedCitation":"(Eluru et al., 2012)","manualFormatting":"Eluru et al., 2012","plainTextFormattedCitation":"(Eluru et al., 2012)","previouslyFormattedCitation":"(Eluru et al., 2012)"},"properties":{"noteIndex":0},"schema":"https://github.com/citation-style-language/schema/raw/master/csl-citation.json"}</w:instrText>
      </w:r>
      <w:r w:rsidR="00207244">
        <w:rPr>
          <w:rFonts w:ascii="Times New Roman" w:hAnsi="Times New Roman" w:cs="Times New Roman"/>
          <w:sz w:val="24"/>
          <w:szCs w:val="24"/>
        </w:rPr>
        <w:fldChar w:fldCharType="separate"/>
      </w:r>
      <w:r w:rsidR="00207244" w:rsidRPr="00155EAD">
        <w:rPr>
          <w:rFonts w:ascii="Times New Roman" w:hAnsi="Times New Roman" w:cs="Times New Roman"/>
          <w:noProof/>
          <w:sz w:val="24"/>
          <w:szCs w:val="24"/>
        </w:rPr>
        <w:t>Eluru et al., 2012</w:t>
      </w:r>
      <w:r w:rsidR="00207244">
        <w:rPr>
          <w:rFonts w:ascii="Times New Roman" w:hAnsi="Times New Roman" w:cs="Times New Roman"/>
          <w:sz w:val="24"/>
          <w:szCs w:val="24"/>
        </w:rPr>
        <w:fldChar w:fldCharType="end"/>
      </w:r>
      <w:r w:rsidR="00207244">
        <w:rPr>
          <w:rFonts w:ascii="Times New Roman" w:hAnsi="Times New Roman" w:cs="Times New Roman"/>
          <w:sz w:val="24"/>
          <w:szCs w:val="24"/>
        </w:rPr>
        <w:t xml:space="preserve"> or </w:t>
      </w:r>
      <w:r w:rsidR="00207244">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author":[{"dropping-particle":"","family":"Sobhani","given":"A.","non-dropping-particle":"","parse-names":false,"suffix":""},{"dropping-particle":"","family":"Eluru","given":"N.","non-dropping-particle":"","parse-names":false,"suffix":""},{"dropping-particle":"","family":"Faghih-Imani","given":"A.","non-dropping-particle":"","parse-names":false,"suffix":""}],"container-title":"Transportation Research Part B","id":"ITEM-1","issued":{"date-parts":[["2013"]]},"title":"A latent segmentation based multiple discrete continuous extreme value model","type":"article-journal"},"uris":["http://www.mendeley.com/documents/?uuid=26e29a5a-6ad7-40c0-bec6-fa3bc750481d","http://www.mendeley.com/documents/?uuid=c9f50f60-c251-4c4f-a2d2-8bf05ea8185e"]}],"mendeley":{"formattedCitation":"(Sobhani et al., 2013)","manualFormatting":"Sobhani et al., 2013","plainTextFormattedCitation":"(Sobhani et al., 2013)","previouslyFormattedCitation":"(Sobhani et al., 2013)"},"properties":{"noteIndex":0},"schema":"https://github.com/citation-style-language/schema/raw/master/csl-citation.json"}</w:instrText>
      </w:r>
      <w:r w:rsidR="00207244">
        <w:rPr>
          <w:rFonts w:ascii="Times New Roman" w:hAnsi="Times New Roman" w:cs="Times New Roman"/>
          <w:sz w:val="24"/>
          <w:szCs w:val="24"/>
        </w:rPr>
        <w:fldChar w:fldCharType="separate"/>
      </w:r>
      <w:r w:rsidR="00207244" w:rsidRPr="00F54258">
        <w:rPr>
          <w:rFonts w:ascii="Times New Roman" w:hAnsi="Times New Roman" w:cs="Times New Roman"/>
          <w:noProof/>
          <w:sz w:val="24"/>
          <w:szCs w:val="24"/>
        </w:rPr>
        <w:t>Sobhani et al., 2013</w:t>
      </w:r>
      <w:r w:rsidR="00207244">
        <w:rPr>
          <w:rFonts w:ascii="Times New Roman" w:hAnsi="Times New Roman" w:cs="Times New Roman"/>
          <w:sz w:val="24"/>
          <w:szCs w:val="24"/>
        </w:rPr>
        <w:fldChar w:fldCharType="end"/>
      </w:r>
      <w:r w:rsidR="00207244">
        <w:rPr>
          <w:rFonts w:ascii="Times New Roman" w:hAnsi="Times New Roman" w:cs="Times New Roman"/>
          <w:sz w:val="24"/>
          <w:szCs w:val="24"/>
        </w:rPr>
        <w:t xml:space="preserve"> for more discussion). </w:t>
      </w:r>
      <w:r w:rsidR="00154190">
        <w:rPr>
          <w:rFonts w:ascii="Times New Roman" w:hAnsi="Times New Roman" w:cs="Times New Roman"/>
          <w:sz w:val="24"/>
          <w:szCs w:val="24"/>
        </w:rPr>
        <w:t>To ac</w:t>
      </w:r>
      <w:r w:rsidR="00DF34AE">
        <w:rPr>
          <w:rFonts w:ascii="Times New Roman" w:hAnsi="Times New Roman" w:cs="Times New Roman"/>
          <w:sz w:val="24"/>
          <w:szCs w:val="24"/>
        </w:rPr>
        <w:t>count</w:t>
      </w:r>
      <w:r w:rsidR="00154190">
        <w:rPr>
          <w:rFonts w:ascii="Times New Roman" w:hAnsi="Times New Roman" w:cs="Times New Roman"/>
          <w:sz w:val="24"/>
          <w:szCs w:val="24"/>
        </w:rPr>
        <w:t xml:space="preserve"> </w:t>
      </w:r>
      <w:r w:rsidR="00DF34AE">
        <w:rPr>
          <w:rFonts w:ascii="Times New Roman" w:hAnsi="Times New Roman" w:cs="Times New Roman"/>
          <w:sz w:val="24"/>
          <w:szCs w:val="24"/>
        </w:rPr>
        <w:t>for</w:t>
      </w:r>
      <w:r w:rsidR="00154190">
        <w:rPr>
          <w:rFonts w:ascii="Times New Roman" w:hAnsi="Times New Roman" w:cs="Times New Roman"/>
          <w:sz w:val="24"/>
          <w:szCs w:val="24"/>
        </w:rPr>
        <w:t xml:space="preserve"> population heterogeneity in the data</w:t>
      </w:r>
      <w:r w:rsidR="00DF34AE">
        <w:rPr>
          <w:rFonts w:ascii="Times New Roman" w:hAnsi="Times New Roman" w:cs="Times New Roman"/>
          <w:sz w:val="24"/>
          <w:szCs w:val="24"/>
        </w:rPr>
        <w:t>,</w:t>
      </w:r>
      <w:r w:rsidR="00154190">
        <w:rPr>
          <w:rFonts w:ascii="Times New Roman" w:hAnsi="Times New Roman" w:cs="Times New Roman"/>
          <w:sz w:val="24"/>
          <w:szCs w:val="24"/>
        </w:rPr>
        <w:t xml:space="preserve"> we also develop a latent segmentation MNL or LSMNL. </w:t>
      </w:r>
      <w:r w:rsidR="00D96DA0">
        <w:rPr>
          <w:rFonts w:ascii="Times New Roman" w:hAnsi="Times New Roman" w:cs="Times New Roman"/>
          <w:sz w:val="24"/>
          <w:szCs w:val="24"/>
        </w:rPr>
        <w:t>In addition</w:t>
      </w:r>
      <w:r w:rsidR="00CF709A">
        <w:rPr>
          <w:rFonts w:ascii="Times New Roman" w:hAnsi="Times New Roman" w:cs="Times New Roman"/>
          <w:sz w:val="24"/>
          <w:szCs w:val="24"/>
        </w:rPr>
        <w:t xml:space="preserve">, our data </w:t>
      </w:r>
      <w:r w:rsidR="00D96DA0">
        <w:rPr>
          <w:rFonts w:ascii="Times New Roman" w:hAnsi="Times New Roman" w:cs="Times New Roman"/>
          <w:sz w:val="24"/>
          <w:szCs w:val="24"/>
        </w:rPr>
        <w:t>has</w:t>
      </w:r>
      <w:r w:rsidR="00CF709A">
        <w:rPr>
          <w:rFonts w:ascii="Times New Roman" w:hAnsi="Times New Roman" w:cs="Times New Roman"/>
          <w:sz w:val="24"/>
          <w:szCs w:val="24"/>
        </w:rPr>
        <w:t xml:space="preserve"> </w:t>
      </w:r>
      <w:r w:rsidR="00D96DA0">
        <w:rPr>
          <w:rFonts w:ascii="Times New Roman" w:hAnsi="Times New Roman" w:cs="Times New Roman"/>
          <w:sz w:val="24"/>
          <w:szCs w:val="24"/>
        </w:rPr>
        <w:t>multiple</w:t>
      </w:r>
      <w:r w:rsidR="00CF709A">
        <w:rPr>
          <w:rFonts w:ascii="Times New Roman" w:hAnsi="Times New Roman" w:cs="Times New Roman"/>
          <w:sz w:val="24"/>
          <w:szCs w:val="24"/>
        </w:rPr>
        <w:t xml:space="preserve"> observations </w:t>
      </w:r>
      <w:r w:rsidR="00D96DA0">
        <w:rPr>
          <w:rFonts w:ascii="Times New Roman" w:hAnsi="Times New Roman" w:cs="Times New Roman"/>
          <w:sz w:val="24"/>
          <w:szCs w:val="24"/>
        </w:rPr>
        <w:t xml:space="preserve">over many days </w:t>
      </w:r>
      <w:r w:rsidR="00CF709A">
        <w:rPr>
          <w:rFonts w:ascii="Times New Roman" w:hAnsi="Times New Roman" w:cs="Times New Roman"/>
          <w:sz w:val="24"/>
          <w:szCs w:val="24"/>
        </w:rPr>
        <w:t xml:space="preserve">from the same user, i.e. we have </w:t>
      </w:r>
      <w:r w:rsidR="00154190">
        <w:rPr>
          <w:rFonts w:ascii="Times New Roman" w:hAnsi="Times New Roman" w:cs="Times New Roman"/>
          <w:sz w:val="24"/>
          <w:szCs w:val="24"/>
        </w:rPr>
        <w:t xml:space="preserve">repeated observation or panel </w:t>
      </w:r>
      <w:r w:rsidR="00BD66C5">
        <w:rPr>
          <w:rFonts w:ascii="Times New Roman" w:hAnsi="Times New Roman" w:cs="Times New Roman"/>
          <w:sz w:val="24"/>
          <w:szCs w:val="24"/>
        </w:rPr>
        <w:t>data. Hence, w</w:t>
      </w:r>
      <w:r w:rsidR="008D50AD">
        <w:rPr>
          <w:rFonts w:ascii="Times New Roman" w:hAnsi="Times New Roman" w:cs="Times New Roman"/>
          <w:sz w:val="24"/>
          <w:szCs w:val="24"/>
        </w:rPr>
        <w:t xml:space="preserve">e have estimated </w:t>
      </w:r>
      <w:r w:rsidR="00AD40CB" w:rsidRPr="00CD3635">
        <w:rPr>
          <w:rFonts w:ascii="Times New Roman" w:hAnsi="Times New Roman" w:cs="Times New Roman"/>
          <w:sz w:val="24"/>
          <w:szCs w:val="24"/>
        </w:rPr>
        <w:t xml:space="preserve">a </w:t>
      </w:r>
      <w:r w:rsidR="00AD40CB" w:rsidRPr="00CD3635">
        <w:rPr>
          <w:rFonts w:ascii="Times New Roman" w:hAnsi="Times New Roman" w:cs="Times New Roman"/>
          <w:sz w:val="24"/>
          <w:szCs w:val="24"/>
        </w:rPr>
        <w:lastRenderedPageBreak/>
        <w:t>Panel Latent Segmentation Multinomial Logit (PLSMNL) model</w:t>
      </w:r>
      <w:r w:rsidR="001C1C42" w:rsidRPr="00CD3635">
        <w:rPr>
          <w:rFonts w:ascii="Times New Roman" w:hAnsi="Times New Roman" w:cs="Times New Roman"/>
          <w:sz w:val="24"/>
          <w:szCs w:val="24"/>
        </w:rPr>
        <w:t xml:space="preserve"> captur</w:t>
      </w:r>
      <w:r w:rsidR="00196D64">
        <w:rPr>
          <w:rFonts w:ascii="Times New Roman" w:hAnsi="Times New Roman" w:cs="Times New Roman"/>
          <w:sz w:val="24"/>
          <w:szCs w:val="24"/>
        </w:rPr>
        <w:t>ing</w:t>
      </w:r>
      <w:r w:rsidR="001C1C42" w:rsidRPr="00CD3635">
        <w:rPr>
          <w:rFonts w:ascii="Times New Roman" w:hAnsi="Times New Roman" w:cs="Times New Roman"/>
          <w:sz w:val="24"/>
          <w:szCs w:val="24"/>
        </w:rPr>
        <w:t xml:space="preserve"> the features </w:t>
      </w:r>
      <w:r w:rsidR="00576344">
        <w:rPr>
          <w:rFonts w:ascii="Times New Roman" w:hAnsi="Times New Roman" w:cs="Times New Roman"/>
          <w:sz w:val="24"/>
          <w:szCs w:val="24"/>
        </w:rPr>
        <w:t>affect</w:t>
      </w:r>
      <w:r w:rsidR="00BF7B43">
        <w:rPr>
          <w:rFonts w:ascii="Times New Roman" w:hAnsi="Times New Roman" w:cs="Times New Roman"/>
          <w:sz w:val="24"/>
          <w:szCs w:val="24"/>
        </w:rPr>
        <w:t>ing</w:t>
      </w:r>
      <w:r w:rsidR="00576344">
        <w:rPr>
          <w:rFonts w:ascii="Times New Roman" w:hAnsi="Times New Roman" w:cs="Times New Roman"/>
          <w:sz w:val="24"/>
          <w:szCs w:val="24"/>
        </w:rPr>
        <w:t xml:space="preserve"> individual destination</w:t>
      </w:r>
      <w:r w:rsidR="001C1C42" w:rsidRPr="00CD3635">
        <w:rPr>
          <w:rFonts w:ascii="Times New Roman" w:hAnsi="Times New Roman" w:cs="Times New Roman"/>
          <w:sz w:val="24"/>
          <w:szCs w:val="24"/>
        </w:rPr>
        <w:t xml:space="preserve"> choice</w:t>
      </w:r>
      <w:r w:rsidR="00576344">
        <w:rPr>
          <w:rFonts w:ascii="Times New Roman" w:hAnsi="Times New Roman" w:cs="Times New Roman"/>
          <w:sz w:val="24"/>
          <w:szCs w:val="24"/>
        </w:rPr>
        <w:t>s</w:t>
      </w:r>
      <w:r w:rsidR="001C1C42" w:rsidRPr="00CD3635">
        <w:rPr>
          <w:rFonts w:ascii="Times New Roman" w:hAnsi="Times New Roman" w:cs="Times New Roman"/>
          <w:sz w:val="24"/>
          <w:szCs w:val="24"/>
        </w:rPr>
        <w:t>.</w:t>
      </w:r>
      <w:r w:rsidR="002B1FA1">
        <w:rPr>
          <w:rFonts w:ascii="Times New Roman" w:hAnsi="Times New Roman" w:cs="Times New Roman"/>
          <w:sz w:val="24"/>
          <w:szCs w:val="24"/>
        </w:rPr>
        <w:t xml:space="preserve"> </w:t>
      </w:r>
    </w:p>
    <w:p w14:paraId="0AAF54BE" w14:textId="4DC108E3" w:rsidR="009E1976" w:rsidRDefault="009E1976" w:rsidP="009E1976">
      <w:pPr>
        <w:autoSpaceDE w:val="0"/>
        <w:autoSpaceDN w:val="0"/>
        <w:adjustRightInd w:val="0"/>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Our paper makes three major contributions. </w:t>
      </w:r>
      <w:r w:rsidRPr="00BF7B43">
        <w:rPr>
          <w:rFonts w:ascii="Times New Roman" w:hAnsi="Times New Roman" w:cs="Times New Roman"/>
          <w:i/>
          <w:sz w:val="24"/>
          <w:szCs w:val="24"/>
        </w:rPr>
        <w:t>First</w:t>
      </w:r>
      <w:r>
        <w:rPr>
          <w:rFonts w:ascii="Times New Roman" w:hAnsi="Times New Roman" w:cs="Times New Roman"/>
          <w:sz w:val="24"/>
          <w:szCs w:val="24"/>
        </w:rPr>
        <w:t xml:space="preserve">, it describes how to gather and merge emerging social media data with existing geographic databases enriching the set of variables available for modeling. </w:t>
      </w:r>
      <w:r w:rsidRPr="00BF7B43">
        <w:rPr>
          <w:rFonts w:ascii="Times New Roman" w:hAnsi="Times New Roman" w:cs="Times New Roman"/>
          <w:i/>
          <w:sz w:val="24"/>
          <w:szCs w:val="24"/>
        </w:rPr>
        <w:t>Second</w:t>
      </w:r>
      <w:r>
        <w:rPr>
          <w:rFonts w:ascii="Times New Roman" w:hAnsi="Times New Roman" w:cs="Times New Roman"/>
          <w:sz w:val="24"/>
          <w:szCs w:val="24"/>
        </w:rPr>
        <w:t xml:space="preserve">, to study destination choices from social media data, we have developed a choice modeling framework based on a </w:t>
      </w:r>
      <w:r w:rsidRPr="00CD3635">
        <w:rPr>
          <w:rFonts w:ascii="Times New Roman" w:hAnsi="Times New Roman" w:cs="Times New Roman"/>
          <w:sz w:val="24"/>
          <w:szCs w:val="24"/>
        </w:rPr>
        <w:t>Latent Segment</w:t>
      </w:r>
      <w:r>
        <w:rPr>
          <w:rFonts w:ascii="Times New Roman" w:hAnsi="Times New Roman" w:cs="Times New Roman"/>
          <w:sz w:val="24"/>
          <w:szCs w:val="24"/>
        </w:rPr>
        <w:t>ation Multinomial Logit</w:t>
      </w:r>
      <w:r w:rsidRPr="00CD3635">
        <w:rPr>
          <w:rFonts w:ascii="Times New Roman" w:hAnsi="Times New Roman" w:cs="Times New Roman"/>
          <w:sz w:val="24"/>
          <w:szCs w:val="24"/>
        </w:rPr>
        <w:t xml:space="preserve"> model</w:t>
      </w:r>
      <w:r>
        <w:rPr>
          <w:rFonts w:ascii="Times New Roman" w:hAnsi="Times New Roman" w:cs="Times New Roman"/>
          <w:sz w:val="24"/>
          <w:szCs w:val="24"/>
        </w:rPr>
        <w:t xml:space="preserve">. To the best of our knowledge, this is one of the first few papers that uses an advanced econometric modeling framework for social media data analysis. The developed model has added explanatory power compared to the existing data mining/machine learning approaches. </w:t>
      </w:r>
      <w:r w:rsidRPr="00BF7B43">
        <w:rPr>
          <w:rFonts w:ascii="Times New Roman" w:hAnsi="Times New Roman" w:cs="Times New Roman"/>
          <w:i/>
          <w:sz w:val="24"/>
          <w:szCs w:val="24"/>
        </w:rPr>
        <w:t>Third</w:t>
      </w:r>
      <w:r>
        <w:rPr>
          <w:rFonts w:ascii="Times New Roman" w:hAnsi="Times New Roman" w:cs="Times New Roman"/>
          <w:sz w:val="24"/>
          <w:szCs w:val="24"/>
        </w:rPr>
        <w:t xml:space="preserve">, we present key insights on individual destination choices residing in a region. Such insights are hard to obtain using traditional survey-based data or using state-of-the-art machine learning models applied over social media data. </w:t>
      </w:r>
      <w:r w:rsidR="001451EC">
        <w:rPr>
          <w:rFonts w:ascii="Times New Roman" w:hAnsi="Times New Roman" w:cs="Times New Roman"/>
          <w:sz w:val="24"/>
          <w:szCs w:val="24"/>
        </w:rPr>
        <w:t>Thus, t</w:t>
      </w:r>
      <w:r>
        <w:rPr>
          <w:rFonts w:ascii="Times New Roman" w:hAnsi="Times New Roman" w:cs="Times New Roman"/>
          <w:sz w:val="24"/>
          <w:szCs w:val="24"/>
        </w:rPr>
        <w:t xml:space="preserve">his is a timely study showing the opportunities of emerging social media data and how effectively such data can be utilized in transportation planning studies. Such techniques will be useful in developing </w:t>
      </w:r>
      <w:r w:rsidR="00935863">
        <w:rPr>
          <w:rFonts w:ascii="Times New Roman" w:hAnsi="Times New Roman" w:cs="Times New Roman"/>
          <w:sz w:val="24"/>
          <w:szCs w:val="24"/>
        </w:rPr>
        <w:t>advanced</w:t>
      </w:r>
      <w:r>
        <w:rPr>
          <w:rFonts w:ascii="Times New Roman" w:hAnsi="Times New Roman" w:cs="Times New Roman"/>
          <w:sz w:val="24"/>
          <w:szCs w:val="24"/>
        </w:rPr>
        <w:t xml:space="preserve"> travel demand models by complementing traditional survey-based travel behavior data with longitudinal activity data available in social media.  </w:t>
      </w:r>
    </w:p>
    <w:p w14:paraId="02C707B4" w14:textId="77777777" w:rsidR="005234EC" w:rsidRDefault="005234EC" w:rsidP="00CA708D">
      <w:pPr>
        <w:autoSpaceDE w:val="0"/>
        <w:autoSpaceDN w:val="0"/>
        <w:adjustRightInd w:val="0"/>
        <w:spacing w:before="120" w:after="120" w:line="360" w:lineRule="auto"/>
        <w:ind w:firstLine="360"/>
        <w:jc w:val="both"/>
      </w:pPr>
    </w:p>
    <w:p w14:paraId="36E5F74C" w14:textId="72DDAF58" w:rsidR="00AD40CB" w:rsidRPr="00CA708D" w:rsidRDefault="00DE6D91" w:rsidP="00CA708D">
      <w:pPr>
        <w:pStyle w:val="Heading2"/>
        <w:numPr>
          <w:ilvl w:val="0"/>
          <w:numId w:val="8"/>
        </w:numPr>
      </w:pPr>
      <w:r w:rsidRPr="00CA708D">
        <w:rPr>
          <w:sz w:val="26"/>
        </w:rPr>
        <w:t>Earlier Studies and Current Work in Context</w:t>
      </w:r>
    </w:p>
    <w:p w14:paraId="2B1FA96E" w14:textId="640E8AB9" w:rsidR="00D231EB" w:rsidRDefault="00307268" w:rsidP="00D231E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w:t>
      </w:r>
      <w:r w:rsidR="00D231EB">
        <w:rPr>
          <w:rFonts w:ascii="Times New Roman" w:hAnsi="Times New Roman" w:cs="Times New Roman"/>
          <w:sz w:val="24"/>
          <w:szCs w:val="24"/>
        </w:rPr>
        <w:t xml:space="preserve">e </w:t>
      </w:r>
      <w:r w:rsidR="00F232CC">
        <w:rPr>
          <w:rFonts w:ascii="Times New Roman" w:hAnsi="Times New Roman" w:cs="Times New Roman"/>
          <w:sz w:val="24"/>
          <w:szCs w:val="24"/>
        </w:rPr>
        <w:t xml:space="preserve">organize our review along </w:t>
      </w:r>
      <w:r w:rsidR="0000533A">
        <w:rPr>
          <w:rFonts w:ascii="Times New Roman" w:hAnsi="Times New Roman" w:cs="Times New Roman"/>
          <w:sz w:val="24"/>
          <w:szCs w:val="24"/>
        </w:rPr>
        <w:t>two</w:t>
      </w:r>
      <w:r w:rsidR="00F232CC">
        <w:rPr>
          <w:rFonts w:ascii="Times New Roman" w:hAnsi="Times New Roman" w:cs="Times New Roman"/>
          <w:sz w:val="24"/>
          <w:szCs w:val="24"/>
        </w:rPr>
        <w:t xml:space="preserve"> broad st</w:t>
      </w:r>
      <w:r w:rsidR="00EE5B09">
        <w:rPr>
          <w:rFonts w:ascii="Times New Roman" w:hAnsi="Times New Roman" w:cs="Times New Roman"/>
          <w:sz w:val="24"/>
          <w:szCs w:val="24"/>
        </w:rPr>
        <w:t>r</w:t>
      </w:r>
      <w:r w:rsidR="00F232CC">
        <w:rPr>
          <w:rFonts w:ascii="Times New Roman" w:hAnsi="Times New Roman" w:cs="Times New Roman"/>
          <w:sz w:val="24"/>
          <w:szCs w:val="24"/>
        </w:rPr>
        <w:t>eams</w:t>
      </w:r>
      <w:r w:rsidR="00D231EB">
        <w:rPr>
          <w:rFonts w:ascii="Times New Roman" w:hAnsi="Times New Roman" w:cs="Times New Roman"/>
          <w:sz w:val="24"/>
          <w:szCs w:val="24"/>
        </w:rPr>
        <w:t xml:space="preserve">. First, we </w:t>
      </w:r>
      <w:r w:rsidR="003971CC">
        <w:rPr>
          <w:rFonts w:ascii="Times New Roman" w:hAnsi="Times New Roman" w:cs="Times New Roman"/>
          <w:sz w:val="24"/>
          <w:szCs w:val="24"/>
        </w:rPr>
        <w:t xml:space="preserve">briefly </w:t>
      </w:r>
      <w:r w:rsidR="00D231EB">
        <w:rPr>
          <w:rFonts w:ascii="Times New Roman" w:hAnsi="Times New Roman" w:cs="Times New Roman"/>
          <w:sz w:val="24"/>
          <w:szCs w:val="24"/>
        </w:rPr>
        <w:t>review earlier work examining destination choice in the transportation field. Second, we review earlier research employing social media data for travel behavior analysis</w:t>
      </w:r>
      <w:r w:rsidR="003F1FE1">
        <w:rPr>
          <w:rFonts w:ascii="Times New Roman" w:hAnsi="Times New Roman" w:cs="Times New Roman"/>
          <w:sz w:val="24"/>
          <w:szCs w:val="24"/>
        </w:rPr>
        <w:t>,</w:t>
      </w:r>
      <w:r w:rsidR="00F232CC">
        <w:rPr>
          <w:rFonts w:ascii="Times New Roman" w:hAnsi="Times New Roman" w:cs="Times New Roman"/>
          <w:sz w:val="24"/>
          <w:szCs w:val="24"/>
        </w:rPr>
        <w:t xml:space="preserve"> particularly </w:t>
      </w:r>
      <w:r w:rsidR="00290F7E">
        <w:rPr>
          <w:rFonts w:ascii="Times New Roman" w:hAnsi="Times New Roman" w:cs="Times New Roman"/>
          <w:sz w:val="24"/>
          <w:szCs w:val="24"/>
        </w:rPr>
        <w:t>the</w:t>
      </w:r>
      <w:r w:rsidR="003971CC">
        <w:rPr>
          <w:rFonts w:ascii="Times New Roman" w:hAnsi="Times New Roman" w:cs="Times New Roman"/>
          <w:sz w:val="24"/>
          <w:szCs w:val="24"/>
        </w:rPr>
        <w:t xml:space="preserve"> </w:t>
      </w:r>
      <w:r w:rsidR="00F232CC">
        <w:rPr>
          <w:rFonts w:ascii="Times New Roman" w:hAnsi="Times New Roman" w:cs="Times New Roman"/>
          <w:sz w:val="24"/>
          <w:szCs w:val="24"/>
        </w:rPr>
        <w:t xml:space="preserve">efforts that employed social media data for destination choice modeling. </w:t>
      </w:r>
      <w:r w:rsidR="0033179C">
        <w:rPr>
          <w:rFonts w:ascii="Times New Roman" w:hAnsi="Times New Roman" w:cs="Times New Roman"/>
          <w:sz w:val="24"/>
          <w:szCs w:val="24"/>
        </w:rPr>
        <w:t xml:space="preserve">Subsequently, we identify the limitations of earlier work and </w:t>
      </w:r>
      <w:r w:rsidR="00BA06E9">
        <w:rPr>
          <w:rFonts w:ascii="Times New Roman" w:hAnsi="Times New Roman" w:cs="Times New Roman"/>
          <w:sz w:val="24"/>
          <w:szCs w:val="24"/>
        </w:rPr>
        <w:t xml:space="preserve">position our current research. </w:t>
      </w:r>
    </w:p>
    <w:p w14:paraId="2778C610" w14:textId="31C46B6E" w:rsidR="00D231EB" w:rsidRDefault="00F232CC" w:rsidP="00CA708D">
      <w:pPr>
        <w:pStyle w:val="Heading2"/>
      </w:pPr>
      <w:r>
        <w:t xml:space="preserve">Destination Choice </w:t>
      </w:r>
    </w:p>
    <w:p w14:paraId="376D1EC4" w14:textId="0D4944E4" w:rsidR="007F0747" w:rsidRDefault="00D231EB" w:rsidP="00A51AE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area of destination modeling has received wide attention in the transportation field. Hence, an exhaustive review of earlier work is beyond the scope of this paper. </w:t>
      </w:r>
      <w:r w:rsidR="00F232CC">
        <w:rPr>
          <w:rFonts w:ascii="Times New Roman" w:hAnsi="Times New Roman" w:cs="Times New Roman"/>
          <w:sz w:val="24"/>
          <w:szCs w:val="24"/>
        </w:rPr>
        <w:t>W</w:t>
      </w:r>
      <w:r w:rsidR="00A51AE6">
        <w:rPr>
          <w:rFonts w:ascii="Times New Roman" w:hAnsi="Times New Roman" w:cs="Times New Roman"/>
          <w:sz w:val="24"/>
          <w:szCs w:val="24"/>
        </w:rPr>
        <w:t xml:space="preserve">ith growing emphasis on activity based models in recent decades several research efforts have explored location decision process </w:t>
      </w:r>
      <w:r w:rsidR="00EE1EF4">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{"citationItems":[{"id":"ITEM-1","itemData":{"DOI":"10.3141/1777-03","ISSN":"0361-1981","abstract":"A tour-based microsimulation approach to modeling destination choice and mode choice of San Francisco residents is presented. These models were developed as part of an overall tour-based travel demand forecasting model (SF model) for the San Francisco County Transportation Authority to provide detailed forecasts of travel demand for various planning applications. The models described represent two of the nine primary components of the SF model. Both model components consist of multiple logit choice models and include both tour-level models (which refer to the primary activity of the tour) and trip-level models (other activities on the tour). A separate model was estimated for each tour purpose, including work, school, other, and work-based. The destination choice models combine the trip attraction and trip distribution components of the traditional four-step process and use a multinomial logit specification. The mode choice models utilize a nested logit formulation to capture the similarities among sets of similar modes. The two models are linked by incorporating the mode choice utility logsum in the destination choice models; the result is equivalent to a nested structure with a mode choice nest under destination choice. It is demonstrated that the microsimulation approach easily allows the inclusion of a number of key variables in destination and mode choice models that have a significant explanatory power compared with those in traditional models. It is also shown that this approach allows estimation of the effects of tour characteristics on the choice of destination and mode using widely available data and estimation procedures.","author":[{"dropping-particle":"","family":"Jonnalagadda","given":"Nageswar","non-dropping-particle":"","parse-names":false,"suffix":""},{"dropping-particle":"","family":"Freedman","given":"Joel","non-dropping-particle":"","parse-names":false,"suffix":""},{"dropping-particle":"","family":"Davidson","given":"William","non-dropping-particle":"","parse-names":false,"suffix":""},{"dropping-particle":"","family":"Hunt","given":"J.","non-dropping-particle":"","parse-names":false,"suffix":""}],"container-title":"Transportation Research Record","id":"ITEM-1","issue":"01","issued":{"date-parts":[["2001"]]},"page":"25-35","title":"Development of Microsimulation Activity-Based Model for San Francisco: Destination and Mode Choice Models","type":"article-journal","volume":"1777"},"uris":["http://www.mendeley.com/documents/?uuid=615e278a-f188-4b45-9c0c-9b2087bfe92b","http://www.mendeley.com/documents/?uuid=9dda607b-f186-414f-bc78-a13d52cd0d18"]},{"id":"ITEM-2","itemData":{"DOI":"10.1007/s00168-010-0393-5","ISBN":"0570-1864 1432-0592","ISSN":"05701864","abstract":"The development of activity-based models as a tool to analyse travel behaviour and forecast transport demand has been motivated by the growing com- plexity in activity patterns resulting from socio-economic changes, growing conges- tion, and negative externalities, as well as the need to estimate changes in travel behaviour in response to innovative policies designed to achieve sustainability. This paper reviews how the trade-off between behavioural realism and complexity, one of the main challenges facing the travel-demand modeler, is made in the best practical activity-based models. It proposes an approach that captures key behavioural aspects and policy sensitivities, while remaining practical with reasonable requirements of computational resources. The three main model elements in this trade-off—model structure, data, and application method—are analysed. Drawing on examples from a model developed for Tel Aviv and from existing US models, this paper shows that behavioural realism and policy sensitivity can be achieved with a reasonable level of model complexity.","author":[{"dropping-particle":"","family":"Shiftan","given":"Yoram","non-dropping-particle":"","parse-names":false,"suffix":""},{"dropping-particle":"","family":"Ben-Akiva","given":"Moshe","non-dropping-particle":"","parse-names":false,"suffix":""}],"container-title":"Annals of Regional Science","id":"ITEM-2","issue":"3","issued":{"date-parts":[["2011"]]},"page":"517-541","title":"A practical policy-sensitive, activity-based, travel-demand model","type":"article-journal","volume":"47"},"uris":["http://www.mendeley.com/documents/?uuid=ce56a0fa-b420-4ad9-96bc-cd62fd2d1d2c","http://www.mendeley.com/documents/?uuid=e33db4ae-5492-48f1-918e-4c7296e156db"]},{"id":"ITEM-3","itemData":{"DOI":"10.1016/j.trb.2004.10.003","ISBN":"0191-2615","ISSN":"01912615","abstract":"The assumption of independently and identically distributed (IID) error terms in the Multinomial Logit (MNL) model leads to its infamous IIA property. Relaxation of the IID assumption has been undertaken along a number of isolated dimensions leading to the development of a rich set of discrete choice models, that are more flexible than the MNL model. In some cases, these more general models lose the mathematically convenient closed-form structure of the MNL. In this paper, we combine the most flexible isolated closed-form extensions of the MNL and Nested Logit (NL) models in an integrated model structure to yield a behaviorally rich, yet computationally tractable choice model. Specifically, we combine the Generalized Nested Logit model that allows for non-independent errors, the Heteroscedastic MNL which allows non-constant errors across observations, and the Covariance Heterogeneous NL model which allows for non-constant correlation structure across observations. The resulting model, called the Heterogeous GNL model extends our ability to represent the complex behavioral processes involved in choice decision-making. The value and need for the additional modeling complexity of the HGNL model is tested in the empirical context of mode and rail service class choice behavior for long distance intercity travel. An incremental modeling approach is adopted, i.e., we start from the simple MNL model and sequentially relax some of its restrictive assumptions to estimate progressively more flexible model structures. The statistical fit and behavioral appeal of the estimated models improve substantially with each additional relaxation, strongly supporting the concept of integrating isolated generalizations. © 2005 Elsevier Ltd. All rights reserved.","author":[{"dropping-particle":"","family":"Koppelman","given":"Frank S.","non-dropping-particle":"","parse-names":false,"suffix":""},{"dropping-particle":"","family":"Sethi","given":"Vaneet","non-dropping-particle":"","parse-names":false,"suffix":""}],"container-title":"Transportation Research Part B: Methodological","id":"ITEM-3","issue":"9","issued":{"date-parts":[["2005"]]},"page":"825-853","title":"Incorporating variance and covariance heterogeneity in the Generalized Nested Logit model: An application to modeling long distance travel choice behavior","type":"article-journal","volume":"39"},"uris":["http://www.mendeley.com/documents/?uuid=9d1004ef-508f-4d5d-9af9-bbee4d73dfff","http://www.mendeley.com/documents/?uuid=415f0770-429f-496b-a361-05a57669ad6f"]},{"id":"ITEM-4","itemData":{"ISBN":"0444851828","ISSN":"0361-1981","abstract":"The problem of translating the theory of economic choice behavior into concrete models suitable for analyzing housing location is discussed. The analysis is based on the premise that the classical, economically rational consumer will choose a residential location by weighing the attributes of each available alternative and by selecting the alternative that maximizes utility. The assumption of independence in the commonly used multinomial logit model of choice is relaxed to permit a structure of perceived similarities among alternatives. In this analysis, choice is described by a multinomial logit model for aggregates of similar alternatives. Also discussed are methods for controlling the size of data collection and estimation tasks by sampling alternatives from the full set of alternatives.","author":[{"dropping-particle":"","family":"McFadden","given":"Daniel","non-dropping-particle":"","parse-names":false,"suffix":""}],"container-title":"Transportation Research Record","id":"ITEM-4","issue":"673","issued":{"date-parts":[["1978"]]},"page":"72-77","title":"Modeling the Choice of Residential Location","type":"article-journal"},"uris":["http://www.mendeley.com/documents/?uuid=a6fb5f0c-79ce-4381-a79f-22dcd8cf16d8","http://www.mendeley.com/documents/?uuid=589363bf-afb2-4fbb-adda-94e8c14c4ab7"]}],"mendeley":{"formattedCitation":"(Jonnalagadda et al., 2001; Koppelman and Sethi, 2005; McFadden, 1978; Shiftan and Ben-Akiva, 2011)","plainTextFormattedCitation":"(Jonnalagadda et al., 2001; Koppelman and Sethi, 2005; McFadden, 1978; Shiftan and Ben-Akiva, 2011)","previouslyFormattedCitation":"(Jonnalagadda et al., 2001; Koppelman and Sethi, 2005; McFadden, 1978; Shiftan and Ben-Akiva, 2011)"},"properties":{"noteIndex":0},"schema":"https://github.com/citation-style-language/schema/raw/master/csl-citation.json"}</w:instrText>
      </w:r>
      <w:r w:rsidR="00EE1EF4">
        <w:rPr>
          <w:rFonts w:ascii="Times New Roman" w:hAnsi="Times New Roman" w:cs="Times New Roman"/>
          <w:sz w:val="24"/>
          <w:szCs w:val="24"/>
        </w:rPr>
        <w:fldChar w:fldCharType="separate"/>
      </w:r>
      <w:r w:rsidR="00220EDF" w:rsidRPr="00220EDF">
        <w:rPr>
          <w:rFonts w:ascii="Times New Roman" w:hAnsi="Times New Roman" w:cs="Times New Roman"/>
          <w:noProof/>
          <w:sz w:val="24"/>
          <w:szCs w:val="24"/>
        </w:rPr>
        <w:t>(Jonnalagadda et al., 2001; Koppelman and Sethi, 2005; McFadden, 1978; Shiftan and Ben-Akiva, 2011)</w:t>
      </w:r>
      <w:r w:rsidR="00EE1EF4">
        <w:rPr>
          <w:rFonts w:ascii="Times New Roman" w:hAnsi="Times New Roman" w:cs="Times New Roman"/>
          <w:sz w:val="24"/>
          <w:szCs w:val="24"/>
        </w:rPr>
        <w:fldChar w:fldCharType="end"/>
      </w:r>
      <w:r w:rsidR="00A51AE6" w:rsidRPr="00A51AE6">
        <w:rPr>
          <w:rFonts w:ascii="Times New Roman" w:hAnsi="Times New Roman" w:cs="Times New Roman"/>
          <w:sz w:val="24"/>
          <w:szCs w:val="24"/>
        </w:rPr>
        <w:t xml:space="preserve">. Several </w:t>
      </w:r>
      <w:r w:rsidR="00A51AE6">
        <w:rPr>
          <w:rFonts w:ascii="Times New Roman" w:hAnsi="Times New Roman" w:cs="Times New Roman"/>
          <w:sz w:val="24"/>
          <w:szCs w:val="24"/>
        </w:rPr>
        <w:t>studies examined</w:t>
      </w:r>
      <w:r w:rsidR="00A51AE6" w:rsidRPr="00A51AE6">
        <w:rPr>
          <w:rFonts w:ascii="Times New Roman" w:hAnsi="Times New Roman" w:cs="Times New Roman"/>
          <w:sz w:val="24"/>
          <w:szCs w:val="24"/>
        </w:rPr>
        <w:t xml:space="preserve"> </w:t>
      </w:r>
      <w:r w:rsidR="00A51AE6">
        <w:rPr>
          <w:rFonts w:ascii="Times New Roman" w:hAnsi="Times New Roman" w:cs="Times New Roman"/>
          <w:sz w:val="24"/>
          <w:szCs w:val="24"/>
        </w:rPr>
        <w:t xml:space="preserve">activity purpose specific individual </w:t>
      </w:r>
      <w:r w:rsidR="00A51AE6" w:rsidRPr="00A51AE6">
        <w:rPr>
          <w:rFonts w:ascii="Times New Roman" w:hAnsi="Times New Roman" w:cs="Times New Roman"/>
          <w:sz w:val="24"/>
          <w:szCs w:val="24"/>
        </w:rPr>
        <w:lastRenderedPageBreak/>
        <w:t>destination choice</w:t>
      </w:r>
      <w:r w:rsidR="00A51AE6">
        <w:rPr>
          <w:rFonts w:ascii="Times New Roman" w:hAnsi="Times New Roman" w:cs="Times New Roman"/>
          <w:sz w:val="24"/>
          <w:szCs w:val="24"/>
        </w:rPr>
        <w:t xml:space="preserve"> </w:t>
      </w:r>
      <w:r w:rsidR="00A51AE6" w:rsidRPr="00A51AE6">
        <w:rPr>
          <w:rFonts w:ascii="Times New Roman" w:hAnsi="Times New Roman" w:cs="Times New Roman"/>
          <w:sz w:val="24"/>
          <w:szCs w:val="24"/>
        </w:rPr>
        <w:t>–</w:t>
      </w:r>
      <w:r w:rsidR="00A51AE6">
        <w:rPr>
          <w:rFonts w:ascii="Times New Roman" w:hAnsi="Times New Roman" w:cs="Times New Roman"/>
          <w:sz w:val="24"/>
          <w:szCs w:val="24"/>
        </w:rPr>
        <w:t xml:space="preserve"> </w:t>
      </w:r>
      <w:r w:rsidR="00A51AE6" w:rsidRPr="00A51AE6">
        <w:rPr>
          <w:rFonts w:ascii="Times New Roman" w:hAnsi="Times New Roman" w:cs="Times New Roman"/>
          <w:sz w:val="24"/>
          <w:szCs w:val="24"/>
        </w:rPr>
        <w:t xml:space="preserve">such as shopping trips </w:t>
      </w:r>
      <w:r w:rsidR="007F0747">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{"citationItems":[{"id":"ITEM-1","itemData":{"DOI":"10.3141/2135-11","ISBN":"0361-1981","ISSN":"0361-1981","abstract":"The activity-based multiagent simulation toolkit MATSim adopts a coevolutionary\\napproach to capturing the patterns of people's activity scheduling\\nand participation behavior at a high level of detail. Until now,\\nthe search space of the MATSim system was formed by every agent's\\nroute and time choice. This paper focuses on the crucial computational\\nissues that have to be addressed when the system is being extended\\nto include location choice. This results in an enormous search space\\nthat would be impossible to explore exhaustively within a reasonable\\ntime. With the use of a large-scale scenario, it is shown that the\\nsystem rapidly converges toward a system's fixed point if the agents'\\nchoices are per iteration confined to local steps. This approach\\nwas inspired by local search methods in numerical optimization. The\\nstudy shows that the approach can be incorporated easily and consistently\\ninto MATSim by using HÃ¤gerstrand's time-geographic approach.\\nThis paper additionally presents a first approach to improving the\\nbehavioral realism of the MATSim location choice module. A singly\\nconstrained model is created; it introduces competition for slots\\non the activity infrastructure, where the actual load is coupled\\nwith time-dependent capacity restraints for every activity location\\nand is incorporated explicitly into the agent's location choice process.\\nAs expected, this constrained model reduces the number of implausibly\\novercrowded activity locations. To the authors' knowledge, incorporating\\ncompetition in the activity infrastructure has received only marginal\\nattention in multiagent simulations to date, and thus, this contribution\\nis also meant to raise the issue by presenting this new model.","author":[{"dropping-particle":"","family":"Horni","given":"Andreas","non-dropping-particle":"","parse-names":false,"suffix":""},{"dropping-particle":"","family":"Scott","given":"Darren","non-dropping-particle":"","parse-names":false,"suffix":""},{"dropping-particle":"","family":"Balmer","given":"Michael","non-dropping-particle":"","parse-names":false,"suffix":""},{"dropping-particle":"","family":"Axhausen","given":"Kay","non-dropping-particle":"","parse-names":false,"suffix":""}],"container-title":"Transportation Research Record: Journal of the Transportation Research Board","id":"ITEM-1","issued":{"date-parts":[["2009"]]},"page":"87-95","title":"Location Choice Modeling for Shopping and Leisure Activities with MATSim","type":"article-journal","volume":"2135"},"uris":["http://www.mendeley.com/documents/?uuid=167dcbc4-cf96-470b-be08-13a966dda938"]},{"id":"ITEM-2","itemData":{"DOI":"10.1016/j.trb.2007.08.003","ISBN":"0191-2615","ISSN":"01912615","abstract":"This paper investigates the destination choice problem in transportation planning processes. Most models assume a Multinomial Logit (MNL) form for the problem. The MNL cannot account for unobserved similarities which exist among choice alternatives. The purpose of this paper is to investigate alternative destination choice model structures, focusing on closed-form models. The paper reviews recent GEV formulations and discusses the adaptation of these models to destination choice situation. In addition the paper presents a new model structure composed of three hierarchical levels: it assumes a choice process composed of a broad selection of zones based on a specific land use characteristic (in this case, presence of shopping center) and then a finer selection of zones based on a geographical characteristic (in this case, adjacent zones). To illustrate the similarity measures of selected GEV formulations and the new model structure the paper specifies, estimates and compares destination choice models for weekday shopping trips based on a revealed preference survey. The paper discusses the structure of the proposed choice models, similarity measures and implementation issues related to the GEV destination choice models. © 2007 Elsevier Ltd. All rights reserved.","author":[{"dropping-particle":"","family":"Bekhor","given":"Shlomo","non-dropping-particle":"","parse-names":false,"suffix":""},{"dropping-particle":"","family":"Prashker","given":"Joseph N.","non-dropping-particle":"","parse-names":false,"suffix":""}],"container-title":"Transportation Research Part B: Methodological","id":"ITEM-2","issue":"3","issued":{"date-parts":[["2008"]]},"page":"243-262","title":"GEV-based destination choice models that account for unobserved similarities among alternatives","type":"article-journal","volume":"42"},"uris":["http://www.mendeley.com/documents/?uuid=92d2d052-fcf2-4cb4-b5dd-31252a6d5355"]}],"mendeley":{"formattedCitation":"(Bekhor and Prashker, 2008; Horni et al., 2009)","plainTextFormattedCitation":"(Bekhor and Prashker, 2008; Horni et al., 2009)","previouslyFormattedCitation":"(Bekhor and Prashker, 2008; Horni et al., 2009)"},"properties":{"noteIndex":0},"schema":"https://github.com/citation-style-language/schema/raw/master/csl-citation.json"}</w:instrText>
      </w:r>
      <w:r w:rsidR="007F0747">
        <w:rPr>
          <w:rFonts w:ascii="Times New Roman" w:hAnsi="Times New Roman" w:cs="Times New Roman"/>
          <w:sz w:val="24"/>
          <w:szCs w:val="24"/>
        </w:rPr>
        <w:fldChar w:fldCharType="separate"/>
      </w:r>
      <w:r w:rsidR="00F026B0" w:rsidRPr="00F026B0">
        <w:rPr>
          <w:rFonts w:ascii="Times New Roman" w:hAnsi="Times New Roman" w:cs="Times New Roman"/>
          <w:noProof/>
          <w:sz w:val="24"/>
          <w:szCs w:val="24"/>
        </w:rPr>
        <w:t>(Bekhor and Prashker, 2008; Horni et al., 2009)</w:t>
      </w:r>
      <w:r w:rsidR="007F0747">
        <w:rPr>
          <w:rFonts w:ascii="Times New Roman" w:hAnsi="Times New Roman" w:cs="Times New Roman"/>
          <w:sz w:val="24"/>
          <w:szCs w:val="24"/>
        </w:rPr>
        <w:fldChar w:fldCharType="end"/>
      </w:r>
      <w:r w:rsidR="00A51AE6" w:rsidRPr="00A51AE6">
        <w:rPr>
          <w:rFonts w:ascii="Times New Roman" w:hAnsi="Times New Roman" w:cs="Times New Roman"/>
          <w:sz w:val="24"/>
          <w:szCs w:val="24"/>
        </w:rPr>
        <w:t xml:space="preserve"> and recreational</w:t>
      </w:r>
      <w:r w:rsidR="007F0747">
        <w:rPr>
          <w:rFonts w:ascii="Times New Roman" w:hAnsi="Times New Roman" w:cs="Times New Roman"/>
          <w:sz w:val="24"/>
          <w:szCs w:val="24"/>
        </w:rPr>
        <w:t>/leisure</w:t>
      </w:r>
      <w:r w:rsidR="00DE3850">
        <w:rPr>
          <w:rFonts w:ascii="Times New Roman" w:hAnsi="Times New Roman" w:cs="Times New Roman"/>
          <w:sz w:val="24"/>
          <w:szCs w:val="24"/>
        </w:rPr>
        <w:t xml:space="preserve"> trips </w:t>
      </w:r>
      <w:r w:rsidR="00F026B0">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{"citationItems":[{"id":"ITEM-1","itemData":{"DOI":"10.3141/1777-05","ISBN":"0361-1981","ISSN":"0361-1981","abstract":"Attraction-end choice studies have primarily focused on nonurban recreational\\ntrips or nonrecreational urban trips. Relatively little attention\\nhas been focused in the literature on urban recreational trips. However,\\nurban recreational trips are contributing increasingly to overall\\nurban travel. Attraction-end choice models for home-based urban recreational\\ntrips are examined. A nonlinear-in-parameters multinomial logit model\\nis estimated using the 1996 Dallas-Fort Worth household activity\\nsurvey. The effects of level-of-service, zonal attribute, trip attribute,\\nand socio-demographic variables on recreational attraction-end choice\\nare examined, and the implications of the results for land use, transportation\\nplanning, and air quality analysis are discussed.","author":[{"dropping-particle":"","family":"Pozsgay","given":"Michael","non-dropping-particle":"","parse-names":false,"suffix":""},{"dropping-particle":"","family":"Bhat","given":"Chandra","non-dropping-particle":"","parse-names":false,"suffix":""}],"container-title":"Transportation Research Record","id":"ITEM-1","issue":"1","issued":{"date-parts":[["2001"]]},"page":"47-54","title":"Destination Choice Modeling for Home-Based Recreational Trips: Analysis and Implications for Land Use, Transportation, and Air Quality Planning","type":"article-journal","volume":"1777"},"uris":["http://www.mendeley.com/documents/?uuid=33c4d086-e125-4d6a-9c06-0c27d3d81c18","http://www.mendeley.com/documents/?uuid=c1d5f037-fd94-47c8-86c7-da3067706c94"]},{"id":"ITEM-2","itemData":{"DOI":"10.3141/2003-13","ISSN":"0361-1981","author":[{"dropping-particle":"","family":"Sivakumar","given":"Aruna","non-dropping-particle":"","parse-names":false,"suffix":""},{"dropping-particle":"","family":"Bhat","given":"Chandra","non-dropping-particle":"","parse-names":false,"suffix":""}],"container-title":"Transportation Research Record: Journal of the Transportation Research Board","id":"ITEM-2","issued":{"date-parts":[["2007"]]},"page":"103-111","title":"Comprehensive, Unified Framework for Analyzing Spatial Location Choice","type":"article-journal","volume":"2003"},"uris":["http://www.mendeley.com/documents/?uuid=37425619-9472-4505-a5de-20ed9cb31494"]},{"id":"ITEM-3","itemData":{"DOI":"10.3141/2135-11","ISBN":"0361-1981","ISSN":"0361-1981","abstract":"The activity-based multiagent simulation toolkit MATSim adopts a coevolutionary\\napproach to capturing the patterns of people's activity scheduling\\nand participation behavior at a high level of detail. Until now,\\nthe search space of the MATSim system was formed by every agent's\\nroute and time choice. This paper focuses on the crucial computational\\nissues that have to be addressed when the system is being extended\\nto include location choice. This results in an enormous search space\\nthat would be impossible to explore exhaustively within a reasonable\\ntime. With the use of a large-scale scenario, it is shown that the\\nsystem rapidly converges toward a system's fixed point if the agents'\\nchoices are per iteration confined to local steps. This approach\\nwas inspired by local search methods in numerical optimization. The\\nstudy shows that the approach can be incorporated easily and consistently\\ninto MATSim by using HÃ¤gerstrand's time-geographic approach.\\nThis paper additionally presents a first approach to improving the\\nbehavioral realism of the MATSim location choice module. A singly\\nconstrained model is created; it introduces competition for slots\\non the activity infrastructure, where the actual load is coupled\\nwith time-dependent capacity restraints for every activity location\\nand is incorporated explicitly into the agent's location choice process.\\nAs expected, this constrained model reduces the number of implausibly\\novercrowded activity locations. To the authors' knowledge, incorporating\\ncompetition in the activity infrastructure has received only marginal\\nattention in multiagent simulations to date, and thus, this contribution\\nis also meant to raise the issue by presenting this new model.","author":[{"dropping-particle":"","family":"Horni","given":"Andreas","non-dropping-particle":"","parse-names":false,"suffix":""},{"dropping-particle":"","family":"Scott","given":"Darren","non-dropping-particle":"","parse-names":false,"suffix":""},{"dropping-particle":"","family":"Balmer","given":"Michael","non-dropping-particle":"","parse-names":false,"suffix":""},{"dropping-particle":"","family":"Axhausen","given":"Kay","non-dropping-particle":"","parse-names":false,"suffix":""}],"container-title":"Transportation Research Record: Journal of the Transportation Research Board","id":"ITEM-3","issued":{"date-parts":[["2009"]]},"page":"87-95","title":"Location Choice Modeling for Shopping and Leisure Activities with MATSim","type":"article-journal","volume":"2135"},"uris":["http://www.mendeley.com/documents/?uuid=167dcbc4-cf96-470b-be08-13a966dda938"]}],"mendeley":{"formattedCitation":"(Horni et al., 2009; Pozsgay and Bhat, 2001; Sivakumar and Bhat, 2007)","plainTextFormattedCitation":"(Horni et al., 2009; Pozsgay and Bhat, 2001; Sivakumar and Bhat, 2007)","previouslyFormattedCitation":"(Horni et al., 2009; Pozsgay and Bhat, 2001; Sivakumar and Bhat, 2007)"},"properties":{"noteIndex":0},"schema":"https://github.com/citation-style-language/schema/raw/master/csl-citation.json"}</w:instrText>
      </w:r>
      <w:r w:rsidR="00F026B0">
        <w:rPr>
          <w:rFonts w:ascii="Times New Roman" w:hAnsi="Times New Roman" w:cs="Times New Roman"/>
          <w:sz w:val="24"/>
          <w:szCs w:val="24"/>
        </w:rPr>
        <w:fldChar w:fldCharType="separate"/>
      </w:r>
      <w:r w:rsidR="00DE3850" w:rsidRPr="00DE3850">
        <w:rPr>
          <w:rFonts w:ascii="Times New Roman" w:hAnsi="Times New Roman" w:cs="Times New Roman"/>
          <w:noProof/>
          <w:sz w:val="24"/>
          <w:szCs w:val="24"/>
        </w:rPr>
        <w:t>(Horni et al., 2009; Pozsgay and Bhat, 2001; Sivakumar and Bhat, 2007)</w:t>
      </w:r>
      <w:r w:rsidR="00F026B0">
        <w:rPr>
          <w:rFonts w:ascii="Times New Roman" w:hAnsi="Times New Roman" w:cs="Times New Roman"/>
          <w:sz w:val="24"/>
          <w:szCs w:val="24"/>
        </w:rPr>
        <w:fldChar w:fldCharType="end"/>
      </w:r>
      <w:r w:rsidR="00A51AE6" w:rsidRPr="00A51AE6">
        <w:rPr>
          <w:rFonts w:ascii="Times New Roman" w:hAnsi="Times New Roman" w:cs="Times New Roman"/>
          <w:sz w:val="24"/>
          <w:szCs w:val="24"/>
        </w:rPr>
        <w:t xml:space="preserve">. Other </w:t>
      </w:r>
      <w:r w:rsidR="00A51AE6">
        <w:rPr>
          <w:rFonts w:ascii="Times New Roman" w:hAnsi="Times New Roman" w:cs="Times New Roman"/>
          <w:sz w:val="24"/>
          <w:szCs w:val="24"/>
        </w:rPr>
        <w:t xml:space="preserve">analogous analysis of </w:t>
      </w:r>
      <w:r w:rsidR="00A51AE6" w:rsidRPr="00A51AE6">
        <w:rPr>
          <w:rFonts w:ascii="Times New Roman" w:hAnsi="Times New Roman" w:cs="Times New Roman"/>
          <w:sz w:val="24"/>
          <w:szCs w:val="24"/>
        </w:rPr>
        <w:t>destination choice</w:t>
      </w:r>
      <w:r w:rsidR="00A51AE6">
        <w:rPr>
          <w:rFonts w:ascii="Times New Roman" w:hAnsi="Times New Roman" w:cs="Times New Roman"/>
          <w:sz w:val="24"/>
          <w:szCs w:val="24"/>
        </w:rPr>
        <w:t>s</w:t>
      </w:r>
      <w:r w:rsidR="00A51AE6" w:rsidRPr="00A51AE6">
        <w:rPr>
          <w:rFonts w:ascii="Times New Roman" w:hAnsi="Times New Roman" w:cs="Times New Roman"/>
          <w:sz w:val="24"/>
          <w:szCs w:val="24"/>
        </w:rPr>
        <w:t xml:space="preserve"> include railway station choice </w:t>
      </w:r>
      <w:r w:rsidR="00DE3850">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{"citationItems":[{"id":"ITEM-1","itemData":{"DOI":"10.1007/s11116-013-9509-y","ISBN":"0049-4488","ISSN":"00494488","PMID":"20477536","abstract":"The purpose of the current research effort is to develop a framework for a better understanding of commuter train users' access mode and station choice behavior. Typically, access mode and station choice for commuter train users is modeled as a hierarchical choice with access mode being considered as the first choice in the sequence. The current study proposes a latent segmentation based approach to relax the hierarchy. In particular, this innovative approach simultaneously considers two segments of station and access mode choice behavior: Segment 1-station first and access mode second and Segment 2-access mode first and station second. The allocation to the two segments is achieved through a latent segmentation approach that determines the probability of assigning the individual to either of these segments as a function of socio-demographic variables, level of service (LOS) parameters, trip characteristics, land-use and built environment factors, and station characteristics. The proposed latent segment model is estimated using data from an on-board survey conducted by the Agence M,tropolitaine de Transport for commuter train users in Montreal region. The model is employed to investigate the role of socio-demographic variables, LOS parameters, trip characteristics, land-use and built environment factors, and station characteristics on commuter train user behavior. The results indicate that as the distance from the station by active forms of transportation increases, individuals are more likely to select a station first. Young persons, females, car owners, and individuals leaving before 7:30 a.m. have an increased propensity to drive to the commuter train station. The station model indicates that travel time has a significant negative impact on station choice, whereas, presence of parking and increased train frequency encourages use of the stations.","author":[{"dropping-particle":"","family":"Chakour","given":"Vincent","non-dropping-particle":"","parse-names":false,"suffix":""},{"dropping-particle":"","family":"Eluru","given":"Naveen","non-dropping-particle":"","parse-names":false,"suffix":""}],"container-title":"Transportation","id":"ITEM-1","issue":"1","issued":{"date-parts":[["2014"]]},"page":"211-228","title":"Analyzing commuter train user behavior: A decision framework for access mode and station choice","type":"article-journal","volume":"41"},"uris":["http://www.mendeley.com/documents/?uuid=84736931-02ac-471d-a8c8-a20f75dc2880","http://www.mendeley.com/documents/?uuid=931ca88f-2a2e-4dc4-9940-73edb87dcdb8"]},{"id":"ITEM-2","itemData":{"DOI":"10.1016/j.jtrangeo.2014.03.004","ISSN":"09666923","abstract":"Promoting the use of rail is an important element in sustainable transport policy. One of the most important decisions to make in planning the railway network is on the number of stations to provide. Stations are the access points to rail services and while each additional station increases rail's accessibility it also slows the service for those not using a particular station thereby making rail less attractive. In most large cities there are several, often many, railway stations, and understanding how passengers choose a departure station is important for planning the number of railway stations in a particular urban region and for understanding how the urban transport network provides access to different stations. Using the Dutch Railways (NS) customer satisfaction survey, a discrete choice analysis is carried out of the choice of a departure station, out of 11 available, by passengers living in the Amsterdam region. The results confirm the importance of the access journey to the station in determining the overall (dis)utility from travelling by rail. The welfare effect of closing a station in the Amsterdam area is computed by using the logsum approach, leading to the conclusion that it would not be beneficial to reduce the number of stations in Amsterdam. This suggests that increasing the number of stations where trains stop may well be welfare improving for the Amsterdam region. The paper concludes by advocating for an integrated analysis of rail and local public transport services, and for an integrated planning of inter-city rail and urban public transport networks, with focus on the number of rail stations within the urban area. © 2014 Elsevier Ltd.","author":[{"dropping-particle":"","family":"Givoni","given":"Moshe","non-dropping-particle":"","parse-names":false,"suffix":""},{"dropping-particle":"","family":"Rietveld","given":"Piet","non-dropping-particle":"","parse-names":false,"suffix":""}],"container-title":"Journal of Transport Geography","id":"ITEM-2","issued":{"date-parts":[["2014"]]},"page":"89-97","publisher":"Elsevier Ltd","title":"Do cities deserve more railway stations? The choice of a departure railway station in a multiple-station region","type":"article-journal","volume":"36"},"uris":["http://www.mendeley.com/documents/?uuid=a9a61f71-415b-42eb-85fd-c5ecfc36cd2a","http://www.mendeley.com/documents/?uuid=34743e80-05c8-43de-a75e-3c55e080d925"]}],"mendeley":{"formattedCitation":"(Chakour and Eluru, 2014; Givoni and Rietveld, 2014)","plainTextFormattedCitation":"(Chakour and Eluru, 2014; Givoni and Rietveld, 2014)","previouslyFormattedCitation":"(Chakour and Eluru, 2014; Givoni and Rietveld, 2014)"},"properties":{"noteIndex":0},"schema":"https://github.com/citation-style-language/schema/raw/master/csl-citation.json"}</w:instrText>
      </w:r>
      <w:r w:rsidR="00DE3850">
        <w:rPr>
          <w:rFonts w:ascii="Times New Roman" w:hAnsi="Times New Roman" w:cs="Times New Roman"/>
          <w:sz w:val="24"/>
          <w:szCs w:val="24"/>
        </w:rPr>
        <w:fldChar w:fldCharType="separate"/>
      </w:r>
      <w:r w:rsidR="00DE3850" w:rsidRPr="00DE3850">
        <w:rPr>
          <w:rFonts w:ascii="Times New Roman" w:hAnsi="Times New Roman" w:cs="Times New Roman"/>
          <w:noProof/>
          <w:sz w:val="24"/>
          <w:szCs w:val="24"/>
        </w:rPr>
        <w:t>(Chakour and Eluru, 2014; Givoni and Rietveld, 2014)</w:t>
      </w:r>
      <w:r w:rsidR="00DE3850">
        <w:rPr>
          <w:rFonts w:ascii="Times New Roman" w:hAnsi="Times New Roman" w:cs="Times New Roman"/>
          <w:sz w:val="24"/>
          <w:szCs w:val="24"/>
        </w:rPr>
        <w:fldChar w:fldCharType="end"/>
      </w:r>
      <w:r w:rsidR="00A51AE6" w:rsidRPr="00A51AE6">
        <w:rPr>
          <w:rFonts w:ascii="Times New Roman" w:hAnsi="Times New Roman" w:cs="Times New Roman"/>
          <w:sz w:val="24"/>
          <w:szCs w:val="24"/>
        </w:rPr>
        <w:t>, airport choice</w:t>
      </w:r>
      <w:r w:rsidR="00A51AE6">
        <w:rPr>
          <w:rFonts w:ascii="Times New Roman" w:hAnsi="Times New Roman" w:cs="Times New Roman"/>
          <w:sz w:val="24"/>
          <w:szCs w:val="24"/>
        </w:rPr>
        <w:t xml:space="preserve"> </w:t>
      </w:r>
      <w:r w:rsidR="008C3D63">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{"citationItems":[{"id":"ITEM-1","itemData":{"DOI":"10.1016/j.jtrangeo.2009.10.001","ISBN":"0966-6923","ISSN":"09666923","abstract":"The analysis of origin airports in multi-airport regions has a well established tradition in transportation and regional economics. The main goal of the paper is to estimate the importance of the different attributes that determine origin airport choice. In our case we adopt a stated preference approach to study this problem and evaluate the effects of possible policy interventions. We also perform a detailed segmentation of the sample studied according to the socio-economic variables that prove statistically relevant when interacted with the attributes used to characterise airport choice. Moreover, in order to test for the presence of heterogeneity in agents' preferences we estimate several mixed logit models with different specifications, including heteroscedasticity and error component. With respect to previous studies we develop and extend the traditional SP approach by also analysing the role and relevance of attribute cut-offs in this research field. The policy simulations produced are based on the estimation of airport-specific attributes. The study concentrates on a multi-airport region in central Italy where four competing airports are located. © 2009 Elsevier Ltd.","author":[{"dropping-particle":"","family":"Marcucci","given":"Edoardo","non-dropping-particle":"","parse-names":false,"suffix":""},{"dropping-particle":"","family":"Gatta","given":"Valerio","non-dropping-particle":"","parse-names":false,"suffix":""}],"container-title":"Journal of Transport Geography","id":"ITEM-1","issue":"1","issued":{"date-parts":[["2011"]]},"page":"70-84","publisher":"Elsevier Ltd","title":"Regional airport choice: Consumer behaviour and policy implications","type":"article-journal","volume":"19"},"uris":["http://www.mendeley.com/documents/?uuid=85cd77bf-6894-4bae-ad38-9454497575c0","http://www.mendeley.com/documents/?uuid=8b96623a-adac-47bf-9538-73bdf4bfda62"]}],"mendeley":{"formattedCitation":"(Marcucci and Gatta, 2011)","plainTextFormattedCitation":"(Marcucci and Gatta, 2011)","previouslyFormattedCitation":"(Marcucci and Gatta, 2011)"},"properties":{"noteIndex":0},"schema":"https://github.com/citation-style-language/schema/raw/master/csl-citation.json"}</w:instrText>
      </w:r>
      <w:r w:rsidR="008C3D63">
        <w:rPr>
          <w:rFonts w:ascii="Times New Roman" w:hAnsi="Times New Roman" w:cs="Times New Roman"/>
          <w:sz w:val="24"/>
          <w:szCs w:val="24"/>
        </w:rPr>
        <w:fldChar w:fldCharType="separate"/>
      </w:r>
      <w:r w:rsidR="008C3D63" w:rsidRPr="008C3D63">
        <w:rPr>
          <w:rFonts w:ascii="Times New Roman" w:hAnsi="Times New Roman" w:cs="Times New Roman"/>
          <w:noProof/>
          <w:sz w:val="24"/>
          <w:szCs w:val="24"/>
        </w:rPr>
        <w:t>(Marcucci and Gatta, 2011)</w:t>
      </w:r>
      <w:r w:rsidR="008C3D63">
        <w:rPr>
          <w:rFonts w:ascii="Times New Roman" w:hAnsi="Times New Roman" w:cs="Times New Roman"/>
          <w:sz w:val="24"/>
          <w:szCs w:val="24"/>
        </w:rPr>
        <w:fldChar w:fldCharType="end"/>
      </w:r>
      <w:r w:rsidR="00A51AE6" w:rsidRPr="00A51AE6">
        <w:rPr>
          <w:rFonts w:ascii="Times New Roman" w:hAnsi="Times New Roman" w:cs="Times New Roman"/>
          <w:sz w:val="24"/>
          <w:szCs w:val="24"/>
        </w:rPr>
        <w:t xml:space="preserve"> and vacation location choice</w:t>
      </w:r>
      <w:r w:rsidR="003971CC">
        <w:rPr>
          <w:rFonts w:ascii="Times New Roman" w:hAnsi="Times New Roman" w:cs="Times New Roman"/>
          <w:sz w:val="24"/>
          <w:szCs w:val="24"/>
        </w:rPr>
        <w:t xml:space="preserve"> </w:t>
      </w:r>
      <w:r w:rsidR="008C3D63">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{"citationItems":[{"id":"ITEM-1","itemData":{"DOI":"10.1016/j.tourman.2005.11.001","ISBN":"0261-5177","ISSN":"02615177","abstract":"The purpose of this study is to explain travelers' decision-making process by investigating the roles of categorization, affective image and constraints in forming the choice set model. First, similar destinations are categorized by the MDS approach to make late consideration sets. Then a two-stage nested multinomial logit model is utilized to show that the intention to visit a specific destination is determined sequentially from the late consideration set. Affective images of the destinations and the individual's constraints are influential variables in this process. The dependent variable is the intention to visit each of eight national parks in Korea. The results support the effectiveness of the categorization concept and sequential process in the destination choice process. The relative influences of the constraints over the intention to visit each destination were estimated by direct elasticity. © 2005 Elsevier Ltd. All rights reserved.","author":[{"dropping-particle":"","family":"Hong","given":"Sung kwon","non-dropping-particle":"","parse-names":false,"suffix":""},{"dropping-particle":"","family":"Kim","given":"Jae hyun","non-dropping-particle":"","parse-names":false,"suffix":""},{"dropping-particle":"","family":"Jang","given":"Hochan","non-dropping-particle":"","parse-names":false,"suffix":""},{"dropping-particle":"","family":"Lee","given":"Seokho","non-dropping-particle":"","parse-names":false,"suffix":""}],"container-title":"Tourism Management","id":"ITEM-1","issue":"5","issued":{"date-parts":[["2006"]]},"page":"750-761","title":"The roles of categorization, affective image and constraints on destination choice: An application of the NMNL model","type":"article-journal","volume":"27"},"uris":["http://www.mendeley.com/documents/?uuid=65db450e-7f7e-446a-a9d0-74cbed37c91d","http://www.mendeley.com/documents/?uuid=56c9c67b-eb6f-4a88-ad7e-6f0074731b4a"]}],"mendeley":{"formattedCitation":"(Hong et al., 2006)","plainTextFormattedCitation":"(Hong et al., 2006)","previouslyFormattedCitation":"(Hong et al., 2006)"},"properties":{"noteIndex":0},"schema":"https://github.com/citation-style-language/schema/raw/master/csl-citation.json"}</w:instrText>
      </w:r>
      <w:r w:rsidR="008C3D63">
        <w:rPr>
          <w:rFonts w:ascii="Times New Roman" w:hAnsi="Times New Roman" w:cs="Times New Roman"/>
          <w:sz w:val="24"/>
          <w:szCs w:val="24"/>
        </w:rPr>
        <w:fldChar w:fldCharType="separate"/>
      </w:r>
      <w:r w:rsidR="008C3D63" w:rsidRPr="008C3D63">
        <w:rPr>
          <w:rFonts w:ascii="Times New Roman" w:hAnsi="Times New Roman" w:cs="Times New Roman"/>
          <w:noProof/>
          <w:sz w:val="24"/>
          <w:szCs w:val="24"/>
        </w:rPr>
        <w:t>(Hong et al., 2006)</w:t>
      </w:r>
      <w:r w:rsidR="008C3D63">
        <w:rPr>
          <w:rFonts w:ascii="Times New Roman" w:hAnsi="Times New Roman" w:cs="Times New Roman"/>
          <w:sz w:val="24"/>
          <w:szCs w:val="24"/>
        </w:rPr>
        <w:fldChar w:fldCharType="end"/>
      </w:r>
      <w:r w:rsidR="00A51AE6" w:rsidRPr="00A51AE6">
        <w:rPr>
          <w:rFonts w:ascii="Times New Roman" w:hAnsi="Times New Roman" w:cs="Times New Roman"/>
          <w:sz w:val="24"/>
          <w:szCs w:val="24"/>
        </w:rPr>
        <w:t xml:space="preserve">. </w:t>
      </w:r>
      <w:r w:rsidR="00A51AE6">
        <w:rPr>
          <w:rFonts w:ascii="Times New Roman" w:hAnsi="Times New Roman" w:cs="Times New Roman"/>
          <w:sz w:val="24"/>
          <w:szCs w:val="24"/>
        </w:rPr>
        <w:t>A number of research efforts also examined</w:t>
      </w:r>
      <w:r w:rsidR="00A51AE6" w:rsidRPr="00A51AE6">
        <w:rPr>
          <w:rFonts w:ascii="Times New Roman" w:hAnsi="Times New Roman" w:cs="Times New Roman"/>
          <w:sz w:val="24"/>
          <w:szCs w:val="24"/>
        </w:rPr>
        <w:t xml:space="preserve"> residential location and work place location choices </w:t>
      </w:r>
      <w:r w:rsidR="003F228C">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{"citationItems":[{"id":"ITEM-1","itemData":{"DOI":"10.1016/S0966-6923(00)00047-8","ISBN":"0966-6923","ISSN":"09666923","abstract":"This research develops multinomial logit models (MNL) of residential location choice for two-worker households in the San Francisco Bay Metropolitan Area to identify household characteristics that account for the relative differences in household sensitivity to female and male commutes when making residential choices. The results reveal that presence of children, occupation of the male worker, and the relative order of the last residential change and the last change in the female worker's workplace are important determinants of female and male commuting time parameters in household residential location utility functions. © 2001 Elsevier Science Ltd. All rights reserved.","author":[{"dropping-particle":"","family":"Sermons","given":"M. William","non-dropping-particle":"","parse-names":false,"suffix":""},{"dropping-particle":"","family":"Koppelman","given":"Frank S.","non-dropping-particle":"","parse-names":false,"suffix":""}],"container-title":"Journal of Transport Geography","id":"ITEM-1","issue":"2","issued":{"date-parts":[["2001"]]},"page":"101-110","title":"Representing the differences between female and male commute behavior in residential location choice models","type":"article-journal","volume":"9"},"uris":["http://www.mendeley.com/documents/?uuid=2b729abf-2b92-4ec7-87cd-13501343b7a5","http://www.mendeley.com/documents/?uuid=55a805b9-0599-495f-b9b5-f38482196ce5"]},{"id":"ITEM-2","itemData":{"DOI":"10.3141/2003-11","ISBN":"0361-1981","ISSN":"0361-1981","abstract":"Models of residential and workplace location choice prevalent in the literature often assume that one choice dimension is exogenous to the other. But a broad and uniform assumption that one choice dimension is exogenous and influences the other may be too strong to use as the foundation for current behavioral research or applied policy analysis. This paper examines the interdependence of residence and workplace choices and develops a novel approach to modeling these choice dependencies. Two problems related to such joint modeling efforts are addressed. First, through a latent market segment modeling approach, the paper offers a methodology for accommodating different sequential decision-making processes that may be present in the population-for example, residential location may be chosen first and may influence workplace location for one segment and vice versa. Second, the modeling approach offers a means of overcoming the exploding choice set problem when attempting to model multidimensional choice phenomena. The overall aim of the work is to model the structure of the interdependency between the choices that a household makes about residence location and the workplace choices of the workers in the household in the context of an integrated activity location and travel forecasting framework. This paper presents a joint model of residence location and workplace using activity-based travel survey data collected in the Puget Sound region of Washington state in 1999, with novel adaptation of recent methods for incorporating latent market segmentation within discrete choice models.","author":[{"dropping-particle":"","family":"Waddell","given":"Paul","non-dropping-particle":"","parse-names":false,"suffix":""},{"dropping-particle":"","family":"Bhat","given":"Chandra","non-dropping-particle":"","parse-names":false,"suffix":""},{"dropping-particle":"","family":"Eluru","given":"Naveen","non-dropping-particle":"","parse-names":false,"suffix":""},{"dropping-particle":"","family":"Wang","given":"Liming","non-dropping-particle":"","parse-names":false,"suffix":""},{"dropping-particle":"","family":"Pendyala","given":"Ram","non-dropping-particle":"","parse-names":false,"suffix":""}],"container-title":"Transportation Research Record: Journal of the Transportation Research Board","id":"ITEM-2","issued":{"date-parts":[["2007"]]},"page":"84-92","title":"Modeling Interdependence in Household Residence and Workplace Choices","type":"article-journal","volume":"2003"},"uris":["http://www.mendeley.com/documents/?uuid=9dc93b41-1b80-41ff-9af0-b79a900175b1","http://www.mendeley.com/documents/?uuid=c2b957c5-d321-40a7-8351-d02d965da3cd"]}],"mendeley":{"formattedCitation":"(Sermons and Koppelman, 2001; Waddell et al., 2007)","plainTextFormattedCitation":"(Sermons and Koppelman, 2001; Waddell et al., 2007)","previouslyFormattedCitation":"(Sermons and Koppelman, 2001; Waddell et al., 2007)"},"properties":{"noteIndex":0},"schema":"https://github.com/citation-style-language/schema/raw/master/csl-citation.json"}</w:instrText>
      </w:r>
      <w:r w:rsidR="003F228C">
        <w:rPr>
          <w:rFonts w:ascii="Times New Roman" w:hAnsi="Times New Roman" w:cs="Times New Roman"/>
          <w:sz w:val="24"/>
          <w:szCs w:val="24"/>
        </w:rPr>
        <w:fldChar w:fldCharType="separate"/>
      </w:r>
      <w:r w:rsidR="003F228C" w:rsidRPr="003F228C">
        <w:rPr>
          <w:rFonts w:ascii="Times New Roman" w:hAnsi="Times New Roman" w:cs="Times New Roman"/>
          <w:noProof/>
          <w:sz w:val="24"/>
          <w:szCs w:val="24"/>
        </w:rPr>
        <w:t>(Sermons and Koppelman, 2001; Waddell et al., 2007)</w:t>
      </w:r>
      <w:r w:rsidR="003F228C">
        <w:rPr>
          <w:rFonts w:ascii="Times New Roman" w:hAnsi="Times New Roman" w:cs="Times New Roman"/>
          <w:sz w:val="24"/>
          <w:szCs w:val="24"/>
        </w:rPr>
        <w:fldChar w:fldCharType="end"/>
      </w:r>
      <w:r w:rsidR="003F228C">
        <w:rPr>
          <w:rFonts w:ascii="Times New Roman" w:hAnsi="Times New Roman" w:cs="Times New Roman"/>
          <w:sz w:val="24"/>
          <w:szCs w:val="24"/>
        </w:rPr>
        <w:t>.</w:t>
      </w:r>
      <w:r w:rsidR="003971CC">
        <w:rPr>
          <w:rFonts w:ascii="Times New Roman" w:hAnsi="Times New Roman" w:cs="Times New Roman"/>
          <w:sz w:val="24"/>
          <w:szCs w:val="24"/>
        </w:rPr>
        <w:t xml:space="preserve"> The multinomial logit model is the most common approach employed in these research efforts.</w:t>
      </w:r>
    </w:p>
    <w:p w14:paraId="02BD6C5D" w14:textId="2F444AAB" w:rsidR="00F232CC" w:rsidRDefault="00F232CC" w:rsidP="00CA708D">
      <w:pPr>
        <w:pStyle w:val="Heading2"/>
      </w:pPr>
      <w:r>
        <w:t xml:space="preserve">Social Media </w:t>
      </w:r>
      <w:r w:rsidR="007F0747">
        <w:t xml:space="preserve">Data </w:t>
      </w:r>
      <w:r>
        <w:t xml:space="preserve">for Travel Behavior Analysis </w:t>
      </w:r>
    </w:p>
    <w:p w14:paraId="78B328FD" w14:textId="135885E9" w:rsidR="00CF6A9A" w:rsidRDefault="001C0AA0" w:rsidP="009E1976">
      <w:pPr>
        <w:spacing w:before="120" w:after="120" w:line="360" w:lineRule="auto"/>
        <w:jc w:val="both"/>
        <w:rPr>
          <w:rFonts w:ascii="Times New Roman" w:hAnsi="Times New Roman" w:cs="Times New Roman"/>
          <w:sz w:val="24"/>
          <w:szCs w:val="24"/>
        </w:rPr>
      </w:pPr>
      <w:r w:rsidRPr="00CD3635">
        <w:rPr>
          <w:rFonts w:ascii="Times New Roman" w:hAnsi="Times New Roman" w:cs="Times New Roman"/>
          <w:sz w:val="24"/>
          <w:szCs w:val="24"/>
        </w:rPr>
        <w:t xml:space="preserve">Social media platform such as Twitter </w:t>
      </w:r>
      <w:r>
        <w:rPr>
          <w:rFonts w:ascii="Times New Roman" w:hAnsi="Times New Roman" w:cs="Times New Roman"/>
          <w:sz w:val="24"/>
          <w:szCs w:val="24"/>
        </w:rPr>
        <w:t>has been</w:t>
      </w:r>
      <w:r w:rsidRPr="00CD3635">
        <w:rPr>
          <w:rFonts w:ascii="Times New Roman" w:hAnsi="Times New Roman" w:cs="Times New Roman"/>
          <w:sz w:val="24"/>
          <w:szCs w:val="24"/>
        </w:rPr>
        <w:t xml:space="preserve"> considered as an useful source of travel behavior information in various studies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{"citationItems":[{"id":"ITEM-1","itemData":{"DOI":"10.1109/ITSC.2015.43","ISBN":"9781467365956","ISSN":"2153-0009","abstract":"A growing body of literature in social science has been devoted to extracting new information from social media to assist authorities in manage crowd projects. In this paper geolocation (or spatial) based information provided in social media is investigated to utilize intelligent transportation services. Further, the general trend of travel activities during weekdays is studied. For this purpose, a dataset consisting of more than 40,000 tweets in south and west part of the Sydney metropolitan area is utilized. After a data processing effort, the tweets are clustered into seven main categories using text mining techniques, where each category represents a type of activity including shopping, recreation, and work. Unlike the previous studies in this area, the focus of this work is on the content of the tweets rather than only using geotagged data or sentiment analysis. Beside activity type, temporal and spatial distributions of activities are used in the classification exercise. Categories are mapped to the identified regions within the city of Sydney across four time slots (two peak periods and two off-peak periods). Each time slot is used to construct a network with nodes represnting people, activities and locations and edges reflecting the association between the nodes. The constructed networks are used to study the trend of activities/locations in a typical working day. &amp;copy; 2015 IEEE.","author":[{"dropping-particle":"","family":"Maghrebi","given":"Mojtaba","non-dropping-particle":"","parse-names":false,"suffix":""},{"dropping-particle":"","family":"Abbasi","given":"Alireza","non-dropping-particle":"","parse-names":false,"suffix":""},{"dropping-particle":"","family":"Rashidi","given":"Taha Hossein","non-dropping-particle":"","parse-names":false,"suffix":""},{"dropping-particle":"","family":"Waller","given":"S. Travis","non-dropping-particle":"","parse-names":false,"suffix":""}],"container-title":"IEEE Conference on Intelligent Transportation Systems, Proceedings, ITSC","id":"ITEM-1","issued":{"date-parts":[["2015"]]},"page":"208-213","title":"Complementing Travel Diary Surveys with Twitter Data: Application of Text Mining Techniques on Activity Location, Type and Time","type":"article-journal","volume":"2015-Octob"},"uris":["http://www.mendeley.com/documents/?uuid=6816f5b2-aed9-45c6-9182-1bffc7d61a31","http://www.mendeley.com/documents/?uuid=29dee599-f1f2-4cc5-bcee-76a8ffa204c5"]},{"id":"ITEM-2","itemData":{"DOI":"10.1109/ASONAM.2012.29","abstract":"We study the problem of predicting home locations of Twitter users using contents of their tweet messages. Using three probability models for locations, we compare both the Gaussian Mixture Model (GMM) and the Maximum Likelihood Estimation (MLE). In addition, we propose two novel unsupervised methods based on the notions of Non-Localness and Geometric-Localness to prune noisy data from tweet messages. In the experiments, our unsupervised approach improves the baselines significantly and shows comparable results with the supervised state-of-the-art method. For 5,113 Twitter users in the test set, on average, our approach with only 250 selected local words or less is able to predict their home locations (within 100 miles) with the accuracy of 0.499, or has 509.3 miles of average error distance at best.","author":[{"dropping-particle":"","family":"Chang","given":"H.W.","non-dropping-particle":"","parse-names":false,"suffix":""},{"dropping-particle":"","family":"Lee","given":"D.","non-dropping-particle":"","parse-names":false,"suffix":""},{"dropping-particle":"","family":"Eltaher","given":"M.","non-dropping-particle":"","parse-names":false,"suffix":""},{"dropping-particle":"","family":"Lee","given":"J.","non-dropping-particle":"","parse-names":false,"suffix":""}],"container-title":"Proceedings of the 2012 International Conference on Advances in Social Networks Analysis and Mining (ASONAM 2012)","id":"ITEM-2","issued":{"date-parts":[["2012"]]},"page":"111-118","title":"@Phillies Tweeting from Philly? Predicting Twitter User Locations with Spatial Word Usage","type":"paper-conference"},"uris":["http://www.mendeley.com/documents/?uuid=2d765bb1-a7d7-4708-9383-bf94fddeecba","http://www.mendeley.com/documents/?uuid=0a9fa113-65e4-4052-932c-2f8221c932bc"]},{"id":"ITEM-3","itemData":{"DOI":"10.1016/j.tranpol.2014.01.007","ISBN":"0967-070X","ISSN":"0967070X","PMID":"1521933","abstract":"Information flow plays a central role in the development of transport policy, transport planning and the effective operation of the transport system. The recent upsurge in web enabled and pervasive technologies offer the opportunity of a new route for dynamic information flow that captures the views, needs and experiences of the travelling public in a timely and direct fashion through social media text posts. To date there is little published research, however, on how to realize this opportunity for the sector by capturing and analysing the text data.This paper provides an overview of the different categories of social media, the characteristics of its content and how these characteristics are reflected in transport-related posts. The research described in this paper includes a formulation of the goals for harvesting transport-related information from social media, the hypotheses to be tested to demonstrate that such information can provide valuable input to transport policy development or delivery and the challenges this involves.A hierarchical approach for categorizing transport-related information harvested from social media is presented. An explanatory study was designed, based on the understanding of the nature of social media content, the goals in harvesting it for transport planning and management purposes and existing text mining techniques. An exploratory case study is used to illustrate the process based on Twitter posts associated with particular UK sporting fixtures (i.e. football matches).The results demonstrate both the volume and pertinence of the information obtained. Whilst text-mining techniques have been applied in a number of other sectors (notably entertainment, business and the political arena), the use of information in the transport sector has some unique features that stem from both day-to-day operational practices and the longer term decision making processes surrounding the transport system - hence the significance and novelty of the results reported here. Many challenges in refining the methodology and techniques remain for future research, however the outcomes presented here are of relevance to a wide range of stakeholders in the transport and text mining fields. ?? 2014 Elsevier Ltd.","author":[{"dropping-particle":"","family":"Gal-Tzur","given":"Ayelet","non-dropping-particle":"","parse-names":false,"suffix":""},{"dropping-particle":"","family":"Grant-Muller","given":"Susan M.","non-dropping-particle":"","parse-names":false,"suffix":""},{"dropping-particle":"","family":"Kuflik","given":"Tsvi","non-dropping-particle":"","parse-names":false,"suffix":""},{"dropping-particle":"","family":"Minkov","given":"Einat","non-dropping-particle":"","parse-names":false,"suffix":""},{"dropping-particle":"","family":"Nocera","given":"Silvio","non-dropping-particle":"","parse-names":false,"suffix":""},{"dropping-particle":"","family":"Shoor","given":"Itay","non-dropping-particle":"","parse-names":false,"suffix":""}],"container-title":"Transport Policy","id":"ITEM-3","issued":{"date-parts":[["2014"]]},"page":"115-123","title":"The potential of social media in delivering transport policy goals","type":"article-journal","volume":"32"},"uris":["http://www.mendeley.com/documents/?uuid=b6f0d3da-d602-408b-8f00-2dc96fe6e534","http://www.mendeley.com/documents/?uuid=0b2a8013-dc59-4f51-880f-6c57336ab859"]},{"id":"ITEM-4","itemData":{"DOI":"10.1016/j.compenvurbsys.2015.01.002","ISSN":"01989715","abstract":"In the past several years, social media (e.g., Twitter and Facebook) has been experiencing a spectacular rise and popularity, and becoming a ubiquitous discourse for content sharing and social networking. With the widespread of mobile devices and location-based services, social media typically allows users to share whereabouts of daily activities (e.g., check-ins and taking photos), and thus strengthens the roles of social media as a proxy to understand human behaviors and complex social dynamics in geographic spaces. Unlike conventional spatiotemporal data, this new modality of data is dynamic, massive, and typically represented in stream of unstructured media (e.g., texts and photos), which pose fundamental representation, modeling and computational challenges to conventional spatiotemporal analysis and geographic information science. In this paper, we describe a scalable computational framework to harness massive location-based social media data for efficient and systematic spatiotemporal data analysis. Within this framework, the concept of space-time trajectories (or paths) is applied to represent activity profiles of social media users. A hierarchical spatiotemporal data model, namely a spatiotemporal data cube model, is developed based on collections of space-time trajectories to represent the collective dynamics of social media users across aggregation boundaries at multiple spatiotemporal scales. The framework is implemented based upon a public data stream of Twitter feeds posted on the continent of North America. To demonstrate the advantages and performance of this framework, an interactive flow mapping interface (including both single-source and multiple-source flow mapping) is developed to allow real-time, and interactive visual exploration of movement dynamics in massive location-based social media at multiple scales.","author":[{"dropping-particle":"","family":"Cao","given":"Guofeng","non-dropping-particle":"","parse-names":false,"suffix":""},{"dropping-particle":"","family":"Wang","given":"Shaowen","non-dropping-particle":"","parse-names":false,"suffix":""},{"dropping-particle":"","family":"Hwang","given":"Myunghwa","non-dropping-particle":"","parse-names":false,"suffix":""},{"dropping-particle":"","family":"Padmanabhan","given":"Anand","non-dropping-particle":"","parse-names":false,"suffix":""},{"dropping-particle":"","family":"Zhang","given":"Zhenhua","non-dropping-particle":"","parse-names":false,"suffix":""},{"dropping-particle":"","family":"Soltani","given":"Kiumars","non-dropping-particle":"","parse-names":false,"suffix":""}],"id":"ITEM-4","issued":{"date-parts":[["2014"]]},"title":"A Scalable Framework for Spatiotemporal Analysis of Location-based Social Media Data","type":"article-journal"},"uris":["http://www.mendeley.com/documents/?uuid=9dc6dc63-1327-457c-9b6f-c42ec45d4d15"]}],"mendeley":{"formattedCitation":"(Cao et al., 2014; Chang et al., 2012; Gal-Tzur et al., 2014; Maghrebi et al., 2015)","plainTextFormattedCitation":"(Cao et al., 2014; Chang et al., 2012; Gal-Tzur et al., 2014; Maghrebi et al., 2015)","previouslyFormattedCitation":"(Cao et al., 2014; Chang et al., 2012; Gal-Tzur et al., 2014; Maghrebi et al., 2015)"},"properties":{"noteIndex":0},"schema":"https://github.com/citation-style-language/schema/raw/master/csl-citation.json"}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(Cao et al., 2014; Chang et al., 2012; Gal-Tzur et al., 2014; Maghrebi et al., 2015)</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The easy availability and wide range of applications have made the data valuable for researchers in multiple fields including social science, marketing, public health, computer science, and transportation science</w:t>
      </w:r>
      <w:r>
        <w:rPr>
          <w:rFonts w:ascii="Times New Roman" w:hAnsi="Times New Roman" w:cs="Times New Roman"/>
          <w:sz w:val="24"/>
          <w:szCs w:val="24"/>
        </w:rPr>
        <w:t xml:space="preserve"> </w:t>
      </w:r>
      <w:r w:rsidRPr="00CD3635">
        <w:rPr>
          <w:rFonts w:ascii="Times New Roman" w:hAnsi="Times New Roman" w:cs="Times New Roman"/>
          <w:sz w:val="24"/>
          <w:szCs w:val="24"/>
        </w:rPr>
        <w:fldChar w:fldCharType="begin" w:fldLock="1"/>
      </w:r>
      <w:r w:rsidR="00B665F8">
        <w:rPr>
          <w:rFonts w:ascii="Times New Roman" w:hAnsi="Times New Roman" w:cs="Times New Roman"/>
          <w:sz w:val="24"/>
          <w:szCs w:val="24"/>
        </w:rPr>
        <w:instrText>ADDIN CSL_CITATION {"citationItems":[{"id":"ITEM-1","itemData":{"DOI":"10.1145/2063212.2063230","ISBN":"9781450310338","abstract":"With the growing number of smartphones and increasing interest of location-based social network, check-in becomes more and more popular. Check-in means a user has visited a location, e.g., a Point of Interest (POI). The category of the POI implies the activities which can be conducted. In this paper, we are trying to discover the categories of the POIs in which users are being located (i.e., activities) based on GPS reading, time, user identification and other contextual information. However, in the real world, a single user's data is often insufficient for training individual activity recognition model due to limited check-ins each day. Thus we study how to collaboratively use similar users' check-in histories to train Conditional Random Fields (CRF) to provide better activity recognition for each user. We leverage k-Nearest Neighbors (kNN) and Hierarchical Agglomerative Clustering (HAC) for clustering similar users and learn a separated CRF for each cluster on the histories of its users. As for similarity, the first metric involves linear combination of three types of user factors attained by matrix decomposition on User-Activity, User-Temporal and User-Transition matrices. The second metric between two clusters can be the cosine similarity between weights of CRF corresponding to these two clusters. By the initial experiment on real world check-in data from Dianping, we show that it is possible to improve the classifier performance through collaboration and that the first similarity metric is not good to find the real neighbors.","author":[{"dropping-particle":"","family":"Lian","given":"Defu","non-dropping-particle":"","parse-names":false,"suffix":""},{"dropping-particle":"","family":"Xie","given":"Xing","non-dropping-particle":"","parse-names":false,"suffix":""}],"container-title":"Proceedings of the 3rd ACM SIGSPATIAL International Workshop on Location-Based Social Networks - LBSN '11","id":"ITEM-1","issued":{"date-parts":[["2011"]]},"page":"1","title":"Collaborative activity recognition via check-in history","type":"article-journal"},"uris":["http://www.mendeley.com/documents/?uuid=8dbdc92c-b600-4c0c-adb3-fa5d5723c1a6","http://www.mendeley.com/documents/?uuid=4e39f22f-a3b9-4d41-aee1-b45f2b2eccc0"]}],"mendeley":{"formattedCitation":"(Lian and Xie, 2011)","plainTextFormattedCitation":"(Lian and Xie, 2011)","previouslyFormattedCitation":"(Lian and Xie, 2011)"},"properties":{"noteIndex":0},"schema":"https://github.com/citation-style-language/schema/raw/master/csl-citation.json"}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(Lian and Xie, 2011)</w:t>
      </w:r>
      <w:r w:rsidRPr="00CD3635">
        <w:rPr>
          <w:rFonts w:ascii="Times New Roman" w:hAnsi="Times New Roman" w:cs="Times New Roman"/>
          <w:sz w:val="24"/>
          <w:szCs w:val="24"/>
        </w:rPr>
        <w:fldChar w:fldCharType="end"/>
      </w:r>
      <w:r>
        <w:rPr>
          <w:rFonts w:ascii="Times New Roman" w:hAnsi="Times New Roman" w:cs="Times New Roman"/>
          <w:sz w:val="24"/>
          <w:szCs w:val="24"/>
        </w:rPr>
        <w:t xml:space="preserve">. The dimensions considered include </w:t>
      </w:r>
      <w:r w:rsidRPr="00CD3635">
        <w:rPr>
          <w:rFonts w:ascii="Times New Roman" w:hAnsi="Times New Roman" w:cs="Times New Roman"/>
          <w:sz w:val="24"/>
          <w:szCs w:val="24"/>
        </w:rPr>
        <w:t xml:space="preserve">finding mobility and activity choices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10.1080/12265934.2017.1331749","ISSN":"1226-5934","author":[{"dropping-particle":"","family":"Chen","given":"Ying","non-dropping-particle":"","parse-names":false,"suffix":""},{"dropping-particle":"","family":"Mahmassani","given":"Hani S.","non-dropping-particle":"","parse-names":false,"suffix":""},{"dropping-particle":"","family":"Frei","given":"Andreas","non-dropping-particle":"","parse-names":false,"suffix":""}],"container-title":"International Journal of Urban Sciences","id":"ITEM-1","issue":"0","issued":{"date-parts":[["2017"]]},"page":"1-21","publisher":"Taylor &amp; Francis","title":"Incorporating social media in travel and activity choice models: conceptual framework and exploratory analysis","type":"article-journal","volume":"0"},"uris":["http://www.mendeley.com/documents/?uuid=5681c95c-6b2c-4cdd-9508-8fafc0f2875b","http://www.mendeley.com/documents/?uuid=80918d05-76df-4f54-8226-5480af9ec928"]},{"id":"ITEM-2","itemData":{"DOI":"10.1016/j.trc.2014.04.003","ISBN":"7913259124","ISSN":"0968090X","abstract":"Location-based check-in services in various social media applications have enabled individuals to share their activity-related choices providing a new source of human activity data. Although geo-location data has the potential to infer multi-day patterns of individual activities, appropriate methodological approaches are needed. This paper presents a technique to analyze large-scale geo-location data from social media to infer individual activity patterns. A data-driven modeling approach, based on topic modeling, is proposed to classify patterns in individual activity choices. The model provides an activity generation mechanism which when combined with the data from traditional surveys is potentially a useful component of an activity-travel simulator. Using the model, aggregate patterns of users' weekly activities are extracted from the data. The model is extended to also find user-specific activity patterns. We extend the model to account for missing activities (a major limitation of social media data) and demonstrate how information from activity-based diaries can be complemented with longitudinal geo-location information. This work provides foundational tools that can be used when geo-location data is available to predict disaggregate activity patterns. © 2014 Elsevier Ltd.","author":[{"dropping-particle":"","family":"Hasan","given":"Samiul","non-dropping-particle":"","parse-names":false,"suffix":""},{"dropping-particle":"V.","family":"Ukkusuri","given":"Satish","non-dropping-particle":"","parse-names":false,"suffix":""}],"container-title":"Transportation Research Part C: Emerging Technologies","id":"ITEM-2","issued":{"date-parts":[["2014"]]},"page":"363-381","publisher":"Elsevier Ltd","title":"Urban activity pattern classification using topic models from online geo-location data","type":"article-journal","volume":"44"},"uris":["http://www.mendeley.com/documents/?uuid=c980b948-5969-4400-9de1-32acdb1bd32a"]}],"mendeley":{"formattedCitation":"(Chen et al., 2017; Hasan and Ukkusuri, 2014)","plainTextFormattedCitation":"(Chen et al., 2017; Hasan and Ukkusuri, 2014)","previouslyFormattedCitation":"(Chen et al., 2017; Hasan and Ukkusuri, 2014)"},"properties":{"noteIndex":0},"schema":"https://github.com/citation-style-language/schema/raw/master/csl-citation.json"}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(Chen et al., 2017; Hasan and Ukkusuri, 2014)</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classification of activity choice patterns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{"citationItems":[{"id":"ITEM-1","itemData":{"DOI":"papers3://publication/uuid/0C46BD5D-4908-4A8A-BD06-5BCB2F1DE282","abstract":"Location sharing services (LSS) like Foursquare, Gowalla, and Facebook Places support hundreds of millions of user- driven footprints (i.e., “checkins”). Those global-scale foot- prints provide a unique opportunity to study the social and temporal characteristics of how people use these services and to model patterns of human mobility, which are significant factors for the design of future mobile+location-based ser- vices, traffic forecasting, urban planning, as well as epidemi- ological models of disease spread. In this paper, we inves- tigate 22 million checkins across 220,000 users and report a quantitative assessment of human mobility patterns by ana- lyzing the spatial, temporal, social, and textual aspects as- sociated with these footprints. We find that: (i) LSS users follow the “L` evy Flight” mobility pattern and adopt periodic behaviors; (ii) While geographic and economic constraints affect mobility patterns, so does individual social status; and (iii) Content and sentiment-based analysis of posts associated with checkins can provide a rich source of context for better understanding how users engage with these services. 1","author":[{"dropping-particle":"","family":"Cheng","given":"Zhiyuan","non-dropping-particle":"","parse-names":false,"suffix":""},{"dropping-particle":"","family":"Caverlee","given":"James","non-dropping-particle":"","parse-names":false,"suffix":""},{"dropping-particle":"","family":"Lee","given":"Kyumin","non-dropping-particle":"","parse-names":false,"suffix":""},{"dropping-particle":"","family":"Sui","given":"Daniel Z.","non-dropping-particle":"","parse-names":false,"suffix":""}],"container-title":"Icwsm","id":"ITEM-1","issue":"Cholera","issued":{"date-parts":[["2011"]]},"page":"81-88","title":"Exploring Millions of Footprints in Location Sharing Services","type":"article-journal","volume":"2010"},"uris":["http://www.mendeley.com/documents/?uuid=ed063f29-9081-4a8d-937b-9e549e090494"]}],"mendeley":{"formattedCitation":"(Cheng et al., 2011)","plainTextFormattedCitation":"(Cheng et al., 2011)","previouslyFormattedCitation":"(Cheng et al., 2011)"},"properties":{"noteIndex":0},"schema":"https://github.com/citation-style-language/schema/raw/master/csl-citation.json"}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(Cheng et al., 2011)</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role of friendship on mobility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{"citationItems":[{"id":"ITEM-1","itemData":{"abstract":"Online social media have become an integral part of our social beings. Analyzing conversations in social media platforms can lead to complex probabilistic models to understand social interaction networks. In this paper, we present a modeling approach for characterizing social interaction networks by jointly inferring user communities and interests based on social media interactions. We present several pattern inference models: i) Interest pattern model (IPM) captures population level interaction topics, ii) User interest pattern model (UIPM) captures user specific interaction topics, and iii) Community interest pattern model (CIPM) captures both community structures and user interests. We test our methods on Twitter data collected from Purdue University community. From our model results, we observe the interaction topics and communities related to two big events within Purdue University community, namely Purdue Day of Giving and Senator Bernie Sanders' visit to Purdue University as part of Indiana Primary Election 2016. Constructing social interaction networks based on user interactions accounts for the similarity of users' interactions on various topics of interest and indicates their community belonging further beyond connectivity. We observed that the degree-distributions of such networks follow power-law that is indicative of the existence of fewer nodes in the network with higher levels of interactions, and many other nodes with less interactions. We also discuss the application of such networks as a useful tool to effectively disseminate specific information to the target audience towards planning any large-scale events and demonstrate how to single out specific nodes in a given community by running network algorithms.","author":[{"dropping-particle":"","family":"Sadri","given":"Arif Mohaimin","non-dropping-particle":"","parse-names":false,"suffix":""},{"dropping-particle":"","family":"Hasan","given":"Samiul","non-dropping-particle":"","parse-names":false,"suffix":""},{"dropping-particle":"V.","family":"Ukkusuri","given":"Satish","non-dropping-particle":"","parse-names":false,"suffix":""}],"id":"ITEM-1","issued":{"date-parts":[["2017"]]},"title":"Joint Inference of User Community and Interest Patterns in Social Interaction Networks","type":"article-journal"},"uris":["http://www.mendeley.com/documents/?uuid=e6ff4057-9d19-495c-a4c1-021d55741283"]},{"id":"ITEM-2","itemData":{"DOI":"10.3389/fict.2016.00010","ISSN":"2297-198X","author":[{"dropping-particle":"","family":"Hasan","given":"Samiul","non-dropping-particle":"","parse-names":false,"suffix":""},{"dropping-particle":"V.","family":"Ukkusuri","given":"Satish","non-dropping-particle":"","parse-names":false,"suffix":""},{"dropping-particle":"","family":"Zhan","given":"Xianyuan","non-dropping-particle":"","parse-names":false,"suffix":""}],"container-title":"Frontiers in ICT","id":"ITEM-2","issue":"June","issued":{"date-parts":[["2016"]]},"page":"1-9","title":"Understanding Social Influence in Activity Location Choice and Lifestyle Patterns Using Geolocation Data from Social Media","type":"article-journal","volume":"3"},"uris":["http://www.mendeley.com/documents/?uuid=6eef8b46-016f-4e89-ad49-97d478639f81","http://www.mendeley.com/documents/?uuid=42a10129-2c1d-4fea-b682-591d0dbdcb3a"]}],"mendeley":{"formattedCitation":"(Hasan et al., 2016; Sadri et al., 2017)","plainTextFormattedCitation":"(Hasan et al., 2016; Sadri et al., 2017)","previouslyFormattedCitation":"(Hasan et al., 2016; Sadri et al., 2017)"},"properties":{"noteIndex":0},"schema":"https://github.com/citation-style-language/schema/raw/master/csl-citation.json"}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(Hasan et al., 2016; Sadri et al., 2017)</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and modeling activity sequence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10.1109/TITS.2017.2700481","ISSN":"15249050","author":[{"dropping-particle":"","family":"Hasan","given":"Samiul","non-dropping-particle":"","parse-names":false,"suffix":""},{"dropping-particle":"V.","family":"Ukkusuri","given":"Satish","non-dropping-particle":"","parse-names":false,"suffix":""}],"container-title":"IEEE Transactions on Intelligent Transportation Systems","id":"ITEM-1","issued":{"date-parts":[["2017"]]},"page":"1-12","title":"Reconstructing Activity Location Sequences From Incomplete Check-In Data: A Semi-Markov Continuous-Time Bayesian Network Model","type":"article-journal"},"uris":["http://www.mendeley.com/documents/?uuid=d0562349-88a6-4eb0-9204-1c615f955574"]}],"mendeley":{"formattedCitation":"(Hasan and Ukkusuri, 2017)","plainTextFormattedCitation":"(Hasan and Ukkusuri, 2017)","previouslyFormattedCitation":"(Hasan and Ukkusuri, 2017)"},"properties":{"noteIndex":0},"schema":"https://github.com/citation-style-language/schema/raw/master/csl-citation.json"}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(Hasan and Ukkusuri, 2017)</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In transportation planning, researchers have used this data to estimate urban travel demand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{"citationItems":[{"id":"ITEM-1","itemData":{"ISBN":"6505346597","author":[{"dropping-particle":"","family":"Lee","given":"Jae Hyun","non-dropping-particle":"","parse-names":false,"suffix":""},{"dropping-particle":"","family":"Mcbride","given":"Elizabeth","non-dropping-particle":"","parse-names":false,"suffix":""},{"dropping-particle":"","family":"Mcbride","given":"Elizabeth","non-dropping-particle":"","parse-names":false,"suffix":""},{"dropping-particle":"","family":"Goulias","given":"Konstadinos G","non-dropping-particle":"","parse-names":false,"suffix":""}],"container-title":"95th Annual Meeting of the Transportation Research Board","id":"ITEM-1","issue":"35","issued":{"date-parts":[["2017"]]},"title":"Exploring Social Media Data for Travel Demand Analysis : A comparison of Twitter , household travel survey and synthetic population data in California","type":"article-journal","volume":"500"},"uris":["http://www.mendeley.com/documents/?uuid=76e8a00d-e7ac-479f-a2cd-4b328d2a5cd8","http://www.mendeley.com/documents/?uuid=1424224b-a684-498b-97dd-83ae66539a9a"]},{"id":"ITEM-2","itemData":{"DOI":"10.1371/journal.pone.0086026","ISSN":"19326203","PMID":"24465849","abstract":"The article revisits spatial interaction and distance decay from the perspective of human mobility patterns and spatially-embedded networks based on an empirical data set. We extract nationwide inter-urban movements in China from a check-in data set that covers half a million individuals within 370 cities to analyze the underlying patterns of trips and spatial interactions. By fitting the gravity model, we find that the observed spatial interactions are governed by a power law distance decay effect. The obtained gravity model also closely reproduces the exponential trip displacement distribution. The movement of an individual, however, may not obey the same distance decay effect, leading to an ecological fallacy. We also construct a spatial network where the edge weights denote the interaction strengths. The communities detected from the network are spatially cohesive and roughly consistent with province boundaries. We attribute this pattern to different distance decay parameters between intra-province and inter-province trips.","author":[{"dropping-particle":"","family":"Liu","given":"Yu","non-dropping-particle":"","parse-names":false,"suffix":""},{"dropping-particle":"","family":"Sui","given":"Zhengwei","non-dropping-particle":"","parse-names":false,"suffix":""},{"dropping-particle":"","family":"Kang","given":"Chaogui","non-dropping-particle":"","parse-names":false,"suffix":""},{"dropping-particle":"","family":"Gao","given":"Yong","non-dropping-particle":"","parse-names":false,"suffix":""}],"container-title":"PLoS ONE","id":"ITEM-2","issue":"1","issued":{"date-parts":[["2014"]]},"title":"Uncovering patterns of inter-urban trip and spatial interaction from social media check-in data","type":"article-journal","volume":"9"},"uris":["http://www.mendeley.com/documents/?uuid=75efb9ca-e6fb-4d2e-a618-dfe0039775f8"]}],"mendeley":{"formattedCitation":"(Lee et al., 2017; Liu et al., 2014)","plainTextFormattedCitation":"(Lee et al., 2017; Liu et al., 2014)","previouslyFormattedCitation":"(Lee et al., 2017; Liu et al., 2014)"},"properties":{"noteIndex":0},"schema":"https://github.com/citation-style-language/schema/raw/master/csl-citation.json"}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(Lee et al., 2017; Liu et al., 2014)</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and traffic flow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{"citationItems":[{"id":"ITEM-1","itemData":{"DOI":"10.1371/journal.pone.0097010","ISBN":"1932-6203","ISSN":"19326203","PMID":"24824892","abstract":"Most existing human mobility literature focuses on exterior characteristics of movements but neglects activities, the driving force that underlies human movements. In this research, we combine activity-based analysis with a movement-based approach to model the intra-urban human mobility observed from about 15 million check-in records during a yearlong period in Shanghai, China. The proposed model is activity-based and includes two parts: the transition of travel demands during a specific time period and the movement between locations. For the first part, we find the transition probability between activities varies over time, and then we construct a temporal transition probability matrix to represent the transition probability of travel demands during a time interval. For the second part, we suggest that the travel demands can be divided into two classes, locationally mandatory activity (LMA) and locationally stochastic activity (LSA), according to whether the demand is associated with fixed location or not. By judging the combination of predecessor activity type and successor activity type we determine three trip patterns, each associated with a different decay parameter. To validate the model, we adopt the mechanism of an agent-based model and compare the simulated results with the observed pattern from the displacement distance distribution, the spatio-temporal distribution of activities, and the temporal distribution of travel demand transitions. The results show that the simulated patterns fit the observed data well, indicating that these findings open new directions for combining activity-based analysis with a movement-based approach using social media check-in data.","author":[{"dropping-particle":"","family":"Wu","given":"Lun","non-dropping-particle":"","parse-names":false,"suffix":""},{"dropping-particle":"","family":"Zhi","given":"Ye","non-dropping-particle":"","parse-names":false,"suffix":""},{"dropping-particle":"","family":"Sui","given":"Zhengwei","non-dropping-particle":"","parse-names":false,"suffix":""},{"dropping-particle":"","family":"Liu","given":"Yu","non-dropping-particle":"","parse-names":false,"suffix":""}],"container-title":"PLoS ONE","id":"ITEM-1","issue":"5","issued":{"date-parts":[["2014"]]},"title":"Intra-urban human mobility and activity transition: Evidence from social media check-in data","type":"article-journal","volume":"9"},"uris":["http://www.mendeley.com/documents/?uuid=25fed5fe-ab45-4118-a07c-e2d73116aad4"]},{"id":"ITEM-2","itemData":{"DOI":"10.1371/journal.pone.0086026","ISSN":"19326203","PMID":"24465849","abstract":"The article revisits spatial interaction and distance decay from the perspective of human mobility patterns and spatially-embedded networks based on an empirical data set. We extract nationwide inter-urban movements in China from a check-in data set that covers half a million individuals within 370 cities to analyze the underlying patterns of trips and spatial interactions. By fitting the gravity model, we find that the observed spatial interactions are governed by a power law distance decay effect. The obtained gravity model also closely reproduces the exponential trip displacement distribution. The movement of an individual, however, may not obey the same distance decay effect, leading to an ecological fallacy. We also construct a spatial network where the edge weights denote the interaction strengths. The communities detected from the network are spatially cohesive and roughly consistent with province boundaries. We attribute this pattern to different distance decay parameters between intra-province and inter-province trips.","author":[{"dropping-particle":"","family":"Liu","given":"Yu","non-dropping-particle":"","parse-names":false,"suffix":""},{"dropping-particle":"","family":"Sui","given":"Zhengwei","non-dropping-particle":"","parse-names":false,"suffix":""},{"dropping-particle":"","family":"Kang","given":"Chaogui","non-dropping-particle":"","parse-names":false,"suffix":""},{"dropping-particle":"","family":"Gao","given":"Yong","non-dropping-particle":"","parse-names":false,"suffix":""}],"container-title":"PLoS ONE","id":"ITEM-2","issue":"1","issued":{"date-parts":[["2014"]]},"title":"Uncovering patterns of inter-urban trip and spatial interaction from social media check-in data","type":"article-journal","volume":"9"},"uris":["http://www.mendeley.com/documents/?uuid=75efb9ca-e6fb-4d2e-a618-dfe0039775f8"]}],"mendeley":{"formattedCitation":"(Liu et al., 2014; Wu et al., 2014)","plainTextFormattedCitation":"(Liu et al., 2014; Wu et al., 2014)","previouslyFormattedCitation":"(Liu et al., 2014; Wu et al., 2014)"},"properties":{"noteIndex":0},"schema":"https://github.com/citation-style-language/schema/raw/master/csl-citation.json"}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(Liu et al., 2014; Wu et al., 2014)</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Thus, social media data has a significant potential for travel demand models, traffic operations and management and long term transportation planning purposes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{"citationItems":[{"id":"ITEM-1","itemData":{"DOI":"10.1016/j.trc.2016.12.008","ISSN":"0968090X","abstract":"In the past few years, the social science literature has shown significance attention to extracting information from social media to track and analyse human movements. In this paper the transportation aspect of social media is investigated and reviewed. A detailed discussion is provided about how social media data from different sources can be used to indirectly and with minimal cost extract travel attributes such as trip purpose, mode of transport, activity duration and destination choice, as well as land use variables such as home, job and school location and socio-demographic attributes including gender, age and income. The evolution of the field of transport and travel behaviour around applications of social media over the last few years is studied. Further, this paper presents results of a qualitative survey from travel demand modelling experts around the world on applicability of social media data for modelling daily travel behaviour. The result of the survey reveals positive view of the experts about usefulness of such data sources.","author":[{"dropping-particle":"","family":"Rashidi","given":"Taha H.","non-dropping-particle":"","parse-names":false,"suffix":""},{"dropping-particle":"","family":"Abbasi","given":"Alireza","non-dropping-particle":"","parse-names":false,"suffix":""},{"dropping-particle":"","family":"Maghrebi","given":"Mojtaba","non-dropping-particle":"","parse-names":false,"suffix":""},{"dropping-particle":"","family":"Hasan","given":"Samiul","non-dropping-particle":"","parse-names":false,"suffix":""},{"dropping-particle":"","family":"Waller","given":"Travis S.","non-dropping-particle":"","parse-names":false,"suffix":""}],"container-title":"Transportation Research Part C: Emerging Technologies","id":"ITEM-1","issued":{"date-parts":[["2017"]]},"page":"197-211","publisher":"Elsevier Ltd","title":"Exploring the capacity of social media data for modelling travel behaviour: Opportunities and challenges","type":"article-journal","volume":"75"},"uris":["http://www.mendeley.com/documents/?uuid=94068a32-b82f-450a-92b9-c33a98bf8e98"]}],"mendeley":{"formattedCitation":"(Rashidi et al., 2017)","plainTextFormattedCitation":"(Rashidi et al., 2017)","previouslyFormattedCitation":"(Rashidi et al., 2017)"},"properties":{"noteIndex":0},"schema":"https://github.com/citation-style-language/schema/raw/master/csl-citation.json"}</w:instrText>
      </w:r>
      <w:r w:rsidRPr="00CD3635">
        <w:rPr>
          <w:rFonts w:ascii="Times New Roman" w:hAnsi="Times New Roman" w:cs="Times New Roman"/>
          <w:sz w:val="24"/>
          <w:szCs w:val="24"/>
        </w:rPr>
        <w:fldChar w:fldCharType="separate"/>
      </w:r>
      <w:r w:rsidRPr="00CD3635">
        <w:rPr>
          <w:rFonts w:ascii="Times New Roman" w:hAnsi="Times New Roman" w:cs="Times New Roman"/>
          <w:noProof/>
          <w:sz w:val="24"/>
          <w:szCs w:val="24"/>
        </w:rPr>
        <w:t>(Rashidi et al., 2017)</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w:t>
      </w:r>
      <w:r w:rsidR="009E1976">
        <w:rPr>
          <w:rFonts w:ascii="Times New Roman" w:hAnsi="Times New Roman" w:cs="Times New Roman"/>
          <w:sz w:val="24"/>
          <w:szCs w:val="24"/>
        </w:rPr>
        <w:t xml:space="preserve"> Despite the increased interests to social media data,</w:t>
      </w:r>
      <w:r w:rsidR="007F0747">
        <w:rPr>
          <w:rFonts w:ascii="Times New Roman" w:hAnsi="Times New Roman" w:cs="Times New Roman"/>
          <w:sz w:val="24"/>
          <w:szCs w:val="24"/>
        </w:rPr>
        <w:t xml:space="preserve"> </w:t>
      </w:r>
      <w:r w:rsidR="009E1976">
        <w:rPr>
          <w:rFonts w:ascii="Times New Roman" w:hAnsi="Times New Roman" w:cs="Times New Roman"/>
          <w:sz w:val="24"/>
          <w:szCs w:val="24"/>
        </w:rPr>
        <w:t>few studies</w:t>
      </w:r>
      <w:r w:rsidR="007F0747">
        <w:rPr>
          <w:rFonts w:ascii="Times New Roman" w:hAnsi="Times New Roman" w:cs="Times New Roman"/>
          <w:sz w:val="24"/>
          <w:szCs w:val="24"/>
        </w:rPr>
        <w:t xml:space="preserve"> </w:t>
      </w:r>
      <w:r w:rsidR="009E1976">
        <w:rPr>
          <w:rFonts w:ascii="Times New Roman" w:hAnsi="Times New Roman" w:cs="Times New Roman"/>
          <w:sz w:val="24"/>
          <w:szCs w:val="24"/>
        </w:rPr>
        <w:t xml:space="preserve">have </w:t>
      </w:r>
      <w:r w:rsidR="007F0747">
        <w:rPr>
          <w:rFonts w:ascii="Times New Roman" w:hAnsi="Times New Roman" w:cs="Times New Roman"/>
          <w:sz w:val="24"/>
          <w:szCs w:val="24"/>
        </w:rPr>
        <w:t xml:space="preserve">employed </w:t>
      </w:r>
      <w:r w:rsidR="009E1976">
        <w:rPr>
          <w:rFonts w:ascii="Times New Roman" w:hAnsi="Times New Roman" w:cs="Times New Roman"/>
          <w:sz w:val="24"/>
          <w:szCs w:val="24"/>
        </w:rPr>
        <w:t>such</w:t>
      </w:r>
      <w:r w:rsidR="007F0747">
        <w:rPr>
          <w:rFonts w:ascii="Times New Roman" w:hAnsi="Times New Roman" w:cs="Times New Roman"/>
          <w:sz w:val="24"/>
          <w:szCs w:val="24"/>
        </w:rPr>
        <w:t xml:space="preserve"> data for destination choice analysis </w:t>
      </w:r>
      <w:r w:rsidR="00CF6A9A" w:rsidRPr="00CD3635">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10.3390/ijgi6090291","ISSN":"2220-9964","author":[{"dropping-particle":"","family":"Molloy","given":"Joseph","non-dropping-particle":"","parse-names":false,"suffix":""},{"dropping-particle":"","family":"Moeckel","given":"Rolf","non-dropping-particle":"","parse-names":false,"suffix":""}],"container-title":"ISPRS International Journal of Geo-Information","id":"ITEM-1","issue":"9","issued":{"date-parts":[["2017"]]},"page":"291","title":"Improving Destination Choice Modeling Using Location-Based Big Data","type":"article-journal","volume":"6"},"uris":["http://www.mendeley.com/documents/?uuid=e9436db2-c520-44c6-b5f2-60ece0c44e5a","http://www.mendeley.com/documents/?uuid=ef8f29d6-c41d-463d-89df-ceab02a1b508"]}],"mendeley":{"formattedCitation":"(Molloy and Moeckel, 2017)","plainTextFormattedCitation":"(Molloy and Moeckel, 2017)","previouslyFormattedCitation":"(Molloy and Moeckel, 2017)"},"properties":{"noteIndex":0},"schema":"https://github.com/citation-style-language/schema/raw/master/csl-citation.json"}</w:instrText>
      </w:r>
      <w:r w:rsidR="00CF6A9A" w:rsidRPr="00CD3635">
        <w:rPr>
          <w:rFonts w:ascii="Times New Roman" w:hAnsi="Times New Roman" w:cs="Times New Roman"/>
          <w:sz w:val="24"/>
          <w:szCs w:val="24"/>
        </w:rPr>
        <w:fldChar w:fldCharType="separate"/>
      </w:r>
      <w:r w:rsidR="00EE1EF4" w:rsidRPr="00EE1EF4">
        <w:rPr>
          <w:rFonts w:ascii="Times New Roman" w:hAnsi="Times New Roman" w:cs="Times New Roman"/>
          <w:noProof/>
          <w:sz w:val="24"/>
          <w:szCs w:val="24"/>
        </w:rPr>
        <w:t>(Molloy and Moeckel, 2017)</w:t>
      </w:r>
      <w:r w:rsidR="00CF6A9A" w:rsidRPr="00CD3635">
        <w:rPr>
          <w:rFonts w:ascii="Times New Roman" w:hAnsi="Times New Roman" w:cs="Times New Roman"/>
          <w:sz w:val="24"/>
          <w:szCs w:val="24"/>
        </w:rPr>
        <w:fldChar w:fldCharType="end"/>
      </w:r>
      <w:r w:rsidR="007F0747">
        <w:rPr>
          <w:rFonts w:ascii="Times New Roman" w:hAnsi="Times New Roman" w:cs="Times New Roman"/>
          <w:sz w:val="24"/>
          <w:szCs w:val="24"/>
        </w:rPr>
        <w:t>)</w:t>
      </w:r>
      <w:r w:rsidR="009E1976">
        <w:rPr>
          <w:rFonts w:ascii="Times New Roman" w:hAnsi="Times New Roman" w:cs="Times New Roman"/>
          <w:sz w:val="24"/>
          <w:szCs w:val="24"/>
        </w:rPr>
        <w:t>.</w:t>
      </w:r>
      <w:r w:rsidR="00CF6A9A" w:rsidRPr="00CD3635">
        <w:rPr>
          <w:rFonts w:ascii="Times New Roman" w:hAnsi="Times New Roman" w:cs="Times New Roman"/>
          <w:sz w:val="24"/>
          <w:szCs w:val="24"/>
        </w:rPr>
        <w:t xml:space="preserve"> </w:t>
      </w:r>
    </w:p>
    <w:p w14:paraId="55AC6052" w14:textId="5287F7D6" w:rsidR="00307268" w:rsidRDefault="00BA06E9" w:rsidP="00CA708D">
      <w:pPr>
        <w:pStyle w:val="Heading2"/>
      </w:pPr>
      <w:r>
        <w:t>Current Research in Context</w:t>
      </w:r>
    </w:p>
    <w:p w14:paraId="287F27D5" w14:textId="529421AC" w:rsidR="005234EC" w:rsidRDefault="0000533A" w:rsidP="009E197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From the aforementioned review, it is evident that while traditional survey data have been widely employed for destination choice analysis, only one research effort employed social media data for destination c</w:t>
      </w:r>
      <w:r w:rsidR="0065321E">
        <w:rPr>
          <w:rFonts w:ascii="Times New Roman" w:hAnsi="Times New Roman" w:cs="Times New Roman"/>
          <w:sz w:val="24"/>
          <w:szCs w:val="24"/>
        </w:rPr>
        <w:t xml:space="preserve">hoice analysis. </w:t>
      </w:r>
      <w:r w:rsidR="00997025">
        <w:rPr>
          <w:rFonts w:ascii="Times New Roman" w:hAnsi="Times New Roman" w:cs="Times New Roman"/>
          <w:sz w:val="24"/>
          <w:szCs w:val="24"/>
        </w:rPr>
        <w:t xml:space="preserve">Furthermore, this study adopted the traditional multinomial logit model and thereby did not </w:t>
      </w:r>
      <w:r w:rsidR="00CE7CF5">
        <w:rPr>
          <w:rFonts w:ascii="Times New Roman" w:hAnsi="Times New Roman" w:cs="Times New Roman"/>
          <w:sz w:val="24"/>
          <w:szCs w:val="24"/>
        </w:rPr>
        <w:t xml:space="preserve">consider population heterogeneity. As stated earlier, </w:t>
      </w:r>
      <w:r w:rsidR="00433F83">
        <w:rPr>
          <w:rFonts w:ascii="Times New Roman" w:hAnsi="Times New Roman" w:cs="Times New Roman"/>
          <w:sz w:val="24"/>
          <w:szCs w:val="24"/>
        </w:rPr>
        <w:t xml:space="preserve">to capture the population heterogeneity in terms of </w:t>
      </w:r>
      <w:r w:rsidR="003F17BF">
        <w:rPr>
          <w:rFonts w:ascii="Times New Roman" w:hAnsi="Times New Roman" w:cs="Times New Roman"/>
          <w:sz w:val="24"/>
          <w:szCs w:val="24"/>
        </w:rPr>
        <w:t>several major variables</w:t>
      </w:r>
      <w:r w:rsidR="00807167">
        <w:rPr>
          <w:rFonts w:ascii="Times New Roman" w:hAnsi="Times New Roman" w:cs="Times New Roman"/>
          <w:sz w:val="24"/>
          <w:szCs w:val="24"/>
        </w:rPr>
        <w:t>,</w:t>
      </w:r>
      <w:r w:rsidR="003F17BF">
        <w:rPr>
          <w:rFonts w:ascii="Times New Roman" w:hAnsi="Times New Roman" w:cs="Times New Roman"/>
          <w:sz w:val="24"/>
          <w:szCs w:val="24"/>
        </w:rPr>
        <w:t xml:space="preserve"> </w:t>
      </w:r>
      <w:r w:rsidR="00807167">
        <w:rPr>
          <w:rFonts w:ascii="Times New Roman" w:hAnsi="Times New Roman" w:cs="Times New Roman"/>
          <w:sz w:val="24"/>
          <w:szCs w:val="24"/>
        </w:rPr>
        <w:t xml:space="preserve">a </w:t>
      </w:r>
      <w:r w:rsidR="003F17BF">
        <w:rPr>
          <w:rFonts w:ascii="Times New Roman" w:hAnsi="Times New Roman" w:cs="Times New Roman"/>
          <w:sz w:val="24"/>
          <w:szCs w:val="24"/>
        </w:rPr>
        <w:t>latent segmentation approach is preferred</w:t>
      </w:r>
      <w:r w:rsidR="00A10215">
        <w:rPr>
          <w:rFonts w:ascii="Times New Roman" w:hAnsi="Times New Roman" w:cs="Times New Roman"/>
          <w:sz w:val="24"/>
          <w:szCs w:val="24"/>
        </w:rPr>
        <w:t xml:space="preserve"> (</w:t>
      </w:r>
      <w:r w:rsidR="00155EAD">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{"citationItems":[{"id":"ITEM-1","itemData":{"DOI":"10.1016/j.aap.2012.01.027","ISBN":"1879-2057 (Electronic)\\r0001-4575 (Linking)","ISSN":"00014575","PMID":"22342959","abstract":"In this paper, we aim to identify the different factors that influence injury severity of highway vehicle occupants, in particular drivers, involved in a vehicle-train collision at highway-railway grade crossings. The commonly used approach to modeling vehicle occupant injury severity is the traditional ordered response model that assumes the effect of various exogenous factors on injury severity to be constant across all accidents. The current research effort attempts to address this issue by applying an innovative latent segmentation based ordered logit model to evaluate the effects of various factors on the injury severity of vehicle drivers. In this model, the highway-railway crossings are assigned probabilistically to different segments based on their attributes with a separate injury severity component for each segment. The validity and strength of the formulated collision consequence model is tested using the US Federal Railroad Administration database which includes inventory data of all the railroad crossings in the US and collision data at these highway railway crossings from 1997 to 2006. The model estimation results clearly highlight the existence of risk segmentation within the affected grade crossing population by the presence of active warning devices, presence of permanent structure near the crossing and roadway type. The key factors influencing injury severity include driver age, time of the accident, presence of snow and/or rain, vehicle role in the crash and motorist action prior to the crash. © 2012 Elsevier Ltd.","author":[{"dropping-particle":"","family":"Eluru","given":"Naveen","non-dropping-particle":"","parse-names":false,"suffix":""},{"dropping-particle":"","family":"Bagheri","given":"Morteza","non-dropping-particle":"","parse-names":false,"suffix":""},{"dropping-particle":"","family":"Miranda-Moreno","given":"Luis F.","non-dropping-particle":"","parse-names":false,"suffix":""},{"dropping-particle":"","family":"Fu","given":"Liping","non-dropping-particle":"","parse-names":false,"suffix":""}],"container-title":"Accident Analysis and Prevention","id":"ITEM-1","issued":{"date-parts":[["2012"]]},"page":"119-127","title":"A latent class modeling approach for identifying vehicle driver injury severity factors at highway-railway crossings","type":"article-journal","volume":"47"},"uris":["http://www.mendeley.com/documents/?uuid=27ded250-1d78-4c42-8536-b2ac5cb3fae8","http://www.mendeley.com/documents/?uuid=34be080b-e874-401b-86fe-3a8db8ee3160"]}],"mendeley":{"formattedCitation":"(Eluru et al., 2012)","manualFormatting":"Eluru et al., 2012","plainTextFormattedCitation":"(Eluru et al., 2012)","previouslyFormattedCitation":"(Eluru et al., 2012)"},"properties":{"noteIndex":0},"schema":"https://github.com/citation-style-language/schema/raw/master/csl-citation.json"}</w:instrText>
      </w:r>
      <w:r w:rsidR="00155EAD">
        <w:rPr>
          <w:rFonts w:ascii="Times New Roman" w:hAnsi="Times New Roman" w:cs="Times New Roman"/>
          <w:sz w:val="24"/>
          <w:szCs w:val="24"/>
        </w:rPr>
        <w:fldChar w:fldCharType="separate"/>
      </w:r>
      <w:r w:rsidR="00155EAD" w:rsidRPr="00155EAD">
        <w:rPr>
          <w:rFonts w:ascii="Times New Roman" w:hAnsi="Times New Roman" w:cs="Times New Roman"/>
          <w:noProof/>
          <w:sz w:val="24"/>
          <w:szCs w:val="24"/>
        </w:rPr>
        <w:t>Eluru et al., 2012</w:t>
      </w:r>
      <w:r w:rsidR="00155EAD">
        <w:rPr>
          <w:rFonts w:ascii="Times New Roman" w:hAnsi="Times New Roman" w:cs="Times New Roman"/>
          <w:sz w:val="24"/>
          <w:szCs w:val="24"/>
        </w:rPr>
        <w:fldChar w:fldCharType="end"/>
      </w:r>
      <w:r w:rsidR="00F54258">
        <w:rPr>
          <w:rFonts w:ascii="Times New Roman" w:hAnsi="Times New Roman" w:cs="Times New Roman"/>
          <w:sz w:val="24"/>
          <w:szCs w:val="24"/>
        </w:rPr>
        <w:t xml:space="preserve"> </w:t>
      </w:r>
      <w:r w:rsidR="00A10215">
        <w:rPr>
          <w:rFonts w:ascii="Times New Roman" w:hAnsi="Times New Roman" w:cs="Times New Roman"/>
          <w:sz w:val="24"/>
          <w:szCs w:val="24"/>
        </w:rPr>
        <w:t xml:space="preserve">or </w:t>
      </w:r>
      <w:r w:rsidR="00F54258">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author":[{"dropping-particle":"","family":"Sobhani","given":"A.","non-dropping-particle":"","parse-names":false,"suffix":""},{"dropping-particle":"","family":"Eluru","given":"N.","non-dropping-particle":"","parse-names":false,"suffix":""},{"dropping-particle":"","family":"Faghih-Imani","given":"A.","non-dropping-particle":"","parse-names":false,"suffix":""}],"container-title":"Transportation Research Part B","id":"ITEM-1","issued":{"date-parts":[["2013"]]},"title":"A latent segmentation based multiple discrete continuous extreme value model","type":"article-journal"},"uris":["http://www.mendeley.com/documents/?uuid=c9f50f60-c251-4c4f-a2d2-8bf05ea8185e","http://www.mendeley.com/documents/?uuid=26e29a5a-6ad7-40c0-bec6-fa3bc750481d"]}],"mendeley":{"formattedCitation":"(Sobhani et al., 2013)","manualFormatting":"Sobhani et al., 2013","plainTextFormattedCitation":"(Sobhani et al., 2013)","previouslyFormattedCitation":"(Sobhani et al., 2013)"},"properties":{"noteIndex":0},"schema":"https://github.com/citation-style-language/schema/raw/master/csl-citation.json"}</w:instrText>
      </w:r>
      <w:r w:rsidR="00F54258">
        <w:rPr>
          <w:rFonts w:ascii="Times New Roman" w:hAnsi="Times New Roman" w:cs="Times New Roman"/>
          <w:sz w:val="24"/>
          <w:szCs w:val="24"/>
        </w:rPr>
        <w:fldChar w:fldCharType="separate"/>
      </w:r>
      <w:r w:rsidR="00F54258" w:rsidRPr="00F54258">
        <w:rPr>
          <w:rFonts w:ascii="Times New Roman" w:hAnsi="Times New Roman" w:cs="Times New Roman"/>
          <w:noProof/>
          <w:sz w:val="24"/>
          <w:szCs w:val="24"/>
        </w:rPr>
        <w:t>Sobhani et al., 2013</w:t>
      </w:r>
      <w:r w:rsidR="00F54258">
        <w:rPr>
          <w:rFonts w:ascii="Times New Roman" w:hAnsi="Times New Roman" w:cs="Times New Roman"/>
          <w:sz w:val="24"/>
          <w:szCs w:val="24"/>
        </w:rPr>
        <w:fldChar w:fldCharType="end"/>
      </w:r>
      <w:r w:rsidR="00F54258">
        <w:rPr>
          <w:rFonts w:ascii="Times New Roman" w:hAnsi="Times New Roman" w:cs="Times New Roman"/>
          <w:sz w:val="24"/>
          <w:szCs w:val="24"/>
        </w:rPr>
        <w:t xml:space="preserve"> </w:t>
      </w:r>
      <w:r w:rsidR="00A10215">
        <w:rPr>
          <w:rFonts w:ascii="Times New Roman" w:hAnsi="Times New Roman" w:cs="Times New Roman"/>
          <w:sz w:val="24"/>
          <w:szCs w:val="24"/>
        </w:rPr>
        <w:t xml:space="preserve">for more discussion). </w:t>
      </w:r>
      <w:r w:rsidR="00B7035D" w:rsidRPr="0008553E">
        <w:rPr>
          <w:rFonts w:ascii="Times New Roman" w:hAnsi="Times New Roman" w:cs="Times New Roman"/>
          <w:noProof/>
          <w:sz w:val="24"/>
          <w:szCs w:val="24"/>
        </w:rPr>
        <w:t>Faghih-Imani et al</w:t>
      </w:r>
      <w:r w:rsidR="00207982">
        <w:rPr>
          <w:rFonts w:ascii="Times New Roman" w:hAnsi="Times New Roman" w:cs="Times New Roman"/>
          <w:noProof/>
          <w:sz w:val="24"/>
          <w:szCs w:val="24"/>
        </w:rPr>
        <w:t>.</w:t>
      </w:r>
      <w:r w:rsidR="00B7035D">
        <w:rPr>
          <w:rFonts w:ascii="Times New Roman" w:hAnsi="Times New Roman" w:cs="Times New Roman"/>
          <w:sz w:val="24"/>
          <w:szCs w:val="24"/>
        </w:rPr>
        <w:t xml:space="preserve"> </w:t>
      </w:r>
      <w:r w:rsidR="00B7035D">
        <w:rPr>
          <w:rFonts w:ascii="Times New Roman" w:hAnsi="Times New Roman" w:cs="Times New Roman"/>
          <w:sz w:val="24"/>
          <w:szCs w:val="24"/>
        </w:rPr>
        <w:lastRenderedPageBreak/>
        <w:fldChar w:fldCharType="begin" w:fldLock="1"/>
      </w:r>
      <w:r w:rsidR="00565767">
        <w:rPr>
          <w:rFonts w:ascii="Times New Roman" w:hAnsi="Times New Roman" w:cs="Times New Roman"/>
          <w:sz w:val="24"/>
          <w:szCs w:val="24"/>
        </w:rPr>
        <w:instrText>ADDIN CSL_CITATION {"citationItems":[{"id":"ITEM-1","itemData":{"abstract":"A bicycle-sharing system (BSS) is intended to provide increased convenience to individuals because they can use the service without the costs and responsibilities associated with owning a bicycle for short trips within the service area of the system. These systems are recognized to have traffic and health benefits such as flexible mobility, physical activity, and support for multimodal transport connections (Shaheen et al., 2010). Given the recent rapid growth of bicycle-sharing systems as a viable and sustainable mode of transportation for short trips, there is substantial interest in identifying contributing factors that encourage individuals to use these systems. This paper looks at BSS behavior at a trip level to analyze bicyclists’ destination preferences using a random utility maximization approach. Understanding the individuals’ decision processes in adoption and usage of bicycle-sharing systems will enable bicycle-sharing system operators/analysts to enhance their service offerings. Specifically, we study the decision process involved in identifying destination locations after picking up the bicycle at a BSS station. There have been several location choice studies in traditional travel demand literature that adopt a random utility maximization approach for understanding destination/location preferences (Chakour and Eluru 2014 Waddell et al. 2007; Sivakumar and Bhat, 2007). In this paper, we adapt this approach to the bicycle-sharing system data.","author":[{"dropping-particle":"","family":"Faghih-Imani","given":"A","non-dropping-particle":"","parse-names":false,"suffix":""},{"dropping-particle":"","family":"Eluru","given":"N","non-dropping-particle":"","parse-names":false,"suffix":""},{"dropping-particle":"","family":"Forum","given":"Canadian Transportation Research","non-dropping-particle":"","parse-names":false,"suffix":""}],"id":"ITEM-1","issued":{"date-parts":[["2016"]]},"page":"1 PDF file, 578 KB, 7p.","title":"A Latent Segmentation Multinomial Logit Approach to Examine Bicycle Sharing System Users' Destination Preferences","type":"article-journal"},"uris":["http://www.mendeley.com/documents/?uuid=1d980b7b-94e5-4174-a064-85590a43b2c8","http://www.mendeley.com/documents/?uuid=bf955177-4523-4aba-9e07-b09ebd337bcb"]}],"mendeley":{"formattedCitation":"(Faghih-Imani et al., 2016)","plainTextFormattedCitation":"(Faghih-Imani et al., 2016)","previouslyFormattedCitation":"(Faghih-Imani et al., 2016)"},"properties":{"noteIndex":0},"schema":"https://github.com/citation-style-language/schema/raw/master/csl-citation.json"}</w:instrText>
      </w:r>
      <w:r w:rsidR="00B7035D">
        <w:rPr>
          <w:rFonts w:ascii="Times New Roman" w:hAnsi="Times New Roman" w:cs="Times New Roman"/>
          <w:sz w:val="24"/>
          <w:szCs w:val="24"/>
        </w:rPr>
        <w:fldChar w:fldCharType="separate"/>
      </w:r>
      <w:r w:rsidR="00565767" w:rsidRPr="00565767">
        <w:rPr>
          <w:rFonts w:ascii="Times New Roman" w:hAnsi="Times New Roman" w:cs="Times New Roman"/>
          <w:noProof/>
          <w:sz w:val="24"/>
          <w:szCs w:val="24"/>
        </w:rPr>
        <w:t>(Faghih-Imani et al., 2016)</w:t>
      </w:r>
      <w:r w:rsidR="00B7035D">
        <w:rPr>
          <w:rFonts w:ascii="Times New Roman" w:hAnsi="Times New Roman" w:cs="Times New Roman"/>
          <w:sz w:val="24"/>
          <w:szCs w:val="24"/>
        </w:rPr>
        <w:fldChar w:fldCharType="end"/>
      </w:r>
      <w:r w:rsidR="00B7035D">
        <w:rPr>
          <w:rFonts w:ascii="Times New Roman" w:hAnsi="Times New Roman" w:cs="Times New Roman"/>
          <w:sz w:val="24"/>
          <w:szCs w:val="24"/>
        </w:rPr>
        <w:t xml:space="preserve"> </w:t>
      </w:r>
      <w:r w:rsidR="003915A1">
        <w:rPr>
          <w:rFonts w:ascii="Times New Roman" w:hAnsi="Times New Roman" w:cs="Times New Roman"/>
          <w:sz w:val="24"/>
          <w:szCs w:val="24"/>
        </w:rPr>
        <w:t>recently employed a latent segmentation multinomial logit model (</w:t>
      </w:r>
      <w:r w:rsidR="00B7035D">
        <w:rPr>
          <w:rFonts w:ascii="Times New Roman" w:hAnsi="Times New Roman" w:cs="Times New Roman"/>
          <w:sz w:val="24"/>
          <w:szCs w:val="24"/>
        </w:rPr>
        <w:t>LSMNL</w:t>
      </w:r>
      <w:r w:rsidR="003915A1">
        <w:rPr>
          <w:rFonts w:ascii="Times New Roman" w:hAnsi="Times New Roman" w:cs="Times New Roman"/>
          <w:sz w:val="24"/>
          <w:szCs w:val="24"/>
        </w:rPr>
        <w:t>)</w:t>
      </w:r>
      <w:r w:rsidR="00B7035D">
        <w:rPr>
          <w:rFonts w:ascii="Times New Roman" w:hAnsi="Times New Roman" w:cs="Times New Roman"/>
          <w:sz w:val="24"/>
          <w:szCs w:val="24"/>
        </w:rPr>
        <w:t xml:space="preserve"> to model bicyclists’ destination preferences</w:t>
      </w:r>
      <w:r w:rsidR="003971CC">
        <w:rPr>
          <w:rFonts w:ascii="Times New Roman" w:hAnsi="Times New Roman" w:cs="Times New Roman"/>
          <w:sz w:val="24"/>
          <w:szCs w:val="24"/>
        </w:rPr>
        <w:t xml:space="preserve"> for the New York CitiBike system</w:t>
      </w:r>
      <w:r w:rsidR="00B7035D">
        <w:rPr>
          <w:rFonts w:ascii="Times New Roman" w:hAnsi="Times New Roman" w:cs="Times New Roman"/>
          <w:sz w:val="24"/>
          <w:szCs w:val="24"/>
        </w:rPr>
        <w:t xml:space="preserve">. </w:t>
      </w:r>
      <w:r w:rsidR="00EF40E2">
        <w:rPr>
          <w:rFonts w:ascii="Times New Roman" w:hAnsi="Times New Roman" w:cs="Times New Roman"/>
          <w:sz w:val="24"/>
          <w:szCs w:val="24"/>
        </w:rPr>
        <w:t>We customize the LSMNL approach for analyzing destination choice with Twitter data by recognizing the presence of repeated observations in twitter data. To illustrate the value of the proposed model, we compare its</w:t>
      </w:r>
      <w:r w:rsidR="0018751C">
        <w:rPr>
          <w:rFonts w:ascii="Times New Roman" w:hAnsi="Times New Roman" w:cs="Times New Roman"/>
          <w:sz w:val="24"/>
          <w:szCs w:val="24"/>
        </w:rPr>
        <w:t xml:space="preserve"> </w:t>
      </w:r>
      <w:r w:rsidR="00EF40E2">
        <w:rPr>
          <w:rFonts w:ascii="Times New Roman" w:hAnsi="Times New Roman" w:cs="Times New Roman"/>
          <w:sz w:val="24"/>
          <w:szCs w:val="24"/>
        </w:rPr>
        <w:t xml:space="preserve">performance with estimates of separate MNL models developed by activity purpose. </w:t>
      </w:r>
      <w:bookmarkStart w:id="1" w:name="_Toc509767610"/>
    </w:p>
    <w:p w14:paraId="4B09D957" w14:textId="190D0177" w:rsidR="007E52D1" w:rsidRPr="00DF4186" w:rsidRDefault="007E52D1" w:rsidP="00CA708D">
      <w:pPr>
        <w:pStyle w:val="Heading2"/>
        <w:numPr>
          <w:ilvl w:val="0"/>
          <w:numId w:val="8"/>
        </w:numPr>
      </w:pPr>
      <w:r w:rsidRPr="00DF4186">
        <w:t>Data Preparation</w:t>
      </w:r>
      <w:bookmarkEnd w:id="1"/>
    </w:p>
    <w:p w14:paraId="53E3C3D5" w14:textId="3F665D8A" w:rsidR="007B1710" w:rsidRPr="00CD3635" w:rsidRDefault="007B1710" w:rsidP="000E3D7D">
      <w:pPr>
        <w:autoSpaceDE w:val="0"/>
        <w:autoSpaceDN w:val="0"/>
        <w:adjustRightInd w:val="0"/>
        <w:spacing w:before="120" w:after="120" w:line="360" w:lineRule="auto"/>
        <w:jc w:val="both"/>
        <w:rPr>
          <w:rFonts w:ascii="Times New Roman" w:hAnsi="Times New Roman" w:cs="Times New Roman"/>
          <w:sz w:val="24"/>
          <w:szCs w:val="24"/>
        </w:rPr>
      </w:pPr>
      <w:r w:rsidRPr="00CD3635">
        <w:rPr>
          <w:rFonts w:ascii="Times New Roman" w:hAnsi="Times New Roman" w:cs="Times New Roman"/>
          <w:sz w:val="24"/>
          <w:szCs w:val="24"/>
        </w:rPr>
        <w:t xml:space="preserve">Twitter data </w:t>
      </w:r>
      <w:r w:rsidR="00CF3237">
        <w:rPr>
          <w:rFonts w:ascii="Times New Roman" w:hAnsi="Times New Roman" w:cs="Times New Roman"/>
          <w:sz w:val="24"/>
          <w:szCs w:val="24"/>
        </w:rPr>
        <w:t>were</w:t>
      </w:r>
      <w:r w:rsidRPr="00CD3635">
        <w:rPr>
          <w:rFonts w:ascii="Times New Roman" w:hAnsi="Times New Roman" w:cs="Times New Roman"/>
          <w:sz w:val="24"/>
          <w:szCs w:val="24"/>
        </w:rPr>
        <w:t xml:space="preserve"> collected using its </w:t>
      </w:r>
      <w:r w:rsidR="00E36257">
        <w:rPr>
          <w:rFonts w:ascii="Times New Roman" w:hAnsi="Times New Roman" w:cs="Times New Roman"/>
          <w:sz w:val="24"/>
          <w:szCs w:val="24"/>
        </w:rPr>
        <w:t>s</w:t>
      </w:r>
      <w:r w:rsidRPr="00CD3635">
        <w:rPr>
          <w:rFonts w:ascii="Times New Roman" w:hAnsi="Times New Roman" w:cs="Times New Roman"/>
          <w:sz w:val="24"/>
          <w:szCs w:val="24"/>
        </w:rPr>
        <w:t xml:space="preserve">treaming API from March 29, 2017 to </w:t>
      </w:r>
      <w:r w:rsidR="00246303" w:rsidRPr="00CD3635">
        <w:rPr>
          <w:rFonts w:ascii="Times New Roman" w:hAnsi="Times New Roman" w:cs="Times New Roman"/>
          <w:sz w:val="24"/>
          <w:szCs w:val="24"/>
        </w:rPr>
        <w:t>October 10</w:t>
      </w:r>
      <w:r w:rsidRPr="00CD3635">
        <w:rPr>
          <w:rFonts w:ascii="Times New Roman" w:hAnsi="Times New Roman" w:cs="Times New Roman"/>
          <w:sz w:val="24"/>
          <w:szCs w:val="24"/>
        </w:rPr>
        <w:t>, 2017 within geographic boundary of Central Florida region (defined by the coordinates -82.059860, 27.034087 (lower left corner of De-soto County) and -81.153310, 29.266654 (a corner of Volusia County). How</w:t>
      </w:r>
      <w:r w:rsidR="008112D1" w:rsidRPr="00CD3635">
        <w:rPr>
          <w:rFonts w:ascii="Times New Roman" w:hAnsi="Times New Roman" w:cs="Times New Roman"/>
          <w:sz w:val="24"/>
          <w:szCs w:val="24"/>
        </w:rPr>
        <w:t>ever,</w:t>
      </w:r>
      <w:r w:rsidRPr="00CD3635">
        <w:rPr>
          <w:rFonts w:ascii="Times New Roman" w:hAnsi="Times New Roman" w:cs="Times New Roman"/>
          <w:sz w:val="24"/>
          <w:szCs w:val="24"/>
        </w:rPr>
        <w:t xml:space="preserve"> </w:t>
      </w:r>
      <w:r w:rsidR="008112D1" w:rsidRPr="00CD3635">
        <w:rPr>
          <w:rFonts w:ascii="Times New Roman" w:hAnsi="Times New Roman" w:cs="Times New Roman"/>
          <w:sz w:val="24"/>
          <w:szCs w:val="24"/>
        </w:rPr>
        <w:t>c</w:t>
      </w:r>
      <w:r w:rsidRPr="00CD3635">
        <w:rPr>
          <w:rFonts w:ascii="Times New Roman" w:hAnsi="Times New Roman" w:cs="Times New Roman"/>
          <w:sz w:val="24"/>
          <w:szCs w:val="24"/>
        </w:rPr>
        <w:t xml:space="preserve">ollected data also included tweets </w:t>
      </w:r>
      <w:r w:rsidR="008112D1" w:rsidRPr="00CD3635">
        <w:rPr>
          <w:rFonts w:ascii="Times New Roman" w:hAnsi="Times New Roman" w:cs="Times New Roman"/>
          <w:sz w:val="24"/>
          <w:szCs w:val="24"/>
        </w:rPr>
        <w:t xml:space="preserve">without geo-tagged coordinates as the </w:t>
      </w:r>
      <w:r w:rsidR="007E20EA" w:rsidRPr="00CD3635">
        <w:rPr>
          <w:rFonts w:ascii="Times New Roman" w:hAnsi="Times New Roman" w:cs="Times New Roman"/>
          <w:sz w:val="24"/>
          <w:szCs w:val="24"/>
        </w:rPr>
        <w:t>‘</w:t>
      </w:r>
      <w:r w:rsidR="001C7A19" w:rsidRPr="00CD3635">
        <w:rPr>
          <w:rFonts w:ascii="Times New Roman" w:hAnsi="Times New Roman" w:cs="Times New Roman"/>
          <w:sz w:val="24"/>
          <w:szCs w:val="24"/>
        </w:rPr>
        <w:t>user locations</w:t>
      </w:r>
      <w:r w:rsidR="007E20EA" w:rsidRPr="00CD3635">
        <w:rPr>
          <w:rFonts w:ascii="Times New Roman" w:hAnsi="Times New Roman" w:cs="Times New Roman"/>
          <w:sz w:val="24"/>
          <w:szCs w:val="24"/>
        </w:rPr>
        <w:t>’</w:t>
      </w:r>
      <w:r w:rsidR="001C7A19" w:rsidRPr="00CD3635">
        <w:rPr>
          <w:rFonts w:ascii="Times New Roman" w:hAnsi="Times New Roman" w:cs="Times New Roman"/>
          <w:sz w:val="24"/>
          <w:szCs w:val="24"/>
        </w:rPr>
        <w:t xml:space="preserve"> in the</w:t>
      </w:r>
      <w:r w:rsidR="007E20EA" w:rsidRPr="00CD3635">
        <w:rPr>
          <w:rFonts w:ascii="Times New Roman" w:hAnsi="Times New Roman" w:cs="Times New Roman"/>
          <w:sz w:val="24"/>
          <w:szCs w:val="24"/>
        </w:rPr>
        <w:t>ir</w:t>
      </w:r>
      <w:r w:rsidR="001C7A19" w:rsidRPr="00CD3635">
        <w:rPr>
          <w:rFonts w:ascii="Times New Roman" w:hAnsi="Times New Roman" w:cs="Times New Roman"/>
          <w:sz w:val="24"/>
          <w:szCs w:val="24"/>
        </w:rPr>
        <w:t xml:space="preserve"> Twitter profile</w:t>
      </w:r>
      <w:r w:rsidR="00A645F3">
        <w:rPr>
          <w:rFonts w:ascii="Times New Roman" w:hAnsi="Times New Roman" w:cs="Times New Roman"/>
          <w:sz w:val="24"/>
          <w:szCs w:val="24"/>
        </w:rPr>
        <w:t>s</w:t>
      </w:r>
      <w:r w:rsidR="001C7A19" w:rsidRPr="00CD3635">
        <w:rPr>
          <w:rFonts w:ascii="Times New Roman" w:hAnsi="Times New Roman" w:cs="Times New Roman"/>
          <w:sz w:val="24"/>
          <w:szCs w:val="24"/>
        </w:rPr>
        <w:t xml:space="preserve"> mentioned places inside Florida</w:t>
      </w:r>
      <w:r w:rsidRPr="00CD3635">
        <w:rPr>
          <w:rFonts w:ascii="Times New Roman" w:hAnsi="Times New Roman" w:cs="Times New Roman"/>
          <w:sz w:val="24"/>
          <w:szCs w:val="24"/>
        </w:rPr>
        <w:t xml:space="preserve">; </w:t>
      </w:r>
      <w:r w:rsidR="001C7A19" w:rsidRPr="00CD3635">
        <w:rPr>
          <w:rFonts w:ascii="Times New Roman" w:hAnsi="Times New Roman" w:cs="Times New Roman"/>
          <w:sz w:val="24"/>
          <w:szCs w:val="24"/>
        </w:rPr>
        <w:t>which</w:t>
      </w:r>
      <w:r w:rsidRPr="00CD3635">
        <w:rPr>
          <w:rFonts w:ascii="Times New Roman" w:hAnsi="Times New Roman" w:cs="Times New Roman"/>
          <w:sz w:val="24"/>
          <w:szCs w:val="24"/>
        </w:rPr>
        <w:t xml:space="preserve"> is not unusual as explained in Twitter Developer Documentation </w:t>
      </w:r>
      <w:r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{"citationItems":[{"id":"ITEM-1","itemData":{"URL":"https://dev.twitter.com/streaming/overview/request-parameters#filter_level","accessed":{"date-parts":[["2017","12","30"]]},"id":"ITEM-1","issued":{"date-parts":[["2006"]]},"title":"Twitter Developer Documentation: Streaming API","type":"webpage"},"uris":["http://www.mendeley.com/documents/?uuid=5cb19593-d3cd-4282-8403-ad4b301212c5"]}],"mendeley":{"formattedCitation":"(“Twitter Developer Documentation: Streaming API,” 2006)","plainTextFormattedCitation":"(“Twitter Developer Documentation: Streaming API,” 2006)","previouslyFormattedCitation":"(“Twitter Developer Documentation: Streaming API,” 2006)"},"properties":{"noteIndex":0},"schema":"https://github.com/citation-style-language/schema/raw/master/csl-citation.json"}</w:instrText>
      </w:r>
      <w:r w:rsidRPr="00CD3635">
        <w:rPr>
          <w:rFonts w:ascii="Times New Roman" w:hAnsi="Times New Roman" w:cs="Times New Roman"/>
          <w:sz w:val="24"/>
          <w:szCs w:val="24"/>
        </w:rPr>
        <w:fldChar w:fldCharType="separate"/>
      </w:r>
      <w:r w:rsidR="00565767" w:rsidRPr="00565767">
        <w:rPr>
          <w:rFonts w:ascii="Times New Roman" w:hAnsi="Times New Roman" w:cs="Times New Roman"/>
          <w:noProof/>
          <w:sz w:val="24"/>
          <w:szCs w:val="24"/>
        </w:rPr>
        <w:t>(“Twitter Developer Documentation: Streaming API,” 2006)</w:t>
      </w:r>
      <w:r w:rsidRPr="00CD3635">
        <w:rPr>
          <w:rFonts w:ascii="Times New Roman" w:hAnsi="Times New Roman" w:cs="Times New Roman"/>
          <w:sz w:val="24"/>
          <w:szCs w:val="24"/>
        </w:rPr>
        <w:fldChar w:fldCharType="end"/>
      </w:r>
      <w:r w:rsidRPr="00CD3635">
        <w:rPr>
          <w:rFonts w:ascii="Times New Roman" w:hAnsi="Times New Roman" w:cs="Times New Roman"/>
          <w:sz w:val="24"/>
          <w:szCs w:val="24"/>
        </w:rPr>
        <w:t xml:space="preserve">. </w:t>
      </w:r>
      <w:r w:rsidR="007E20EA" w:rsidRPr="00CD3635">
        <w:rPr>
          <w:rFonts w:ascii="Times New Roman" w:hAnsi="Times New Roman" w:cs="Times New Roman"/>
          <w:sz w:val="24"/>
          <w:szCs w:val="24"/>
        </w:rPr>
        <w:t>The</w:t>
      </w:r>
      <w:r w:rsidRPr="00CD3635">
        <w:rPr>
          <w:rFonts w:ascii="Times New Roman" w:hAnsi="Times New Roman" w:cs="Times New Roman"/>
          <w:sz w:val="24"/>
          <w:szCs w:val="24"/>
        </w:rPr>
        <w:t xml:space="preserve"> </w:t>
      </w:r>
      <w:r w:rsidR="007E20EA" w:rsidRPr="00CD3635">
        <w:rPr>
          <w:rFonts w:ascii="Times New Roman" w:hAnsi="Times New Roman" w:cs="Times New Roman"/>
          <w:sz w:val="24"/>
          <w:szCs w:val="24"/>
        </w:rPr>
        <w:t>coordinates</w:t>
      </w:r>
      <w:r w:rsidRPr="00CD3635">
        <w:rPr>
          <w:rFonts w:ascii="Times New Roman" w:hAnsi="Times New Roman" w:cs="Times New Roman"/>
          <w:sz w:val="24"/>
          <w:szCs w:val="24"/>
        </w:rPr>
        <w:t xml:space="preserve"> of </w:t>
      </w:r>
      <w:r w:rsidR="007E20EA" w:rsidRPr="00CD3635">
        <w:rPr>
          <w:rFonts w:ascii="Times New Roman" w:hAnsi="Times New Roman" w:cs="Times New Roman"/>
          <w:sz w:val="24"/>
          <w:szCs w:val="24"/>
        </w:rPr>
        <w:t xml:space="preserve">the collected </w:t>
      </w:r>
      <w:r w:rsidRPr="00CD3635">
        <w:rPr>
          <w:rFonts w:ascii="Times New Roman" w:hAnsi="Times New Roman" w:cs="Times New Roman"/>
          <w:sz w:val="24"/>
          <w:szCs w:val="24"/>
        </w:rPr>
        <w:t xml:space="preserve">geo-tagged tweets </w:t>
      </w:r>
      <w:r w:rsidR="007E20EA" w:rsidRPr="00CD3635">
        <w:rPr>
          <w:rFonts w:ascii="Times New Roman" w:hAnsi="Times New Roman" w:cs="Times New Roman"/>
          <w:sz w:val="24"/>
          <w:szCs w:val="24"/>
        </w:rPr>
        <w:t>we</w:t>
      </w:r>
      <w:r w:rsidRPr="00CD3635">
        <w:rPr>
          <w:rFonts w:ascii="Times New Roman" w:hAnsi="Times New Roman" w:cs="Times New Roman"/>
          <w:sz w:val="24"/>
          <w:szCs w:val="24"/>
        </w:rPr>
        <w:t xml:space="preserve">re </w:t>
      </w:r>
      <w:r w:rsidR="007E20EA" w:rsidRPr="00CD3635">
        <w:rPr>
          <w:rFonts w:ascii="Times New Roman" w:hAnsi="Times New Roman" w:cs="Times New Roman"/>
          <w:sz w:val="24"/>
          <w:szCs w:val="24"/>
        </w:rPr>
        <w:t xml:space="preserve">found to be </w:t>
      </w:r>
      <w:r w:rsidRPr="00CD3635">
        <w:rPr>
          <w:rFonts w:ascii="Times New Roman" w:hAnsi="Times New Roman" w:cs="Times New Roman"/>
          <w:sz w:val="24"/>
          <w:szCs w:val="24"/>
        </w:rPr>
        <w:t xml:space="preserve">spread across the whole state of Florida instead </w:t>
      </w:r>
      <w:r w:rsidR="00A645F3">
        <w:rPr>
          <w:rFonts w:ascii="Times New Roman" w:hAnsi="Times New Roman" w:cs="Times New Roman"/>
          <w:sz w:val="24"/>
          <w:szCs w:val="24"/>
        </w:rPr>
        <w:t xml:space="preserve">of </w:t>
      </w:r>
      <w:r w:rsidRPr="00CD3635">
        <w:rPr>
          <w:rFonts w:ascii="Times New Roman" w:hAnsi="Times New Roman" w:cs="Times New Roman"/>
          <w:sz w:val="24"/>
          <w:szCs w:val="24"/>
        </w:rPr>
        <w:t xml:space="preserve">remaining within the defined boundary of Central Florida region only. </w:t>
      </w:r>
    </w:p>
    <w:p w14:paraId="63DCAB6D" w14:textId="7D2AB9B7" w:rsidR="007B1710" w:rsidRPr="00C01CCF" w:rsidRDefault="007B1710" w:rsidP="000E3D7D">
      <w:pPr>
        <w:autoSpaceDE w:val="0"/>
        <w:autoSpaceDN w:val="0"/>
        <w:adjustRightInd w:val="0"/>
        <w:spacing w:before="120" w:after="120" w:line="360" w:lineRule="auto"/>
        <w:ind w:firstLine="360"/>
        <w:jc w:val="both"/>
        <w:rPr>
          <w:rFonts w:ascii="Times New Roman" w:hAnsi="Times New Roman" w:cs="Times New Roman"/>
          <w:sz w:val="24"/>
          <w:szCs w:val="24"/>
        </w:rPr>
      </w:pPr>
      <w:r w:rsidRPr="00C01CCF">
        <w:rPr>
          <w:rFonts w:ascii="Times New Roman" w:hAnsi="Times New Roman" w:cs="Times New Roman"/>
          <w:sz w:val="24"/>
          <w:szCs w:val="24"/>
        </w:rPr>
        <w:t xml:space="preserve">We then filtered </w:t>
      </w:r>
      <w:r w:rsidR="003B6891" w:rsidRPr="00C01CCF">
        <w:rPr>
          <w:rFonts w:ascii="Times New Roman" w:hAnsi="Times New Roman" w:cs="Times New Roman"/>
          <w:sz w:val="24"/>
          <w:szCs w:val="24"/>
        </w:rPr>
        <w:t xml:space="preserve">out </w:t>
      </w:r>
      <w:r w:rsidR="00BF320C" w:rsidRPr="00C01CCF">
        <w:rPr>
          <w:rFonts w:ascii="Times New Roman" w:hAnsi="Times New Roman" w:cs="Times New Roman"/>
          <w:sz w:val="24"/>
          <w:szCs w:val="24"/>
        </w:rPr>
        <w:t>BOTs</w:t>
      </w:r>
      <w:r w:rsidRPr="00C01CCF">
        <w:rPr>
          <w:rFonts w:ascii="Times New Roman" w:hAnsi="Times New Roman" w:cs="Times New Roman"/>
          <w:sz w:val="24"/>
          <w:szCs w:val="24"/>
        </w:rPr>
        <w:t xml:space="preserve"> and </w:t>
      </w:r>
      <w:r w:rsidR="003B6891" w:rsidRPr="00C01CCF">
        <w:rPr>
          <w:rFonts w:ascii="Times New Roman" w:hAnsi="Times New Roman" w:cs="Times New Roman"/>
          <w:sz w:val="24"/>
          <w:szCs w:val="24"/>
        </w:rPr>
        <w:t xml:space="preserve">users with less than two </w:t>
      </w:r>
      <w:r w:rsidRPr="00C01CCF">
        <w:rPr>
          <w:rFonts w:ascii="Times New Roman" w:hAnsi="Times New Roman" w:cs="Times New Roman"/>
          <w:sz w:val="24"/>
          <w:szCs w:val="24"/>
        </w:rPr>
        <w:t xml:space="preserve">geotagged tweets </w:t>
      </w:r>
      <w:r w:rsidR="003B6891" w:rsidRPr="00C01CCF">
        <w:rPr>
          <w:rFonts w:ascii="Times New Roman" w:hAnsi="Times New Roman" w:cs="Times New Roman"/>
          <w:sz w:val="24"/>
          <w:szCs w:val="24"/>
        </w:rPr>
        <w:t>from the data</w:t>
      </w:r>
      <w:r w:rsidR="00CB4D14" w:rsidRPr="00C01CCF">
        <w:rPr>
          <w:rFonts w:ascii="Times New Roman" w:hAnsi="Times New Roman" w:cs="Times New Roman"/>
          <w:sz w:val="24"/>
          <w:szCs w:val="24"/>
        </w:rPr>
        <w:t>.</w:t>
      </w:r>
      <w:r w:rsidR="003B6891" w:rsidRPr="00C01CCF">
        <w:rPr>
          <w:rFonts w:ascii="Times New Roman" w:hAnsi="Times New Roman" w:cs="Times New Roman"/>
          <w:sz w:val="24"/>
          <w:szCs w:val="24"/>
        </w:rPr>
        <w:t xml:space="preserve"> </w:t>
      </w:r>
      <w:r w:rsidR="001A1FA7">
        <w:rPr>
          <w:rFonts w:ascii="Times New Roman" w:hAnsi="Times New Roman" w:cs="Times New Roman"/>
          <w:sz w:val="24"/>
          <w:szCs w:val="24"/>
        </w:rPr>
        <w:t xml:space="preserve">A </w:t>
      </w:r>
      <w:r w:rsidR="001A1FA7">
        <w:rPr>
          <w:rFonts w:ascii="Times New Roman" w:hAnsi="Times New Roman" w:cs="Times New Roman"/>
          <w:sz w:val="24"/>
        </w:rPr>
        <w:t>s</w:t>
      </w:r>
      <w:r w:rsidR="00304F94" w:rsidRPr="00C01CCF">
        <w:rPr>
          <w:rFonts w:ascii="Times New Roman" w:hAnsi="Times New Roman" w:cs="Times New Roman"/>
          <w:sz w:val="24"/>
        </w:rPr>
        <w:t xml:space="preserve">ocial BOT is a software program which interacts like any human user on platforms like Twitter, Facebook, Reddit etc. </w:t>
      </w:r>
      <w:r w:rsidR="00304F94" w:rsidRPr="00C01CCF">
        <w:rPr>
          <w:rFonts w:ascii="Times New Roman" w:hAnsi="Times New Roman" w:cs="Times New Roman"/>
          <w:sz w:val="24"/>
        </w:rPr>
        <w:fldChar w:fldCharType="begin" w:fldLock="1"/>
      </w:r>
      <w:r w:rsidR="00565767">
        <w:rPr>
          <w:rFonts w:ascii="Times New Roman" w:hAnsi="Times New Roman" w:cs="Times New Roman"/>
          <w:sz w:val="24"/>
        </w:rPr>
        <w:instrText>ADDIN CSL_CITATION {"citationItems":[{"id":"ITEM-1","itemData":{"DOI":"http://dx.doi.org/10.5210/fm.v21i4.6161","abstract":"Over the last several years political actors worldwide have begun harnessing the digital power of social bots — software programs designed to mimic human social media users on platforms like Facebook, Twitter, and Reddit. Increasingly, politicians, militaries, and government-contracted firms use these automated actors in online attempts to manipulate public opinion and disrupt organizational communication. Politicized social bots — here ‘political bots’ — are used to massively boost politicians’ follower levels on social media sites in attempts to generate false impressions of popularity. They are programmed to actively and automatically flood news streams with spam during political crises, elections, and conflicts in order to interrupt the efforts of activists and political dissidents who publicize and organize online. They are used by regimes to send out sophisticated computational propaganda. This paper conducts a content analysis of available media articles on political bots in order to build an event dataset of global political bot deployment that codes for usage, capability, and history. This information is then analyzed, generating a global outline of this phenomenon. This outline seeks to explain the variety of political bot-oriented strategies and presents details crucial to building understandings of these automated software actors in the humanities, social and computer sciences.","author":[{"dropping-particle":"","family":"Woolley","given":"Samuel C","non-dropping-particle":"","parse-names":false,"suffix":""}],"container-title":"First Monday","id":"ITEM-1","issue":"4","issued":{"date-parts":[["2016"]]},"title":"Automating power: Social bot interference in global politics","type":"article-journal","volume":"21"},"uris":["http://www.mendeley.com/documents/?uuid=36f0268c-f12b-4374-9402-6843e8e1a940"]}],"mendeley":{"formattedCitation":"(Woolley, 2016)","plainTextFormattedCitation":"(Woolley, 2016)","previouslyFormattedCitation":"(Woolley, 2016)"},"properties":{"noteIndex":0},"schema":"https://github.com/citation-style-language/schema/raw/master/csl-citation.json"}</w:instrText>
      </w:r>
      <w:r w:rsidR="00304F94" w:rsidRPr="00C01CCF">
        <w:rPr>
          <w:rFonts w:ascii="Times New Roman" w:hAnsi="Times New Roman" w:cs="Times New Roman"/>
          <w:sz w:val="24"/>
        </w:rPr>
        <w:fldChar w:fldCharType="separate"/>
      </w:r>
      <w:r w:rsidR="00304F94" w:rsidRPr="00C01CCF">
        <w:rPr>
          <w:rFonts w:ascii="Times New Roman" w:hAnsi="Times New Roman" w:cs="Times New Roman"/>
          <w:noProof/>
          <w:sz w:val="24"/>
        </w:rPr>
        <w:t>(Woolley, 2016)</w:t>
      </w:r>
      <w:r w:rsidR="00304F94" w:rsidRPr="00C01CCF">
        <w:rPr>
          <w:rFonts w:ascii="Times New Roman" w:hAnsi="Times New Roman" w:cs="Times New Roman"/>
          <w:sz w:val="24"/>
        </w:rPr>
        <w:fldChar w:fldCharType="end"/>
      </w:r>
      <w:r w:rsidR="00304F94" w:rsidRPr="00C01CCF">
        <w:rPr>
          <w:rFonts w:ascii="Times New Roman" w:hAnsi="Times New Roman" w:cs="Times New Roman"/>
          <w:sz w:val="24"/>
        </w:rPr>
        <w:t xml:space="preserve">. Botometer provides the bot-likelihood scores of user profiles by analyzing the recent activities of user profiles i.e. content, sentiments, friends, networks etc. </w:t>
      </w:r>
      <w:r w:rsidR="00304F94" w:rsidRPr="00C01CCF">
        <w:rPr>
          <w:rFonts w:ascii="Times New Roman" w:hAnsi="Times New Roman" w:cs="Times New Roman"/>
          <w:sz w:val="24"/>
        </w:rPr>
        <w:fldChar w:fldCharType="begin" w:fldLock="1"/>
      </w:r>
      <w:r w:rsidR="00565767">
        <w:rPr>
          <w:rFonts w:ascii="Times New Roman" w:hAnsi="Times New Roman" w:cs="Times New Roman"/>
          <w:sz w:val="24"/>
        </w:rPr>
        <w:instrText>ADDIN CSL_CITATION {"citationItems":[{"id":"ITEM-1","itemData":{"DOI":"10.1145/2872518.2889302","ISBN":"10638016","ISSN":"10638016","abstract":"While most online social media accounts are controlled by humans, these platforms also host automated agents called social bots or sybil accounts. Recent literature reported on cases of social bots imitating humans to manipulate discussions, alter the popularity of users, pollute content and spread misinformation, and even perform terrorist propaganda and recruitment actions. Here we present BotOrNot, a publicly-available service that leverages more than one thousand features to evaluate the extent to which a Twitter account exhibits similarity to the known characteristics of social bots. Since its release in May 2014, BotOrNot has served over one million requests via our website and APIs.","author":[{"dropping-particle":"","family":"Davis","given":"Clayton A.","non-dropping-particle":"","parse-names":false,"suffix":""},{"dropping-particle":"","family":"Varol","given":"Onur","non-dropping-particle":"","parse-names":false,"suffix":""},{"dropping-particle":"","family":"Ferrara","given":"Emilio","non-dropping-particle":"","parse-names":false,"suffix":""},{"dropping-particle":"","family":"Flammini","given":"Alessandro","non-dropping-particle":"","parse-names":false,"suffix":""},{"dropping-particle":"","family":"Menczer","given":"Filippo","non-dropping-particle":"","parse-names":false,"suffix":""}],"id":"ITEM-1","issued":{"date-parts":[["2016"]]},"page":"4-5","title":"BotOrNot: A System to Evaluate Social Bots","type":"article-journal"},"uris":["http://www.mendeley.com/documents/?uuid=ac9689f2-2cdf-48a6-ab45-a3f0b5241d18"]}],"mendeley":{"formattedCitation":"(Davis et al., 2016)","plainTextFormattedCitation":"(Davis et al., 2016)","previouslyFormattedCitation":"(Davis et al., 2016)"},"properties":{"noteIndex":0},"schema":"https://github.com/citation-style-language/schema/raw/master/csl-citation.json"}</w:instrText>
      </w:r>
      <w:r w:rsidR="00304F94" w:rsidRPr="00C01CCF">
        <w:rPr>
          <w:rFonts w:ascii="Times New Roman" w:hAnsi="Times New Roman" w:cs="Times New Roman"/>
          <w:sz w:val="24"/>
        </w:rPr>
        <w:fldChar w:fldCharType="separate"/>
      </w:r>
      <w:r w:rsidR="00304F94" w:rsidRPr="00C01CCF">
        <w:rPr>
          <w:rFonts w:ascii="Times New Roman" w:hAnsi="Times New Roman" w:cs="Times New Roman"/>
          <w:noProof/>
          <w:sz w:val="24"/>
        </w:rPr>
        <w:t>(Davis et al., 2016)</w:t>
      </w:r>
      <w:r w:rsidR="00304F94" w:rsidRPr="00C01CCF">
        <w:rPr>
          <w:rFonts w:ascii="Times New Roman" w:hAnsi="Times New Roman" w:cs="Times New Roman"/>
          <w:sz w:val="24"/>
        </w:rPr>
        <w:fldChar w:fldCharType="end"/>
      </w:r>
      <w:r w:rsidR="00304F94" w:rsidRPr="00C01CCF">
        <w:rPr>
          <w:rFonts w:ascii="Times New Roman" w:hAnsi="Times New Roman" w:cs="Times New Roman"/>
          <w:sz w:val="24"/>
        </w:rPr>
        <w:t>.</w:t>
      </w:r>
      <w:r w:rsidR="00304F94" w:rsidRPr="00C01CCF">
        <w:rPr>
          <w:rFonts w:ascii="Times New Roman" w:hAnsi="Times New Roman" w:cs="Times New Roman"/>
          <w:sz w:val="24"/>
          <w:szCs w:val="24"/>
        </w:rPr>
        <w:t xml:space="preserve"> BOT score ranges from 0 to 1 and a social BOT is likely to have higher BOT score </w:t>
      </w:r>
      <w:r w:rsidR="00304F94" w:rsidRPr="00C01CCF">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https://botometer.iuni.iu.edu/#!/","accessed":{"date-parts":[["2017","12","26"]]},"id":"ITEM-1","issued":{"date-parts":[["2014"]]},"title":"Botometer","type":"webpage"},"uris":["http://www.mendeley.com/documents/?uuid=46587004-943f-43c1-8a78-880d5c8b34c5"]}],"mendeley":{"formattedCitation":"(“Botometer,” 2014)","plainTextFormattedCitation":"(“Botometer,” 2014)","previouslyFormattedCitation":"(“Botometer,” 2014)"},"properties":{"noteIndex":0},"schema":"https://github.com/citation-style-language/schema/raw/master/csl-citation.json"}</w:instrText>
      </w:r>
      <w:r w:rsidR="00304F94" w:rsidRPr="00C01CCF">
        <w:rPr>
          <w:rFonts w:ascii="Times New Roman" w:hAnsi="Times New Roman" w:cs="Times New Roman"/>
          <w:sz w:val="24"/>
          <w:szCs w:val="24"/>
        </w:rPr>
        <w:fldChar w:fldCharType="separate"/>
      </w:r>
      <w:r w:rsidR="00565767" w:rsidRPr="00565767">
        <w:rPr>
          <w:rFonts w:ascii="Times New Roman" w:hAnsi="Times New Roman" w:cs="Times New Roman"/>
          <w:noProof/>
          <w:sz w:val="24"/>
          <w:szCs w:val="24"/>
        </w:rPr>
        <w:t>(“Botometer,” 2014)</w:t>
      </w:r>
      <w:r w:rsidR="00304F94" w:rsidRPr="00C01CCF">
        <w:rPr>
          <w:rFonts w:ascii="Times New Roman" w:hAnsi="Times New Roman" w:cs="Times New Roman"/>
          <w:sz w:val="24"/>
          <w:szCs w:val="24"/>
        </w:rPr>
        <w:fldChar w:fldCharType="end"/>
      </w:r>
      <w:r w:rsidR="00304F94" w:rsidRPr="00C01CCF">
        <w:rPr>
          <w:rFonts w:ascii="Times New Roman" w:hAnsi="Times New Roman" w:cs="Times New Roman"/>
          <w:sz w:val="24"/>
          <w:szCs w:val="24"/>
        </w:rPr>
        <w:t xml:space="preserve">. </w:t>
      </w:r>
      <w:r w:rsidR="001E275E" w:rsidRPr="00C01CCF">
        <w:rPr>
          <w:rFonts w:ascii="Times New Roman" w:hAnsi="Times New Roman" w:cs="Times New Roman"/>
          <w:sz w:val="24"/>
          <w:szCs w:val="24"/>
        </w:rPr>
        <w:t>By collecting the BOT scores of each user profile and by placing a suitable threshold value</w:t>
      </w:r>
      <w:r w:rsidR="00FA673C">
        <w:rPr>
          <w:rFonts w:ascii="Times New Roman" w:hAnsi="Times New Roman" w:cs="Times New Roman"/>
          <w:sz w:val="24"/>
          <w:szCs w:val="24"/>
        </w:rPr>
        <w:t>,</w:t>
      </w:r>
      <w:r w:rsidR="001E275E" w:rsidRPr="00C01CCF">
        <w:rPr>
          <w:rFonts w:ascii="Times New Roman" w:hAnsi="Times New Roman" w:cs="Times New Roman"/>
          <w:sz w:val="24"/>
          <w:szCs w:val="24"/>
        </w:rPr>
        <w:t xml:space="preserve"> the social BOTs were cleared out of the data set. </w:t>
      </w:r>
      <w:r w:rsidR="00304F94" w:rsidRPr="00C01CCF">
        <w:rPr>
          <w:rFonts w:ascii="Times New Roman" w:hAnsi="Times New Roman" w:cs="Times New Roman"/>
          <w:sz w:val="24"/>
          <w:szCs w:val="24"/>
        </w:rPr>
        <w:t>Details of th</w:t>
      </w:r>
      <w:r w:rsidR="00FA673C">
        <w:rPr>
          <w:rFonts w:ascii="Times New Roman" w:hAnsi="Times New Roman" w:cs="Times New Roman"/>
          <w:sz w:val="24"/>
          <w:szCs w:val="24"/>
        </w:rPr>
        <w:t>is filtering</w:t>
      </w:r>
      <w:r w:rsidR="00304F94" w:rsidRPr="00C01CCF">
        <w:rPr>
          <w:rFonts w:ascii="Times New Roman" w:hAnsi="Times New Roman" w:cs="Times New Roman"/>
          <w:sz w:val="24"/>
          <w:szCs w:val="24"/>
        </w:rPr>
        <w:t xml:space="preserve"> process can be found in </w:t>
      </w:r>
      <w:r w:rsidR="00304F94" w:rsidRPr="00C01CCF">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{"citationItems":[{"id":"ITEM-1","itemData":{"author":[{"dropping-particle":"","family":"Hasnat","given":"Md Mehedi","non-dropping-particle":"","parse-names":false,"suffix":""},{"dropping-particle":"","family":"Hasan","given":"Samiul","non-dropping-particle":"","parse-names":false,"suffix":""}],"container-title":"Transportation Research Board 97th Annual Meeting","id":"ITEM-1","issued":{"date-parts":[["2018"]]},"title":"Analyzing Spatial Patterns of Tourist Destinations from Location-based Social Media Data: Filtering, Classification and Clustering Methods","type":"paper-conference"},"uris":["http://www.mendeley.com/documents/?uuid=613c7e7b-61bb-444a-9c11-7d7e94c01ace"]}],"mendeley":{"formattedCitation":"(Hasnat and Hasan, 2018)","manualFormatting":"(Hasnat and Hasan 2018)","plainTextFormattedCitation":"(Hasnat and Hasan, 2018)","previouslyFormattedCitation":"(Hasnat and Hasan, 2018)"},"properties":{"noteIndex":0},"schema":"https://github.com/citation-style-language/schema/raw/master/csl-citation.json"}</w:instrText>
      </w:r>
      <w:r w:rsidR="00304F94" w:rsidRPr="00C01CCF">
        <w:rPr>
          <w:rFonts w:ascii="Times New Roman" w:hAnsi="Times New Roman" w:cs="Times New Roman"/>
          <w:sz w:val="24"/>
          <w:szCs w:val="24"/>
        </w:rPr>
        <w:fldChar w:fldCharType="separate"/>
      </w:r>
      <w:r w:rsidR="00304F94" w:rsidRPr="00C01CCF">
        <w:rPr>
          <w:rFonts w:ascii="Times New Roman" w:hAnsi="Times New Roman" w:cs="Times New Roman"/>
          <w:noProof/>
          <w:sz w:val="24"/>
          <w:szCs w:val="24"/>
        </w:rPr>
        <w:t>(</w:t>
      </w:r>
      <w:r w:rsidR="00FE451D">
        <w:rPr>
          <w:rFonts w:ascii="Times New Roman" w:hAnsi="Times New Roman" w:cs="Times New Roman"/>
          <w:noProof/>
          <w:sz w:val="24"/>
          <w:szCs w:val="24"/>
        </w:rPr>
        <w:t>Hasnat and Hasan</w:t>
      </w:r>
      <w:r w:rsidR="002E3761">
        <w:rPr>
          <w:rFonts w:ascii="Times New Roman" w:hAnsi="Times New Roman" w:cs="Times New Roman"/>
          <w:noProof/>
          <w:sz w:val="24"/>
          <w:szCs w:val="24"/>
        </w:rPr>
        <w:t xml:space="preserve"> </w:t>
      </w:r>
      <w:r w:rsidR="00BF20B9">
        <w:rPr>
          <w:rFonts w:ascii="Times New Roman" w:hAnsi="Times New Roman" w:cs="Times New Roman"/>
          <w:noProof/>
          <w:sz w:val="24"/>
          <w:szCs w:val="24"/>
        </w:rPr>
        <w:t>201</w:t>
      </w:r>
      <w:r w:rsidR="002E3761">
        <w:rPr>
          <w:rFonts w:ascii="Times New Roman" w:hAnsi="Times New Roman" w:cs="Times New Roman"/>
          <w:noProof/>
          <w:sz w:val="24"/>
          <w:szCs w:val="24"/>
        </w:rPr>
        <w:t>8</w:t>
      </w:r>
      <w:r w:rsidR="00304F94" w:rsidRPr="00C01CCF">
        <w:rPr>
          <w:rFonts w:ascii="Times New Roman" w:hAnsi="Times New Roman" w:cs="Times New Roman"/>
          <w:noProof/>
          <w:sz w:val="24"/>
          <w:szCs w:val="24"/>
        </w:rPr>
        <w:t>)</w:t>
      </w:r>
      <w:r w:rsidR="00304F94" w:rsidRPr="00C01CCF">
        <w:rPr>
          <w:rFonts w:ascii="Times New Roman" w:hAnsi="Times New Roman" w:cs="Times New Roman"/>
          <w:sz w:val="24"/>
          <w:szCs w:val="24"/>
        </w:rPr>
        <w:fldChar w:fldCharType="end"/>
      </w:r>
      <w:r w:rsidR="00304F94" w:rsidRPr="00C01CCF">
        <w:rPr>
          <w:rFonts w:ascii="Times New Roman" w:hAnsi="Times New Roman" w:cs="Times New Roman"/>
          <w:sz w:val="24"/>
          <w:szCs w:val="24"/>
        </w:rPr>
        <w:t xml:space="preserve">. </w:t>
      </w:r>
      <w:r w:rsidRPr="00C01CCF">
        <w:rPr>
          <w:rFonts w:ascii="Times New Roman" w:hAnsi="Times New Roman" w:cs="Times New Roman"/>
          <w:sz w:val="24"/>
          <w:szCs w:val="24"/>
        </w:rPr>
        <w:t>After filt</w:t>
      </w:r>
      <w:r w:rsidR="001A1FA7">
        <w:rPr>
          <w:rFonts w:ascii="Times New Roman" w:hAnsi="Times New Roman" w:cs="Times New Roman"/>
          <w:sz w:val="24"/>
          <w:szCs w:val="24"/>
        </w:rPr>
        <w:t>ering</w:t>
      </w:r>
      <w:r w:rsidR="003B6891" w:rsidRPr="00C01CCF">
        <w:rPr>
          <w:rFonts w:ascii="Times New Roman" w:hAnsi="Times New Roman" w:cs="Times New Roman"/>
          <w:sz w:val="24"/>
          <w:szCs w:val="24"/>
        </w:rPr>
        <w:t>,</w:t>
      </w:r>
      <w:r w:rsidRPr="00C01CCF">
        <w:rPr>
          <w:rFonts w:ascii="Times New Roman" w:hAnsi="Times New Roman" w:cs="Times New Roman"/>
          <w:sz w:val="24"/>
          <w:szCs w:val="24"/>
        </w:rPr>
        <w:t xml:space="preserve"> we collected the latest 3200 tweets of </w:t>
      </w:r>
      <w:r w:rsidR="00C13D4E" w:rsidRPr="00C01CCF">
        <w:rPr>
          <w:rFonts w:ascii="Times New Roman" w:hAnsi="Times New Roman" w:cs="Times New Roman"/>
          <w:sz w:val="24"/>
          <w:szCs w:val="24"/>
        </w:rPr>
        <w:t>4601 resident</w:t>
      </w:r>
      <w:r w:rsidRPr="00C01CCF">
        <w:rPr>
          <w:rFonts w:ascii="Times New Roman" w:hAnsi="Times New Roman" w:cs="Times New Roman"/>
          <w:sz w:val="24"/>
          <w:szCs w:val="24"/>
        </w:rPr>
        <w:t xml:space="preserve"> user accounts. </w:t>
      </w:r>
      <w:r w:rsidR="00DD5826" w:rsidRPr="00C01CCF">
        <w:rPr>
          <w:rFonts w:ascii="Times New Roman" w:hAnsi="Times New Roman" w:cs="Times New Roman"/>
          <w:sz w:val="24"/>
          <w:szCs w:val="24"/>
        </w:rPr>
        <w:t>To identify residents, w</w:t>
      </w:r>
      <w:r w:rsidR="00C13D4E" w:rsidRPr="00C01CCF">
        <w:rPr>
          <w:rFonts w:ascii="Times New Roman" w:hAnsi="Times New Roman" w:cs="Times New Roman"/>
          <w:sz w:val="24"/>
          <w:szCs w:val="24"/>
        </w:rPr>
        <w:t xml:space="preserve">e used </w:t>
      </w:r>
      <w:r w:rsidR="00DD5826" w:rsidRPr="00C01CCF">
        <w:rPr>
          <w:rFonts w:ascii="Times New Roman" w:hAnsi="Times New Roman" w:cs="Times New Roman"/>
          <w:sz w:val="24"/>
          <w:szCs w:val="24"/>
        </w:rPr>
        <w:t>self-declared</w:t>
      </w:r>
      <w:r w:rsidR="00170FFE" w:rsidRPr="00C01CCF">
        <w:rPr>
          <w:rFonts w:ascii="Times New Roman" w:hAnsi="Times New Roman" w:cs="Times New Roman"/>
          <w:sz w:val="24"/>
          <w:szCs w:val="24"/>
        </w:rPr>
        <w:t xml:space="preserve"> </w:t>
      </w:r>
      <w:r w:rsidR="00DD5826" w:rsidRPr="00C01CCF">
        <w:rPr>
          <w:rFonts w:ascii="Times New Roman" w:hAnsi="Times New Roman" w:cs="Times New Roman"/>
          <w:sz w:val="24"/>
          <w:szCs w:val="24"/>
        </w:rPr>
        <w:t xml:space="preserve">locations </w:t>
      </w:r>
      <w:r w:rsidR="00170FFE" w:rsidRPr="00C01CCF">
        <w:rPr>
          <w:rFonts w:ascii="Times New Roman" w:hAnsi="Times New Roman" w:cs="Times New Roman"/>
          <w:sz w:val="24"/>
          <w:szCs w:val="24"/>
        </w:rPr>
        <w:t>(</w:t>
      </w:r>
      <w:r w:rsidR="00C13D4E" w:rsidRPr="00C01CCF">
        <w:rPr>
          <w:rFonts w:ascii="Times New Roman" w:hAnsi="Times New Roman" w:cs="Times New Roman"/>
          <w:sz w:val="24"/>
          <w:szCs w:val="24"/>
        </w:rPr>
        <w:t>‘user location’</w:t>
      </w:r>
      <w:r w:rsidR="00170FFE" w:rsidRPr="00C01CCF">
        <w:rPr>
          <w:rFonts w:ascii="Times New Roman" w:hAnsi="Times New Roman" w:cs="Times New Roman"/>
          <w:sz w:val="24"/>
          <w:szCs w:val="24"/>
        </w:rPr>
        <w:t xml:space="preserve">) </w:t>
      </w:r>
      <w:r w:rsidR="00DD5826" w:rsidRPr="00C01CCF">
        <w:rPr>
          <w:rFonts w:ascii="Times New Roman" w:hAnsi="Times New Roman" w:cs="Times New Roman"/>
          <w:sz w:val="24"/>
          <w:szCs w:val="24"/>
        </w:rPr>
        <w:t xml:space="preserve">posted in </w:t>
      </w:r>
      <w:r w:rsidR="00170FFE" w:rsidRPr="00C01CCF">
        <w:rPr>
          <w:rFonts w:ascii="Times New Roman" w:hAnsi="Times New Roman" w:cs="Times New Roman"/>
          <w:sz w:val="24"/>
          <w:szCs w:val="24"/>
        </w:rPr>
        <w:t>their Twitter profile</w:t>
      </w:r>
      <w:r w:rsidR="00DD5826" w:rsidRPr="00C01CCF">
        <w:rPr>
          <w:rFonts w:ascii="Times New Roman" w:hAnsi="Times New Roman" w:cs="Times New Roman"/>
          <w:sz w:val="24"/>
          <w:szCs w:val="24"/>
        </w:rPr>
        <w:t>s</w:t>
      </w:r>
      <w:r w:rsidR="00170FFE" w:rsidRPr="00C01CCF">
        <w:rPr>
          <w:rFonts w:ascii="Times New Roman" w:hAnsi="Times New Roman" w:cs="Times New Roman"/>
          <w:sz w:val="24"/>
          <w:szCs w:val="24"/>
        </w:rPr>
        <w:t xml:space="preserve">. </w:t>
      </w:r>
      <w:r w:rsidR="00C13D4E" w:rsidRPr="00C01CCF">
        <w:rPr>
          <w:rFonts w:ascii="Times New Roman" w:hAnsi="Times New Roman" w:cs="Times New Roman"/>
          <w:sz w:val="24"/>
          <w:szCs w:val="24"/>
        </w:rPr>
        <w:t xml:space="preserve">Within the </w:t>
      </w:r>
      <w:r w:rsidR="00DD5826" w:rsidRPr="00C01CCF">
        <w:rPr>
          <w:rFonts w:ascii="Times New Roman" w:hAnsi="Times New Roman" w:cs="Times New Roman"/>
          <w:sz w:val="24"/>
          <w:szCs w:val="24"/>
        </w:rPr>
        <w:t>data collection</w:t>
      </w:r>
      <w:r w:rsidR="00C13D4E" w:rsidRPr="00C01CCF">
        <w:rPr>
          <w:rFonts w:ascii="Times New Roman" w:hAnsi="Times New Roman" w:cs="Times New Roman"/>
          <w:sz w:val="24"/>
          <w:szCs w:val="24"/>
        </w:rPr>
        <w:t xml:space="preserve"> period</w:t>
      </w:r>
      <w:r w:rsidR="00DD5826" w:rsidRPr="00C01CCF">
        <w:rPr>
          <w:rFonts w:ascii="Times New Roman" w:hAnsi="Times New Roman" w:cs="Times New Roman"/>
          <w:sz w:val="24"/>
          <w:szCs w:val="24"/>
        </w:rPr>
        <w:t xml:space="preserve"> (</w:t>
      </w:r>
      <w:r w:rsidR="00C13D4E" w:rsidRPr="00C01CCF">
        <w:rPr>
          <w:rFonts w:ascii="Times New Roman" w:hAnsi="Times New Roman" w:cs="Times New Roman"/>
          <w:sz w:val="24"/>
          <w:szCs w:val="24"/>
        </w:rPr>
        <w:t>March 29, 2017 - October 10, 2017</w:t>
      </w:r>
      <w:r w:rsidR="00DD5826" w:rsidRPr="00C01CCF">
        <w:rPr>
          <w:rFonts w:ascii="Times New Roman" w:hAnsi="Times New Roman" w:cs="Times New Roman"/>
          <w:sz w:val="24"/>
          <w:szCs w:val="24"/>
        </w:rPr>
        <w:t>)</w:t>
      </w:r>
      <w:r w:rsidR="001A1FA7">
        <w:rPr>
          <w:rFonts w:ascii="Times New Roman" w:hAnsi="Times New Roman" w:cs="Times New Roman"/>
          <w:sz w:val="24"/>
          <w:szCs w:val="24"/>
        </w:rPr>
        <w:t>,</w:t>
      </w:r>
      <w:r w:rsidR="00C13D4E" w:rsidRPr="00C01CCF">
        <w:rPr>
          <w:rFonts w:ascii="Times New Roman" w:hAnsi="Times New Roman" w:cs="Times New Roman"/>
          <w:sz w:val="24"/>
          <w:szCs w:val="24"/>
        </w:rPr>
        <w:t xml:space="preserve"> we were able to extract 77,751 geo-tagged </w:t>
      </w:r>
      <w:r w:rsidR="00DD5826" w:rsidRPr="00C01CCF">
        <w:rPr>
          <w:rFonts w:ascii="Times New Roman" w:hAnsi="Times New Roman" w:cs="Times New Roman"/>
          <w:sz w:val="24"/>
          <w:szCs w:val="24"/>
        </w:rPr>
        <w:t>tweets</w:t>
      </w:r>
      <w:r w:rsidR="00C13D4E" w:rsidRPr="00C01CCF">
        <w:rPr>
          <w:rFonts w:ascii="Times New Roman" w:hAnsi="Times New Roman" w:cs="Times New Roman"/>
          <w:sz w:val="24"/>
          <w:szCs w:val="24"/>
        </w:rPr>
        <w:t xml:space="preserve"> from these 4601 resident users.</w:t>
      </w:r>
    </w:p>
    <w:p w14:paraId="31137D65" w14:textId="0821CCFA" w:rsidR="00CF3237" w:rsidRDefault="00A02D64" w:rsidP="001C672D">
      <w:pPr>
        <w:autoSpaceDE w:val="0"/>
        <w:autoSpaceDN w:val="0"/>
        <w:adjustRightInd w:val="0"/>
        <w:spacing w:before="120" w:after="120" w:line="360" w:lineRule="auto"/>
        <w:ind w:firstLine="360"/>
        <w:jc w:val="both"/>
        <w:rPr>
          <w:rFonts w:ascii="Times New Roman" w:hAnsi="Times New Roman" w:cs="Times New Roman"/>
          <w:sz w:val="24"/>
          <w:szCs w:val="24"/>
        </w:rPr>
      </w:pPr>
      <w:r w:rsidRPr="00CD3635">
        <w:rPr>
          <w:rFonts w:ascii="Times New Roman" w:hAnsi="Times New Roman" w:cs="Times New Roman"/>
          <w:sz w:val="24"/>
          <w:szCs w:val="24"/>
        </w:rPr>
        <w:t>Next</w:t>
      </w:r>
      <w:r w:rsidR="003B6891">
        <w:rPr>
          <w:rFonts w:ascii="Times New Roman" w:hAnsi="Times New Roman" w:cs="Times New Roman"/>
          <w:sz w:val="24"/>
          <w:szCs w:val="24"/>
        </w:rPr>
        <w:t>,</w:t>
      </w:r>
      <w:r w:rsidRPr="00CD3635">
        <w:rPr>
          <w:rFonts w:ascii="Times New Roman" w:hAnsi="Times New Roman" w:cs="Times New Roman"/>
          <w:sz w:val="24"/>
          <w:szCs w:val="24"/>
        </w:rPr>
        <w:t xml:space="preserve"> w</w:t>
      </w:r>
      <w:r w:rsidR="007E52D1" w:rsidRPr="00CD3635">
        <w:rPr>
          <w:rFonts w:ascii="Times New Roman" w:hAnsi="Times New Roman" w:cs="Times New Roman"/>
          <w:sz w:val="24"/>
          <w:szCs w:val="24"/>
        </w:rPr>
        <w:t xml:space="preserve">e </w:t>
      </w:r>
      <w:r w:rsidRPr="00CD3635">
        <w:rPr>
          <w:rFonts w:ascii="Times New Roman" w:hAnsi="Times New Roman" w:cs="Times New Roman"/>
          <w:sz w:val="24"/>
          <w:szCs w:val="24"/>
        </w:rPr>
        <w:t>located resident users’ home locations at cen</w:t>
      </w:r>
      <w:r w:rsidR="008F02CA" w:rsidRPr="00CD3635">
        <w:rPr>
          <w:rFonts w:ascii="Times New Roman" w:hAnsi="Times New Roman" w:cs="Times New Roman"/>
          <w:sz w:val="24"/>
          <w:szCs w:val="24"/>
        </w:rPr>
        <w:t xml:space="preserve">sus tract level inside Florida using </w:t>
      </w:r>
      <w:r w:rsidR="001A1FA7">
        <w:rPr>
          <w:rFonts w:ascii="Times New Roman" w:hAnsi="Times New Roman" w:cs="Times New Roman"/>
          <w:sz w:val="24"/>
          <w:szCs w:val="24"/>
        </w:rPr>
        <w:t>P</w:t>
      </w:r>
      <w:r w:rsidR="007E52D1" w:rsidRPr="00CD3635">
        <w:rPr>
          <w:rFonts w:ascii="Times New Roman" w:hAnsi="Times New Roman" w:cs="Times New Roman"/>
          <w:sz w:val="24"/>
          <w:szCs w:val="24"/>
        </w:rPr>
        <w:t xml:space="preserve">ython’s geohash </w:t>
      </w:r>
      <w:r w:rsidR="007E52D1"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{"citationItems":[{"id":"ITEM-1","itemData":{"URL":"https://www.elastic.co/guide/en/elasticsearch/guide/current/geohashes.html","accessed":{"date-parts":[["2018","2","20"]]},"id":"ITEM-1","issued":{"date-parts":[["2015"]]},"title":"Geohash 1.0","type":"webpage"},"uris":["http://www.mendeley.com/documents/?uuid=2db59220-ff9f-4e4a-8cf3-947c1c2bc867","http://www.mendeley.com/documents/?uuid=bc96fb77-9d06-4103-9726-aa0d258751b1"]}],"mendeley":{"formattedCitation":"(“Geohash 1.0,” 2015)","plainTextFormattedCitation":"(“Geohash 1.0,” 2015)","previouslyFormattedCitation":"(“Geohash 1.0,” 2015)"},"properties":{"noteIndex":0},"schema":"https://github.com/citation-style-language/schema/raw/master/csl-citation.json"}</w:instrText>
      </w:r>
      <w:r w:rsidR="007E52D1" w:rsidRPr="00CD3635">
        <w:rPr>
          <w:rFonts w:ascii="Times New Roman" w:hAnsi="Times New Roman" w:cs="Times New Roman"/>
          <w:sz w:val="24"/>
          <w:szCs w:val="24"/>
        </w:rPr>
        <w:fldChar w:fldCharType="separate"/>
      </w:r>
      <w:r w:rsidR="007E52D1" w:rsidRPr="00CD3635">
        <w:rPr>
          <w:rFonts w:ascii="Times New Roman" w:hAnsi="Times New Roman" w:cs="Times New Roman"/>
          <w:noProof/>
          <w:sz w:val="24"/>
          <w:szCs w:val="24"/>
        </w:rPr>
        <w:t>(“Geohash 1.0,” 2015)</w:t>
      </w:r>
      <w:r w:rsidR="007E52D1" w:rsidRPr="00CD3635">
        <w:rPr>
          <w:rFonts w:ascii="Times New Roman" w:hAnsi="Times New Roman" w:cs="Times New Roman"/>
          <w:sz w:val="24"/>
          <w:szCs w:val="24"/>
        </w:rPr>
        <w:fldChar w:fldCharType="end"/>
      </w:r>
      <w:r w:rsidR="007E52D1" w:rsidRPr="00CD3635">
        <w:rPr>
          <w:rFonts w:ascii="Times New Roman" w:hAnsi="Times New Roman" w:cs="Times New Roman"/>
          <w:sz w:val="24"/>
          <w:szCs w:val="24"/>
        </w:rPr>
        <w:t xml:space="preserve"> library. </w:t>
      </w:r>
      <w:r w:rsidR="00A402B0">
        <w:rPr>
          <w:rFonts w:ascii="Times New Roman" w:hAnsi="Times New Roman" w:cs="Times New Roman"/>
          <w:sz w:val="24"/>
          <w:szCs w:val="24"/>
        </w:rPr>
        <w:t>Geohash divides the geographical area into pre-</w:t>
      </w:r>
      <w:r w:rsidR="00A402B0">
        <w:rPr>
          <w:rFonts w:ascii="Times New Roman" w:hAnsi="Times New Roman" w:cs="Times New Roman"/>
          <w:sz w:val="24"/>
          <w:szCs w:val="24"/>
        </w:rPr>
        <w:lastRenderedPageBreak/>
        <w:t>defined rectangular boundaries (in our case we selected 152 meter by 152 meter geohash). We</w:t>
      </w:r>
      <w:r w:rsidR="00CF3237">
        <w:rPr>
          <w:rFonts w:ascii="Times New Roman" w:hAnsi="Times New Roman" w:cs="Times New Roman"/>
          <w:sz w:val="24"/>
          <w:szCs w:val="24"/>
        </w:rPr>
        <w:t xml:space="preserve"> </w:t>
      </w:r>
      <w:r w:rsidR="00A402B0">
        <w:rPr>
          <w:rFonts w:ascii="Times New Roman" w:hAnsi="Times New Roman" w:cs="Times New Roman"/>
          <w:sz w:val="24"/>
          <w:szCs w:val="24"/>
        </w:rPr>
        <w:t>counted the number of coordinates that f</w:t>
      </w:r>
      <w:r w:rsidR="00CF3237">
        <w:rPr>
          <w:rFonts w:ascii="Times New Roman" w:hAnsi="Times New Roman" w:cs="Times New Roman"/>
          <w:sz w:val="24"/>
          <w:szCs w:val="24"/>
        </w:rPr>
        <w:t>e</w:t>
      </w:r>
      <w:r w:rsidR="00A402B0">
        <w:rPr>
          <w:rFonts w:ascii="Times New Roman" w:hAnsi="Times New Roman" w:cs="Times New Roman"/>
          <w:sz w:val="24"/>
          <w:szCs w:val="24"/>
        </w:rPr>
        <w:t>ll within each geohash and reported the geohash with the largest number of coordinates as the user’s home location. Again, we set a minimum threshold of 3 geo-tagged posts within a geohash to consider the location as the user’s home. In this method</w:t>
      </w:r>
      <w:r w:rsidR="001A1FA7">
        <w:rPr>
          <w:rFonts w:ascii="Times New Roman" w:hAnsi="Times New Roman" w:cs="Times New Roman"/>
          <w:sz w:val="24"/>
          <w:szCs w:val="24"/>
        </w:rPr>
        <w:t>,</w:t>
      </w:r>
      <w:r w:rsidR="00A402B0">
        <w:rPr>
          <w:rFonts w:ascii="Times New Roman" w:hAnsi="Times New Roman" w:cs="Times New Roman"/>
          <w:sz w:val="24"/>
          <w:szCs w:val="24"/>
        </w:rPr>
        <w:t xml:space="preserve"> we found home locations of nearly 400 users</w:t>
      </w:r>
      <w:r w:rsidR="00CF3237">
        <w:rPr>
          <w:rFonts w:ascii="Times New Roman" w:hAnsi="Times New Roman" w:cs="Times New Roman"/>
          <w:sz w:val="24"/>
          <w:szCs w:val="24"/>
        </w:rPr>
        <w:t>.</w:t>
      </w:r>
      <w:r w:rsidR="00A402B0">
        <w:rPr>
          <w:rFonts w:ascii="Times New Roman" w:hAnsi="Times New Roman" w:cs="Times New Roman"/>
          <w:sz w:val="24"/>
          <w:szCs w:val="24"/>
        </w:rPr>
        <w:t xml:space="preserve"> </w:t>
      </w:r>
      <w:r w:rsidR="00CF3237">
        <w:rPr>
          <w:rFonts w:ascii="Times New Roman" w:hAnsi="Times New Roman" w:cs="Times New Roman"/>
          <w:sz w:val="24"/>
          <w:szCs w:val="24"/>
        </w:rPr>
        <w:t>But</w:t>
      </w:r>
      <w:r w:rsidR="00A402B0">
        <w:rPr>
          <w:rFonts w:ascii="Times New Roman" w:hAnsi="Times New Roman" w:cs="Times New Roman"/>
          <w:sz w:val="24"/>
          <w:szCs w:val="24"/>
        </w:rPr>
        <w:t xml:space="preserve"> we were able to manually </w:t>
      </w:r>
      <w:r w:rsidR="00FF4FD0">
        <w:rPr>
          <w:rFonts w:ascii="Times New Roman" w:hAnsi="Times New Roman" w:cs="Times New Roman"/>
          <w:sz w:val="24"/>
          <w:szCs w:val="24"/>
        </w:rPr>
        <w:t xml:space="preserve">validate the home </w:t>
      </w:r>
      <w:r w:rsidR="00692BBA">
        <w:rPr>
          <w:rFonts w:ascii="Times New Roman" w:hAnsi="Times New Roman" w:cs="Times New Roman"/>
          <w:sz w:val="24"/>
          <w:szCs w:val="24"/>
        </w:rPr>
        <w:t xml:space="preserve">location (city level locations posted in the user profile) </w:t>
      </w:r>
      <w:r w:rsidR="00FF4FD0">
        <w:rPr>
          <w:rFonts w:ascii="Times New Roman" w:hAnsi="Times New Roman" w:cs="Times New Roman"/>
          <w:sz w:val="24"/>
          <w:szCs w:val="24"/>
        </w:rPr>
        <w:t xml:space="preserve">and </w:t>
      </w:r>
      <w:r w:rsidR="00A402B0">
        <w:rPr>
          <w:rFonts w:ascii="Times New Roman" w:hAnsi="Times New Roman" w:cs="Times New Roman"/>
          <w:sz w:val="24"/>
          <w:szCs w:val="24"/>
        </w:rPr>
        <w:t xml:space="preserve">extract the demographic information (age group and gender) of </w:t>
      </w:r>
      <w:r w:rsidR="00CF3237">
        <w:rPr>
          <w:rFonts w:ascii="Times New Roman" w:hAnsi="Times New Roman" w:cs="Times New Roman"/>
          <w:sz w:val="24"/>
          <w:szCs w:val="24"/>
        </w:rPr>
        <w:t xml:space="preserve">only </w:t>
      </w:r>
      <w:r w:rsidR="00A402B0">
        <w:rPr>
          <w:rFonts w:ascii="Times New Roman" w:hAnsi="Times New Roman" w:cs="Times New Roman"/>
          <w:sz w:val="24"/>
          <w:szCs w:val="24"/>
        </w:rPr>
        <w:t>345 users</w:t>
      </w:r>
      <w:r w:rsidR="005262F4">
        <w:rPr>
          <w:rFonts w:ascii="Times New Roman" w:hAnsi="Times New Roman" w:cs="Times New Roman"/>
          <w:sz w:val="24"/>
          <w:szCs w:val="24"/>
        </w:rPr>
        <w:t xml:space="preserve"> from their Twitter profiles</w:t>
      </w:r>
      <w:r w:rsidR="00A402B0">
        <w:rPr>
          <w:rFonts w:ascii="Times New Roman" w:hAnsi="Times New Roman" w:cs="Times New Roman"/>
          <w:sz w:val="24"/>
          <w:szCs w:val="24"/>
        </w:rPr>
        <w:t xml:space="preserve">. Therefore, we </w:t>
      </w:r>
      <w:r w:rsidR="003971CC">
        <w:rPr>
          <w:rFonts w:ascii="Times New Roman" w:hAnsi="Times New Roman" w:cs="Times New Roman"/>
          <w:sz w:val="24"/>
          <w:szCs w:val="24"/>
        </w:rPr>
        <w:t xml:space="preserve">conducted </w:t>
      </w:r>
      <w:r w:rsidR="00A402B0">
        <w:rPr>
          <w:rFonts w:ascii="Times New Roman" w:hAnsi="Times New Roman" w:cs="Times New Roman"/>
          <w:sz w:val="24"/>
          <w:szCs w:val="24"/>
        </w:rPr>
        <w:t xml:space="preserve">the subsequent analyses for the destinations of these 345 users. </w:t>
      </w:r>
    </w:p>
    <w:p w14:paraId="68AF61EC" w14:textId="2CE0F7AA" w:rsidR="00F92CD8" w:rsidRDefault="00D63130" w:rsidP="001C672D">
      <w:pPr>
        <w:autoSpaceDE w:val="0"/>
        <w:autoSpaceDN w:val="0"/>
        <w:adjustRightInd w:val="0"/>
        <w:spacing w:before="12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W</w:t>
      </w:r>
      <w:r w:rsidR="007E52D1" w:rsidRPr="00CD3635">
        <w:rPr>
          <w:rFonts w:ascii="Times New Roman" w:hAnsi="Times New Roman" w:cs="Times New Roman"/>
          <w:sz w:val="24"/>
          <w:szCs w:val="24"/>
        </w:rPr>
        <w:t xml:space="preserve">e </w:t>
      </w:r>
      <w:r>
        <w:rPr>
          <w:rFonts w:ascii="Times New Roman" w:hAnsi="Times New Roman" w:cs="Times New Roman"/>
          <w:sz w:val="24"/>
          <w:szCs w:val="24"/>
        </w:rPr>
        <w:t xml:space="preserve">then </w:t>
      </w:r>
      <w:r w:rsidR="007E52D1" w:rsidRPr="00CD3635">
        <w:rPr>
          <w:rFonts w:ascii="Times New Roman" w:hAnsi="Times New Roman" w:cs="Times New Roman"/>
          <w:sz w:val="24"/>
          <w:szCs w:val="24"/>
        </w:rPr>
        <w:t>spatially joined destinations with Florida</w:t>
      </w:r>
      <w:r w:rsidR="003F0A86">
        <w:rPr>
          <w:rFonts w:ascii="Times New Roman" w:hAnsi="Times New Roman" w:cs="Times New Roman"/>
          <w:sz w:val="24"/>
          <w:szCs w:val="24"/>
        </w:rPr>
        <w:t>’s</w:t>
      </w:r>
      <w:r w:rsidR="007E52D1" w:rsidRPr="00CD3635">
        <w:rPr>
          <w:rFonts w:ascii="Times New Roman" w:hAnsi="Times New Roman" w:cs="Times New Roman"/>
          <w:sz w:val="24"/>
          <w:szCs w:val="24"/>
        </w:rPr>
        <w:t xml:space="preserve"> census tracts shapefile</w:t>
      </w:r>
      <w:r>
        <w:rPr>
          <w:rFonts w:ascii="Times New Roman" w:hAnsi="Times New Roman" w:cs="Times New Roman"/>
          <w:sz w:val="24"/>
          <w:szCs w:val="24"/>
        </w:rPr>
        <w:t xml:space="preserve"> </w:t>
      </w:r>
      <w:r w:rsidRPr="00CD3635">
        <w:rPr>
          <w:rFonts w:ascii="Times New Roman" w:hAnsi="Times New Roman" w:cs="Times New Roman"/>
          <w:sz w:val="24"/>
          <w:szCs w:val="24"/>
        </w:rPr>
        <w:t>Using ArcGIS</w:t>
      </w:r>
      <w:r w:rsidR="007E52D1" w:rsidRPr="00CD3635">
        <w:rPr>
          <w:rFonts w:ascii="Times New Roman" w:hAnsi="Times New Roman" w:cs="Times New Roman"/>
          <w:sz w:val="24"/>
          <w:szCs w:val="24"/>
        </w:rPr>
        <w:t xml:space="preserve">. We merged different data sources containing the number of offices, schools, entertainment centers, hospitals etc. in Florida and spatially joined them with the census tract shapefile. The files were gathered from different sources including the tigerline shape files </w:t>
      </w:r>
      <w:r w:rsidR="007E52D1"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{"citationItems":[{"id":"ITEM-1","itemData":{"URL":"https://www.census.gov/geo/maps-data/data/tiger-line.html","accessed":{"date-parts":[["2018","3","15"]]},"author":[{"dropping-particle":"","family":"United States Census Bureau","given":"","non-dropping-particle":"","parse-names":false,"suffix":""}],"id":"ITEM-1","issued":{"date-parts":[["0"]]},"title":"TIGER/Line® Shapefiles and TIGER/Line® Files","type":"webpage"},"uris":["http://www.mendeley.com/documents/?uuid=05da8545-3d9d-49dd-97fc-77d1f6862165","http://www.mendeley.com/documents/?uuid=c0e88b45-de88-487c-abb1-340c3766fea8"]}],"mendeley":{"formattedCitation":"(United States Census Bureau, n.d.)","manualFormatting":"(United States Census Bureau)","plainTextFormattedCitation":"(United States Census Bureau, n.d.)","previouslyFormattedCitation":"(United States Census Bureau, n.d.)"},"properties":{"noteIndex":0},"schema":"https://github.com/citation-style-language/schema/raw/master/csl-citation.json"}</w:instrText>
      </w:r>
      <w:r w:rsidR="007E52D1" w:rsidRPr="00CD3635">
        <w:rPr>
          <w:rFonts w:ascii="Times New Roman" w:hAnsi="Times New Roman" w:cs="Times New Roman"/>
          <w:sz w:val="24"/>
          <w:szCs w:val="24"/>
        </w:rPr>
        <w:fldChar w:fldCharType="separate"/>
      </w:r>
      <w:r w:rsidR="007E52D1" w:rsidRPr="00CD3635">
        <w:rPr>
          <w:rFonts w:ascii="Times New Roman" w:hAnsi="Times New Roman" w:cs="Times New Roman"/>
          <w:noProof/>
          <w:sz w:val="24"/>
          <w:szCs w:val="24"/>
        </w:rPr>
        <w:t>(United States Census Bureau)</w:t>
      </w:r>
      <w:r w:rsidR="007E52D1" w:rsidRPr="00CD3635">
        <w:rPr>
          <w:rFonts w:ascii="Times New Roman" w:hAnsi="Times New Roman" w:cs="Times New Roman"/>
          <w:sz w:val="24"/>
          <w:szCs w:val="24"/>
        </w:rPr>
        <w:fldChar w:fldCharType="end"/>
      </w:r>
      <w:r w:rsidR="007E52D1" w:rsidRPr="00CD3635">
        <w:rPr>
          <w:rFonts w:ascii="Times New Roman" w:hAnsi="Times New Roman" w:cs="Times New Roman"/>
          <w:sz w:val="24"/>
          <w:szCs w:val="24"/>
        </w:rPr>
        <w:t>, Florida geographic files database</w:t>
      </w:r>
      <w:r w:rsidR="00E36257">
        <w:rPr>
          <w:rFonts w:ascii="Times New Roman" w:hAnsi="Times New Roman" w:cs="Times New Roman"/>
          <w:sz w:val="24"/>
          <w:szCs w:val="24"/>
        </w:rPr>
        <w:t xml:space="preserve"> </w:t>
      </w:r>
      <w:r w:rsidR="007E52D1" w:rsidRPr="00CD3635">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{"citationItems":[{"id":"ITEM-1","itemData":{"URL":"ftp://ftp1.fgdl.org/pub/state/","accessed":{"date-parts":[["2017","12","15"]]},"id":"ITEM-1","issued":{"date-parts":[["2008"]]},"title":"Florida Geographic File Database","type":"webpage"},"uris":["http://www.mendeley.com/documents/?uuid=8e1e64b4-f297-4e95-b512-4d48957b9748","http://www.mendeley.com/documents/?uuid=bf957780-1bcf-4de6-85eb-631f131a69af"]}],"mendeley":{"formattedCitation":"(“Florida Geographic File Database,” 2008)","manualFormatting":"(“Florida Geographic File Database”)","plainTextFormattedCitation":"(“Florida Geographic File Database,” 2008)","previouslyFormattedCitation":"(“Florida Geographic File Database,” 2008)"},"properties":{"noteIndex":0},"schema":"https://github.com/citation-style-language/schema/raw/master/csl-citation.json"}</w:instrText>
      </w:r>
      <w:r w:rsidR="007E52D1" w:rsidRPr="00CD3635">
        <w:rPr>
          <w:rFonts w:ascii="Times New Roman" w:hAnsi="Times New Roman" w:cs="Times New Roman"/>
          <w:sz w:val="24"/>
          <w:szCs w:val="24"/>
        </w:rPr>
        <w:fldChar w:fldCharType="separate"/>
      </w:r>
      <w:r w:rsidR="007E52D1" w:rsidRPr="00CD3635">
        <w:rPr>
          <w:rFonts w:ascii="Times New Roman" w:hAnsi="Times New Roman" w:cs="Times New Roman"/>
          <w:noProof/>
          <w:sz w:val="24"/>
          <w:szCs w:val="24"/>
        </w:rPr>
        <w:t>(“Florida Geographic File Database”)</w:t>
      </w:r>
      <w:r w:rsidR="007E52D1" w:rsidRPr="00CD3635">
        <w:rPr>
          <w:rFonts w:ascii="Times New Roman" w:hAnsi="Times New Roman" w:cs="Times New Roman"/>
          <w:sz w:val="24"/>
          <w:szCs w:val="24"/>
        </w:rPr>
        <w:fldChar w:fldCharType="end"/>
      </w:r>
      <w:r w:rsidR="007E52D1" w:rsidRPr="00CD3635">
        <w:rPr>
          <w:rFonts w:ascii="Times New Roman" w:hAnsi="Times New Roman" w:cs="Times New Roman"/>
          <w:sz w:val="24"/>
          <w:szCs w:val="24"/>
        </w:rPr>
        <w:t xml:space="preserve"> etc. </w:t>
      </w:r>
      <w:bookmarkStart w:id="2" w:name="_Hlk1223101"/>
    </w:p>
    <w:p w14:paraId="56D67A2A" w14:textId="11AA7FED" w:rsidR="00531A90" w:rsidRPr="00531A90" w:rsidRDefault="00531A90" w:rsidP="001C672D">
      <w:pPr>
        <w:autoSpaceDE w:val="0"/>
        <w:autoSpaceDN w:val="0"/>
        <w:adjustRightInd w:val="0"/>
        <w:spacing w:before="120" w:after="120" w:line="360" w:lineRule="auto"/>
        <w:ind w:firstLine="360"/>
        <w:jc w:val="both"/>
        <w:rPr>
          <w:rFonts w:ascii="Times New Roman" w:hAnsi="Times New Roman" w:cs="Times New Roman"/>
          <w:color w:val="FF0000"/>
          <w:sz w:val="24"/>
          <w:szCs w:val="24"/>
        </w:rPr>
      </w:pPr>
      <w:r w:rsidRPr="00531A90">
        <w:rPr>
          <w:rFonts w:ascii="Times New Roman" w:hAnsi="Times New Roman" w:cs="Times New Roman"/>
          <w:color w:val="FF0000"/>
          <w:sz w:val="24"/>
          <w:szCs w:val="24"/>
        </w:rPr>
        <w:t xml:space="preserve">For this study, based on the destination types, trips are </w:t>
      </w:r>
      <w:r w:rsidR="0098219A">
        <w:rPr>
          <w:rFonts w:ascii="Times New Roman" w:hAnsi="Times New Roman" w:cs="Times New Roman"/>
          <w:color w:val="FF0000"/>
          <w:sz w:val="24"/>
          <w:szCs w:val="24"/>
        </w:rPr>
        <w:t>categorized</w:t>
      </w:r>
      <w:r w:rsidRPr="00531A90">
        <w:rPr>
          <w:rFonts w:ascii="Times New Roman" w:hAnsi="Times New Roman" w:cs="Times New Roman"/>
          <w:color w:val="FF0000"/>
          <w:sz w:val="24"/>
          <w:szCs w:val="24"/>
        </w:rPr>
        <w:t xml:space="preserve"> as recreational trips, shopping trips, and others. </w:t>
      </w:r>
      <w:r w:rsidR="007A481E" w:rsidRPr="00531A90">
        <w:rPr>
          <w:rFonts w:ascii="Times New Roman" w:hAnsi="Times New Roman" w:cs="Times New Roman"/>
          <w:color w:val="FF0000"/>
          <w:sz w:val="24"/>
          <w:szCs w:val="24"/>
        </w:rPr>
        <w:t xml:space="preserve">In order to find the destination types, we </w:t>
      </w:r>
      <w:r w:rsidR="00F92CD8" w:rsidRPr="00531A90">
        <w:rPr>
          <w:rFonts w:ascii="Times New Roman" w:hAnsi="Times New Roman" w:cs="Times New Roman"/>
          <w:color w:val="FF0000"/>
          <w:sz w:val="24"/>
          <w:szCs w:val="24"/>
        </w:rPr>
        <w:t>found</w:t>
      </w:r>
      <w:r w:rsidR="007A481E" w:rsidRPr="00531A90">
        <w:rPr>
          <w:rFonts w:ascii="Times New Roman" w:hAnsi="Times New Roman" w:cs="Times New Roman"/>
          <w:color w:val="FF0000"/>
          <w:sz w:val="24"/>
          <w:szCs w:val="24"/>
        </w:rPr>
        <w:t xml:space="preserve"> the locations of the geo-tagged tweets and merged them with the latest open street and land use map of Florida in ArcGIS environment. Using the land use map, we classified majority of the trips into different purposes</w:t>
      </w:r>
      <w:r w:rsidR="00F92CD8" w:rsidRPr="00531A90">
        <w:rPr>
          <w:rFonts w:ascii="Times New Roman" w:hAnsi="Times New Roman" w:cs="Times New Roman"/>
          <w:color w:val="FF0000"/>
          <w:sz w:val="24"/>
          <w:szCs w:val="24"/>
        </w:rPr>
        <w:t>.</w:t>
      </w:r>
      <w:r w:rsidR="007A481E" w:rsidRPr="00531A90">
        <w:rPr>
          <w:rFonts w:ascii="Times New Roman" w:hAnsi="Times New Roman" w:cs="Times New Roman"/>
          <w:color w:val="FF0000"/>
          <w:sz w:val="24"/>
          <w:szCs w:val="24"/>
        </w:rPr>
        <w:t xml:space="preserve"> </w:t>
      </w:r>
      <w:r w:rsidR="00F92CD8" w:rsidRPr="00531A90">
        <w:rPr>
          <w:rFonts w:ascii="Times New Roman" w:hAnsi="Times New Roman" w:cs="Times New Roman"/>
          <w:color w:val="FF0000"/>
          <w:sz w:val="24"/>
          <w:szCs w:val="24"/>
        </w:rPr>
        <w:t>F</w:t>
      </w:r>
      <w:r w:rsidR="007A481E" w:rsidRPr="00531A90">
        <w:rPr>
          <w:rFonts w:ascii="Times New Roman" w:hAnsi="Times New Roman" w:cs="Times New Roman"/>
          <w:color w:val="FF0000"/>
          <w:sz w:val="24"/>
          <w:szCs w:val="24"/>
        </w:rPr>
        <w:t>or example</w:t>
      </w:r>
      <w:r w:rsidR="00F92CD8" w:rsidRPr="00531A90">
        <w:rPr>
          <w:rFonts w:ascii="Times New Roman" w:hAnsi="Times New Roman" w:cs="Times New Roman"/>
          <w:color w:val="FF0000"/>
          <w:sz w:val="24"/>
          <w:szCs w:val="24"/>
        </w:rPr>
        <w:t>,</w:t>
      </w:r>
      <w:r w:rsidR="007A481E" w:rsidRPr="00531A90">
        <w:rPr>
          <w:rFonts w:ascii="Times New Roman" w:hAnsi="Times New Roman" w:cs="Times New Roman"/>
          <w:color w:val="FF0000"/>
          <w:sz w:val="24"/>
          <w:szCs w:val="24"/>
        </w:rPr>
        <w:t xml:space="preserve"> the tweets </w:t>
      </w:r>
      <w:r w:rsidR="00B86D53" w:rsidRPr="00531A90">
        <w:rPr>
          <w:rFonts w:ascii="Times New Roman" w:hAnsi="Times New Roman" w:cs="Times New Roman"/>
          <w:color w:val="FF0000"/>
          <w:sz w:val="24"/>
          <w:szCs w:val="24"/>
        </w:rPr>
        <w:t>posted from</w:t>
      </w:r>
      <w:r w:rsidR="007A481E" w:rsidRPr="00531A90">
        <w:rPr>
          <w:rFonts w:ascii="Times New Roman" w:hAnsi="Times New Roman" w:cs="Times New Roman"/>
          <w:color w:val="FF0000"/>
          <w:sz w:val="24"/>
          <w:szCs w:val="24"/>
        </w:rPr>
        <w:t xml:space="preserve"> the recreational areas, national and state parks, reserve forests etc. </w:t>
      </w:r>
      <w:r w:rsidR="00B86D53" w:rsidRPr="00531A90">
        <w:rPr>
          <w:rFonts w:ascii="Times New Roman" w:hAnsi="Times New Roman" w:cs="Times New Roman"/>
          <w:color w:val="FF0000"/>
          <w:sz w:val="24"/>
          <w:szCs w:val="24"/>
        </w:rPr>
        <w:t>can be</w:t>
      </w:r>
      <w:r w:rsidR="007A481E" w:rsidRPr="00531A90">
        <w:rPr>
          <w:rFonts w:ascii="Times New Roman" w:hAnsi="Times New Roman" w:cs="Times New Roman"/>
          <w:color w:val="FF0000"/>
          <w:sz w:val="24"/>
          <w:szCs w:val="24"/>
        </w:rPr>
        <w:t xml:space="preserve"> easily </w:t>
      </w:r>
      <w:r w:rsidR="00B86D53" w:rsidRPr="00531A90">
        <w:rPr>
          <w:rFonts w:ascii="Times New Roman" w:hAnsi="Times New Roman" w:cs="Times New Roman"/>
          <w:color w:val="FF0000"/>
          <w:sz w:val="24"/>
          <w:szCs w:val="24"/>
        </w:rPr>
        <w:t>associated with recreational trips</w:t>
      </w:r>
      <w:r w:rsidR="007A481E" w:rsidRPr="00531A90">
        <w:rPr>
          <w:rFonts w:ascii="Times New Roman" w:hAnsi="Times New Roman" w:cs="Times New Roman"/>
          <w:color w:val="FF0000"/>
          <w:sz w:val="24"/>
          <w:szCs w:val="24"/>
        </w:rPr>
        <w:t xml:space="preserve">. </w:t>
      </w:r>
      <w:r w:rsidR="00EC2A25" w:rsidRPr="00531A90">
        <w:rPr>
          <w:rFonts w:ascii="Times New Roman" w:hAnsi="Times New Roman" w:cs="Times New Roman"/>
          <w:color w:val="FF0000"/>
          <w:sz w:val="24"/>
          <w:szCs w:val="24"/>
        </w:rPr>
        <w:t>Wh</w:t>
      </w:r>
      <w:r w:rsidR="00F45BDF">
        <w:rPr>
          <w:rFonts w:ascii="Times New Roman" w:hAnsi="Times New Roman" w:cs="Times New Roman"/>
          <w:color w:val="FF0000"/>
          <w:sz w:val="24"/>
          <w:szCs w:val="24"/>
        </w:rPr>
        <w:t>en</w:t>
      </w:r>
      <w:r w:rsidR="00EC2A25" w:rsidRPr="00531A90">
        <w:rPr>
          <w:rFonts w:ascii="Times New Roman" w:hAnsi="Times New Roman" w:cs="Times New Roman"/>
          <w:color w:val="FF0000"/>
          <w:sz w:val="24"/>
          <w:szCs w:val="24"/>
        </w:rPr>
        <w:t xml:space="preserve"> locating the destinations</w:t>
      </w:r>
      <w:r w:rsidR="00B86D53" w:rsidRPr="00531A90">
        <w:rPr>
          <w:rFonts w:ascii="Times New Roman" w:hAnsi="Times New Roman" w:cs="Times New Roman"/>
          <w:color w:val="FF0000"/>
          <w:sz w:val="24"/>
          <w:szCs w:val="24"/>
        </w:rPr>
        <w:t>,</w:t>
      </w:r>
      <w:r w:rsidR="00EC2A25" w:rsidRPr="00531A90">
        <w:rPr>
          <w:rFonts w:ascii="Times New Roman" w:hAnsi="Times New Roman" w:cs="Times New Roman"/>
          <w:color w:val="FF0000"/>
          <w:sz w:val="24"/>
          <w:szCs w:val="24"/>
        </w:rPr>
        <w:t xml:space="preserve"> we excluded the tweets posted from roads. To do that</w:t>
      </w:r>
      <w:r w:rsidR="00D913C1" w:rsidRPr="00531A90">
        <w:rPr>
          <w:rFonts w:ascii="Times New Roman" w:hAnsi="Times New Roman" w:cs="Times New Roman"/>
          <w:color w:val="FF0000"/>
          <w:sz w:val="24"/>
          <w:szCs w:val="24"/>
        </w:rPr>
        <w:t>,</w:t>
      </w:r>
      <w:r w:rsidR="00EC2A25" w:rsidRPr="00531A90">
        <w:rPr>
          <w:rFonts w:ascii="Times New Roman" w:hAnsi="Times New Roman" w:cs="Times New Roman"/>
          <w:color w:val="FF0000"/>
          <w:sz w:val="24"/>
          <w:szCs w:val="24"/>
        </w:rPr>
        <w:t xml:space="preserve"> we created 10-meter buffers on both side</w:t>
      </w:r>
      <w:r w:rsidR="00F92CD8" w:rsidRPr="00531A90">
        <w:rPr>
          <w:rFonts w:ascii="Times New Roman" w:hAnsi="Times New Roman" w:cs="Times New Roman"/>
          <w:color w:val="FF0000"/>
          <w:sz w:val="24"/>
          <w:szCs w:val="24"/>
        </w:rPr>
        <w:t>s</w:t>
      </w:r>
      <w:r w:rsidR="00EC2A25" w:rsidRPr="00531A90">
        <w:rPr>
          <w:rFonts w:ascii="Times New Roman" w:hAnsi="Times New Roman" w:cs="Times New Roman"/>
          <w:color w:val="FF0000"/>
          <w:sz w:val="24"/>
          <w:szCs w:val="24"/>
        </w:rPr>
        <w:t xml:space="preserve"> of </w:t>
      </w:r>
      <w:r w:rsidR="00F92CD8" w:rsidRPr="00531A90">
        <w:rPr>
          <w:rFonts w:ascii="Times New Roman" w:hAnsi="Times New Roman" w:cs="Times New Roman"/>
          <w:color w:val="FF0000"/>
          <w:sz w:val="24"/>
          <w:szCs w:val="24"/>
        </w:rPr>
        <w:t xml:space="preserve">a road in </w:t>
      </w:r>
      <w:r w:rsidR="00EC2A25" w:rsidRPr="00531A90">
        <w:rPr>
          <w:rFonts w:ascii="Times New Roman" w:hAnsi="Times New Roman" w:cs="Times New Roman"/>
          <w:color w:val="FF0000"/>
          <w:sz w:val="24"/>
          <w:szCs w:val="24"/>
        </w:rPr>
        <w:t xml:space="preserve">the road network shapefile and excluded the tweets that fell within that </w:t>
      </w:r>
      <w:r w:rsidR="007A481E" w:rsidRPr="00531A90">
        <w:rPr>
          <w:rFonts w:ascii="Times New Roman" w:hAnsi="Times New Roman" w:cs="Times New Roman"/>
          <w:color w:val="FF0000"/>
          <w:sz w:val="24"/>
          <w:szCs w:val="24"/>
        </w:rPr>
        <w:t xml:space="preserve">buffer </w:t>
      </w:r>
      <w:r w:rsidR="00EC2A25" w:rsidRPr="00531A90">
        <w:rPr>
          <w:rFonts w:ascii="Times New Roman" w:hAnsi="Times New Roman" w:cs="Times New Roman"/>
          <w:color w:val="FF0000"/>
          <w:sz w:val="24"/>
          <w:szCs w:val="24"/>
        </w:rPr>
        <w:t xml:space="preserve">area. We manually checked the higher density regions along the highways to avoid </w:t>
      </w:r>
      <w:r w:rsidR="00F92CD8" w:rsidRPr="00531A90">
        <w:rPr>
          <w:rFonts w:ascii="Times New Roman" w:hAnsi="Times New Roman" w:cs="Times New Roman"/>
          <w:color w:val="FF0000"/>
          <w:sz w:val="24"/>
          <w:szCs w:val="24"/>
        </w:rPr>
        <w:t>excluding</w:t>
      </w:r>
      <w:r w:rsidR="00EC2A25" w:rsidRPr="00531A90">
        <w:rPr>
          <w:rFonts w:ascii="Times New Roman" w:hAnsi="Times New Roman" w:cs="Times New Roman"/>
          <w:color w:val="FF0000"/>
          <w:sz w:val="24"/>
          <w:szCs w:val="24"/>
        </w:rPr>
        <w:t xml:space="preserve"> the tweets posted from motels</w:t>
      </w:r>
      <w:bookmarkStart w:id="3" w:name="_Hlk1223167"/>
      <w:r w:rsidR="00EC2A25" w:rsidRPr="00531A90">
        <w:rPr>
          <w:rFonts w:ascii="Times New Roman" w:hAnsi="Times New Roman" w:cs="Times New Roman"/>
          <w:color w:val="FF0000"/>
          <w:sz w:val="24"/>
          <w:szCs w:val="24"/>
        </w:rPr>
        <w:t>, hotels</w:t>
      </w:r>
      <w:r w:rsidR="00B86D53" w:rsidRPr="00531A90">
        <w:rPr>
          <w:rFonts w:ascii="Times New Roman" w:hAnsi="Times New Roman" w:cs="Times New Roman"/>
          <w:color w:val="FF0000"/>
          <w:sz w:val="24"/>
          <w:szCs w:val="24"/>
        </w:rPr>
        <w:t>,</w:t>
      </w:r>
      <w:r w:rsidR="00EC2A25" w:rsidRPr="00531A90">
        <w:rPr>
          <w:rFonts w:ascii="Times New Roman" w:hAnsi="Times New Roman" w:cs="Times New Roman"/>
          <w:color w:val="FF0000"/>
          <w:sz w:val="24"/>
          <w:szCs w:val="24"/>
        </w:rPr>
        <w:t xml:space="preserve"> and restaurants </w:t>
      </w:r>
      <w:bookmarkEnd w:id="3"/>
      <w:r w:rsidR="00EC2A25" w:rsidRPr="00531A90">
        <w:rPr>
          <w:rFonts w:ascii="Times New Roman" w:hAnsi="Times New Roman" w:cs="Times New Roman"/>
          <w:color w:val="FF0000"/>
          <w:sz w:val="24"/>
          <w:szCs w:val="24"/>
        </w:rPr>
        <w:t>located close to the highways.</w:t>
      </w:r>
      <w:bookmarkStart w:id="4" w:name="_Hlk1223936"/>
      <w:bookmarkEnd w:id="2"/>
      <w:r w:rsidR="006921D3" w:rsidRPr="00531A90">
        <w:rPr>
          <w:rFonts w:ascii="Times New Roman" w:hAnsi="Times New Roman" w:cs="Times New Roman"/>
          <w:color w:val="FF0000"/>
          <w:sz w:val="24"/>
          <w:szCs w:val="24"/>
        </w:rPr>
        <w:t xml:space="preserve"> Geo-tagged tweets were also found to be posted from locations </w:t>
      </w:r>
      <w:r w:rsidR="00B86D53" w:rsidRPr="00531A90">
        <w:rPr>
          <w:rFonts w:ascii="Times New Roman" w:hAnsi="Times New Roman" w:cs="Times New Roman"/>
          <w:color w:val="FF0000"/>
          <w:sz w:val="24"/>
          <w:szCs w:val="24"/>
        </w:rPr>
        <w:t>such as</w:t>
      </w:r>
      <w:r w:rsidR="006921D3" w:rsidRPr="00531A90">
        <w:rPr>
          <w:rFonts w:ascii="Times New Roman" w:hAnsi="Times New Roman" w:cs="Times New Roman"/>
          <w:color w:val="FF0000"/>
          <w:sz w:val="24"/>
          <w:szCs w:val="24"/>
        </w:rPr>
        <w:t xml:space="preserve"> </w:t>
      </w:r>
      <w:r w:rsidR="007A481E" w:rsidRPr="00531A90">
        <w:rPr>
          <w:rFonts w:ascii="Times New Roman" w:hAnsi="Times New Roman" w:cs="Times New Roman"/>
          <w:color w:val="FF0000"/>
          <w:sz w:val="24"/>
          <w:szCs w:val="24"/>
        </w:rPr>
        <w:t xml:space="preserve">shopping malls, </w:t>
      </w:r>
      <w:r w:rsidR="006921D3" w:rsidRPr="00531A90">
        <w:rPr>
          <w:rFonts w:ascii="Times New Roman" w:hAnsi="Times New Roman" w:cs="Times New Roman"/>
          <w:color w:val="FF0000"/>
          <w:sz w:val="24"/>
          <w:szCs w:val="24"/>
        </w:rPr>
        <w:t>airports, Amtrak stations, restaurants</w:t>
      </w:r>
      <w:r w:rsidR="00586DE0" w:rsidRPr="00531A90">
        <w:rPr>
          <w:rFonts w:ascii="Times New Roman" w:hAnsi="Times New Roman" w:cs="Times New Roman"/>
          <w:color w:val="FF0000"/>
          <w:sz w:val="24"/>
          <w:szCs w:val="24"/>
        </w:rPr>
        <w:t xml:space="preserve"> etc.</w:t>
      </w:r>
      <w:r w:rsidR="006921D3" w:rsidRPr="00531A90">
        <w:rPr>
          <w:rFonts w:ascii="Times New Roman" w:hAnsi="Times New Roman" w:cs="Times New Roman"/>
          <w:color w:val="FF0000"/>
          <w:sz w:val="24"/>
          <w:szCs w:val="24"/>
        </w:rPr>
        <w:t xml:space="preserve"> </w:t>
      </w:r>
      <w:r w:rsidR="00C15DDB" w:rsidRPr="00531A90">
        <w:rPr>
          <w:rFonts w:ascii="Times New Roman" w:hAnsi="Times New Roman" w:cs="Times New Roman"/>
          <w:color w:val="FF0000"/>
          <w:sz w:val="24"/>
          <w:szCs w:val="24"/>
        </w:rPr>
        <w:t>All the location</w:t>
      </w:r>
      <w:r w:rsidR="00B86D53" w:rsidRPr="00531A90">
        <w:rPr>
          <w:rFonts w:ascii="Times New Roman" w:hAnsi="Times New Roman" w:cs="Times New Roman"/>
          <w:color w:val="FF0000"/>
          <w:sz w:val="24"/>
          <w:szCs w:val="24"/>
        </w:rPr>
        <w:t xml:space="preserve">s, that </w:t>
      </w:r>
      <w:r w:rsidR="00586DE0" w:rsidRPr="00531A90">
        <w:rPr>
          <w:rFonts w:ascii="Times New Roman" w:hAnsi="Times New Roman" w:cs="Times New Roman"/>
          <w:color w:val="FF0000"/>
          <w:sz w:val="24"/>
          <w:szCs w:val="24"/>
        </w:rPr>
        <w:t>could</w:t>
      </w:r>
      <w:r w:rsidR="00B86D53" w:rsidRPr="00531A90">
        <w:rPr>
          <w:rFonts w:ascii="Times New Roman" w:hAnsi="Times New Roman" w:cs="Times New Roman"/>
          <w:color w:val="FF0000"/>
          <w:sz w:val="24"/>
          <w:szCs w:val="24"/>
        </w:rPr>
        <w:t xml:space="preserve"> </w:t>
      </w:r>
      <w:r w:rsidR="00586DE0" w:rsidRPr="00531A90">
        <w:rPr>
          <w:rFonts w:ascii="Times New Roman" w:hAnsi="Times New Roman" w:cs="Times New Roman"/>
          <w:color w:val="FF0000"/>
          <w:sz w:val="24"/>
          <w:szCs w:val="24"/>
        </w:rPr>
        <w:t xml:space="preserve">not be classified using </w:t>
      </w:r>
      <w:r w:rsidR="00B86D53" w:rsidRPr="00531A90">
        <w:rPr>
          <w:rFonts w:ascii="Times New Roman" w:hAnsi="Times New Roman" w:cs="Times New Roman"/>
          <w:color w:val="FF0000"/>
          <w:sz w:val="24"/>
          <w:szCs w:val="24"/>
        </w:rPr>
        <w:t xml:space="preserve">the </w:t>
      </w:r>
      <w:r w:rsidR="00586DE0" w:rsidRPr="00531A90">
        <w:rPr>
          <w:rFonts w:ascii="Times New Roman" w:hAnsi="Times New Roman" w:cs="Times New Roman"/>
          <w:color w:val="FF0000"/>
          <w:sz w:val="24"/>
          <w:szCs w:val="24"/>
        </w:rPr>
        <w:t>land use map</w:t>
      </w:r>
      <w:r w:rsidR="00B86D53" w:rsidRPr="00531A90">
        <w:rPr>
          <w:rFonts w:ascii="Times New Roman" w:hAnsi="Times New Roman" w:cs="Times New Roman"/>
          <w:color w:val="FF0000"/>
          <w:sz w:val="24"/>
          <w:szCs w:val="24"/>
        </w:rPr>
        <w:t xml:space="preserve">, </w:t>
      </w:r>
      <w:r w:rsidR="00C15DDB" w:rsidRPr="00531A90">
        <w:rPr>
          <w:rFonts w:ascii="Times New Roman" w:hAnsi="Times New Roman" w:cs="Times New Roman"/>
          <w:color w:val="FF0000"/>
          <w:sz w:val="24"/>
          <w:szCs w:val="24"/>
        </w:rPr>
        <w:t xml:space="preserve">were manually classified after </w:t>
      </w:r>
      <w:r w:rsidR="0098219A">
        <w:rPr>
          <w:rFonts w:ascii="Times New Roman" w:hAnsi="Times New Roman" w:cs="Times New Roman"/>
          <w:color w:val="FF0000"/>
          <w:sz w:val="24"/>
          <w:szCs w:val="24"/>
        </w:rPr>
        <w:t>locating</w:t>
      </w:r>
      <w:r w:rsidR="00C15DDB" w:rsidRPr="00531A90">
        <w:rPr>
          <w:rFonts w:ascii="Times New Roman" w:hAnsi="Times New Roman" w:cs="Times New Roman"/>
          <w:color w:val="FF0000"/>
          <w:sz w:val="24"/>
          <w:szCs w:val="24"/>
        </w:rPr>
        <w:t xml:space="preserve"> the geo-tagged tweets </w:t>
      </w:r>
      <w:r w:rsidR="00AB1AA7" w:rsidRPr="00531A90">
        <w:rPr>
          <w:rFonts w:ascii="Times New Roman" w:hAnsi="Times New Roman" w:cs="Times New Roman"/>
          <w:color w:val="FF0000"/>
          <w:sz w:val="24"/>
          <w:szCs w:val="24"/>
        </w:rPr>
        <w:t xml:space="preserve">and extracting </w:t>
      </w:r>
      <w:r>
        <w:rPr>
          <w:rFonts w:ascii="Times New Roman" w:hAnsi="Times New Roman" w:cs="Times New Roman"/>
          <w:color w:val="FF0000"/>
          <w:sz w:val="24"/>
          <w:szCs w:val="24"/>
        </w:rPr>
        <w:t xml:space="preserve">the </w:t>
      </w:r>
      <w:r w:rsidR="00AB1AA7" w:rsidRPr="00531A90">
        <w:rPr>
          <w:rFonts w:ascii="Times New Roman" w:hAnsi="Times New Roman" w:cs="Times New Roman"/>
          <w:color w:val="FF0000"/>
          <w:sz w:val="24"/>
          <w:szCs w:val="24"/>
        </w:rPr>
        <w:t>corresponding location categor</w:t>
      </w:r>
      <w:r>
        <w:rPr>
          <w:rFonts w:ascii="Times New Roman" w:hAnsi="Times New Roman" w:cs="Times New Roman"/>
          <w:color w:val="FF0000"/>
          <w:sz w:val="24"/>
          <w:szCs w:val="24"/>
        </w:rPr>
        <w:t>ies</w:t>
      </w:r>
      <w:r w:rsidRPr="00531A90">
        <w:rPr>
          <w:rFonts w:ascii="Times New Roman" w:hAnsi="Times New Roman" w:cs="Times New Roman"/>
          <w:color w:val="FF0000"/>
          <w:sz w:val="24"/>
          <w:szCs w:val="24"/>
        </w:rPr>
        <w:t xml:space="preserve"> from</w:t>
      </w:r>
      <w:r w:rsidR="00AB1AA7" w:rsidRPr="00531A90">
        <w:rPr>
          <w:rFonts w:ascii="Times New Roman" w:hAnsi="Times New Roman" w:cs="Times New Roman"/>
          <w:color w:val="FF0000"/>
          <w:sz w:val="24"/>
          <w:szCs w:val="24"/>
        </w:rPr>
        <w:t xml:space="preserve"> Florida’s latest Open Street Map</w:t>
      </w:r>
      <w:r w:rsidR="00C15DDB" w:rsidRPr="00531A90">
        <w:rPr>
          <w:rFonts w:ascii="Times New Roman" w:hAnsi="Times New Roman" w:cs="Times New Roman"/>
          <w:color w:val="FF0000"/>
          <w:sz w:val="24"/>
          <w:szCs w:val="24"/>
        </w:rPr>
        <w:t>.</w:t>
      </w:r>
      <w:r w:rsidR="006921D3" w:rsidRPr="00531A90">
        <w:rPr>
          <w:rFonts w:ascii="Times New Roman" w:hAnsi="Times New Roman" w:cs="Times New Roman"/>
          <w:color w:val="FF0000"/>
          <w:sz w:val="24"/>
          <w:szCs w:val="24"/>
        </w:rPr>
        <w:t xml:space="preserve"> </w:t>
      </w:r>
      <w:r w:rsidR="00C15DDB" w:rsidRPr="00531A90">
        <w:rPr>
          <w:rFonts w:ascii="Times New Roman" w:hAnsi="Times New Roman" w:cs="Times New Roman"/>
          <w:color w:val="FF0000"/>
          <w:sz w:val="24"/>
          <w:szCs w:val="24"/>
        </w:rPr>
        <w:t xml:space="preserve">In case of large shopping malls, </w:t>
      </w:r>
      <w:r w:rsidR="00C15DDB" w:rsidRPr="00531A90">
        <w:rPr>
          <w:rFonts w:ascii="Times New Roman" w:eastAsia="Times New Roman" w:hAnsi="Times New Roman" w:cs="Times New Roman"/>
          <w:color w:val="FF0000"/>
          <w:sz w:val="24"/>
          <w:szCs w:val="24"/>
        </w:rPr>
        <w:t>we separated the restaurants, bars, coffee shops, hotels inside or near the shopping malls and put them in the ‘Others’ category of trip purposes.</w:t>
      </w:r>
      <w:r w:rsidR="00C15DDB" w:rsidRPr="00531A90">
        <w:rPr>
          <w:rFonts w:ascii="Times New Roman" w:hAnsi="Times New Roman" w:cs="Times New Roman"/>
          <w:color w:val="FF0000"/>
          <w:sz w:val="24"/>
          <w:szCs w:val="24"/>
        </w:rPr>
        <w:t xml:space="preserve"> </w:t>
      </w:r>
      <w:bookmarkEnd w:id="4"/>
      <w:r w:rsidRPr="00531A90">
        <w:rPr>
          <w:rFonts w:ascii="Times New Roman" w:hAnsi="Times New Roman" w:cs="Times New Roman"/>
          <w:color w:val="FF0000"/>
          <w:sz w:val="24"/>
          <w:szCs w:val="24"/>
        </w:rPr>
        <w:t xml:space="preserve">One potential limitation of our approach is that if a user works in </w:t>
      </w:r>
      <w:r>
        <w:rPr>
          <w:rFonts w:ascii="Times New Roman" w:hAnsi="Times New Roman" w:cs="Times New Roman"/>
          <w:color w:val="FF0000"/>
          <w:sz w:val="24"/>
          <w:szCs w:val="24"/>
        </w:rPr>
        <w:t xml:space="preserve">a </w:t>
      </w:r>
      <w:r w:rsidRPr="00531A90">
        <w:rPr>
          <w:rFonts w:ascii="Times New Roman" w:hAnsi="Times New Roman" w:cs="Times New Roman"/>
          <w:color w:val="FF0000"/>
          <w:sz w:val="24"/>
          <w:szCs w:val="24"/>
        </w:rPr>
        <w:t xml:space="preserve">shopping mall, his/her tweets can be mistakenly associated with a shopping trip instead of a work trip. </w:t>
      </w:r>
    </w:p>
    <w:p w14:paraId="23A967C4" w14:textId="7724B8E7" w:rsidR="007E52D1" w:rsidRPr="00CD3635" w:rsidRDefault="007E52D1" w:rsidP="001C672D">
      <w:pPr>
        <w:autoSpaceDE w:val="0"/>
        <w:autoSpaceDN w:val="0"/>
        <w:adjustRightInd w:val="0"/>
        <w:spacing w:before="120" w:after="120" w:line="360" w:lineRule="auto"/>
        <w:ind w:firstLine="360"/>
        <w:jc w:val="both"/>
        <w:rPr>
          <w:rFonts w:ascii="Times New Roman" w:hAnsi="Times New Roman" w:cs="Times New Roman"/>
          <w:sz w:val="24"/>
          <w:szCs w:val="24"/>
        </w:rPr>
      </w:pPr>
      <w:r w:rsidRPr="00CD3635">
        <w:rPr>
          <w:rFonts w:ascii="Times New Roman" w:hAnsi="Times New Roman" w:cs="Times New Roman"/>
          <w:sz w:val="24"/>
          <w:szCs w:val="24"/>
        </w:rPr>
        <w:lastRenderedPageBreak/>
        <w:t xml:space="preserve">The data set contained </w:t>
      </w:r>
      <w:r w:rsidR="00E805BE">
        <w:rPr>
          <w:rFonts w:ascii="Times New Roman" w:hAnsi="Times New Roman" w:cs="Times New Roman"/>
          <w:sz w:val="24"/>
          <w:szCs w:val="24"/>
        </w:rPr>
        <w:t>345</w:t>
      </w:r>
      <w:r w:rsidR="00E805BE" w:rsidRPr="00CD3635">
        <w:rPr>
          <w:rFonts w:ascii="Times New Roman" w:hAnsi="Times New Roman" w:cs="Times New Roman"/>
          <w:sz w:val="24"/>
          <w:szCs w:val="24"/>
        </w:rPr>
        <w:t xml:space="preserve"> </w:t>
      </w:r>
      <w:r w:rsidRPr="00CD3635">
        <w:rPr>
          <w:rFonts w:ascii="Times New Roman" w:hAnsi="Times New Roman" w:cs="Times New Roman"/>
          <w:sz w:val="24"/>
          <w:szCs w:val="24"/>
        </w:rPr>
        <w:t>users with home in 199 diff</w:t>
      </w:r>
      <w:r w:rsidR="00B41DCA" w:rsidRPr="00CD3635">
        <w:rPr>
          <w:rFonts w:ascii="Times New Roman" w:hAnsi="Times New Roman" w:cs="Times New Roman"/>
          <w:sz w:val="24"/>
          <w:szCs w:val="24"/>
        </w:rPr>
        <w:t>erent census tracts and 44,085</w:t>
      </w:r>
      <w:r w:rsidRPr="00CD3635">
        <w:rPr>
          <w:rFonts w:ascii="Times New Roman" w:hAnsi="Times New Roman" w:cs="Times New Roman"/>
          <w:sz w:val="24"/>
          <w:szCs w:val="24"/>
        </w:rPr>
        <w:t xml:space="preserve"> destinations in 16</w:t>
      </w:r>
      <w:r w:rsidR="00B41DCA" w:rsidRPr="00CD3635">
        <w:rPr>
          <w:rFonts w:ascii="Times New Roman" w:hAnsi="Times New Roman" w:cs="Times New Roman"/>
          <w:sz w:val="24"/>
          <w:szCs w:val="24"/>
        </w:rPr>
        <w:t>5</w:t>
      </w:r>
      <w:r w:rsidRPr="00CD3635">
        <w:rPr>
          <w:rFonts w:ascii="Times New Roman" w:hAnsi="Times New Roman" w:cs="Times New Roman"/>
          <w:sz w:val="24"/>
          <w:szCs w:val="24"/>
        </w:rPr>
        <w:t xml:space="preserve">1 different census tracts. </w:t>
      </w:r>
      <w:r w:rsidR="001C672D" w:rsidRPr="00CD3635">
        <w:rPr>
          <w:rFonts w:ascii="Times New Roman" w:hAnsi="Times New Roman" w:cs="Times New Roman"/>
          <w:sz w:val="24"/>
          <w:szCs w:val="24"/>
        </w:rPr>
        <w:t xml:space="preserve">Some of the </w:t>
      </w:r>
      <w:r w:rsidR="006C18EC" w:rsidRPr="00CD3635">
        <w:rPr>
          <w:rFonts w:ascii="Times New Roman" w:hAnsi="Times New Roman" w:cs="Times New Roman"/>
          <w:sz w:val="24"/>
          <w:szCs w:val="24"/>
        </w:rPr>
        <w:t>users’</w:t>
      </w:r>
      <w:r w:rsidR="001C672D" w:rsidRPr="00CD3635">
        <w:rPr>
          <w:rFonts w:ascii="Times New Roman" w:hAnsi="Times New Roman" w:cs="Times New Roman"/>
          <w:sz w:val="24"/>
          <w:szCs w:val="24"/>
        </w:rPr>
        <w:t xml:space="preserve"> home locations and their travelled destinations inside Florida </w:t>
      </w:r>
      <w:r w:rsidR="006C18EC" w:rsidRPr="00CD3635">
        <w:rPr>
          <w:rFonts w:ascii="Times New Roman" w:hAnsi="Times New Roman" w:cs="Times New Roman"/>
          <w:sz w:val="24"/>
          <w:szCs w:val="24"/>
        </w:rPr>
        <w:t>are</w:t>
      </w:r>
      <w:r w:rsidR="001C672D" w:rsidRPr="00CD3635">
        <w:rPr>
          <w:rFonts w:ascii="Times New Roman" w:hAnsi="Times New Roman" w:cs="Times New Roman"/>
          <w:sz w:val="24"/>
          <w:szCs w:val="24"/>
        </w:rPr>
        <w:t xml:space="preserve"> </w:t>
      </w:r>
      <w:r w:rsidR="00243D04">
        <w:rPr>
          <w:rFonts w:ascii="Times New Roman" w:hAnsi="Times New Roman" w:cs="Times New Roman"/>
          <w:sz w:val="24"/>
          <w:szCs w:val="24"/>
        </w:rPr>
        <w:t>shown</w:t>
      </w:r>
      <w:r w:rsidR="001C672D" w:rsidRPr="00CD3635">
        <w:rPr>
          <w:rFonts w:ascii="Times New Roman" w:hAnsi="Times New Roman" w:cs="Times New Roman"/>
          <w:sz w:val="24"/>
          <w:szCs w:val="24"/>
        </w:rPr>
        <w:t xml:space="preserve"> in Figure 1.</w:t>
      </w:r>
    </w:p>
    <w:p w14:paraId="34FE84A6" w14:textId="578EA467" w:rsidR="007E52D1" w:rsidRPr="00CD3635" w:rsidRDefault="008865B6" w:rsidP="00AE6C85">
      <w:pPr>
        <w:autoSpaceDE w:val="0"/>
        <w:autoSpaceDN w:val="0"/>
        <w:adjustRightInd w:val="0"/>
        <w:spacing w:line="240" w:lineRule="auto"/>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824" behindDoc="0" locked="0" layoutInCell="1" allowOverlap="1" wp14:anchorId="2FEC92BC" wp14:editId="23A69F2F">
                <wp:simplePos x="0" y="0"/>
                <wp:positionH relativeFrom="column">
                  <wp:posOffset>1390015</wp:posOffset>
                </wp:positionH>
                <wp:positionV relativeFrom="paragraph">
                  <wp:posOffset>2171329</wp:posOffset>
                </wp:positionV>
                <wp:extent cx="27305" cy="27305"/>
                <wp:effectExtent l="0" t="0" r="10795" b="10795"/>
                <wp:wrapNone/>
                <wp:docPr id="7" name="Oval 7"/>
                <wp:cNvGraphicFramePr/>
                <a:graphic xmlns:a="http://schemas.openxmlformats.org/drawingml/2006/main">
                  <a:graphicData uri="http://schemas.microsoft.com/office/word/2010/wordprocessingShape">
                    <wps:wsp>
                      <wps:cNvSpPr/>
                      <wps:spPr>
                        <a:xfrm>
                          <a:off x="0" y="0"/>
                          <a:ext cx="27305" cy="27305"/>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D71AE" id="Oval 7" o:spid="_x0000_s1026" style="position:absolute;margin-left:109.45pt;margin-top:170.95pt;width:2.15pt;height: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" fillcolor="#00b050" strokecolor="#00b050" strokeweight="2pt"/>
            </w:pict>
          </mc:Fallback>
        </mc:AlternateContent>
      </w:r>
      <w:r>
        <w:rPr>
          <w:rFonts w:ascii="Times New Roman" w:hAnsi="Times New Roman" w:cs="Times New Roman"/>
          <w:noProof/>
          <w:sz w:val="24"/>
        </w:rPr>
        <mc:AlternateContent>
          <mc:Choice Requires="wpg">
            <w:drawing>
              <wp:anchor distT="0" distB="0" distL="114300" distR="114300" simplePos="0" relativeHeight="251658752" behindDoc="0" locked="0" layoutInCell="1" allowOverlap="1" wp14:anchorId="10B8F7AC" wp14:editId="4A3590E9">
                <wp:simplePos x="0" y="0"/>
                <wp:positionH relativeFrom="column">
                  <wp:posOffset>1357630</wp:posOffset>
                </wp:positionH>
                <wp:positionV relativeFrom="paragraph">
                  <wp:posOffset>1937756</wp:posOffset>
                </wp:positionV>
                <wp:extent cx="95250" cy="104775"/>
                <wp:effectExtent l="0" t="0" r="19050" b="28575"/>
                <wp:wrapNone/>
                <wp:docPr id="8" name="Group 8"/>
                <wp:cNvGraphicFramePr/>
                <a:graphic xmlns:a="http://schemas.openxmlformats.org/drawingml/2006/main">
                  <a:graphicData uri="http://schemas.microsoft.com/office/word/2010/wordprocessingGroup">
                    <wpg:wgp>
                      <wpg:cNvGrpSpPr/>
                      <wpg:grpSpPr>
                        <a:xfrm>
                          <a:off x="0" y="0"/>
                          <a:ext cx="95250" cy="104775"/>
                          <a:chOff x="0" y="0"/>
                          <a:chExt cx="95250" cy="104775"/>
                        </a:xfrm>
                      </wpg:grpSpPr>
                      <wps:wsp>
                        <wps:cNvPr id="4" name="Oval 4"/>
                        <wps:cNvSpPr/>
                        <wps:spPr>
                          <a:xfrm>
                            <a:off x="0" y="0"/>
                            <a:ext cx="95250" cy="104775"/>
                          </a:xfrm>
                          <a:prstGeom prst="ellipse">
                            <a:avLst/>
                          </a:prstGeom>
                          <a:solidFill>
                            <a:srgbClr val="FF0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4670" y="39003"/>
                            <a:ext cx="27432" cy="27432"/>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2C29CC" id="Group 8" o:spid="_x0000_s1026" style="position:absolute;margin-left:106.9pt;margin-top:152.6pt;width:7.5pt;height:8.25pt;z-index:251658752" coordsize="952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">
                <v:oval id="Oval 4" o:spid="_x0000_s1027" style="position:absolute;width:95250;height:10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" fillcolor="red" strokecolor="#e36c0a [2409]" strokeweight="2pt"/>
                <v:oval id="Oval 6" o:spid="_x0000_s1028" style="position:absolute;left:34670;top:39003;width:27432;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" fillcolor="#00b050" strokecolor="#00b050" strokeweight="2pt"/>
              </v:group>
            </w:pict>
          </mc:Fallback>
        </mc:AlternateContent>
      </w:r>
      <w:r w:rsidR="009003BB">
        <w:rPr>
          <w:rFonts w:ascii="Times New Roman" w:hAnsi="Times New Roman" w:cs="Times New Roman"/>
          <w:noProof/>
          <w:sz w:val="24"/>
        </w:rPr>
        <mc:AlternateContent>
          <mc:Choice Requires="wps">
            <w:drawing>
              <wp:anchor distT="0" distB="0" distL="114300" distR="114300" simplePos="0" relativeHeight="251655680" behindDoc="0" locked="0" layoutInCell="1" allowOverlap="1" wp14:anchorId="06960270" wp14:editId="04051563">
                <wp:simplePos x="0" y="0"/>
                <wp:positionH relativeFrom="column">
                  <wp:posOffset>1266825</wp:posOffset>
                </wp:positionH>
                <wp:positionV relativeFrom="paragraph">
                  <wp:posOffset>1676400</wp:posOffset>
                </wp:positionV>
                <wp:extent cx="1581150" cy="895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1150" cy="895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A5C7A" w14:textId="20371464" w:rsidR="00EF614E" w:rsidRPr="008865B6" w:rsidRDefault="00EF614E" w:rsidP="00467DF0">
                            <w:pPr>
                              <w:spacing w:after="0"/>
                              <w:rPr>
                                <w:rFonts w:ascii="Times New Roman" w:hAnsi="Times New Roman" w:cs="Times New Roman"/>
                              </w:rPr>
                            </w:pPr>
                            <w:r w:rsidRPr="008865B6">
                              <w:rPr>
                                <w:rFonts w:ascii="Times New Roman" w:hAnsi="Times New Roman" w:cs="Times New Roman"/>
                              </w:rPr>
                              <w:t xml:space="preserve">Legends     </w:t>
                            </w:r>
                          </w:p>
                          <w:p w14:paraId="7908C637" w14:textId="5D27AE1B" w:rsidR="00EF614E" w:rsidRPr="008865B6" w:rsidRDefault="00EF614E" w:rsidP="00467DF0">
                            <w:pPr>
                              <w:spacing w:after="0"/>
                              <w:rPr>
                                <w:rFonts w:ascii="Times New Roman" w:hAnsi="Times New Roman" w:cs="Times New Roman"/>
                              </w:rPr>
                            </w:pPr>
                            <w:r w:rsidRPr="008865B6">
                              <w:rPr>
                                <w:rFonts w:ascii="Times New Roman" w:hAnsi="Times New Roman" w:cs="Times New Roman"/>
                              </w:rPr>
                              <w:t xml:space="preserve">    Home Location</w:t>
                            </w:r>
                          </w:p>
                          <w:p w14:paraId="42B56BC4" w14:textId="695317A7" w:rsidR="00EF614E" w:rsidRPr="008865B6" w:rsidRDefault="00EF614E" w:rsidP="00467DF0">
                            <w:pPr>
                              <w:spacing w:after="0"/>
                              <w:rPr>
                                <w:rFonts w:ascii="Times New Roman" w:hAnsi="Times New Roman" w:cs="Times New Roman"/>
                              </w:rPr>
                            </w:pPr>
                            <w:r w:rsidRPr="008865B6">
                              <w:rPr>
                                <w:rFonts w:ascii="Times New Roman" w:hAnsi="Times New Roman" w:cs="Times New Roman"/>
                              </w:rPr>
                              <w:t xml:space="preserve">    Destination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60270" id="_x0000_t202" coordsize="21600,21600" o:spt="202" path="m,l,21600r21600,l21600,xe">
                <v:stroke joinstyle="miter"/>
                <v:path gradientshapeok="t" o:connecttype="rect"/>
              </v:shapetype>
              <v:shape id="Text Box 1" o:spid="_x0000_s1026" type="#_x0000_t202" style="position:absolute;left:0;text-align:left;margin-left:99.75pt;margin-top:132pt;width:124.5pt;height:7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" fillcolor="white [3201]" stroked="f" strokeweight=".5pt">
                <v:textbox>
                  <w:txbxContent>
                    <w:p w14:paraId="32BA5C7A" w14:textId="20371464" w:rsidR="00EF614E" w:rsidRPr="008865B6" w:rsidRDefault="00EF614E" w:rsidP="00467DF0">
                      <w:pPr>
                        <w:spacing w:after="0"/>
                        <w:rPr>
                          <w:rFonts w:ascii="Times New Roman" w:hAnsi="Times New Roman" w:cs="Times New Roman"/>
                        </w:rPr>
                      </w:pPr>
                      <w:r w:rsidRPr="008865B6">
                        <w:rPr>
                          <w:rFonts w:ascii="Times New Roman" w:hAnsi="Times New Roman" w:cs="Times New Roman"/>
                        </w:rPr>
                        <w:t xml:space="preserve">Legends     </w:t>
                      </w:r>
                    </w:p>
                    <w:p w14:paraId="7908C637" w14:textId="5D27AE1B" w:rsidR="00EF614E" w:rsidRPr="008865B6" w:rsidRDefault="00EF614E" w:rsidP="00467DF0">
                      <w:pPr>
                        <w:spacing w:after="0"/>
                        <w:rPr>
                          <w:rFonts w:ascii="Times New Roman" w:hAnsi="Times New Roman" w:cs="Times New Roman"/>
                        </w:rPr>
                      </w:pPr>
                      <w:r w:rsidRPr="008865B6">
                        <w:rPr>
                          <w:rFonts w:ascii="Times New Roman" w:hAnsi="Times New Roman" w:cs="Times New Roman"/>
                        </w:rPr>
                        <w:t xml:space="preserve">    Home Location</w:t>
                      </w:r>
                    </w:p>
                    <w:p w14:paraId="42B56BC4" w14:textId="695317A7" w:rsidR="00EF614E" w:rsidRPr="008865B6" w:rsidRDefault="00EF614E" w:rsidP="00467DF0">
                      <w:pPr>
                        <w:spacing w:after="0"/>
                        <w:rPr>
                          <w:rFonts w:ascii="Times New Roman" w:hAnsi="Times New Roman" w:cs="Times New Roman"/>
                        </w:rPr>
                      </w:pPr>
                      <w:r w:rsidRPr="008865B6">
                        <w:rPr>
                          <w:rFonts w:ascii="Times New Roman" w:hAnsi="Times New Roman" w:cs="Times New Roman"/>
                        </w:rPr>
                        <w:t xml:space="preserve">    Destination</w:t>
                      </w:r>
                    </w:p>
                  </w:txbxContent>
                </v:textbox>
              </v:shape>
            </w:pict>
          </mc:Fallback>
        </mc:AlternateContent>
      </w:r>
      <w:r w:rsidR="007E52D1" w:rsidRPr="00CD3635">
        <w:rPr>
          <w:rFonts w:ascii="Times New Roman" w:hAnsi="Times New Roman" w:cs="Times New Roman"/>
          <w:noProof/>
          <w:sz w:val="24"/>
        </w:rPr>
        <w:drawing>
          <wp:inline distT="0" distB="0" distL="0" distR="0" wp14:anchorId="7D46C0AF" wp14:editId="40029FF0">
            <wp:extent cx="3968750" cy="3353540"/>
            <wp:effectExtent l="19050" t="19050" r="1270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36863" t="791" r="-795" b="-1213"/>
                    <a:stretch/>
                  </pic:blipFill>
                  <pic:spPr bwMode="auto">
                    <a:xfrm>
                      <a:off x="0" y="0"/>
                      <a:ext cx="3971038" cy="3355473"/>
                    </a:xfrm>
                    <a:prstGeom prst="rect">
                      <a:avLst/>
                    </a:prstGeom>
                    <a:noFill/>
                    <a:ln w="952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333A1DC" w14:textId="4B68F706" w:rsidR="007E52D1" w:rsidRPr="00CD3635" w:rsidRDefault="007E52D1" w:rsidP="001C672D">
      <w:pPr>
        <w:pStyle w:val="Caption"/>
        <w:spacing w:line="360" w:lineRule="auto"/>
        <w:jc w:val="center"/>
        <w:rPr>
          <w:b w:val="0"/>
          <w:sz w:val="24"/>
          <w:szCs w:val="24"/>
        </w:rPr>
      </w:pPr>
      <w:bookmarkStart w:id="5" w:name="_Toc509503231"/>
      <w:r w:rsidRPr="00CD3635">
        <w:rPr>
          <w:sz w:val="24"/>
          <w:szCs w:val="24"/>
        </w:rPr>
        <w:t>FIGURE</w:t>
      </w:r>
      <w:r w:rsidR="001C672D" w:rsidRPr="00CD3635">
        <w:rPr>
          <w:sz w:val="24"/>
          <w:szCs w:val="24"/>
        </w:rPr>
        <w:t xml:space="preserve"> </w:t>
      </w:r>
      <w:r w:rsidRPr="00CD3635">
        <w:rPr>
          <w:sz w:val="24"/>
          <w:szCs w:val="24"/>
        </w:rPr>
        <w:fldChar w:fldCharType="begin"/>
      </w:r>
      <w:r w:rsidRPr="00CD3635">
        <w:rPr>
          <w:sz w:val="24"/>
          <w:szCs w:val="24"/>
        </w:rPr>
        <w:instrText xml:space="preserve"> SEQ FIGURE_6. \* ARABIC </w:instrText>
      </w:r>
      <w:r w:rsidRPr="00CD3635">
        <w:rPr>
          <w:sz w:val="24"/>
          <w:szCs w:val="24"/>
        </w:rPr>
        <w:fldChar w:fldCharType="separate"/>
      </w:r>
      <w:r w:rsidR="00464647">
        <w:rPr>
          <w:noProof/>
          <w:sz w:val="24"/>
          <w:szCs w:val="24"/>
        </w:rPr>
        <w:t>1</w:t>
      </w:r>
      <w:r w:rsidRPr="00CD3635">
        <w:rPr>
          <w:sz w:val="24"/>
          <w:szCs w:val="24"/>
        </w:rPr>
        <w:fldChar w:fldCharType="end"/>
      </w:r>
      <w:r w:rsidRPr="00CD3635">
        <w:rPr>
          <w:sz w:val="24"/>
          <w:szCs w:val="24"/>
        </w:rPr>
        <w:t xml:space="preserve">:  </w:t>
      </w:r>
      <w:r w:rsidRPr="00CD3635">
        <w:rPr>
          <w:b w:val="0"/>
          <w:sz w:val="24"/>
          <w:szCs w:val="24"/>
        </w:rPr>
        <w:t>Merging user home and destination with census tracts.</w:t>
      </w:r>
      <w:bookmarkEnd w:id="5"/>
    </w:p>
    <w:p w14:paraId="0ED52853" w14:textId="70B4642E" w:rsidR="007E52D1" w:rsidRDefault="007E52D1" w:rsidP="001A1FA7">
      <w:pPr>
        <w:autoSpaceDE w:val="0"/>
        <w:autoSpaceDN w:val="0"/>
        <w:adjustRightInd w:val="0"/>
        <w:spacing w:after="120" w:line="360" w:lineRule="auto"/>
        <w:ind w:firstLine="360"/>
        <w:jc w:val="both"/>
        <w:rPr>
          <w:rFonts w:ascii="Times New Roman" w:hAnsi="Times New Roman" w:cs="Times New Roman"/>
          <w:sz w:val="24"/>
        </w:rPr>
      </w:pPr>
      <w:r w:rsidRPr="00CD3635">
        <w:rPr>
          <w:rFonts w:ascii="Times New Roman" w:hAnsi="Times New Roman" w:cs="Times New Roman"/>
          <w:sz w:val="24"/>
        </w:rPr>
        <w:t xml:space="preserve">We </w:t>
      </w:r>
      <w:r w:rsidR="003971CC">
        <w:rPr>
          <w:rFonts w:ascii="Times New Roman" w:hAnsi="Times New Roman" w:cs="Times New Roman"/>
          <w:sz w:val="24"/>
        </w:rPr>
        <w:t>only retained</w:t>
      </w:r>
      <w:r w:rsidR="003971CC" w:rsidRPr="00CD3635">
        <w:rPr>
          <w:rFonts w:ascii="Times New Roman" w:hAnsi="Times New Roman" w:cs="Times New Roman"/>
          <w:sz w:val="24"/>
        </w:rPr>
        <w:t xml:space="preserve"> </w:t>
      </w:r>
      <w:r w:rsidRPr="00CD3635">
        <w:rPr>
          <w:rFonts w:ascii="Times New Roman" w:hAnsi="Times New Roman" w:cs="Times New Roman"/>
          <w:sz w:val="24"/>
        </w:rPr>
        <w:t xml:space="preserve">the destinations </w:t>
      </w:r>
      <w:r w:rsidR="003971CC">
        <w:rPr>
          <w:rFonts w:ascii="Times New Roman" w:hAnsi="Times New Roman" w:cs="Times New Roman"/>
          <w:sz w:val="24"/>
        </w:rPr>
        <w:t>that</w:t>
      </w:r>
      <w:r w:rsidR="003971CC" w:rsidRPr="00CD3635">
        <w:rPr>
          <w:rFonts w:ascii="Times New Roman" w:hAnsi="Times New Roman" w:cs="Times New Roman"/>
          <w:sz w:val="24"/>
        </w:rPr>
        <w:t xml:space="preserve"> </w:t>
      </w:r>
      <w:r w:rsidRPr="00CD3635">
        <w:rPr>
          <w:rFonts w:ascii="Times New Roman" w:hAnsi="Times New Roman" w:cs="Times New Roman"/>
          <w:sz w:val="24"/>
        </w:rPr>
        <w:t>ma</w:t>
      </w:r>
      <w:r w:rsidR="00AF2E8F">
        <w:rPr>
          <w:rFonts w:ascii="Times New Roman" w:hAnsi="Times New Roman" w:cs="Times New Roman"/>
          <w:sz w:val="24"/>
        </w:rPr>
        <w:t>de</w:t>
      </w:r>
      <w:r w:rsidRPr="00CD3635">
        <w:rPr>
          <w:rFonts w:ascii="Times New Roman" w:hAnsi="Times New Roman" w:cs="Times New Roman"/>
          <w:sz w:val="24"/>
        </w:rPr>
        <w:t xml:space="preserve"> sense based on timeline analyses. </w:t>
      </w:r>
      <w:r w:rsidR="009C4645">
        <w:rPr>
          <w:rFonts w:ascii="Times New Roman" w:hAnsi="Times New Roman" w:cs="Times New Roman"/>
          <w:sz w:val="24"/>
        </w:rPr>
        <w:t>From a user’s destination set, w</w:t>
      </w:r>
      <w:r w:rsidR="00BA5EAB">
        <w:rPr>
          <w:rFonts w:ascii="Times New Roman" w:hAnsi="Times New Roman" w:cs="Times New Roman"/>
          <w:sz w:val="24"/>
        </w:rPr>
        <w:t>e excluded any location if he/she</w:t>
      </w:r>
      <w:r w:rsidR="006C18EC" w:rsidRPr="00CD3635">
        <w:rPr>
          <w:rFonts w:ascii="Times New Roman" w:hAnsi="Times New Roman" w:cs="Times New Roman"/>
          <w:sz w:val="24"/>
        </w:rPr>
        <w:t xml:space="preserve"> posted several </w:t>
      </w:r>
      <w:r w:rsidR="006C18EC">
        <w:rPr>
          <w:rFonts w:ascii="Times New Roman" w:hAnsi="Times New Roman" w:cs="Times New Roman"/>
          <w:sz w:val="24"/>
        </w:rPr>
        <w:t>tweets</w:t>
      </w:r>
      <w:r w:rsidR="006C18EC" w:rsidRPr="00CD3635">
        <w:rPr>
          <w:rFonts w:ascii="Times New Roman" w:hAnsi="Times New Roman" w:cs="Times New Roman"/>
          <w:sz w:val="24"/>
        </w:rPr>
        <w:t xml:space="preserve"> </w:t>
      </w:r>
      <w:r w:rsidRPr="00CD3635">
        <w:rPr>
          <w:rFonts w:ascii="Times New Roman" w:hAnsi="Times New Roman" w:cs="Times New Roman"/>
          <w:sz w:val="24"/>
        </w:rPr>
        <w:t xml:space="preserve">within </w:t>
      </w:r>
      <w:r w:rsidR="00FF6F08">
        <w:rPr>
          <w:rFonts w:ascii="Times New Roman" w:hAnsi="Times New Roman" w:cs="Times New Roman"/>
          <w:sz w:val="24"/>
        </w:rPr>
        <w:t xml:space="preserve">a </w:t>
      </w:r>
      <w:r w:rsidRPr="00CD3635">
        <w:rPr>
          <w:rFonts w:ascii="Times New Roman" w:hAnsi="Times New Roman" w:cs="Times New Roman"/>
          <w:sz w:val="24"/>
        </w:rPr>
        <w:t>very short period of time</w:t>
      </w:r>
      <w:r w:rsidR="00BA5EAB">
        <w:rPr>
          <w:rFonts w:ascii="Times New Roman" w:hAnsi="Times New Roman" w:cs="Times New Roman"/>
          <w:sz w:val="24"/>
        </w:rPr>
        <w:t xml:space="preserve"> from that location</w:t>
      </w:r>
      <w:r w:rsidRPr="00CD3635">
        <w:rPr>
          <w:rFonts w:ascii="Times New Roman" w:hAnsi="Times New Roman" w:cs="Times New Roman"/>
          <w:sz w:val="24"/>
        </w:rPr>
        <w:t xml:space="preserve">. </w:t>
      </w:r>
      <w:r w:rsidR="00F7734F">
        <w:rPr>
          <w:rFonts w:ascii="Times New Roman" w:hAnsi="Times New Roman" w:cs="Times New Roman"/>
          <w:sz w:val="24"/>
          <w:szCs w:val="24"/>
        </w:rPr>
        <w:t xml:space="preserve">Out of 44,085 trips, 34,000 trips are used for model estimation and the remaining 10,085 trips are kept for model validation. </w:t>
      </w:r>
      <w:r w:rsidR="003971CC">
        <w:rPr>
          <w:rFonts w:ascii="Times New Roman" w:hAnsi="Times New Roman" w:cs="Times New Roman"/>
          <w:sz w:val="24"/>
        </w:rPr>
        <w:t>To reduce computational burden for estimating the discrete choice model, we employed a choice set size of 30 census tracts. For th</w:t>
      </w:r>
      <w:r w:rsidR="000F4D95">
        <w:rPr>
          <w:rFonts w:ascii="Times New Roman" w:hAnsi="Times New Roman" w:cs="Times New Roman"/>
          <w:sz w:val="24"/>
        </w:rPr>
        <w:t>ese</w:t>
      </w:r>
      <w:r w:rsidR="003971CC">
        <w:rPr>
          <w:rFonts w:ascii="Times New Roman" w:hAnsi="Times New Roman" w:cs="Times New Roman"/>
          <w:sz w:val="24"/>
        </w:rPr>
        <w:t xml:space="preserve"> purpose</w:t>
      </w:r>
      <w:r w:rsidR="001A1FA7">
        <w:rPr>
          <w:rFonts w:ascii="Times New Roman" w:hAnsi="Times New Roman" w:cs="Times New Roman"/>
          <w:sz w:val="24"/>
        </w:rPr>
        <w:t>s</w:t>
      </w:r>
      <w:r w:rsidR="003971CC">
        <w:rPr>
          <w:rFonts w:ascii="Times New Roman" w:hAnsi="Times New Roman" w:cs="Times New Roman"/>
          <w:sz w:val="24"/>
        </w:rPr>
        <w:t>, for every destination choice record, the choice set is created by adding 29</w:t>
      </w:r>
      <w:r w:rsidRPr="00CD3635">
        <w:rPr>
          <w:rFonts w:ascii="Times New Roman" w:hAnsi="Times New Roman" w:cs="Times New Roman"/>
          <w:sz w:val="24"/>
        </w:rPr>
        <w:t xml:space="preserve"> </w:t>
      </w:r>
      <w:r w:rsidR="00DD5826">
        <w:rPr>
          <w:rFonts w:ascii="Times New Roman" w:hAnsi="Times New Roman" w:cs="Times New Roman"/>
          <w:sz w:val="24"/>
        </w:rPr>
        <w:t xml:space="preserve">randomly </w:t>
      </w:r>
      <w:r w:rsidRPr="00CD3635">
        <w:rPr>
          <w:rFonts w:ascii="Times New Roman" w:hAnsi="Times New Roman" w:cs="Times New Roman"/>
          <w:sz w:val="24"/>
        </w:rPr>
        <w:t>drawn census tracts as alternative</w:t>
      </w:r>
      <w:r w:rsidR="003971CC">
        <w:rPr>
          <w:rFonts w:ascii="Times New Roman" w:hAnsi="Times New Roman" w:cs="Times New Roman"/>
          <w:sz w:val="24"/>
        </w:rPr>
        <w:t>s</w:t>
      </w:r>
      <w:r w:rsidRPr="00CD3635">
        <w:rPr>
          <w:rFonts w:ascii="Times New Roman" w:hAnsi="Times New Roman" w:cs="Times New Roman"/>
          <w:sz w:val="24"/>
        </w:rPr>
        <w:t xml:space="preserve">. </w:t>
      </w:r>
    </w:p>
    <w:p w14:paraId="4C34E9D9" w14:textId="1E57795B" w:rsidR="004C21A3" w:rsidRPr="00CD3635" w:rsidRDefault="004C21A3" w:rsidP="001A1FA7">
      <w:pPr>
        <w:autoSpaceDE w:val="0"/>
        <w:autoSpaceDN w:val="0"/>
        <w:adjustRightInd w:val="0"/>
        <w:spacing w:after="120" w:line="360" w:lineRule="auto"/>
        <w:ind w:firstLine="360"/>
        <w:jc w:val="both"/>
        <w:rPr>
          <w:rFonts w:ascii="Times New Roman" w:hAnsi="Times New Roman" w:cs="Times New Roman"/>
          <w:sz w:val="24"/>
        </w:rPr>
      </w:pPr>
      <w:r w:rsidRPr="004C21A3">
        <w:rPr>
          <w:rFonts w:ascii="Times New Roman" w:hAnsi="Times New Roman" w:cs="Times New Roman"/>
          <w:sz w:val="24"/>
        </w:rPr>
        <w:t xml:space="preserve">Several earlier studies have shown that </w:t>
      </w:r>
      <w:r w:rsidR="00BC1F38">
        <w:rPr>
          <w:rFonts w:ascii="Times New Roman" w:hAnsi="Times New Roman" w:cs="Times New Roman"/>
          <w:sz w:val="24"/>
        </w:rPr>
        <w:t xml:space="preserve">a </w:t>
      </w:r>
      <w:r w:rsidRPr="004C21A3">
        <w:rPr>
          <w:rFonts w:ascii="Times New Roman" w:hAnsi="Times New Roman" w:cs="Times New Roman"/>
          <w:sz w:val="24"/>
        </w:rPr>
        <w:t xml:space="preserve">choice set </w:t>
      </w:r>
      <w:r w:rsidR="00BC1F38">
        <w:rPr>
          <w:rFonts w:ascii="Times New Roman" w:hAnsi="Times New Roman" w:cs="Times New Roman"/>
          <w:sz w:val="24"/>
        </w:rPr>
        <w:t xml:space="preserve">of </w:t>
      </w:r>
      <w:r w:rsidRPr="004C21A3">
        <w:rPr>
          <w:rFonts w:ascii="Times New Roman" w:hAnsi="Times New Roman" w:cs="Times New Roman"/>
          <w:sz w:val="24"/>
        </w:rPr>
        <w:t xml:space="preserve">size 30 </w:t>
      </w:r>
      <w:r w:rsidR="00BC1F38">
        <w:rPr>
          <w:rFonts w:ascii="Times New Roman" w:hAnsi="Times New Roman" w:cs="Times New Roman"/>
          <w:sz w:val="24"/>
        </w:rPr>
        <w:t>is</w:t>
      </w:r>
      <w:r w:rsidRPr="004C21A3">
        <w:rPr>
          <w:rFonts w:ascii="Times New Roman" w:hAnsi="Times New Roman" w:cs="Times New Roman"/>
          <w:sz w:val="24"/>
        </w:rPr>
        <w:t xml:space="preserve"> adequate for sampling in MNL models (see Nerella and Bhat, 2004; P</w:t>
      </w:r>
      <w:r w:rsidR="000F5734">
        <w:rPr>
          <w:rFonts w:ascii="Times New Roman" w:hAnsi="Times New Roman" w:cs="Times New Roman"/>
          <w:sz w:val="24"/>
        </w:rPr>
        <w:t>o</w:t>
      </w:r>
      <w:r w:rsidRPr="004C21A3">
        <w:rPr>
          <w:rFonts w:ascii="Times New Roman" w:hAnsi="Times New Roman" w:cs="Times New Roman"/>
          <w:sz w:val="24"/>
        </w:rPr>
        <w:t xml:space="preserve">zsgay and Bhat, 2001; Faghih-Imani and Eluru, 2015 for examples). In our context, the choice set size was determined based on the complexity of model estimation and model run times. In a recent paper, Faghih-Imani and Eluru </w:t>
      </w:r>
      <w:r w:rsidR="002E3761">
        <w:rPr>
          <w:rFonts w:ascii="Times New Roman" w:hAnsi="Times New Roman" w:cs="Times New Roman"/>
          <w:sz w:val="24"/>
        </w:rPr>
        <w:t>(</w:t>
      </w:r>
      <w:r w:rsidRPr="004C21A3">
        <w:rPr>
          <w:rFonts w:ascii="Times New Roman" w:hAnsi="Times New Roman" w:cs="Times New Roman"/>
          <w:sz w:val="24"/>
        </w:rPr>
        <w:t>201</w:t>
      </w:r>
      <w:r w:rsidR="002E3761">
        <w:rPr>
          <w:rFonts w:ascii="Times New Roman" w:hAnsi="Times New Roman" w:cs="Times New Roman"/>
          <w:sz w:val="24"/>
        </w:rPr>
        <w:t>7)</w:t>
      </w:r>
      <w:r w:rsidRPr="004C21A3">
        <w:rPr>
          <w:rFonts w:ascii="Times New Roman" w:hAnsi="Times New Roman" w:cs="Times New Roman"/>
          <w:sz w:val="24"/>
        </w:rPr>
        <w:t xml:space="preserve"> tested the impact of sampling within a latent segmentation multinomial logit and found that the </w:t>
      </w:r>
      <w:r w:rsidRPr="004C21A3">
        <w:rPr>
          <w:rFonts w:ascii="Times New Roman" w:hAnsi="Times New Roman" w:cs="Times New Roman"/>
          <w:sz w:val="24"/>
        </w:rPr>
        <w:lastRenderedPageBreak/>
        <w:t>choice set size of 30 performed as well as the choice sets with larger number of alternatives (60 and 120). Based on these findings</w:t>
      </w:r>
      <w:r w:rsidR="002E3761">
        <w:rPr>
          <w:rFonts w:ascii="Times New Roman" w:hAnsi="Times New Roman" w:cs="Times New Roman"/>
          <w:sz w:val="24"/>
        </w:rPr>
        <w:t>,</w:t>
      </w:r>
      <w:r w:rsidRPr="004C21A3">
        <w:rPr>
          <w:rFonts w:ascii="Times New Roman" w:hAnsi="Times New Roman" w:cs="Times New Roman"/>
          <w:sz w:val="24"/>
        </w:rPr>
        <w:t xml:space="preserve"> we employ</w:t>
      </w:r>
      <w:r w:rsidR="00AF2E8F">
        <w:rPr>
          <w:rFonts w:ascii="Times New Roman" w:hAnsi="Times New Roman" w:cs="Times New Roman"/>
          <w:sz w:val="24"/>
        </w:rPr>
        <w:t>ed</w:t>
      </w:r>
      <w:r w:rsidRPr="004C21A3">
        <w:rPr>
          <w:rFonts w:ascii="Times New Roman" w:hAnsi="Times New Roman" w:cs="Times New Roman"/>
          <w:sz w:val="24"/>
        </w:rPr>
        <w:t xml:space="preserve"> a choice set size of 30.</w:t>
      </w:r>
    </w:p>
    <w:p w14:paraId="2278C2DC" w14:textId="6D635BDC" w:rsidR="007E52D1" w:rsidRPr="00CD3635" w:rsidRDefault="007E52D1" w:rsidP="00AF2E8F">
      <w:pPr>
        <w:autoSpaceDE w:val="0"/>
        <w:autoSpaceDN w:val="0"/>
        <w:adjustRightInd w:val="0"/>
        <w:spacing w:after="120" w:line="360" w:lineRule="auto"/>
        <w:ind w:firstLine="360"/>
        <w:rPr>
          <w:rFonts w:ascii="Times New Roman" w:hAnsi="Times New Roman" w:cs="Times New Roman"/>
          <w:sz w:val="24"/>
        </w:rPr>
      </w:pPr>
      <w:r w:rsidRPr="00CD3635">
        <w:rPr>
          <w:rFonts w:ascii="Times New Roman" w:hAnsi="Times New Roman" w:cs="Times New Roman"/>
          <w:sz w:val="24"/>
        </w:rPr>
        <w:t>The variables we extracted include:</w:t>
      </w:r>
    </w:p>
    <w:p w14:paraId="0DD82913" w14:textId="77777777" w:rsidR="007E52D1" w:rsidRPr="00CD3635" w:rsidRDefault="007E52D1" w:rsidP="009C305B">
      <w:pPr>
        <w:numPr>
          <w:ilvl w:val="0"/>
          <w:numId w:val="9"/>
        </w:numPr>
        <w:autoSpaceDE w:val="0"/>
        <w:autoSpaceDN w:val="0"/>
        <w:adjustRightInd w:val="0"/>
        <w:spacing w:after="120" w:line="360" w:lineRule="auto"/>
        <w:jc w:val="both"/>
        <w:rPr>
          <w:rFonts w:ascii="Times New Roman" w:hAnsi="Times New Roman" w:cs="Times New Roman"/>
          <w:sz w:val="24"/>
        </w:rPr>
      </w:pPr>
      <w:r w:rsidRPr="00CD3635">
        <w:rPr>
          <w:rFonts w:ascii="Times New Roman" w:hAnsi="Times New Roman" w:cs="Times New Roman"/>
          <w:sz w:val="24"/>
        </w:rPr>
        <w:t xml:space="preserve">User age (divided into </w:t>
      </w:r>
      <w:r w:rsidR="00387FE8" w:rsidRPr="00CD3635">
        <w:rPr>
          <w:rFonts w:ascii="Times New Roman" w:hAnsi="Times New Roman" w:cs="Times New Roman"/>
          <w:sz w:val="24"/>
        </w:rPr>
        <w:t>5</w:t>
      </w:r>
      <w:r w:rsidRPr="00CD3635">
        <w:rPr>
          <w:rFonts w:ascii="Times New Roman" w:hAnsi="Times New Roman" w:cs="Times New Roman"/>
          <w:sz w:val="24"/>
        </w:rPr>
        <w:t xml:space="preserve"> Age groups: upto </w:t>
      </w:r>
      <w:r w:rsidR="00387FE8" w:rsidRPr="00CD3635">
        <w:rPr>
          <w:rFonts w:ascii="Times New Roman" w:hAnsi="Times New Roman" w:cs="Times New Roman"/>
          <w:sz w:val="24"/>
        </w:rPr>
        <w:t>15</w:t>
      </w:r>
      <w:r w:rsidRPr="00CD3635">
        <w:rPr>
          <w:rFonts w:ascii="Times New Roman" w:hAnsi="Times New Roman" w:cs="Times New Roman"/>
          <w:sz w:val="24"/>
        </w:rPr>
        <w:t>, 16-2</w:t>
      </w:r>
      <w:r w:rsidR="00387FE8" w:rsidRPr="00CD3635">
        <w:rPr>
          <w:rFonts w:ascii="Times New Roman" w:hAnsi="Times New Roman" w:cs="Times New Roman"/>
          <w:sz w:val="24"/>
        </w:rPr>
        <w:t>5</w:t>
      </w:r>
      <w:r w:rsidRPr="00CD3635">
        <w:rPr>
          <w:rFonts w:ascii="Times New Roman" w:hAnsi="Times New Roman" w:cs="Times New Roman"/>
          <w:sz w:val="24"/>
        </w:rPr>
        <w:t>, 26-40, 41-</w:t>
      </w:r>
      <w:r w:rsidR="00387FE8" w:rsidRPr="00CD3635">
        <w:rPr>
          <w:rFonts w:ascii="Times New Roman" w:hAnsi="Times New Roman" w:cs="Times New Roman"/>
          <w:sz w:val="24"/>
        </w:rPr>
        <w:t>55</w:t>
      </w:r>
      <w:r w:rsidRPr="00CD3635">
        <w:rPr>
          <w:rFonts w:ascii="Times New Roman" w:hAnsi="Times New Roman" w:cs="Times New Roman"/>
          <w:sz w:val="24"/>
        </w:rPr>
        <w:t xml:space="preserve">, </w:t>
      </w:r>
      <w:r w:rsidR="00387FE8" w:rsidRPr="00CD3635">
        <w:rPr>
          <w:rFonts w:ascii="Times New Roman" w:hAnsi="Times New Roman" w:cs="Times New Roman"/>
          <w:sz w:val="24"/>
        </w:rPr>
        <w:t>5</w:t>
      </w:r>
      <w:r w:rsidRPr="00CD3635">
        <w:rPr>
          <w:rFonts w:ascii="Times New Roman" w:hAnsi="Times New Roman" w:cs="Times New Roman"/>
          <w:sz w:val="24"/>
        </w:rPr>
        <w:t>6 and above)</w:t>
      </w:r>
      <w:r w:rsidR="00387FE8" w:rsidRPr="00CD3635">
        <w:rPr>
          <w:rFonts w:ascii="Times New Roman" w:hAnsi="Times New Roman" w:cs="Times New Roman"/>
          <w:sz w:val="24"/>
        </w:rPr>
        <w:t>, and u</w:t>
      </w:r>
      <w:r w:rsidRPr="00CD3635">
        <w:rPr>
          <w:rFonts w:ascii="Times New Roman" w:hAnsi="Times New Roman" w:cs="Times New Roman"/>
          <w:sz w:val="24"/>
        </w:rPr>
        <w:t xml:space="preserve">ser gender </w:t>
      </w:r>
      <w:r w:rsidR="003E448F" w:rsidRPr="00CD3635">
        <w:rPr>
          <w:rFonts w:ascii="Times New Roman" w:hAnsi="Times New Roman" w:cs="Times New Roman"/>
          <w:sz w:val="24"/>
        </w:rPr>
        <w:t>from Twitter profile pictures.</w:t>
      </w:r>
    </w:p>
    <w:p w14:paraId="38AC6564" w14:textId="2AE3AFC3" w:rsidR="007E52D1" w:rsidRPr="00CD3635" w:rsidRDefault="007E52D1" w:rsidP="009C305B">
      <w:pPr>
        <w:numPr>
          <w:ilvl w:val="0"/>
          <w:numId w:val="9"/>
        </w:numPr>
        <w:autoSpaceDE w:val="0"/>
        <w:autoSpaceDN w:val="0"/>
        <w:adjustRightInd w:val="0"/>
        <w:spacing w:after="120" w:line="360" w:lineRule="auto"/>
        <w:jc w:val="both"/>
        <w:rPr>
          <w:rFonts w:ascii="Times New Roman" w:hAnsi="Times New Roman" w:cs="Times New Roman"/>
          <w:sz w:val="24"/>
        </w:rPr>
      </w:pPr>
      <w:r w:rsidRPr="00CD3635">
        <w:rPr>
          <w:rFonts w:ascii="Times New Roman" w:hAnsi="Times New Roman" w:cs="Times New Roman"/>
          <w:sz w:val="24"/>
        </w:rPr>
        <w:t xml:space="preserve">Per-capita income (individual mean, </w:t>
      </w:r>
      <w:r w:rsidR="001A47DD" w:rsidRPr="00CD3635">
        <w:rPr>
          <w:rFonts w:ascii="Times New Roman" w:hAnsi="Times New Roman" w:cs="Times New Roman"/>
          <w:sz w:val="24"/>
        </w:rPr>
        <w:t>5</w:t>
      </w:r>
      <w:r w:rsidR="00FF6F08">
        <w:rPr>
          <w:rFonts w:ascii="Times New Roman" w:hAnsi="Times New Roman" w:cs="Times New Roman"/>
          <w:sz w:val="24"/>
        </w:rPr>
        <w:t>-</w:t>
      </w:r>
      <w:r w:rsidRPr="00CD3635">
        <w:rPr>
          <w:rFonts w:ascii="Times New Roman" w:hAnsi="Times New Roman" w:cs="Times New Roman"/>
          <w:sz w:val="24"/>
        </w:rPr>
        <w:t>year estimate) in 1000 USD.</w:t>
      </w:r>
    </w:p>
    <w:p w14:paraId="48BA7C9A" w14:textId="55A73037" w:rsidR="007E52D1" w:rsidRPr="00CD3635" w:rsidRDefault="007E52D1" w:rsidP="009C305B">
      <w:pPr>
        <w:numPr>
          <w:ilvl w:val="0"/>
          <w:numId w:val="9"/>
        </w:numPr>
        <w:autoSpaceDE w:val="0"/>
        <w:autoSpaceDN w:val="0"/>
        <w:adjustRightInd w:val="0"/>
        <w:spacing w:after="120" w:line="360" w:lineRule="auto"/>
        <w:jc w:val="both"/>
        <w:rPr>
          <w:rFonts w:ascii="Times New Roman" w:hAnsi="Times New Roman" w:cs="Times New Roman"/>
          <w:sz w:val="24"/>
        </w:rPr>
      </w:pPr>
      <w:r w:rsidRPr="00CD3635">
        <w:rPr>
          <w:rFonts w:ascii="Times New Roman" w:hAnsi="Times New Roman" w:cs="Times New Roman"/>
          <w:sz w:val="24"/>
        </w:rPr>
        <w:t>Number of civic center</w:t>
      </w:r>
      <w:r w:rsidR="003971CC">
        <w:rPr>
          <w:rFonts w:ascii="Times New Roman" w:hAnsi="Times New Roman" w:cs="Times New Roman"/>
          <w:sz w:val="24"/>
        </w:rPr>
        <w:t>s</w:t>
      </w:r>
      <w:r w:rsidRPr="00CD3635">
        <w:rPr>
          <w:rFonts w:ascii="Times New Roman" w:hAnsi="Times New Roman" w:cs="Times New Roman"/>
          <w:sz w:val="24"/>
        </w:rPr>
        <w:t>, schools, hospitals, government building in point shape files.</w:t>
      </w:r>
    </w:p>
    <w:p w14:paraId="354B0087" w14:textId="77777777" w:rsidR="007E52D1" w:rsidRPr="00CD3635" w:rsidRDefault="007E52D1" w:rsidP="009C305B">
      <w:pPr>
        <w:numPr>
          <w:ilvl w:val="0"/>
          <w:numId w:val="9"/>
        </w:numPr>
        <w:autoSpaceDE w:val="0"/>
        <w:autoSpaceDN w:val="0"/>
        <w:adjustRightInd w:val="0"/>
        <w:spacing w:after="120" w:line="360" w:lineRule="auto"/>
        <w:jc w:val="both"/>
        <w:rPr>
          <w:rFonts w:ascii="Times New Roman" w:hAnsi="Times New Roman" w:cs="Times New Roman"/>
          <w:sz w:val="24"/>
        </w:rPr>
      </w:pPr>
      <w:r w:rsidRPr="00CD3635">
        <w:rPr>
          <w:rFonts w:ascii="Times New Roman" w:hAnsi="Times New Roman" w:cs="Times New Roman"/>
          <w:sz w:val="24"/>
        </w:rPr>
        <w:t>Land use types using the area of residential, industrial, inst</w:t>
      </w:r>
      <w:r w:rsidR="003E448F" w:rsidRPr="00CD3635">
        <w:rPr>
          <w:rFonts w:ascii="Times New Roman" w:hAnsi="Times New Roman" w:cs="Times New Roman"/>
          <w:sz w:val="24"/>
        </w:rPr>
        <w:t>itutional, recreational, office, and land</w:t>
      </w:r>
      <w:r w:rsidRPr="00CD3635">
        <w:rPr>
          <w:rFonts w:ascii="Times New Roman" w:hAnsi="Times New Roman" w:cs="Times New Roman"/>
          <w:sz w:val="24"/>
        </w:rPr>
        <w:t xml:space="preserve">use mix of the destination </w:t>
      </w:r>
      <w:r w:rsidR="003E448F" w:rsidRPr="00CD3635">
        <w:rPr>
          <w:rFonts w:ascii="Times New Roman" w:hAnsi="Times New Roman" w:cs="Times New Roman"/>
          <w:sz w:val="24"/>
        </w:rPr>
        <w:t xml:space="preserve">and home </w:t>
      </w:r>
      <w:r w:rsidRPr="00CD3635">
        <w:rPr>
          <w:rFonts w:ascii="Times New Roman" w:hAnsi="Times New Roman" w:cs="Times New Roman"/>
          <w:sz w:val="24"/>
        </w:rPr>
        <w:t>census</w:t>
      </w:r>
      <w:r w:rsidR="003E448F" w:rsidRPr="00CD3635">
        <w:rPr>
          <w:rFonts w:ascii="Times New Roman" w:hAnsi="Times New Roman" w:cs="Times New Roman"/>
          <w:sz w:val="24"/>
        </w:rPr>
        <w:t xml:space="preserve"> tracts</w:t>
      </w:r>
      <w:r w:rsidRPr="00CD3635">
        <w:rPr>
          <w:rFonts w:ascii="Times New Roman" w:hAnsi="Times New Roman" w:cs="Times New Roman"/>
          <w:sz w:val="24"/>
        </w:rPr>
        <w:t>.</w:t>
      </w:r>
    </w:p>
    <w:p w14:paraId="19601A0E" w14:textId="77777777" w:rsidR="007E52D1" w:rsidRDefault="007E52D1" w:rsidP="009C305B">
      <w:pPr>
        <w:numPr>
          <w:ilvl w:val="0"/>
          <w:numId w:val="9"/>
        </w:numPr>
        <w:autoSpaceDE w:val="0"/>
        <w:autoSpaceDN w:val="0"/>
        <w:adjustRightInd w:val="0"/>
        <w:spacing w:after="120" w:line="360" w:lineRule="auto"/>
        <w:jc w:val="both"/>
        <w:rPr>
          <w:rFonts w:ascii="Times New Roman" w:hAnsi="Times New Roman" w:cs="Times New Roman"/>
          <w:sz w:val="24"/>
        </w:rPr>
      </w:pPr>
      <w:r w:rsidRPr="00CD3635">
        <w:rPr>
          <w:rFonts w:ascii="Times New Roman" w:hAnsi="Times New Roman" w:cs="Times New Roman"/>
          <w:sz w:val="24"/>
        </w:rPr>
        <w:t xml:space="preserve">Distance from the </w:t>
      </w:r>
      <w:r w:rsidR="003E448F" w:rsidRPr="00CD3635">
        <w:rPr>
          <w:rFonts w:ascii="Times New Roman" w:hAnsi="Times New Roman" w:cs="Times New Roman"/>
          <w:sz w:val="24"/>
        </w:rPr>
        <w:t xml:space="preserve">center of the </w:t>
      </w:r>
      <w:r w:rsidRPr="00CD3635">
        <w:rPr>
          <w:rFonts w:ascii="Times New Roman" w:hAnsi="Times New Roman" w:cs="Times New Roman"/>
          <w:sz w:val="24"/>
        </w:rPr>
        <w:t xml:space="preserve">home </w:t>
      </w:r>
      <w:r w:rsidR="00CB643B" w:rsidRPr="00CD3635">
        <w:rPr>
          <w:rFonts w:ascii="Times New Roman" w:hAnsi="Times New Roman" w:cs="Times New Roman"/>
          <w:sz w:val="24"/>
        </w:rPr>
        <w:t xml:space="preserve">census tract </w:t>
      </w:r>
      <w:r w:rsidRPr="00CD3635">
        <w:rPr>
          <w:rFonts w:ascii="Times New Roman" w:hAnsi="Times New Roman" w:cs="Times New Roman"/>
          <w:sz w:val="24"/>
        </w:rPr>
        <w:t xml:space="preserve">to </w:t>
      </w:r>
      <w:r w:rsidR="00CB643B" w:rsidRPr="00CD3635">
        <w:rPr>
          <w:rFonts w:ascii="Times New Roman" w:hAnsi="Times New Roman" w:cs="Times New Roman"/>
          <w:sz w:val="24"/>
        </w:rPr>
        <w:t xml:space="preserve">the center of the destination census </w:t>
      </w:r>
      <w:r w:rsidRPr="00CD3635">
        <w:rPr>
          <w:rFonts w:ascii="Times New Roman" w:hAnsi="Times New Roman" w:cs="Times New Roman"/>
          <w:sz w:val="24"/>
        </w:rPr>
        <w:t>tract in kilometers.</w:t>
      </w:r>
    </w:p>
    <w:p w14:paraId="2A06AFBB" w14:textId="08D49E0F" w:rsidR="00097F84" w:rsidRDefault="00097F84" w:rsidP="00AF2E8F">
      <w:pPr>
        <w:autoSpaceDE w:val="0"/>
        <w:autoSpaceDN w:val="0"/>
        <w:adjustRightInd w:val="0"/>
        <w:spacing w:after="120" w:line="360" w:lineRule="auto"/>
        <w:ind w:firstLine="360"/>
        <w:jc w:val="both"/>
        <w:rPr>
          <w:rFonts w:ascii="Times New Roman" w:hAnsi="Times New Roman" w:cs="Times New Roman"/>
          <w:sz w:val="24"/>
        </w:rPr>
      </w:pPr>
      <w:r w:rsidRPr="00097F84">
        <w:rPr>
          <w:rFonts w:ascii="Times New Roman" w:hAnsi="Times New Roman" w:cs="Times New Roman"/>
          <w:sz w:val="24"/>
        </w:rPr>
        <w:t>We collected the information in (a) by manually going th</w:t>
      </w:r>
      <w:r w:rsidR="00DE76CF">
        <w:rPr>
          <w:rFonts w:ascii="Times New Roman" w:hAnsi="Times New Roman" w:cs="Times New Roman"/>
          <w:sz w:val="24"/>
        </w:rPr>
        <w:t>rough the profile of each user</w:t>
      </w:r>
      <w:r w:rsidRPr="00097F84">
        <w:rPr>
          <w:rFonts w:ascii="Times New Roman" w:hAnsi="Times New Roman" w:cs="Times New Roman"/>
          <w:sz w:val="24"/>
        </w:rPr>
        <w:t>, and for the other (b to d) we used the geographical data</w:t>
      </w:r>
      <w:r w:rsidR="006C59E9">
        <w:rPr>
          <w:rFonts w:ascii="Times New Roman" w:hAnsi="Times New Roman" w:cs="Times New Roman"/>
          <w:sz w:val="24"/>
        </w:rPr>
        <w:t xml:space="preserve">bases (“Florida Geographic File </w:t>
      </w:r>
      <w:r w:rsidRPr="00097F84">
        <w:rPr>
          <w:rFonts w:ascii="Times New Roman" w:hAnsi="Times New Roman" w:cs="Times New Roman"/>
          <w:sz w:val="24"/>
        </w:rPr>
        <w:t xml:space="preserve">Database”) and shapefiles (United States Census Bureau).  </w:t>
      </w:r>
    </w:p>
    <w:p w14:paraId="090DAA7C" w14:textId="3FBE80FF" w:rsidR="00BF20B9" w:rsidRPr="00CE4A1D" w:rsidRDefault="00A8687C" w:rsidP="00CE4A1D">
      <w:pPr>
        <w:autoSpaceDE w:val="0"/>
        <w:autoSpaceDN w:val="0"/>
        <w:adjustRightInd w:val="0"/>
        <w:spacing w:after="120" w:line="360" w:lineRule="auto"/>
        <w:ind w:firstLine="360"/>
        <w:rPr>
          <w:rFonts w:ascii="Times New Roman" w:hAnsi="Times New Roman" w:cs="Times New Roman"/>
          <w:sz w:val="24"/>
        </w:rPr>
      </w:pPr>
      <w:r w:rsidRPr="00CD3635">
        <w:rPr>
          <w:rFonts w:ascii="Times New Roman" w:hAnsi="Times New Roman" w:cs="Times New Roman"/>
          <w:sz w:val="24"/>
        </w:rPr>
        <w:t xml:space="preserve">Table </w:t>
      </w:r>
      <w:r w:rsidR="009F327A" w:rsidRPr="00CD3635">
        <w:rPr>
          <w:rFonts w:ascii="Times New Roman" w:hAnsi="Times New Roman" w:cs="Times New Roman"/>
          <w:sz w:val="24"/>
        </w:rPr>
        <w:t>1</w:t>
      </w:r>
      <w:r w:rsidR="007E52D1" w:rsidRPr="00CD3635">
        <w:rPr>
          <w:rFonts w:ascii="Times New Roman" w:hAnsi="Times New Roman" w:cs="Times New Roman"/>
          <w:sz w:val="24"/>
        </w:rPr>
        <w:t xml:space="preserve"> lists the variables and their description used in the models.</w:t>
      </w:r>
    </w:p>
    <w:p w14:paraId="694856C6" w14:textId="60CBE499" w:rsidR="007E52D1" w:rsidRPr="00CD3635" w:rsidRDefault="007E52D1" w:rsidP="00F16530">
      <w:pPr>
        <w:pStyle w:val="Caption"/>
        <w:spacing w:after="0" w:line="360" w:lineRule="auto"/>
        <w:rPr>
          <w:sz w:val="24"/>
          <w:szCs w:val="24"/>
        </w:rPr>
      </w:pPr>
      <w:r w:rsidRPr="00CD3635">
        <w:rPr>
          <w:sz w:val="24"/>
        </w:rPr>
        <w:t xml:space="preserve">TABLE </w:t>
      </w:r>
      <w:r w:rsidR="009F327A" w:rsidRPr="00CD3635">
        <w:rPr>
          <w:sz w:val="24"/>
        </w:rPr>
        <w:t>1</w:t>
      </w:r>
      <w:r w:rsidRPr="00CD3635">
        <w:rPr>
          <w:sz w:val="24"/>
        </w:rPr>
        <w:t xml:space="preserve">: </w:t>
      </w:r>
      <w:r w:rsidRPr="00CD3635">
        <w:rPr>
          <w:b w:val="0"/>
          <w:sz w:val="24"/>
          <w:szCs w:val="24"/>
        </w:rPr>
        <w:t>Description of</w:t>
      </w:r>
      <w:r w:rsidRPr="00CD3635">
        <w:rPr>
          <w:sz w:val="24"/>
          <w:szCs w:val="24"/>
        </w:rPr>
        <w:t xml:space="preserve"> </w:t>
      </w:r>
      <w:r w:rsidRPr="00CD3635">
        <w:rPr>
          <w:b w:val="0"/>
          <w:sz w:val="24"/>
          <w:szCs w:val="24"/>
        </w:rPr>
        <w:t>Variables used in Choice Model</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58"/>
        <w:gridCol w:w="3389"/>
        <w:gridCol w:w="1381"/>
        <w:gridCol w:w="3348"/>
      </w:tblGrid>
      <w:tr w:rsidR="007E52D1" w:rsidRPr="00CD3635" w14:paraId="737D3DA3" w14:textId="77777777" w:rsidTr="007E52D1">
        <w:tc>
          <w:tcPr>
            <w:tcW w:w="1458" w:type="dxa"/>
            <w:tcBorders>
              <w:top w:val="single" w:sz="4" w:space="0" w:color="auto"/>
              <w:left w:val="nil"/>
              <w:bottom w:val="single" w:sz="4" w:space="0" w:color="auto"/>
              <w:right w:val="nil"/>
            </w:tcBorders>
            <w:hideMark/>
          </w:tcPr>
          <w:p w14:paraId="1735D202" w14:textId="77777777" w:rsidR="007E52D1" w:rsidRPr="006B1AA1" w:rsidRDefault="007E52D1" w:rsidP="003B20D4">
            <w:pPr>
              <w:widowControl w:val="0"/>
              <w:autoSpaceDE w:val="0"/>
              <w:autoSpaceDN w:val="0"/>
              <w:adjustRightInd w:val="0"/>
              <w:spacing w:before="40" w:after="40"/>
              <w:jc w:val="both"/>
              <w:rPr>
                <w:rFonts w:ascii="Times New Roman" w:eastAsia="MS Mincho" w:hAnsi="Times New Roman" w:cs="Times New Roman"/>
                <w:b/>
                <w:kern w:val="2"/>
                <w:szCs w:val="20"/>
                <w:lang w:eastAsia="ja-JP"/>
              </w:rPr>
            </w:pPr>
            <w:r w:rsidRPr="006B1AA1">
              <w:rPr>
                <w:rFonts w:ascii="Times New Roman" w:hAnsi="Times New Roman" w:cs="Times New Roman"/>
                <w:b/>
                <w:szCs w:val="20"/>
              </w:rPr>
              <w:t>Variable</w:t>
            </w:r>
          </w:p>
        </w:tc>
        <w:tc>
          <w:tcPr>
            <w:tcW w:w="3389" w:type="dxa"/>
            <w:tcBorders>
              <w:top w:val="single" w:sz="4" w:space="0" w:color="auto"/>
              <w:left w:val="nil"/>
              <w:bottom w:val="single" w:sz="4" w:space="0" w:color="auto"/>
              <w:right w:val="nil"/>
            </w:tcBorders>
            <w:hideMark/>
          </w:tcPr>
          <w:p w14:paraId="06C655AC" w14:textId="77777777" w:rsidR="007E52D1" w:rsidRPr="006B1AA1" w:rsidRDefault="007E52D1" w:rsidP="003B20D4">
            <w:pPr>
              <w:widowControl w:val="0"/>
              <w:autoSpaceDE w:val="0"/>
              <w:autoSpaceDN w:val="0"/>
              <w:adjustRightInd w:val="0"/>
              <w:spacing w:before="40" w:after="40"/>
              <w:jc w:val="both"/>
              <w:rPr>
                <w:rFonts w:ascii="Times New Roman" w:eastAsia="MS Mincho" w:hAnsi="Times New Roman" w:cs="Times New Roman"/>
                <w:b/>
                <w:kern w:val="2"/>
                <w:szCs w:val="20"/>
                <w:lang w:eastAsia="ja-JP"/>
              </w:rPr>
            </w:pPr>
            <w:r w:rsidRPr="006B1AA1">
              <w:rPr>
                <w:rFonts w:ascii="Times New Roman" w:hAnsi="Times New Roman" w:cs="Times New Roman"/>
                <w:b/>
                <w:szCs w:val="20"/>
              </w:rPr>
              <w:t>Description</w:t>
            </w:r>
          </w:p>
        </w:tc>
        <w:tc>
          <w:tcPr>
            <w:tcW w:w="1381" w:type="dxa"/>
            <w:tcBorders>
              <w:top w:val="single" w:sz="4" w:space="0" w:color="auto"/>
              <w:left w:val="nil"/>
              <w:bottom w:val="single" w:sz="4" w:space="0" w:color="auto"/>
              <w:right w:val="nil"/>
            </w:tcBorders>
            <w:hideMark/>
          </w:tcPr>
          <w:p w14:paraId="01D14AC8" w14:textId="77777777" w:rsidR="007E52D1" w:rsidRPr="006B1AA1" w:rsidRDefault="007E52D1" w:rsidP="003B20D4">
            <w:pPr>
              <w:widowControl w:val="0"/>
              <w:autoSpaceDE w:val="0"/>
              <w:autoSpaceDN w:val="0"/>
              <w:adjustRightInd w:val="0"/>
              <w:spacing w:before="40" w:after="40"/>
              <w:jc w:val="both"/>
              <w:rPr>
                <w:rFonts w:ascii="Times New Roman" w:eastAsia="MS Mincho" w:hAnsi="Times New Roman" w:cs="Times New Roman"/>
                <w:b/>
                <w:kern w:val="2"/>
                <w:szCs w:val="20"/>
                <w:lang w:eastAsia="ja-JP"/>
              </w:rPr>
            </w:pPr>
            <w:r w:rsidRPr="006B1AA1">
              <w:rPr>
                <w:rFonts w:ascii="Times New Roman" w:hAnsi="Times New Roman" w:cs="Times New Roman"/>
                <w:b/>
                <w:szCs w:val="20"/>
              </w:rPr>
              <w:t>Variable</w:t>
            </w:r>
          </w:p>
        </w:tc>
        <w:tc>
          <w:tcPr>
            <w:tcW w:w="3348" w:type="dxa"/>
            <w:tcBorders>
              <w:top w:val="single" w:sz="4" w:space="0" w:color="auto"/>
              <w:left w:val="nil"/>
              <w:bottom w:val="single" w:sz="4" w:space="0" w:color="auto"/>
              <w:right w:val="nil"/>
            </w:tcBorders>
            <w:hideMark/>
          </w:tcPr>
          <w:p w14:paraId="552E7CF9" w14:textId="77777777" w:rsidR="007E52D1" w:rsidRPr="006B1AA1" w:rsidRDefault="007E52D1" w:rsidP="003B20D4">
            <w:pPr>
              <w:widowControl w:val="0"/>
              <w:autoSpaceDE w:val="0"/>
              <w:autoSpaceDN w:val="0"/>
              <w:adjustRightInd w:val="0"/>
              <w:spacing w:before="40" w:after="40"/>
              <w:jc w:val="both"/>
              <w:rPr>
                <w:rFonts w:ascii="Times New Roman" w:eastAsia="MS Mincho" w:hAnsi="Times New Roman" w:cs="Times New Roman"/>
                <w:b/>
                <w:kern w:val="2"/>
                <w:szCs w:val="20"/>
                <w:lang w:eastAsia="ja-JP"/>
              </w:rPr>
            </w:pPr>
            <w:r w:rsidRPr="006B1AA1">
              <w:rPr>
                <w:rFonts w:ascii="Times New Roman" w:hAnsi="Times New Roman" w:cs="Times New Roman"/>
                <w:b/>
                <w:szCs w:val="20"/>
              </w:rPr>
              <w:t>Description</w:t>
            </w:r>
          </w:p>
        </w:tc>
      </w:tr>
      <w:tr w:rsidR="007E52D1" w:rsidRPr="00CD3635" w14:paraId="1D233CAF" w14:textId="77777777" w:rsidTr="007E52D1">
        <w:tc>
          <w:tcPr>
            <w:tcW w:w="1458" w:type="dxa"/>
            <w:tcBorders>
              <w:top w:val="single" w:sz="4" w:space="0" w:color="auto"/>
              <w:left w:val="nil"/>
              <w:bottom w:val="single" w:sz="4" w:space="0" w:color="auto"/>
              <w:right w:val="nil"/>
            </w:tcBorders>
            <w:hideMark/>
          </w:tcPr>
          <w:p w14:paraId="26B29D9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HINDUSTR</w:t>
            </w:r>
          </w:p>
        </w:tc>
        <w:tc>
          <w:tcPr>
            <w:tcW w:w="3389" w:type="dxa"/>
            <w:tcBorders>
              <w:top w:val="single" w:sz="4" w:space="0" w:color="auto"/>
              <w:left w:val="nil"/>
              <w:bottom w:val="single" w:sz="4" w:space="0" w:color="auto"/>
              <w:right w:val="nil"/>
            </w:tcBorders>
            <w:hideMark/>
          </w:tcPr>
          <w:p w14:paraId="2D554C34"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 xml:space="preserve">Industrial area in home </w:t>
            </w:r>
          </w:p>
        </w:tc>
        <w:tc>
          <w:tcPr>
            <w:tcW w:w="1381" w:type="dxa"/>
            <w:tcBorders>
              <w:top w:val="single" w:sz="4" w:space="0" w:color="auto"/>
              <w:left w:val="nil"/>
              <w:bottom w:val="single" w:sz="4" w:space="0" w:color="auto"/>
              <w:right w:val="nil"/>
            </w:tcBorders>
            <w:hideMark/>
          </w:tcPr>
          <w:p w14:paraId="3C593B43"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DINDUSTR</w:t>
            </w:r>
          </w:p>
        </w:tc>
        <w:tc>
          <w:tcPr>
            <w:tcW w:w="3348" w:type="dxa"/>
            <w:tcBorders>
              <w:top w:val="single" w:sz="4" w:space="0" w:color="auto"/>
              <w:left w:val="nil"/>
              <w:bottom w:val="single" w:sz="4" w:space="0" w:color="auto"/>
              <w:right w:val="nil"/>
            </w:tcBorders>
            <w:hideMark/>
          </w:tcPr>
          <w:p w14:paraId="4643410C"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Industrial area in destination</w:t>
            </w:r>
          </w:p>
        </w:tc>
      </w:tr>
      <w:tr w:rsidR="007E52D1" w:rsidRPr="00CD3635" w14:paraId="1DD0B625" w14:textId="77777777" w:rsidTr="007E52D1">
        <w:tc>
          <w:tcPr>
            <w:tcW w:w="1458" w:type="dxa"/>
            <w:tcBorders>
              <w:top w:val="single" w:sz="4" w:space="0" w:color="auto"/>
              <w:left w:val="nil"/>
              <w:bottom w:val="single" w:sz="4" w:space="0" w:color="auto"/>
              <w:right w:val="nil"/>
            </w:tcBorders>
            <w:hideMark/>
          </w:tcPr>
          <w:p w14:paraId="6BDBB873"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HRECREAT</w:t>
            </w:r>
          </w:p>
        </w:tc>
        <w:tc>
          <w:tcPr>
            <w:tcW w:w="3389" w:type="dxa"/>
            <w:tcBorders>
              <w:top w:val="single" w:sz="4" w:space="0" w:color="auto"/>
              <w:left w:val="nil"/>
              <w:bottom w:val="single" w:sz="4" w:space="0" w:color="auto"/>
              <w:right w:val="nil"/>
            </w:tcBorders>
            <w:hideMark/>
          </w:tcPr>
          <w:p w14:paraId="673FFA6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Recreational area in home</w:t>
            </w:r>
          </w:p>
        </w:tc>
        <w:tc>
          <w:tcPr>
            <w:tcW w:w="1381" w:type="dxa"/>
            <w:tcBorders>
              <w:top w:val="single" w:sz="4" w:space="0" w:color="auto"/>
              <w:left w:val="nil"/>
              <w:bottom w:val="single" w:sz="4" w:space="0" w:color="auto"/>
              <w:right w:val="nil"/>
            </w:tcBorders>
            <w:hideMark/>
          </w:tcPr>
          <w:p w14:paraId="1C77221C"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DRECREAT</w:t>
            </w:r>
          </w:p>
        </w:tc>
        <w:tc>
          <w:tcPr>
            <w:tcW w:w="3348" w:type="dxa"/>
            <w:tcBorders>
              <w:top w:val="single" w:sz="4" w:space="0" w:color="auto"/>
              <w:left w:val="nil"/>
              <w:bottom w:val="single" w:sz="4" w:space="0" w:color="auto"/>
              <w:right w:val="nil"/>
            </w:tcBorders>
            <w:hideMark/>
          </w:tcPr>
          <w:p w14:paraId="21643EFA"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Recreational area in destination</w:t>
            </w:r>
          </w:p>
        </w:tc>
      </w:tr>
      <w:tr w:rsidR="007E52D1" w:rsidRPr="00CD3635" w14:paraId="5620A7D4" w14:textId="77777777" w:rsidTr="007E52D1">
        <w:tc>
          <w:tcPr>
            <w:tcW w:w="1458" w:type="dxa"/>
            <w:tcBorders>
              <w:top w:val="single" w:sz="4" w:space="0" w:color="auto"/>
              <w:left w:val="nil"/>
              <w:bottom w:val="single" w:sz="4" w:space="0" w:color="auto"/>
              <w:right w:val="nil"/>
            </w:tcBorders>
            <w:hideMark/>
          </w:tcPr>
          <w:p w14:paraId="6AE85B31"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HOFFICE</w:t>
            </w:r>
          </w:p>
        </w:tc>
        <w:tc>
          <w:tcPr>
            <w:tcW w:w="3389" w:type="dxa"/>
            <w:tcBorders>
              <w:top w:val="single" w:sz="4" w:space="0" w:color="auto"/>
              <w:left w:val="nil"/>
              <w:bottom w:val="single" w:sz="4" w:space="0" w:color="auto"/>
              <w:right w:val="nil"/>
            </w:tcBorders>
            <w:hideMark/>
          </w:tcPr>
          <w:p w14:paraId="6EFF5804"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Office area in home</w:t>
            </w:r>
          </w:p>
        </w:tc>
        <w:tc>
          <w:tcPr>
            <w:tcW w:w="1381" w:type="dxa"/>
            <w:tcBorders>
              <w:top w:val="single" w:sz="4" w:space="0" w:color="auto"/>
              <w:left w:val="nil"/>
              <w:bottom w:val="single" w:sz="4" w:space="0" w:color="auto"/>
              <w:right w:val="nil"/>
            </w:tcBorders>
            <w:hideMark/>
          </w:tcPr>
          <w:p w14:paraId="54E07CF9"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DOFFICE</w:t>
            </w:r>
          </w:p>
        </w:tc>
        <w:tc>
          <w:tcPr>
            <w:tcW w:w="3348" w:type="dxa"/>
            <w:tcBorders>
              <w:top w:val="single" w:sz="4" w:space="0" w:color="auto"/>
              <w:left w:val="nil"/>
              <w:bottom w:val="single" w:sz="4" w:space="0" w:color="auto"/>
              <w:right w:val="nil"/>
            </w:tcBorders>
            <w:hideMark/>
          </w:tcPr>
          <w:p w14:paraId="43274F79"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Office area in destination</w:t>
            </w:r>
          </w:p>
        </w:tc>
      </w:tr>
      <w:tr w:rsidR="007E52D1" w:rsidRPr="00CD3635" w14:paraId="67802982" w14:textId="77777777" w:rsidTr="007E52D1">
        <w:tc>
          <w:tcPr>
            <w:tcW w:w="1458" w:type="dxa"/>
            <w:tcBorders>
              <w:top w:val="single" w:sz="4" w:space="0" w:color="auto"/>
              <w:left w:val="nil"/>
              <w:bottom w:val="single" w:sz="4" w:space="0" w:color="auto"/>
              <w:right w:val="nil"/>
            </w:tcBorders>
            <w:hideMark/>
          </w:tcPr>
          <w:p w14:paraId="3DD345CF"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HAGRICUL</w:t>
            </w:r>
          </w:p>
        </w:tc>
        <w:tc>
          <w:tcPr>
            <w:tcW w:w="3389" w:type="dxa"/>
            <w:tcBorders>
              <w:top w:val="single" w:sz="4" w:space="0" w:color="auto"/>
              <w:left w:val="nil"/>
              <w:bottom w:val="single" w:sz="4" w:space="0" w:color="auto"/>
              <w:right w:val="nil"/>
            </w:tcBorders>
            <w:hideMark/>
          </w:tcPr>
          <w:p w14:paraId="6D29EF36"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Agricultural area in home</w:t>
            </w:r>
          </w:p>
        </w:tc>
        <w:tc>
          <w:tcPr>
            <w:tcW w:w="1381" w:type="dxa"/>
            <w:tcBorders>
              <w:top w:val="single" w:sz="4" w:space="0" w:color="auto"/>
              <w:left w:val="nil"/>
              <w:bottom w:val="single" w:sz="4" w:space="0" w:color="auto"/>
              <w:right w:val="nil"/>
            </w:tcBorders>
            <w:hideMark/>
          </w:tcPr>
          <w:p w14:paraId="7CCAE2B9"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DAGRICUL</w:t>
            </w:r>
          </w:p>
        </w:tc>
        <w:tc>
          <w:tcPr>
            <w:tcW w:w="3348" w:type="dxa"/>
            <w:tcBorders>
              <w:top w:val="single" w:sz="4" w:space="0" w:color="auto"/>
              <w:left w:val="nil"/>
              <w:bottom w:val="single" w:sz="4" w:space="0" w:color="auto"/>
              <w:right w:val="nil"/>
            </w:tcBorders>
            <w:hideMark/>
          </w:tcPr>
          <w:p w14:paraId="0E68DA02"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Agricultural area in destination</w:t>
            </w:r>
          </w:p>
        </w:tc>
      </w:tr>
      <w:tr w:rsidR="007E52D1" w:rsidRPr="00CD3635" w14:paraId="58EA4DFF" w14:textId="77777777" w:rsidTr="007E52D1">
        <w:tc>
          <w:tcPr>
            <w:tcW w:w="1458" w:type="dxa"/>
            <w:tcBorders>
              <w:top w:val="single" w:sz="4" w:space="0" w:color="auto"/>
              <w:left w:val="nil"/>
              <w:bottom w:val="single" w:sz="4" w:space="0" w:color="auto"/>
              <w:right w:val="nil"/>
            </w:tcBorders>
            <w:hideMark/>
          </w:tcPr>
          <w:p w14:paraId="3AC55591"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HRESIDEN</w:t>
            </w:r>
          </w:p>
        </w:tc>
        <w:tc>
          <w:tcPr>
            <w:tcW w:w="3389" w:type="dxa"/>
            <w:tcBorders>
              <w:top w:val="single" w:sz="4" w:space="0" w:color="auto"/>
              <w:left w:val="nil"/>
              <w:bottom w:val="single" w:sz="4" w:space="0" w:color="auto"/>
              <w:right w:val="nil"/>
            </w:tcBorders>
            <w:hideMark/>
          </w:tcPr>
          <w:p w14:paraId="3F706063"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Residential area in home</w:t>
            </w:r>
          </w:p>
        </w:tc>
        <w:tc>
          <w:tcPr>
            <w:tcW w:w="1381" w:type="dxa"/>
            <w:tcBorders>
              <w:top w:val="single" w:sz="4" w:space="0" w:color="auto"/>
              <w:left w:val="nil"/>
              <w:bottom w:val="single" w:sz="4" w:space="0" w:color="auto"/>
              <w:right w:val="nil"/>
            </w:tcBorders>
            <w:hideMark/>
          </w:tcPr>
          <w:p w14:paraId="552E7F18"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DRESIDEN</w:t>
            </w:r>
          </w:p>
        </w:tc>
        <w:tc>
          <w:tcPr>
            <w:tcW w:w="3348" w:type="dxa"/>
            <w:tcBorders>
              <w:top w:val="single" w:sz="4" w:space="0" w:color="auto"/>
              <w:left w:val="nil"/>
              <w:bottom w:val="single" w:sz="4" w:space="0" w:color="auto"/>
              <w:right w:val="nil"/>
            </w:tcBorders>
            <w:hideMark/>
          </w:tcPr>
          <w:p w14:paraId="73CEA058"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Residential area in destination</w:t>
            </w:r>
          </w:p>
        </w:tc>
      </w:tr>
      <w:tr w:rsidR="007E52D1" w:rsidRPr="00CD3635" w14:paraId="44BC9831" w14:textId="77777777" w:rsidTr="007E52D1">
        <w:tc>
          <w:tcPr>
            <w:tcW w:w="1458" w:type="dxa"/>
            <w:tcBorders>
              <w:top w:val="single" w:sz="4" w:space="0" w:color="auto"/>
              <w:left w:val="nil"/>
              <w:bottom w:val="single" w:sz="4" w:space="0" w:color="auto"/>
              <w:right w:val="nil"/>
            </w:tcBorders>
            <w:hideMark/>
          </w:tcPr>
          <w:p w14:paraId="2FBF1D8F"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HLANDMIX</w:t>
            </w:r>
          </w:p>
        </w:tc>
        <w:tc>
          <w:tcPr>
            <w:tcW w:w="3389" w:type="dxa"/>
            <w:tcBorders>
              <w:top w:val="single" w:sz="4" w:space="0" w:color="auto"/>
              <w:left w:val="nil"/>
              <w:bottom w:val="single" w:sz="4" w:space="0" w:color="auto"/>
              <w:right w:val="nil"/>
            </w:tcBorders>
            <w:hideMark/>
          </w:tcPr>
          <w:p w14:paraId="51DDBC55"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Landuse mix in home</w:t>
            </w:r>
          </w:p>
        </w:tc>
        <w:tc>
          <w:tcPr>
            <w:tcW w:w="1381" w:type="dxa"/>
            <w:tcBorders>
              <w:top w:val="single" w:sz="4" w:space="0" w:color="auto"/>
              <w:left w:val="nil"/>
              <w:bottom w:val="single" w:sz="4" w:space="0" w:color="auto"/>
              <w:right w:val="nil"/>
            </w:tcBorders>
            <w:hideMark/>
          </w:tcPr>
          <w:p w14:paraId="428EEA5C"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DLANDMIX</w:t>
            </w:r>
          </w:p>
        </w:tc>
        <w:tc>
          <w:tcPr>
            <w:tcW w:w="3348" w:type="dxa"/>
            <w:tcBorders>
              <w:top w:val="single" w:sz="4" w:space="0" w:color="auto"/>
              <w:left w:val="nil"/>
              <w:bottom w:val="single" w:sz="4" w:space="0" w:color="auto"/>
              <w:right w:val="nil"/>
            </w:tcBorders>
            <w:hideMark/>
          </w:tcPr>
          <w:p w14:paraId="7FC1B152"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Landuse mix in destination</w:t>
            </w:r>
          </w:p>
        </w:tc>
      </w:tr>
      <w:tr w:rsidR="007E52D1" w:rsidRPr="00CD3635" w14:paraId="2A7F4C07" w14:textId="77777777" w:rsidTr="007E52D1">
        <w:tc>
          <w:tcPr>
            <w:tcW w:w="1458" w:type="dxa"/>
            <w:tcBorders>
              <w:top w:val="single" w:sz="4" w:space="0" w:color="auto"/>
              <w:left w:val="nil"/>
              <w:bottom w:val="single" w:sz="4" w:space="0" w:color="auto"/>
              <w:right w:val="nil"/>
            </w:tcBorders>
            <w:hideMark/>
          </w:tcPr>
          <w:p w14:paraId="12275DF4"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HHOSPITA</w:t>
            </w:r>
          </w:p>
        </w:tc>
        <w:tc>
          <w:tcPr>
            <w:tcW w:w="3389" w:type="dxa"/>
            <w:tcBorders>
              <w:top w:val="single" w:sz="4" w:space="0" w:color="auto"/>
              <w:left w:val="nil"/>
              <w:bottom w:val="single" w:sz="4" w:space="0" w:color="auto"/>
              <w:right w:val="nil"/>
            </w:tcBorders>
            <w:hideMark/>
          </w:tcPr>
          <w:p w14:paraId="0B4C1E6E"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hospitals in home</w:t>
            </w:r>
          </w:p>
        </w:tc>
        <w:tc>
          <w:tcPr>
            <w:tcW w:w="1381" w:type="dxa"/>
            <w:tcBorders>
              <w:top w:val="single" w:sz="4" w:space="0" w:color="auto"/>
              <w:left w:val="nil"/>
              <w:bottom w:val="single" w:sz="4" w:space="0" w:color="auto"/>
              <w:right w:val="nil"/>
            </w:tcBorders>
            <w:hideMark/>
          </w:tcPr>
          <w:p w14:paraId="02380BB3"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DHOSPITA</w:t>
            </w:r>
          </w:p>
        </w:tc>
        <w:tc>
          <w:tcPr>
            <w:tcW w:w="3348" w:type="dxa"/>
            <w:tcBorders>
              <w:top w:val="single" w:sz="4" w:space="0" w:color="auto"/>
              <w:left w:val="nil"/>
              <w:bottom w:val="single" w:sz="4" w:space="0" w:color="auto"/>
              <w:right w:val="nil"/>
            </w:tcBorders>
            <w:hideMark/>
          </w:tcPr>
          <w:p w14:paraId="3B258C2C"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hospitals in destination</w:t>
            </w:r>
          </w:p>
        </w:tc>
      </w:tr>
      <w:tr w:rsidR="007E52D1" w:rsidRPr="00CD3635" w14:paraId="5413F5DF" w14:textId="77777777" w:rsidTr="007E52D1">
        <w:tc>
          <w:tcPr>
            <w:tcW w:w="1458" w:type="dxa"/>
            <w:tcBorders>
              <w:top w:val="single" w:sz="4" w:space="0" w:color="auto"/>
              <w:left w:val="nil"/>
              <w:bottom w:val="single" w:sz="4" w:space="0" w:color="auto"/>
              <w:right w:val="nil"/>
            </w:tcBorders>
            <w:hideMark/>
          </w:tcPr>
          <w:p w14:paraId="7094836E"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HSCHOOL</w:t>
            </w:r>
          </w:p>
        </w:tc>
        <w:tc>
          <w:tcPr>
            <w:tcW w:w="3389" w:type="dxa"/>
            <w:tcBorders>
              <w:top w:val="single" w:sz="4" w:space="0" w:color="auto"/>
              <w:left w:val="nil"/>
              <w:bottom w:val="single" w:sz="4" w:space="0" w:color="auto"/>
              <w:right w:val="nil"/>
            </w:tcBorders>
            <w:hideMark/>
          </w:tcPr>
          <w:p w14:paraId="0C82F977"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schools in home</w:t>
            </w:r>
          </w:p>
        </w:tc>
        <w:tc>
          <w:tcPr>
            <w:tcW w:w="1381" w:type="dxa"/>
            <w:tcBorders>
              <w:top w:val="single" w:sz="4" w:space="0" w:color="auto"/>
              <w:left w:val="nil"/>
              <w:bottom w:val="single" w:sz="4" w:space="0" w:color="auto"/>
              <w:right w:val="nil"/>
            </w:tcBorders>
            <w:hideMark/>
          </w:tcPr>
          <w:p w14:paraId="17A9104B"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DSCHOOL</w:t>
            </w:r>
          </w:p>
        </w:tc>
        <w:tc>
          <w:tcPr>
            <w:tcW w:w="3348" w:type="dxa"/>
            <w:tcBorders>
              <w:top w:val="single" w:sz="4" w:space="0" w:color="auto"/>
              <w:left w:val="nil"/>
              <w:bottom w:val="single" w:sz="4" w:space="0" w:color="auto"/>
              <w:right w:val="nil"/>
            </w:tcBorders>
            <w:hideMark/>
          </w:tcPr>
          <w:p w14:paraId="4BE2BA5A"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schools in destination</w:t>
            </w:r>
          </w:p>
        </w:tc>
      </w:tr>
      <w:tr w:rsidR="007E52D1" w:rsidRPr="00CD3635" w14:paraId="7FC75D2E" w14:textId="77777777" w:rsidTr="007E52D1">
        <w:tc>
          <w:tcPr>
            <w:tcW w:w="1458" w:type="dxa"/>
            <w:tcBorders>
              <w:top w:val="single" w:sz="4" w:space="0" w:color="auto"/>
              <w:left w:val="nil"/>
              <w:bottom w:val="single" w:sz="4" w:space="0" w:color="auto"/>
              <w:right w:val="nil"/>
            </w:tcBorders>
            <w:hideMark/>
          </w:tcPr>
          <w:p w14:paraId="1CCC4A6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HCIVICCE</w:t>
            </w:r>
          </w:p>
        </w:tc>
        <w:tc>
          <w:tcPr>
            <w:tcW w:w="3389" w:type="dxa"/>
            <w:tcBorders>
              <w:top w:val="single" w:sz="4" w:space="0" w:color="auto"/>
              <w:left w:val="nil"/>
              <w:bottom w:val="single" w:sz="4" w:space="0" w:color="auto"/>
              <w:right w:val="nil"/>
            </w:tcBorders>
            <w:hideMark/>
          </w:tcPr>
          <w:p w14:paraId="644FE5FA"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civic centers in home</w:t>
            </w:r>
          </w:p>
        </w:tc>
        <w:tc>
          <w:tcPr>
            <w:tcW w:w="1381" w:type="dxa"/>
            <w:tcBorders>
              <w:top w:val="single" w:sz="4" w:space="0" w:color="auto"/>
              <w:left w:val="nil"/>
              <w:bottom w:val="single" w:sz="4" w:space="0" w:color="auto"/>
              <w:right w:val="nil"/>
            </w:tcBorders>
            <w:hideMark/>
          </w:tcPr>
          <w:p w14:paraId="6836925E"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DCIVICCE</w:t>
            </w:r>
          </w:p>
        </w:tc>
        <w:tc>
          <w:tcPr>
            <w:tcW w:w="3348" w:type="dxa"/>
            <w:tcBorders>
              <w:top w:val="single" w:sz="4" w:space="0" w:color="auto"/>
              <w:left w:val="nil"/>
              <w:bottom w:val="single" w:sz="4" w:space="0" w:color="auto"/>
              <w:right w:val="nil"/>
            </w:tcBorders>
            <w:hideMark/>
          </w:tcPr>
          <w:p w14:paraId="109A053B"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civic centers in destination</w:t>
            </w:r>
          </w:p>
        </w:tc>
      </w:tr>
      <w:tr w:rsidR="007E52D1" w:rsidRPr="00CD3635" w14:paraId="03DFE967" w14:textId="77777777" w:rsidTr="007E52D1">
        <w:tc>
          <w:tcPr>
            <w:tcW w:w="1458" w:type="dxa"/>
            <w:tcBorders>
              <w:top w:val="single" w:sz="4" w:space="0" w:color="auto"/>
              <w:left w:val="nil"/>
              <w:bottom w:val="single" w:sz="4" w:space="0" w:color="auto"/>
              <w:right w:val="nil"/>
            </w:tcBorders>
            <w:hideMark/>
          </w:tcPr>
          <w:p w14:paraId="1E4EA91F"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HINCOME</w:t>
            </w:r>
          </w:p>
        </w:tc>
        <w:tc>
          <w:tcPr>
            <w:tcW w:w="3389" w:type="dxa"/>
            <w:tcBorders>
              <w:top w:val="single" w:sz="4" w:space="0" w:color="auto"/>
              <w:left w:val="nil"/>
              <w:bottom w:val="single" w:sz="4" w:space="0" w:color="auto"/>
              <w:right w:val="nil"/>
            </w:tcBorders>
            <w:hideMark/>
          </w:tcPr>
          <w:p w14:paraId="4ABAC408"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Per-capita income in home</w:t>
            </w:r>
          </w:p>
        </w:tc>
        <w:tc>
          <w:tcPr>
            <w:tcW w:w="1381" w:type="dxa"/>
            <w:tcBorders>
              <w:top w:val="single" w:sz="4" w:space="0" w:color="auto"/>
              <w:left w:val="nil"/>
              <w:bottom w:val="single" w:sz="4" w:space="0" w:color="auto"/>
              <w:right w:val="nil"/>
            </w:tcBorders>
            <w:hideMark/>
          </w:tcPr>
          <w:p w14:paraId="79FF4277"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DINCOME</w:t>
            </w:r>
          </w:p>
        </w:tc>
        <w:tc>
          <w:tcPr>
            <w:tcW w:w="3348" w:type="dxa"/>
            <w:tcBorders>
              <w:top w:val="single" w:sz="4" w:space="0" w:color="auto"/>
              <w:left w:val="nil"/>
              <w:bottom w:val="single" w:sz="4" w:space="0" w:color="auto"/>
              <w:right w:val="nil"/>
            </w:tcBorders>
            <w:hideMark/>
          </w:tcPr>
          <w:p w14:paraId="50A5CE15"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Per-capita income in destination</w:t>
            </w:r>
          </w:p>
        </w:tc>
      </w:tr>
      <w:tr w:rsidR="007E52D1" w:rsidRPr="00CD3635" w14:paraId="1E2A3A37" w14:textId="77777777" w:rsidTr="007E52D1">
        <w:tc>
          <w:tcPr>
            <w:tcW w:w="1458" w:type="dxa"/>
            <w:tcBorders>
              <w:top w:val="single" w:sz="4" w:space="0" w:color="auto"/>
              <w:left w:val="nil"/>
              <w:bottom w:val="single" w:sz="4" w:space="0" w:color="auto"/>
              <w:right w:val="nil"/>
            </w:tcBorders>
            <w:hideMark/>
          </w:tcPr>
          <w:p w14:paraId="4009CBD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HGOVMNTB</w:t>
            </w:r>
          </w:p>
        </w:tc>
        <w:tc>
          <w:tcPr>
            <w:tcW w:w="3389" w:type="dxa"/>
            <w:tcBorders>
              <w:top w:val="single" w:sz="4" w:space="0" w:color="auto"/>
              <w:left w:val="nil"/>
              <w:bottom w:val="single" w:sz="4" w:space="0" w:color="auto"/>
              <w:right w:val="nil"/>
            </w:tcBorders>
            <w:hideMark/>
          </w:tcPr>
          <w:p w14:paraId="52DEC702"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government buildings in home</w:t>
            </w:r>
          </w:p>
        </w:tc>
        <w:tc>
          <w:tcPr>
            <w:tcW w:w="1381" w:type="dxa"/>
            <w:tcBorders>
              <w:top w:val="single" w:sz="4" w:space="0" w:color="auto"/>
              <w:left w:val="nil"/>
              <w:bottom w:val="single" w:sz="4" w:space="0" w:color="auto"/>
              <w:right w:val="nil"/>
            </w:tcBorders>
            <w:hideMark/>
          </w:tcPr>
          <w:p w14:paraId="47857CE1"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DGOVMNTB</w:t>
            </w:r>
          </w:p>
        </w:tc>
        <w:tc>
          <w:tcPr>
            <w:tcW w:w="3348" w:type="dxa"/>
            <w:tcBorders>
              <w:top w:val="single" w:sz="4" w:space="0" w:color="auto"/>
              <w:left w:val="nil"/>
              <w:bottom w:val="single" w:sz="4" w:space="0" w:color="auto"/>
              <w:right w:val="nil"/>
            </w:tcBorders>
            <w:hideMark/>
          </w:tcPr>
          <w:p w14:paraId="6714A5D1"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Number of government buildings in destination</w:t>
            </w:r>
          </w:p>
        </w:tc>
      </w:tr>
      <w:tr w:rsidR="007E52D1" w:rsidRPr="00CD3635" w14:paraId="2DAD3CB1" w14:textId="77777777" w:rsidTr="007E52D1">
        <w:tc>
          <w:tcPr>
            <w:tcW w:w="1458" w:type="dxa"/>
            <w:tcBorders>
              <w:top w:val="single" w:sz="4" w:space="0" w:color="auto"/>
              <w:left w:val="nil"/>
              <w:bottom w:val="single" w:sz="4" w:space="0" w:color="auto"/>
              <w:right w:val="nil"/>
            </w:tcBorders>
            <w:hideMark/>
          </w:tcPr>
          <w:p w14:paraId="55080A0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DISTKM</w:t>
            </w:r>
          </w:p>
        </w:tc>
        <w:tc>
          <w:tcPr>
            <w:tcW w:w="3389" w:type="dxa"/>
            <w:tcBorders>
              <w:top w:val="single" w:sz="4" w:space="0" w:color="auto"/>
              <w:left w:val="nil"/>
              <w:bottom w:val="single" w:sz="4" w:space="0" w:color="auto"/>
              <w:right w:val="nil"/>
            </w:tcBorders>
            <w:hideMark/>
          </w:tcPr>
          <w:p w14:paraId="307665CC"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 xml:space="preserve">Distance </w:t>
            </w:r>
            <w:r w:rsidR="00A8687C" w:rsidRPr="00CD3635">
              <w:rPr>
                <w:rFonts w:ascii="Times New Roman" w:hAnsi="Times New Roman" w:cs="Times New Roman"/>
                <w:sz w:val="20"/>
                <w:szCs w:val="20"/>
              </w:rPr>
              <w:t>in kilometers</w:t>
            </w:r>
          </w:p>
        </w:tc>
        <w:tc>
          <w:tcPr>
            <w:tcW w:w="1381" w:type="dxa"/>
            <w:tcBorders>
              <w:top w:val="single" w:sz="4" w:space="0" w:color="auto"/>
              <w:left w:val="nil"/>
              <w:bottom w:val="single" w:sz="4" w:space="0" w:color="auto"/>
              <w:right w:val="nil"/>
            </w:tcBorders>
            <w:hideMark/>
          </w:tcPr>
          <w:p w14:paraId="492C0B1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Weekend</w:t>
            </w:r>
          </w:p>
        </w:tc>
        <w:tc>
          <w:tcPr>
            <w:tcW w:w="3348" w:type="dxa"/>
            <w:tcBorders>
              <w:top w:val="single" w:sz="4" w:space="0" w:color="auto"/>
              <w:left w:val="nil"/>
              <w:bottom w:val="single" w:sz="4" w:space="0" w:color="auto"/>
              <w:right w:val="nil"/>
            </w:tcBorders>
            <w:hideMark/>
          </w:tcPr>
          <w:p w14:paraId="39B346BB"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Dummy variable for Weekend</w:t>
            </w:r>
          </w:p>
        </w:tc>
      </w:tr>
      <w:tr w:rsidR="007E52D1" w:rsidRPr="00CD3635" w14:paraId="136AC6A5" w14:textId="77777777" w:rsidTr="007E52D1">
        <w:tc>
          <w:tcPr>
            <w:tcW w:w="1458" w:type="dxa"/>
            <w:tcBorders>
              <w:top w:val="single" w:sz="4" w:space="0" w:color="auto"/>
              <w:left w:val="nil"/>
              <w:bottom w:val="single" w:sz="4" w:space="0" w:color="auto"/>
              <w:right w:val="nil"/>
            </w:tcBorders>
            <w:hideMark/>
          </w:tcPr>
          <w:p w14:paraId="69FE1416"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PShop</w:t>
            </w:r>
          </w:p>
        </w:tc>
        <w:tc>
          <w:tcPr>
            <w:tcW w:w="3389" w:type="dxa"/>
            <w:tcBorders>
              <w:top w:val="single" w:sz="4" w:space="0" w:color="auto"/>
              <w:left w:val="nil"/>
              <w:bottom w:val="single" w:sz="4" w:space="0" w:color="auto"/>
              <w:right w:val="nil"/>
            </w:tcBorders>
            <w:hideMark/>
          </w:tcPr>
          <w:p w14:paraId="53557C43"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Dummy variable for shopping trips</w:t>
            </w:r>
          </w:p>
        </w:tc>
        <w:tc>
          <w:tcPr>
            <w:tcW w:w="1381" w:type="dxa"/>
            <w:tcBorders>
              <w:top w:val="single" w:sz="4" w:space="0" w:color="auto"/>
              <w:left w:val="nil"/>
              <w:bottom w:val="single" w:sz="4" w:space="0" w:color="auto"/>
              <w:right w:val="nil"/>
            </w:tcBorders>
            <w:hideMark/>
          </w:tcPr>
          <w:p w14:paraId="118D023D"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PRec</w:t>
            </w:r>
          </w:p>
        </w:tc>
        <w:tc>
          <w:tcPr>
            <w:tcW w:w="3348" w:type="dxa"/>
            <w:tcBorders>
              <w:top w:val="single" w:sz="4" w:space="0" w:color="auto"/>
              <w:left w:val="nil"/>
              <w:bottom w:val="single" w:sz="4" w:space="0" w:color="auto"/>
              <w:right w:val="nil"/>
            </w:tcBorders>
            <w:hideMark/>
          </w:tcPr>
          <w:p w14:paraId="699BA737"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Dummy variable for recreational trips</w:t>
            </w:r>
          </w:p>
        </w:tc>
      </w:tr>
      <w:tr w:rsidR="00CD3635" w:rsidRPr="00CD3635" w14:paraId="6AD255F1" w14:textId="77777777" w:rsidTr="007E52D1">
        <w:tc>
          <w:tcPr>
            <w:tcW w:w="1458" w:type="dxa"/>
            <w:tcBorders>
              <w:top w:val="single" w:sz="4" w:space="0" w:color="auto"/>
              <w:left w:val="nil"/>
              <w:bottom w:val="single" w:sz="4" w:space="0" w:color="auto"/>
              <w:right w:val="nil"/>
            </w:tcBorders>
            <w:hideMark/>
          </w:tcPr>
          <w:p w14:paraId="02535D5F"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POther</w:t>
            </w:r>
          </w:p>
        </w:tc>
        <w:tc>
          <w:tcPr>
            <w:tcW w:w="3389" w:type="dxa"/>
            <w:tcBorders>
              <w:top w:val="single" w:sz="4" w:space="0" w:color="auto"/>
              <w:left w:val="nil"/>
              <w:bottom w:val="single" w:sz="4" w:space="0" w:color="auto"/>
              <w:right w:val="nil"/>
            </w:tcBorders>
            <w:hideMark/>
          </w:tcPr>
          <w:p w14:paraId="5331A62E"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Dummy variable for other trips</w:t>
            </w:r>
          </w:p>
        </w:tc>
        <w:tc>
          <w:tcPr>
            <w:tcW w:w="1381" w:type="dxa"/>
            <w:tcBorders>
              <w:top w:val="single" w:sz="4" w:space="0" w:color="auto"/>
              <w:left w:val="nil"/>
              <w:bottom w:val="single" w:sz="4" w:space="0" w:color="auto"/>
              <w:right w:val="nil"/>
            </w:tcBorders>
            <w:hideMark/>
          </w:tcPr>
          <w:p w14:paraId="32C1140C" w14:textId="77777777" w:rsidR="007E52D1" w:rsidRPr="00CD3635" w:rsidRDefault="007E52D1" w:rsidP="003B20D4">
            <w:pPr>
              <w:widowControl w:val="0"/>
              <w:autoSpaceDE w:val="0"/>
              <w:autoSpaceDN w:val="0"/>
              <w:adjustRightInd w:val="0"/>
              <w:spacing w:before="40" w:after="40"/>
              <w:jc w:val="both"/>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Female</w:t>
            </w:r>
          </w:p>
        </w:tc>
        <w:tc>
          <w:tcPr>
            <w:tcW w:w="3348" w:type="dxa"/>
            <w:tcBorders>
              <w:top w:val="single" w:sz="4" w:space="0" w:color="auto"/>
              <w:left w:val="nil"/>
              <w:bottom w:val="single" w:sz="4" w:space="0" w:color="auto"/>
              <w:right w:val="nil"/>
            </w:tcBorders>
            <w:hideMark/>
          </w:tcPr>
          <w:p w14:paraId="342AD8F7" w14:textId="77777777" w:rsidR="007E52D1" w:rsidRPr="00CD3635" w:rsidRDefault="007E52D1" w:rsidP="003B20D4">
            <w:pPr>
              <w:widowControl w:val="0"/>
              <w:autoSpaceDE w:val="0"/>
              <w:autoSpaceDN w:val="0"/>
              <w:adjustRightInd w:val="0"/>
              <w:spacing w:before="40" w:after="40"/>
              <w:rPr>
                <w:rFonts w:ascii="Times New Roman" w:eastAsia="MS Mincho" w:hAnsi="Times New Roman" w:cs="Times New Roman"/>
                <w:kern w:val="2"/>
                <w:sz w:val="20"/>
                <w:szCs w:val="20"/>
                <w:lang w:eastAsia="ja-JP"/>
              </w:rPr>
            </w:pPr>
            <w:r w:rsidRPr="00CD3635">
              <w:rPr>
                <w:rFonts w:ascii="Times New Roman" w:hAnsi="Times New Roman" w:cs="Times New Roman"/>
                <w:sz w:val="20"/>
                <w:szCs w:val="20"/>
              </w:rPr>
              <w:t>Dummy variable for gender(female=1)</w:t>
            </w:r>
          </w:p>
        </w:tc>
      </w:tr>
    </w:tbl>
    <w:p w14:paraId="0EC9980A" w14:textId="388D19FB" w:rsidR="00EF24F8" w:rsidRDefault="007E52D1" w:rsidP="00024EBB">
      <w:pPr>
        <w:autoSpaceDE w:val="0"/>
        <w:autoSpaceDN w:val="0"/>
        <w:adjustRightInd w:val="0"/>
        <w:spacing w:before="240" w:after="120" w:line="360" w:lineRule="auto"/>
        <w:ind w:firstLine="360"/>
        <w:jc w:val="both"/>
        <w:rPr>
          <w:rFonts w:ascii="Times New Roman" w:hAnsi="Times New Roman" w:cs="Times New Roman"/>
          <w:sz w:val="24"/>
        </w:rPr>
      </w:pPr>
      <w:r w:rsidRPr="00CD3635">
        <w:rPr>
          <w:rFonts w:ascii="Times New Roman" w:hAnsi="Times New Roman" w:cs="Times New Roman"/>
          <w:sz w:val="24"/>
        </w:rPr>
        <w:lastRenderedPageBreak/>
        <w:t xml:space="preserve">Income in home census tract, age, gender etc. are the invariant alternatives (does not change </w:t>
      </w:r>
      <w:r w:rsidR="009C4645">
        <w:rPr>
          <w:rFonts w:ascii="Times New Roman" w:hAnsi="Times New Roman" w:cs="Times New Roman"/>
          <w:sz w:val="24"/>
        </w:rPr>
        <w:t>for an</w:t>
      </w:r>
      <w:r w:rsidRPr="00CD3635">
        <w:rPr>
          <w:rFonts w:ascii="Times New Roman" w:hAnsi="Times New Roman" w:cs="Times New Roman"/>
          <w:sz w:val="24"/>
        </w:rPr>
        <w:t xml:space="preserve"> individual, no matter what destination he/she chooses). </w:t>
      </w:r>
    </w:p>
    <w:p w14:paraId="182A9671" w14:textId="77777777" w:rsidR="00024EBB" w:rsidRPr="00CD3635" w:rsidRDefault="00024EBB" w:rsidP="00F741FC">
      <w:pPr>
        <w:autoSpaceDE w:val="0"/>
        <w:autoSpaceDN w:val="0"/>
        <w:adjustRightInd w:val="0"/>
        <w:spacing w:before="240" w:after="120" w:line="360" w:lineRule="auto"/>
        <w:jc w:val="both"/>
        <w:rPr>
          <w:rFonts w:ascii="Times New Roman" w:hAnsi="Times New Roman" w:cs="Times New Roman"/>
          <w:sz w:val="24"/>
        </w:rPr>
      </w:pPr>
    </w:p>
    <w:p w14:paraId="312487A1" w14:textId="47F3552B" w:rsidR="007E52D1" w:rsidRPr="00DF4186" w:rsidRDefault="007E52D1" w:rsidP="003D674C">
      <w:pPr>
        <w:pStyle w:val="Heading2"/>
        <w:numPr>
          <w:ilvl w:val="0"/>
          <w:numId w:val="8"/>
        </w:numPr>
      </w:pPr>
      <w:bookmarkStart w:id="6" w:name="_Toc509767611"/>
      <w:r w:rsidRPr="00DF4186">
        <w:t>M</w:t>
      </w:r>
      <w:bookmarkEnd w:id="6"/>
      <w:r w:rsidR="003C1982" w:rsidRPr="00DF4186">
        <w:t>ethodological Approach</w:t>
      </w:r>
    </w:p>
    <w:p w14:paraId="3AC69BA5" w14:textId="68407405" w:rsidR="007E52D1" w:rsidRPr="00CD3635" w:rsidRDefault="002E66C2" w:rsidP="005234EC">
      <w:pPr>
        <w:autoSpaceDE w:val="0"/>
        <w:autoSpaceDN w:val="0"/>
        <w:adjustRightInd w:val="0"/>
        <w:spacing w:before="120" w:after="0" w:line="360" w:lineRule="auto"/>
        <w:jc w:val="both"/>
        <w:rPr>
          <w:rFonts w:ascii="Times New Roman" w:hAnsi="Times New Roman" w:cs="Times New Roman"/>
          <w:sz w:val="24"/>
        </w:rPr>
      </w:pPr>
      <w:r>
        <w:rPr>
          <w:rFonts w:ascii="Times New Roman" w:hAnsi="Times New Roman" w:cs="Times New Roman"/>
          <w:sz w:val="24"/>
        </w:rPr>
        <w:t xml:space="preserve">The decision process dictating the individual’s destination choice is studied as a random utility maximization approach where the destination/alternative with the highest utility has the highest probability of being chosen </w:t>
      </w:r>
      <w:r>
        <w:rPr>
          <w:rFonts w:ascii="Times New Roman" w:hAnsi="Times New Roman" w:cs="Times New Roman"/>
          <w:sz w:val="24"/>
        </w:rPr>
        <w:fldChar w:fldCharType="begin" w:fldLock="1"/>
      </w:r>
      <w:r w:rsidR="00565767">
        <w:rPr>
          <w:rFonts w:ascii="Times New Roman" w:hAnsi="Times New Roman" w:cs="Times New Roman"/>
          <w:sz w:val="24"/>
        </w:rPr>
        <w:instrText>ADDIN CSL_CITATION {"citationItems":[{"id":"ITEM-1","itemData":{"abstract":"A bicycle-sharing system (BSS) is intended to provide increased convenience to individuals because they can use the service without the costs and responsibilities associated with owning a bicycle for short trips within the service area of the system. These systems are recognized to have traffic and health benefits such as flexible mobility, physical activity, and support for multimodal transport connections (Shaheen et al., 2010). Given the recent rapid growth of bicycle-sharing systems as a viable and sustainable mode of transportation for short trips, there is substantial interest in identifying contributing factors that encourage individuals to use these systems. This paper looks at BSS behavior at a trip level to analyze bicyclists’ destination preferences using a random utility maximization approach. Understanding the individuals’ decision processes in adoption and usage of bicycle-sharing systems will enable bicycle-sharing system operators/analysts to enhance their service offerings. Specifically, we study the decision process involved in identifying destination locations after picking up the bicycle at a BSS station. There have been several location choice studies in traditional travel demand literature that adopt a random utility maximization approach for understanding destination/location preferences (Chakour and Eluru 2014 Waddell et al. 2007; Sivakumar and Bhat, 2007). In this paper, we adapt this approach to the bicycle-sharing system data.","author":[{"dropping-particle":"","family":"Faghih-Imani","given":"A","non-dropping-particle":"","parse-names":false,"suffix":""},{"dropping-particle":"","family":"Eluru","given":"N","non-dropping-particle":"","parse-names":false,"suffix":""},{"dropping-particle":"","family":"Forum","given":"Canadian Transportation Research","non-dropping-particle":"","parse-names":false,"suffix":""}],"id":"ITEM-1","issued":{"date-parts":[["2016"]]},"page":"1 PDF file, 578 KB, 7p.","title":"A Latent Segmentation Multinomial Logit Approach to Examine Bicycle Sharing System Users' Destination Preferences","type":"article-journal"},"uris":["http://www.mendeley.com/documents/?uuid=1d980b7b-94e5-4174-a064-85590a43b2c8","http://www.mendeley.com/documents/?uuid=bf955177-4523-4aba-9e07-b09ebd337bcb"]}],"mendeley":{"formattedCitation":"(Faghih-Imani et al., 2016)","manualFormatting":"(Faghih-Imani and Eluru, 2018)","plainTextFormattedCitation":"(Faghih-Imani et al., 2016)","previouslyFormattedCitation":"(Faghih-Imani et al., 2016)"},"properties":{"noteIndex":0},"schema":"https://github.com/citation-style-language/schema/raw/master/csl-citation.json"}</w:instrText>
      </w:r>
      <w:r>
        <w:rPr>
          <w:rFonts w:ascii="Times New Roman" w:hAnsi="Times New Roman" w:cs="Times New Roman"/>
          <w:sz w:val="24"/>
        </w:rPr>
        <w:fldChar w:fldCharType="separate"/>
      </w:r>
      <w:r w:rsidRPr="00845535">
        <w:rPr>
          <w:rFonts w:ascii="Times New Roman" w:hAnsi="Times New Roman" w:cs="Times New Roman"/>
          <w:noProof/>
          <w:sz w:val="24"/>
        </w:rPr>
        <w:t>(Faghih-Imani and Eluru, 201</w:t>
      </w:r>
      <w:r w:rsidR="00F313E6">
        <w:rPr>
          <w:rFonts w:ascii="Times New Roman" w:hAnsi="Times New Roman" w:cs="Times New Roman"/>
          <w:noProof/>
          <w:sz w:val="24"/>
        </w:rPr>
        <w:t>8</w:t>
      </w:r>
      <w:r w:rsidRPr="00845535">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The exogenous variables i.e. the trip attributes, destination attributes which changes across the choices are considered in general MNL model estimation, while origin attributes, user attributes which remains the same across the choices can only be considered through the interaction with the exogenous variables</w:t>
      </w:r>
      <w:r w:rsidR="00EC2DBF">
        <w:rPr>
          <w:rFonts w:ascii="Times New Roman" w:hAnsi="Times New Roman" w:cs="Times New Roman"/>
          <w:sz w:val="24"/>
        </w:rPr>
        <w:t xml:space="preserve"> </w:t>
      </w:r>
      <w:r>
        <w:rPr>
          <w:rFonts w:ascii="Times New Roman" w:hAnsi="Times New Roman" w:cs="Times New Roman"/>
          <w:sz w:val="24"/>
        </w:rPr>
        <w:fldChar w:fldCharType="begin" w:fldLock="1"/>
      </w:r>
      <w:r w:rsidR="00565767">
        <w:rPr>
          <w:rFonts w:ascii="Times New Roman" w:hAnsi="Times New Roman" w:cs="Times New Roman"/>
          <w:sz w:val="24"/>
        </w:rPr>
        <w:instrText>ADDIN CSL_CITATION {"citationItems":[{"id":"ITEM-1","itemData":{"abstract":"A bicycle-sharing system (BSS) is intended to provide increased convenience to individuals because they can use the service without the costs and responsibilities associated with owning a bicycle for short trips within the service area of the system. These systems are recognized to have traffic and health benefits such as flexible mobility, physical activity, and support for multimodal transport connections (Shaheen et al., 2010). Given the recent rapid growth of bicycle-sharing systems as a viable and sustainable mode of transportation for short trips, there is substantial interest in identifying contributing factors that encourage individuals to use these systems. This paper looks at BSS behavior at a trip level to analyze bicyclists’ destination preferences using a random utility maximization approach. Understanding the individuals’ decision processes in adoption and usage of bicycle-sharing systems will enable bicycle-sharing system operators/analysts to enhance their service offerings. Specifically, we study the decision process involved in identifying destination locations after picking up the bicycle at a BSS station. There have been several location choice studies in traditional travel demand literature that adopt a random utility maximization approach for understanding destination/location preferences (Chakour and Eluru 2014 Waddell et al. 2007; Sivakumar and Bhat, 2007). In this paper, we adapt this approach to the bicycle-sharing system data.","author":[{"dropping-particle":"","family":"Faghih-Imani","given":"A","non-dropping-particle":"","parse-names":false,"suffix":""},{"dropping-particle":"","family":"Eluru","given":"N","non-dropping-particle":"","parse-names":false,"suffix":""},{"dropping-particle":"","family":"Forum","given":"Canadian Transportation Research","non-dropping-particle":"","parse-names":false,"suffix":""}],"id":"ITEM-1","issued":{"date-parts":[["2016"]]},"page":"1 PDF file, 578 KB, 7p.","title":"A Latent Segmentation Multinomial Logit Approach to Examine Bicycle Sharing System Users' Destination Preferences","type":"article-journal"},"uris":["http://www.mendeley.com/documents/?uuid=1d980b7b-94e5-4174-a064-85590a43b2c8","http://www.mendeley.com/documents/?uuid=bf955177-4523-4aba-9e07-b09ebd337bcb"]}],"mendeley":{"formattedCitation":"(Faghih-Imani et al., 2016)","plainTextFormattedCitation":"(Faghih-Imani et al., 2016)","previouslyFormattedCitation":"(Faghih-Imani et al., 2016)"},"properties":{"noteIndex":0},"schema":"https://github.com/citation-style-language/schema/raw/master/csl-citation.json"}</w:instrText>
      </w:r>
      <w:r>
        <w:rPr>
          <w:rFonts w:ascii="Times New Roman" w:hAnsi="Times New Roman" w:cs="Times New Roman"/>
          <w:sz w:val="24"/>
        </w:rPr>
        <w:fldChar w:fldCharType="separate"/>
      </w:r>
      <w:r w:rsidR="00565767" w:rsidRPr="00565767">
        <w:rPr>
          <w:rFonts w:ascii="Times New Roman" w:hAnsi="Times New Roman" w:cs="Times New Roman"/>
          <w:noProof/>
          <w:sz w:val="24"/>
        </w:rPr>
        <w:t>(Faghih-Imani et al., 2016)</w:t>
      </w:r>
      <w:r>
        <w:rPr>
          <w:rFonts w:ascii="Times New Roman" w:hAnsi="Times New Roman" w:cs="Times New Roman"/>
          <w:sz w:val="24"/>
        </w:rPr>
        <w:fldChar w:fldCharType="end"/>
      </w:r>
      <w:r>
        <w:rPr>
          <w:rFonts w:ascii="Times New Roman" w:hAnsi="Times New Roman" w:cs="Times New Roman"/>
          <w:sz w:val="24"/>
        </w:rPr>
        <w:t xml:space="preserve">. </w:t>
      </w:r>
      <w:r w:rsidRPr="00767B73">
        <w:rPr>
          <w:rFonts w:ascii="Times New Roman" w:hAnsi="Times New Roman" w:cs="Times New Roman"/>
          <w:sz w:val="24"/>
        </w:rPr>
        <w:t>The Latent Segmentation Multinomial Logit framework allows us to probabilistically classify trips into latent segments based on a host of characteristics including trips, origin</w:t>
      </w:r>
      <w:r w:rsidR="00E961EE">
        <w:rPr>
          <w:rFonts w:ascii="Times New Roman" w:hAnsi="Times New Roman" w:cs="Times New Roman"/>
          <w:sz w:val="24"/>
        </w:rPr>
        <w:t>,</w:t>
      </w:r>
      <w:r w:rsidRPr="00767B73">
        <w:rPr>
          <w:rFonts w:ascii="Times New Roman" w:hAnsi="Times New Roman" w:cs="Times New Roman"/>
          <w:sz w:val="24"/>
        </w:rPr>
        <w:t xml:space="preserve"> and destination attributes</w:t>
      </w:r>
      <w:r>
        <w:rPr>
          <w:rFonts w:ascii="Times New Roman" w:hAnsi="Times New Roman" w:cs="Times New Roman"/>
          <w:sz w:val="24"/>
        </w:rPr>
        <w:t>.</w:t>
      </w:r>
      <w:r w:rsidRPr="00767B73">
        <w:rPr>
          <w:rFonts w:ascii="Times New Roman" w:hAnsi="Times New Roman" w:cs="Times New Roman"/>
          <w:sz w:val="24"/>
        </w:rPr>
        <w:t xml:space="preserve"> </w:t>
      </w:r>
      <w:r w:rsidR="002D3830" w:rsidRPr="002D3830">
        <w:rPr>
          <w:rFonts w:ascii="Times New Roman" w:hAnsi="Times New Roman" w:cs="Times New Roman"/>
          <w:sz w:val="24"/>
        </w:rPr>
        <w:t xml:space="preserve">The </w:t>
      </w:r>
      <w:r w:rsidR="002D3830">
        <w:rPr>
          <w:rFonts w:ascii="Times New Roman" w:hAnsi="Times New Roman" w:cs="Times New Roman"/>
          <w:sz w:val="24"/>
        </w:rPr>
        <w:t>destination</w:t>
      </w:r>
      <w:r w:rsidR="002D3830" w:rsidRPr="002D3830">
        <w:rPr>
          <w:rFonts w:ascii="Times New Roman" w:hAnsi="Times New Roman" w:cs="Times New Roman"/>
          <w:sz w:val="24"/>
        </w:rPr>
        <w:t xml:space="preserve"> choice model with </w:t>
      </w:r>
      <w:r w:rsidR="002D3830">
        <w:rPr>
          <w:rFonts w:ascii="Times New Roman" w:hAnsi="Times New Roman" w:cs="Times New Roman"/>
          <w:sz w:val="24"/>
        </w:rPr>
        <w:t>latent</w:t>
      </w:r>
      <w:r w:rsidR="002D3830" w:rsidRPr="002D3830">
        <w:rPr>
          <w:rFonts w:ascii="Times New Roman" w:hAnsi="Times New Roman" w:cs="Times New Roman"/>
          <w:sz w:val="24"/>
        </w:rPr>
        <w:t xml:space="preserve"> segmentation </w:t>
      </w:r>
      <w:r w:rsidR="002D3830">
        <w:rPr>
          <w:rFonts w:ascii="Times New Roman" w:hAnsi="Times New Roman" w:cs="Times New Roman"/>
          <w:sz w:val="24"/>
        </w:rPr>
        <w:t>assumes</w:t>
      </w:r>
      <w:r w:rsidR="002D3830" w:rsidRPr="002D3830">
        <w:rPr>
          <w:rFonts w:ascii="Times New Roman" w:hAnsi="Times New Roman" w:cs="Times New Roman"/>
          <w:sz w:val="24"/>
        </w:rPr>
        <w:t xml:space="preserve"> that there are </w:t>
      </w:r>
      <w:r w:rsidR="002D3830" w:rsidRPr="00E961EE">
        <w:rPr>
          <w:rFonts w:ascii="Times New Roman" w:hAnsi="Times New Roman" w:cs="Times New Roman"/>
          <w:i/>
          <w:iCs/>
          <w:sz w:val="24"/>
        </w:rPr>
        <w:t>S</w:t>
      </w:r>
      <w:r w:rsidR="002D3830" w:rsidRPr="002D3830">
        <w:rPr>
          <w:rFonts w:ascii="Times New Roman" w:hAnsi="Times New Roman" w:cs="Times New Roman"/>
          <w:sz w:val="24"/>
        </w:rPr>
        <w:t xml:space="preserve"> relatively homogenous segments </w:t>
      </w:r>
      <w:r w:rsidR="0029560F">
        <w:rPr>
          <w:rFonts w:ascii="Times New Roman" w:hAnsi="Times New Roman" w:cs="Times New Roman"/>
          <w:sz w:val="24"/>
        </w:rPr>
        <w:t>of trips, where the op</w:t>
      </w:r>
      <w:r w:rsidR="00B54C9F">
        <w:rPr>
          <w:rFonts w:ascii="Times New Roman" w:hAnsi="Times New Roman" w:cs="Times New Roman"/>
          <w:sz w:val="24"/>
        </w:rPr>
        <w:t xml:space="preserve">timal number </w:t>
      </w:r>
      <w:r w:rsidR="00B54C9F" w:rsidRPr="00E961EE">
        <w:rPr>
          <w:rFonts w:ascii="Times New Roman" w:hAnsi="Times New Roman" w:cs="Times New Roman"/>
          <w:i/>
          <w:iCs/>
          <w:sz w:val="24"/>
        </w:rPr>
        <w:t>S</w:t>
      </w:r>
      <w:r w:rsidR="00B54C9F">
        <w:rPr>
          <w:rFonts w:ascii="Times New Roman" w:hAnsi="Times New Roman" w:cs="Times New Roman"/>
          <w:sz w:val="24"/>
        </w:rPr>
        <w:t xml:space="preserve"> has to be determined.</w:t>
      </w:r>
      <w:r w:rsidR="0029560F">
        <w:rPr>
          <w:rFonts w:ascii="Times New Roman" w:hAnsi="Times New Roman" w:cs="Times New Roman"/>
          <w:sz w:val="24"/>
        </w:rPr>
        <w:t xml:space="preserve"> </w:t>
      </w:r>
      <w:r w:rsidR="000C624F">
        <w:rPr>
          <w:rFonts w:ascii="Times New Roman" w:hAnsi="Times New Roman" w:cs="Times New Roman"/>
          <w:sz w:val="24"/>
        </w:rPr>
        <w:t xml:space="preserve">The pattern of destination preferences and the sensitivity </w:t>
      </w:r>
      <w:r w:rsidR="00A53182">
        <w:rPr>
          <w:rFonts w:ascii="Times New Roman" w:hAnsi="Times New Roman" w:cs="Times New Roman"/>
          <w:sz w:val="24"/>
        </w:rPr>
        <w:t xml:space="preserve">to the utilities </w:t>
      </w:r>
      <w:r w:rsidR="000757CE">
        <w:rPr>
          <w:rFonts w:ascii="Times New Roman" w:hAnsi="Times New Roman" w:cs="Times New Roman"/>
          <w:sz w:val="24"/>
        </w:rPr>
        <w:t xml:space="preserve">are identical for each user </w:t>
      </w:r>
      <w:r w:rsidR="00A53182">
        <w:rPr>
          <w:rFonts w:ascii="Times New Roman" w:hAnsi="Times New Roman" w:cs="Times New Roman"/>
          <w:sz w:val="24"/>
        </w:rPr>
        <w:t>w</w:t>
      </w:r>
      <w:r w:rsidR="0029560F" w:rsidRPr="0029560F">
        <w:rPr>
          <w:rFonts w:ascii="Times New Roman" w:hAnsi="Times New Roman" w:cs="Times New Roman"/>
          <w:sz w:val="24"/>
        </w:rPr>
        <w:t>ithin each segment.</w:t>
      </w:r>
      <w:r w:rsidR="0029560F">
        <w:rPr>
          <w:rFonts w:ascii="Times New Roman" w:hAnsi="Times New Roman" w:cs="Times New Roman"/>
          <w:sz w:val="24"/>
        </w:rPr>
        <w:t xml:space="preserve"> </w:t>
      </w:r>
      <w:r w:rsidR="00227254">
        <w:rPr>
          <w:rFonts w:ascii="Times New Roman" w:hAnsi="Times New Roman" w:cs="Times New Roman"/>
          <w:sz w:val="24"/>
        </w:rPr>
        <w:t xml:space="preserve">Therefore, separate segment specific destination choice models can be developed to present the understanding in an elaborate and clear fashion. </w:t>
      </w:r>
      <w:r w:rsidR="00D87249">
        <w:rPr>
          <w:rFonts w:ascii="Times New Roman" w:hAnsi="Times New Roman" w:cs="Times New Roman"/>
          <w:sz w:val="24"/>
        </w:rPr>
        <w:t>Let t</w:t>
      </w:r>
      <w:r w:rsidR="007E52D1" w:rsidRPr="00CD3635">
        <w:rPr>
          <w:rFonts w:ascii="Times New Roman" w:hAnsi="Times New Roman" w:cs="Times New Roman"/>
          <w:sz w:val="24"/>
        </w:rPr>
        <w:t xml:space="preserve">he utility for assigning a trip </w:t>
      </w:r>
      <w:r w:rsidR="007E52D1" w:rsidRPr="00CD3635">
        <w:rPr>
          <w:rFonts w:ascii="Times New Roman" w:hAnsi="Times New Roman" w:cs="Times New Roman"/>
          <w:i/>
          <w:sz w:val="24"/>
        </w:rPr>
        <w:t>j</w:t>
      </w:r>
      <w:r w:rsidR="007E52D1" w:rsidRPr="00CD3635">
        <w:rPr>
          <w:rFonts w:ascii="Times New Roman" w:hAnsi="Times New Roman" w:cs="Times New Roman"/>
          <w:sz w:val="24"/>
        </w:rPr>
        <w:t xml:space="preserve"> (1, 2, … </w:t>
      </w:r>
      <w:r w:rsidR="007E52D1" w:rsidRPr="00CD3635">
        <w:rPr>
          <w:rFonts w:ascii="Times New Roman" w:hAnsi="Times New Roman" w:cs="Times New Roman"/>
          <w:i/>
          <w:sz w:val="24"/>
        </w:rPr>
        <w:t>J</w:t>
      </w:r>
      <w:r w:rsidR="007E52D1" w:rsidRPr="00CD3635">
        <w:rPr>
          <w:rFonts w:ascii="Times New Roman" w:hAnsi="Times New Roman" w:cs="Times New Roman"/>
          <w:sz w:val="24"/>
        </w:rPr>
        <w:t xml:space="preserve">) made by individual </w:t>
      </w:r>
      <w:r w:rsidR="007E52D1" w:rsidRPr="00CD3635">
        <w:rPr>
          <w:rFonts w:ascii="Times New Roman" w:hAnsi="Times New Roman" w:cs="Times New Roman"/>
          <w:i/>
          <w:sz w:val="24"/>
        </w:rPr>
        <w:t>i</w:t>
      </w:r>
      <w:r w:rsidR="007E52D1" w:rsidRPr="00CD3635">
        <w:rPr>
          <w:rFonts w:ascii="Times New Roman" w:hAnsi="Times New Roman" w:cs="Times New Roman"/>
          <w:sz w:val="24"/>
        </w:rPr>
        <w:t xml:space="preserve"> (1,2,</w:t>
      </w:r>
      <w:r w:rsidR="00A15411">
        <w:rPr>
          <w:rFonts w:ascii="Times New Roman" w:hAnsi="Times New Roman" w:cs="Times New Roman"/>
          <w:sz w:val="24"/>
        </w:rPr>
        <w:t xml:space="preserve"> </w:t>
      </w:r>
      <w:r w:rsidR="007E52D1" w:rsidRPr="00CD3635">
        <w:rPr>
          <w:rFonts w:ascii="Times New Roman" w:hAnsi="Times New Roman" w:cs="Times New Roman"/>
          <w:sz w:val="24"/>
        </w:rPr>
        <w:t xml:space="preserve">…, </w:t>
      </w:r>
      <w:r w:rsidR="007E52D1" w:rsidRPr="00CD3635">
        <w:rPr>
          <w:rFonts w:ascii="Times New Roman" w:hAnsi="Times New Roman" w:cs="Times New Roman"/>
          <w:i/>
          <w:sz w:val="24"/>
        </w:rPr>
        <w:t>I</w:t>
      </w:r>
      <w:r w:rsidR="007E52D1" w:rsidRPr="00CD3635">
        <w:rPr>
          <w:rFonts w:ascii="Times New Roman" w:hAnsi="Times New Roman" w:cs="Times New Roman"/>
          <w:sz w:val="24"/>
        </w:rPr>
        <w:t>) to segment s is defined as:</w:t>
      </w:r>
    </w:p>
    <w:tbl>
      <w:tblPr>
        <w:tblW w:w="5000" w:type="pct"/>
        <w:jc w:val="center"/>
        <w:tblLook w:val="04A0" w:firstRow="1" w:lastRow="0" w:firstColumn="1" w:lastColumn="0" w:noHBand="0" w:noVBand="1"/>
      </w:tblPr>
      <w:tblGrid>
        <w:gridCol w:w="1384"/>
        <w:gridCol w:w="6803"/>
        <w:gridCol w:w="1389"/>
      </w:tblGrid>
      <w:tr w:rsidR="00CD3635" w:rsidRPr="00CD3635" w14:paraId="5D327C7E" w14:textId="77777777" w:rsidTr="007E52D1">
        <w:trPr>
          <w:jc w:val="center"/>
        </w:trPr>
        <w:tc>
          <w:tcPr>
            <w:tcW w:w="723" w:type="pct"/>
            <w:vAlign w:val="center"/>
          </w:tcPr>
          <w:p w14:paraId="704DE3E7" w14:textId="77777777" w:rsidR="007E52D1" w:rsidRPr="00CD3635" w:rsidRDefault="007E52D1" w:rsidP="001F626B">
            <w:pPr>
              <w:widowControl w:val="0"/>
              <w:autoSpaceDE w:val="0"/>
              <w:autoSpaceDN w:val="0"/>
              <w:adjustRightInd w:val="0"/>
              <w:spacing w:before="120" w:after="120" w:line="240" w:lineRule="auto"/>
              <w:ind w:firstLine="720"/>
              <w:jc w:val="both"/>
              <w:rPr>
                <w:rFonts w:ascii="Times New Roman" w:eastAsia="MS Mincho" w:hAnsi="Times New Roman" w:cs="Times New Roman"/>
                <w:kern w:val="2"/>
                <w:sz w:val="24"/>
                <w:szCs w:val="24"/>
                <w:lang w:eastAsia="ja-JP"/>
              </w:rPr>
            </w:pPr>
          </w:p>
        </w:tc>
        <w:tc>
          <w:tcPr>
            <w:tcW w:w="3552" w:type="pct"/>
            <w:vAlign w:val="center"/>
            <w:hideMark/>
          </w:tcPr>
          <w:p w14:paraId="772D0263" w14:textId="77777777" w:rsidR="007E52D1" w:rsidRPr="00CD3635" w:rsidRDefault="00464647" w:rsidP="001F626B">
            <w:pPr>
              <w:widowControl w:val="0"/>
              <w:autoSpaceDE w:val="0"/>
              <w:autoSpaceDN w:val="0"/>
              <w:adjustRightInd w:val="0"/>
              <w:spacing w:before="120" w:after="120" w:line="240" w:lineRule="auto"/>
              <w:ind w:firstLine="720"/>
              <w:jc w:val="both"/>
              <w:rPr>
                <w:rFonts w:ascii="Times New Roman" w:eastAsia="MS Mincho" w:hAnsi="Times New Roman" w:cs="Times New Roman"/>
                <w:kern w:val="2"/>
                <w:sz w:val="24"/>
                <w:szCs w:val="24"/>
                <w:lang w:eastAsia="ja-JP"/>
              </w:rPr>
            </w:pPr>
            <m:oMathPara>
              <m:oMath>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U</m:t>
                    </m:r>
                  </m:e>
                  <m:sub>
                    <m:r>
                      <w:rPr>
                        <w:rFonts w:ascii="Cambria Math" w:hAnsi="Cambria Math" w:cs="Times New Roman"/>
                        <w:sz w:val="24"/>
                      </w:rPr>
                      <m:t>ijs</m:t>
                    </m:r>
                  </m:sub>
                  <m:sup>
                    <m:r>
                      <m:rPr>
                        <m:sty m:val="p"/>
                      </m:rPr>
                      <w:rPr>
                        <w:rFonts w:ascii="Cambria Math" w:hAnsi="Cambria Math" w:cs="Times New Roman"/>
                        <w:sz w:val="24"/>
                      </w:rPr>
                      <m:t>*</m:t>
                    </m:r>
                  </m:sup>
                </m:sSubSup>
                <m:r>
                  <m:rPr>
                    <m:sty m:val="p"/>
                  </m:rPr>
                  <w:rPr>
                    <w:rFonts w:ascii="Cambria Math" w:hAnsi="Cambria Math" w:cs="Times New Roman"/>
                    <w:sz w:val="24"/>
                  </w:rPr>
                  <m:t>=</m:t>
                </m:r>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β</m:t>
                    </m:r>
                  </m:e>
                  <m:sub>
                    <m:r>
                      <w:rPr>
                        <w:rFonts w:ascii="Cambria Math" w:hAnsi="Cambria Math" w:cs="Times New Roman"/>
                        <w:sz w:val="24"/>
                      </w:rPr>
                      <m:t>s</m:t>
                    </m:r>
                  </m:sub>
                  <m:sup>
                    <m:r>
                      <w:rPr>
                        <w:rFonts w:ascii="Cambria Math" w:hAnsi="Cambria Math" w:cs="Times New Roman"/>
                        <w:sz w:val="24"/>
                      </w:rPr>
                      <m:t>'</m:t>
                    </m:r>
                  </m:sup>
                </m:sSubSup>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z</m:t>
                    </m:r>
                  </m:e>
                  <m:sub>
                    <m:r>
                      <w:rPr>
                        <w:rFonts w:ascii="Cambria Math" w:hAnsi="Cambria Math" w:cs="Times New Roman"/>
                        <w:sz w:val="24"/>
                      </w:rPr>
                      <m:t>ij</m:t>
                    </m:r>
                  </m:sub>
                </m:sSub>
                <m:r>
                  <m:rPr>
                    <m:sty m:val="p"/>
                  </m:rPr>
                  <w:rPr>
                    <w:rFonts w:ascii="Cambria Math" w:hAnsi="Cambria Math" w:cs="Times New Roman"/>
                    <w:sz w:val="24"/>
                  </w:rPr>
                  <m:t>+</m:t>
                </m:r>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ξ</m:t>
                    </m:r>
                  </m:e>
                  <m:sub>
                    <m:r>
                      <w:rPr>
                        <w:rFonts w:ascii="Cambria Math" w:hAnsi="Cambria Math" w:cs="Times New Roman"/>
                        <w:sz w:val="24"/>
                      </w:rPr>
                      <m:t>ijs</m:t>
                    </m:r>
                  </m:sub>
                </m:sSub>
              </m:oMath>
            </m:oMathPara>
          </w:p>
        </w:tc>
        <w:tc>
          <w:tcPr>
            <w:tcW w:w="725" w:type="pct"/>
            <w:vAlign w:val="center"/>
            <w:hideMark/>
          </w:tcPr>
          <w:p w14:paraId="14C17858" w14:textId="77777777" w:rsidR="007E52D1" w:rsidRPr="00CD3635" w:rsidRDefault="007E52D1" w:rsidP="001F626B">
            <w:pPr>
              <w:widowControl w:val="0"/>
              <w:autoSpaceDE w:val="0"/>
              <w:autoSpaceDN w:val="0"/>
              <w:adjustRightInd w:val="0"/>
              <w:spacing w:before="120" w:after="120" w:line="240" w:lineRule="auto"/>
              <w:ind w:firstLine="720"/>
              <w:jc w:val="right"/>
              <w:rPr>
                <w:rFonts w:ascii="Times New Roman" w:eastAsia="MS Mincho" w:hAnsi="Times New Roman" w:cs="Times New Roman"/>
                <w:kern w:val="2"/>
                <w:sz w:val="24"/>
                <w:szCs w:val="24"/>
                <w:lang w:eastAsia="ja-JP"/>
              </w:rPr>
            </w:pPr>
            <w:r w:rsidRPr="00CD3635">
              <w:rPr>
                <w:rFonts w:ascii="Times New Roman" w:hAnsi="Times New Roman" w:cs="Times New Roman"/>
                <w:sz w:val="24"/>
              </w:rPr>
              <w:t xml:space="preserve">           (</w:t>
            </w:r>
            <w:r w:rsidR="009F327A" w:rsidRPr="00CD3635">
              <w:rPr>
                <w:rFonts w:ascii="Times New Roman" w:hAnsi="Times New Roman" w:cs="Times New Roman"/>
                <w:sz w:val="24"/>
              </w:rPr>
              <w:t>1</w:t>
            </w:r>
            <w:r w:rsidRPr="00CD3635">
              <w:rPr>
                <w:rFonts w:ascii="Times New Roman" w:hAnsi="Times New Roman" w:cs="Times New Roman"/>
                <w:sz w:val="24"/>
              </w:rPr>
              <w:t>)</w:t>
            </w:r>
          </w:p>
        </w:tc>
      </w:tr>
    </w:tbl>
    <w:p w14:paraId="74DED446" w14:textId="77777777" w:rsidR="007E52D1" w:rsidRPr="00CD3635" w:rsidRDefault="00464647" w:rsidP="001F626B">
      <w:pPr>
        <w:autoSpaceDE w:val="0"/>
        <w:autoSpaceDN w:val="0"/>
        <w:adjustRightInd w:val="0"/>
        <w:spacing w:before="120" w:after="0" w:line="360" w:lineRule="auto"/>
        <w:ind w:firstLine="360"/>
        <w:jc w:val="both"/>
        <w:rPr>
          <w:rFonts w:ascii="Times New Roman" w:eastAsia="MS Mincho" w:hAnsi="Times New Roman" w:cs="Times New Roman"/>
          <w:kern w:val="2"/>
          <w:sz w:val="24"/>
          <w:lang w:eastAsia="ja-JP"/>
        </w:rPr>
      </w:pPr>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z</m:t>
            </m:r>
          </m:e>
          <m:sub>
            <m:r>
              <w:rPr>
                <w:rFonts w:ascii="Cambria Math" w:hAnsi="Cambria Math" w:cs="Times New Roman"/>
                <w:sz w:val="24"/>
              </w:rPr>
              <m:t>ij</m:t>
            </m:r>
          </m:sub>
        </m:sSub>
      </m:oMath>
      <w:r w:rsidR="007E52D1" w:rsidRPr="00CD3635">
        <w:rPr>
          <w:rFonts w:ascii="Times New Roman" w:hAnsi="Times New Roman" w:cs="Times New Roman"/>
          <w:sz w:val="24"/>
        </w:rPr>
        <w:t xml:space="preserve"> is a (</w:t>
      </w:r>
      <w:r w:rsidR="007E52D1" w:rsidRPr="00CD3635">
        <w:rPr>
          <w:rFonts w:ascii="Times New Roman" w:hAnsi="Times New Roman" w:cs="Times New Roman"/>
          <w:i/>
          <w:sz w:val="24"/>
        </w:rPr>
        <w:t xml:space="preserve">M </w:t>
      </w:r>
      <w:r w:rsidR="007E52D1" w:rsidRPr="00CD3635">
        <w:rPr>
          <w:rFonts w:ascii="Times New Roman" w:hAnsi="Times New Roman" w:cs="Times New Roman"/>
          <w:sz w:val="24"/>
        </w:rPr>
        <w:t xml:space="preserve">x 1) column vector of attributes that influences the propensity of belonging to segment </w:t>
      </w:r>
      <w:r w:rsidR="007E52D1" w:rsidRPr="00CD3635">
        <w:rPr>
          <w:rFonts w:ascii="Times New Roman" w:hAnsi="Times New Roman" w:cs="Times New Roman"/>
          <w:i/>
          <w:sz w:val="24"/>
        </w:rPr>
        <w:t>s</w:t>
      </w:r>
      <w:r w:rsidR="007E52D1" w:rsidRPr="00CD3635">
        <w:rPr>
          <w:rFonts w:ascii="Times New Roman" w:hAnsi="Times New Roman" w:cs="Times New Roman"/>
          <w:sz w:val="24"/>
        </w:rPr>
        <w:t xml:space="preserve">, </w:t>
      </w:r>
      <m:oMath>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β</m:t>
            </m:r>
          </m:e>
          <m:sub>
            <m:r>
              <w:rPr>
                <w:rFonts w:ascii="Cambria Math" w:hAnsi="Cambria Math" w:cs="Times New Roman"/>
                <w:sz w:val="24"/>
              </w:rPr>
              <m:t>s</m:t>
            </m:r>
          </m:sub>
          <m:sup>
            <m:r>
              <w:rPr>
                <w:rFonts w:ascii="Cambria Math" w:hAnsi="Cambria Math" w:cs="Times New Roman"/>
                <w:sz w:val="24"/>
              </w:rPr>
              <m:t>'</m:t>
            </m:r>
          </m:sup>
        </m:sSubSup>
      </m:oMath>
      <w:r w:rsidR="007E52D1" w:rsidRPr="00CD3635">
        <w:rPr>
          <w:rFonts w:ascii="Times New Roman" w:hAnsi="Times New Roman" w:cs="Times New Roman"/>
          <w:sz w:val="24"/>
        </w:rPr>
        <w:t xml:space="preserve"> is a corresponding (</w:t>
      </w:r>
      <w:r w:rsidR="007E52D1" w:rsidRPr="00CD3635">
        <w:rPr>
          <w:rFonts w:ascii="Times New Roman" w:hAnsi="Times New Roman" w:cs="Times New Roman"/>
          <w:i/>
          <w:sz w:val="24"/>
        </w:rPr>
        <w:t>M</w:t>
      </w:r>
      <w:r w:rsidR="007E52D1" w:rsidRPr="00CD3635">
        <w:rPr>
          <w:rFonts w:ascii="Times New Roman" w:hAnsi="Times New Roman" w:cs="Times New Roman"/>
          <w:sz w:val="24"/>
        </w:rPr>
        <w:t xml:space="preserve"> x 1) column vector of coefficients and </w:t>
      </w:r>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ξ</m:t>
            </m:r>
          </m:e>
          <m:sub>
            <m:r>
              <w:rPr>
                <w:rFonts w:ascii="Cambria Math" w:hAnsi="Cambria Math" w:cs="Times New Roman"/>
                <w:sz w:val="24"/>
              </w:rPr>
              <m:t>ijs</m:t>
            </m:r>
          </m:sub>
        </m:sSub>
      </m:oMath>
      <w:r w:rsidR="007E52D1" w:rsidRPr="00CD3635">
        <w:rPr>
          <w:rFonts w:ascii="Times New Roman" w:hAnsi="Times New Roman" w:cs="Times New Roman"/>
          <w:sz w:val="24"/>
        </w:rPr>
        <w:t xml:space="preserve"> is an idiosyncratic random error term assumed to be identically and independently Gumbel-distributed across trips </w:t>
      </w:r>
      <w:r w:rsidR="007E52D1" w:rsidRPr="00CD3635">
        <w:rPr>
          <w:rFonts w:ascii="Times New Roman" w:hAnsi="Times New Roman" w:cs="Times New Roman"/>
          <w:i/>
          <w:sz w:val="24"/>
        </w:rPr>
        <w:t>j</w:t>
      </w:r>
      <w:r w:rsidR="007E52D1" w:rsidRPr="00CD3635">
        <w:rPr>
          <w:rFonts w:ascii="Times New Roman" w:hAnsi="Times New Roman" w:cs="Times New Roman"/>
          <w:sz w:val="24"/>
        </w:rPr>
        <w:t xml:space="preserve"> and segment </w:t>
      </w:r>
      <w:r w:rsidR="007E52D1" w:rsidRPr="00CD3635">
        <w:rPr>
          <w:rFonts w:ascii="Times New Roman" w:hAnsi="Times New Roman" w:cs="Times New Roman"/>
          <w:i/>
          <w:sz w:val="24"/>
        </w:rPr>
        <w:t>s</w:t>
      </w:r>
      <w:r w:rsidR="007E52D1" w:rsidRPr="00CD3635">
        <w:rPr>
          <w:rFonts w:ascii="Times New Roman" w:hAnsi="Times New Roman" w:cs="Times New Roman"/>
          <w:sz w:val="24"/>
        </w:rPr>
        <w:t xml:space="preserve">. Then the probability that trip </w:t>
      </w:r>
      <w:r w:rsidR="007E52D1" w:rsidRPr="00CD3635">
        <w:rPr>
          <w:rFonts w:ascii="Times New Roman" w:hAnsi="Times New Roman" w:cs="Times New Roman"/>
          <w:i/>
          <w:sz w:val="24"/>
        </w:rPr>
        <w:t>j</w:t>
      </w:r>
      <w:r w:rsidR="007E52D1" w:rsidRPr="00CD3635">
        <w:rPr>
          <w:rFonts w:ascii="Times New Roman" w:hAnsi="Times New Roman" w:cs="Times New Roman"/>
          <w:sz w:val="24"/>
        </w:rPr>
        <w:t xml:space="preserve"> made by individual </w:t>
      </w:r>
      <w:r w:rsidR="007E52D1" w:rsidRPr="00CD3635">
        <w:rPr>
          <w:rFonts w:ascii="Times New Roman" w:hAnsi="Times New Roman" w:cs="Times New Roman"/>
          <w:i/>
          <w:sz w:val="24"/>
        </w:rPr>
        <w:t>i</w:t>
      </w:r>
      <w:r w:rsidR="007E52D1" w:rsidRPr="00CD3635">
        <w:rPr>
          <w:rFonts w:ascii="Times New Roman" w:hAnsi="Times New Roman" w:cs="Times New Roman"/>
          <w:sz w:val="24"/>
        </w:rPr>
        <w:t xml:space="preserve"> belongs to segment </w:t>
      </w:r>
      <w:r w:rsidR="007E52D1" w:rsidRPr="00CD3635">
        <w:rPr>
          <w:rFonts w:ascii="Times New Roman" w:hAnsi="Times New Roman" w:cs="Times New Roman"/>
          <w:i/>
          <w:sz w:val="24"/>
        </w:rPr>
        <w:t>s</w:t>
      </w:r>
      <w:r w:rsidR="007E52D1" w:rsidRPr="00CD3635">
        <w:rPr>
          <w:rFonts w:ascii="Times New Roman" w:hAnsi="Times New Roman" w:cs="Times New Roman"/>
          <w:sz w:val="24"/>
        </w:rPr>
        <w:t xml:space="preserve"> is given as: </w:t>
      </w:r>
    </w:p>
    <w:tbl>
      <w:tblPr>
        <w:tblW w:w="5000" w:type="pct"/>
        <w:jc w:val="center"/>
        <w:tblLook w:val="04A0" w:firstRow="1" w:lastRow="0" w:firstColumn="1" w:lastColumn="0" w:noHBand="0" w:noVBand="1"/>
      </w:tblPr>
      <w:tblGrid>
        <w:gridCol w:w="1437"/>
        <w:gridCol w:w="6703"/>
        <w:gridCol w:w="1436"/>
      </w:tblGrid>
      <w:tr w:rsidR="00CD3635" w:rsidRPr="00CD3635" w14:paraId="751A081F" w14:textId="77777777" w:rsidTr="007E52D1">
        <w:trPr>
          <w:jc w:val="center"/>
        </w:trPr>
        <w:tc>
          <w:tcPr>
            <w:tcW w:w="750" w:type="pct"/>
            <w:vAlign w:val="center"/>
          </w:tcPr>
          <w:p w14:paraId="23826DDA" w14:textId="77777777" w:rsidR="007E52D1" w:rsidRPr="00CD3635" w:rsidRDefault="007E52D1" w:rsidP="007E6DBE">
            <w:pPr>
              <w:widowControl w:val="0"/>
              <w:autoSpaceDE w:val="0"/>
              <w:autoSpaceDN w:val="0"/>
              <w:adjustRightInd w:val="0"/>
              <w:spacing w:before="120" w:after="120" w:line="360" w:lineRule="auto"/>
              <w:ind w:firstLine="720"/>
              <w:jc w:val="both"/>
              <w:rPr>
                <w:rFonts w:ascii="Times New Roman" w:eastAsia="MS Mincho" w:hAnsi="Times New Roman" w:cs="Times New Roman"/>
                <w:kern w:val="2"/>
                <w:sz w:val="24"/>
                <w:szCs w:val="24"/>
                <w:lang w:eastAsia="ja-JP"/>
              </w:rPr>
            </w:pPr>
          </w:p>
        </w:tc>
        <w:tc>
          <w:tcPr>
            <w:tcW w:w="3500" w:type="pct"/>
            <w:vAlign w:val="center"/>
            <w:hideMark/>
          </w:tcPr>
          <w:p w14:paraId="5DBD17BD" w14:textId="77777777" w:rsidR="007E52D1" w:rsidRPr="00CD3635" w:rsidRDefault="00464647" w:rsidP="007E6DBE">
            <w:pPr>
              <w:widowControl w:val="0"/>
              <w:autoSpaceDE w:val="0"/>
              <w:autoSpaceDN w:val="0"/>
              <w:adjustRightInd w:val="0"/>
              <w:spacing w:before="120" w:after="120" w:line="360" w:lineRule="auto"/>
              <w:ind w:firstLine="720"/>
              <w:jc w:val="both"/>
              <w:rPr>
                <w:rFonts w:ascii="Times New Roman" w:eastAsia="MS Mincho" w:hAnsi="Times New Roman" w:cs="Times New Roman"/>
                <w:kern w:val="2"/>
                <w:sz w:val="24"/>
                <w:szCs w:val="24"/>
                <w:lang w:eastAsia="ja-JP"/>
              </w:rPr>
            </w:pPr>
            <m:oMathPara>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P</m:t>
                    </m:r>
                  </m:e>
                  <m:sub>
                    <m:r>
                      <w:rPr>
                        <w:rFonts w:ascii="Cambria Math" w:hAnsi="Cambria Math" w:cs="Times New Roman"/>
                        <w:sz w:val="24"/>
                      </w:rPr>
                      <m:t>ijs</m:t>
                    </m:r>
                    <m:r>
                      <m:rPr>
                        <m:sty m:val="p"/>
                      </m:rPr>
                      <w:rPr>
                        <w:rFonts w:ascii="Cambria Math" w:hAnsi="Cambria Math" w:cs="Times New Roman"/>
                        <w:sz w:val="24"/>
                      </w:rPr>
                      <m:t xml:space="preserve"> </m:t>
                    </m:r>
                  </m:sub>
                </m:sSub>
                <m:r>
                  <m:rPr>
                    <m:sty m:val="p"/>
                  </m:rPr>
                  <w:rPr>
                    <w:rFonts w:ascii="Cambria Math" w:hAnsi="Cambria Math" w:cs="Times New Roman"/>
                    <w:sz w:val="24"/>
                  </w:rPr>
                  <m:t xml:space="preserve">= </m:t>
                </m:r>
                <m:f>
                  <m:fPr>
                    <m:ctrlPr>
                      <w:rPr>
                        <w:rFonts w:ascii="Cambria Math" w:eastAsia="MS Mincho" w:hAnsi="Cambria Math" w:cs="Times New Roman"/>
                        <w:kern w:val="2"/>
                        <w:sz w:val="24"/>
                        <w:szCs w:val="24"/>
                        <w:lang w:eastAsia="ja-JP"/>
                      </w:rPr>
                    </m:ctrlPr>
                  </m:fPr>
                  <m:num>
                    <m:func>
                      <m:funcPr>
                        <m:ctrlPr>
                          <w:rPr>
                            <w:rFonts w:ascii="Cambria Math" w:eastAsia="MS Mincho" w:hAnsi="Cambria Math" w:cs="Times New Roman"/>
                            <w:kern w:val="2"/>
                            <w:sz w:val="24"/>
                            <w:szCs w:val="24"/>
                            <w:lang w:eastAsia="ja-JP"/>
                          </w:rPr>
                        </m:ctrlPr>
                      </m:funcPr>
                      <m:fName>
                        <m:r>
                          <m:rPr>
                            <m:sty m:val="p"/>
                          </m:rPr>
                          <w:rPr>
                            <w:rFonts w:ascii="Cambria Math" w:hAnsi="Cambria Math" w:cs="Times New Roman"/>
                            <w:sz w:val="24"/>
                          </w:rPr>
                          <m:t>exp</m:t>
                        </m:r>
                      </m:fName>
                      <m:e>
                        <m:r>
                          <m:rPr>
                            <m:sty m:val="p"/>
                          </m:rPr>
                          <w:rPr>
                            <w:rFonts w:ascii="Cambria Math" w:hAnsi="Cambria Math" w:cs="Times New Roman"/>
                            <w:sz w:val="24"/>
                          </w:rPr>
                          <m:t>(</m:t>
                        </m:r>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β</m:t>
                            </m:r>
                          </m:e>
                          <m:sub>
                            <m:r>
                              <w:rPr>
                                <w:rFonts w:ascii="Cambria Math" w:hAnsi="Cambria Math" w:cs="Times New Roman"/>
                                <w:sz w:val="24"/>
                              </w:rPr>
                              <m:t>s</m:t>
                            </m:r>
                          </m:sub>
                          <m:sup>
                            <m:r>
                              <m:rPr>
                                <m:sty m:val="p"/>
                              </m:rPr>
                              <w:rPr>
                                <w:rFonts w:ascii="Cambria Math" w:hAnsi="Cambria Math" w:cs="Times New Roman"/>
                                <w:sz w:val="24"/>
                              </w:rPr>
                              <m:t>'</m:t>
                            </m:r>
                          </m:sup>
                        </m:sSubSup>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z</m:t>
                            </m:r>
                          </m:e>
                          <m:sub>
                            <m:r>
                              <w:rPr>
                                <w:rFonts w:ascii="Cambria Math" w:hAnsi="Cambria Math" w:cs="Times New Roman"/>
                                <w:sz w:val="24"/>
                              </w:rPr>
                              <m:t>ij</m:t>
                            </m:r>
                          </m:sub>
                        </m:sSub>
                        <m:r>
                          <m:rPr>
                            <m:sty m:val="p"/>
                          </m:rPr>
                          <w:rPr>
                            <w:rFonts w:ascii="Cambria Math" w:hAnsi="Cambria Math" w:cs="Times New Roman"/>
                            <w:sz w:val="24"/>
                          </w:rPr>
                          <m:t>)</m:t>
                        </m:r>
                      </m:e>
                    </m:func>
                  </m:num>
                  <m:den>
                    <m:nary>
                      <m:naryPr>
                        <m:chr m:val="∑"/>
                        <m:limLoc m:val="undOvr"/>
                        <m:supHide m:val="1"/>
                        <m:ctrlPr>
                          <w:rPr>
                            <w:rFonts w:ascii="Cambria Math" w:eastAsia="MS Mincho" w:hAnsi="Cambria Math" w:cs="Times New Roman"/>
                            <w:kern w:val="2"/>
                            <w:sz w:val="24"/>
                            <w:szCs w:val="24"/>
                            <w:lang w:eastAsia="ja-JP"/>
                          </w:rPr>
                        </m:ctrlPr>
                      </m:naryPr>
                      <m:sub>
                        <m:r>
                          <w:rPr>
                            <w:rFonts w:ascii="Cambria Math" w:hAnsi="Cambria Math" w:cs="Times New Roman"/>
                            <w:sz w:val="24"/>
                          </w:rPr>
                          <m:t>s</m:t>
                        </m:r>
                      </m:sub>
                      <m:sup/>
                      <m:e>
                        <m:r>
                          <m:rPr>
                            <m:sty m:val="p"/>
                          </m:rPr>
                          <w:rPr>
                            <w:rFonts w:ascii="Cambria Math" w:hAnsi="Cambria Math" w:cs="Times New Roman"/>
                            <w:sz w:val="24"/>
                          </w:rPr>
                          <m:t xml:space="preserve"> </m:t>
                        </m:r>
                        <m:func>
                          <m:funcPr>
                            <m:ctrlPr>
                              <w:rPr>
                                <w:rFonts w:ascii="Cambria Math" w:eastAsia="MS Mincho" w:hAnsi="Cambria Math" w:cs="Times New Roman"/>
                                <w:kern w:val="2"/>
                                <w:sz w:val="24"/>
                                <w:szCs w:val="24"/>
                                <w:lang w:eastAsia="ja-JP"/>
                              </w:rPr>
                            </m:ctrlPr>
                          </m:funcPr>
                          <m:fName>
                            <m:r>
                              <m:rPr>
                                <m:sty m:val="p"/>
                              </m:rPr>
                              <w:rPr>
                                <w:rFonts w:ascii="Cambria Math" w:hAnsi="Cambria Math" w:cs="Times New Roman"/>
                                <w:sz w:val="24"/>
                              </w:rPr>
                              <m:t>exp</m:t>
                            </m:r>
                          </m:fName>
                          <m:e>
                            <m:r>
                              <m:rPr>
                                <m:sty m:val="p"/>
                              </m:rPr>
                              <w:rPr>
                                <w:rFonts w:ascii="Cambria Math" w:hAnsi="Cambria Math" w:cs="Times New Roman"/>
                                <w:sz w:val="24"/>
                              </w:rPr>
                              <m:t>(</m:t>
                            </m:r>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β</m:t>
                                </m:r>
                              </m:e>
                              <m:sub>
                                <m:r>
                                  <w:rPr>
                                    <w:rFonts w:ascii="Cambria Math" w:hAnsi="Cambria Math" w:cs="Times New Roman"/>
                                    <w:sz w:val="24"/>
                                  </w:rPr>
                                  <m:t>s</m:t>
                                </m:r>
                              </m:sub>
                              <m:sup>
                                <m:r>
                                  <m:rPr>
                                    <m:sty m:val="p"/>
                                  </m:rPr>
                                  <w:rPr>
                                    <w:rFonts w:ascii="Cambria Math" w:hAnsi="Cambria Math" w:cs="Times New Roman"/>
                                    <w:sz w:val="24"/>
                                  </w:rPr>
                                  <m:t>'</m:t>
                                </m:r>
                              </m:sup>
                            </m:sSubSup>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z</m:t>
                                </m:r>
                              </m:e>
                              <m:sub>
                                <m:r>
                                  <w:rPr>
                                    <w:rFonts w:ascii="Cambria Math" w:hAnsi="Cambria Math" w:cs="Times New Roman"/>
                                    <w:sz w:val="24"/>
                                  </w:rPr>
                                  <m:t>ij</m:t>
                                </m:r>
                              </m:sub>
                            </m:sSub>
                            <m:r>
                              <m:rPr>
                                <m:sty m:val="p"/>
                              </m:rPr>
                              <w:rPr>
                                <w:rFonts w:ascii="Cambria Math" w:hAnsi="Cambria Math" w:cs="Times New Roman"/>
                                <w:sz w:val="24"/>
                              </w:rPr>
                              <m:t>)</m:t>
                            </m:r>
                          </m:e>
                        </m:func>
                      </m:e>
                    </m:nary>
                  </m:den>
                </m:f>
              </m:oMath>
            </m:oMathPara>
          </w:p>
        </w:tc>
        <w:tc>
          <w:tcPr>
            <w:tcW w:w="750" w:type="pct"/>
            <w:vAlign w:val="center"/>
            <w:hideMark/>
          </w:tcPr>
          <w:p w14:paraId="3A449BCE" w14:textId="77777777" w:rsidR="007E52D1" w:rsidRPr="00CD3635" w:rsidRDefault="007E52D1" w:rsidP="001F626B">
            <w:pPr>
              <w:widowControl w:val="0"/>
              <w:autoSpaceDE w:val="0"/>
              <w:autoSpaceDN w:val="0"/>
              <w:adjustRightInd w:val="0"/>
              <w:spacing w:before="120" w:after="120" w:line="360" w:lineRule="auto"/>
              <w:ind w:firstLine="720"/>
              <w:jc w:val="right"/>
              <w:rPr>
                <w:rFonts w:ascii="Times New Roman" w:eastAsia="MS Mincho" w:hAnsi="Times New Roman" w:cs="Times New Roman"/>
                <w:kern w:val="2"/>
                <w:sz w:val="24"/>
                <w:szCs w:val="24"/>
                <w:lang w:eastAsia="ja-JP"/>
              </w:rPr>
            </w:pPr>
            <w:r w:rsidRPr="00CD3635">
              <w:rPr>
                <w:rFonts w:ascii="Times New Roman" w:hAnsi="Times New Roman" w:cs="Times New Roman"/>
                <w:sz w:val="24"/>
              </w:rPr>
              <w:t>(</w:t>
            </w:r>
            <w:r w:rsidR="009F327A" w:rsidRPr="00CD3635">
              <w:rPr>
                <w:rFonts w:ascii="Times New Roman" w:hAnsi="Times New Roman" w:cs="Times New Roman"/>
                <w:sz w:val="24"/>
              </w:rPr>
              <w:t>2</w:t>
            </w:r>
            <w:r w:rsidRPr="00CD3635">
              <w:rPr>
                <w:rFonts w:ascii="Times New Roman" w:hAnsi="Times New Roman" w:cs="Times New Roman"/>
                <w:sz w:val="24"/>
              </w:rPr>
              <w:t>)</w:t>
            </w:r>
          </w:p>
        </w:tc>
      </w:tr>
    </w:tbl>
    <w:p w14:paraId="02B688BF" w14:textId="77777777" w:rsidR="007E52D1" w:rsidRPr="00CD3635" w:rsidRDefault="007E52D1" w:rsidP="001F626B">
      <w:pPr>
        <w:autoSpaceDE w:val="0"/>
        <w:autoSpaceDN w:val="0"/>
        <w:adjustRightInd w:val="0"/>
        <w:spacing w:before="120" w:after="0" w:line="360" w:lineRule="auto"/>
        <w:ind w:firstLine="360"/>
        <w:jc w:val="both"/>
        <w:rPr>
          <w:rFonts w:ascii="Times New Roman" w:eastAsia="MS Mincho" w:hAnsi="Times New Roman" w:cs="Times New Roman"/>
          <w:kern w:val="2"/>
          <w:sz w:val="24"/>
          <w:lang w:eastAsia="ja-JP"/>
        </w:rPr>
      </w:pPr>
      <w:r w:rsidRPr="00CD3635">
        <w:rPr>
          <w:rFonts w:ascii="Times New Roman" w:hAnsi="Times New Roman" w:cs="Times New Roman"/>
          <w:sz w:val="24"/>
        </w:rPr>
        <w:lastRenderedPageBreak/>
        <w:t xml:space="preserve">Now let us assume </w:t>
      </w:r>
      <w:r w:rsidRPr="00CD3635">
        <w:rPr>
          <w:rFonts w:ascii="Times New Roman" w:hAnsi="Times New Roman" w:cs="Times New Roman"/>
          <w:i/>
          <w:sz w:val="24"/>
        </w:rPr>
        <w:t>k</w:t>
      </w:r>
      <w:r w:rsidRPr="00CD3635">
        <w:rPr>
          <w:rFonts w:ascii="Times New Roman" w:hAnsi="Times New Roman" w:cs="Times New Roman"/>
          <w:sz w:val="24"/>
        </w:rPr>
        <w:t xml:space="preserve"> (1,2, … </w:t>
      </w:r>
      <w:r w:rsidRPr="00CD3635">
        <w:rPr>
          <w:rFonts w:ascii="Times New Roman" w:hAnsi="Times New Roman" w:cs="Times New Roman"/>
          <w:i/>
          <w:sz w:val="24"/>
        </w:rPr>
        <w:t>K</w:t>
      </w:r>
      <w:r w:rsidRPr="00CD3635">
        <w:rPr>
          <w:rFonts w:ascii="Times New Roman" w:hAnsi="Times New Roman" w:cs="Times New Roman"/>
          <w:sz w:val="24"/>
        </w:rPr>
        <w:t xml:space="preserve">, in our study </w:t>
      </w:r>
      <w:r w:rsidRPr="00CD3635">
        <w:rPr>
          <w:rFonts w:ascii="Times New Roman" w:hAnsi="Times New Roman" w:cs="Times New Roman"/>
          <w:i/>
          <w:sz w:val="24"/>
        </w:rPr>
        <w:t>K</w:t>
      </w:r>
      <w:r w:rsidRPr="00CD3635">
        <w:rPr>
          <w:rFonts w:ascii="Times New Roman" w:hAnsi="Times New Roman" w:cs="Times New Roman"/>
          <w:sz w:val="24"/>
        </w:rPr>
        <w:t xml:space="preserve">=30) to be an index to represent the destination zone. When a trip is probabilistically assigned to a segment </w:t>
      </w:r>
      <w:r w:rsidRPr="00CD3635">
        <w:rPr>
          <w:rFonts w:ascii="Times New Roman" w:hAnsi="Times New Roman" w:cs="Times New Roman"/>
          <w:i/>
          <w:sz w:val="24"/>
        </w:rPr>
        <w:t>s</w:t>
      </w:r>
      <w:r w:rsidRPr="00CD3635">
        <w:rPr>
          <w:rFonts w:ascii="Times New Roman" w:hAnsi="Times New Roman" w:cs="Times New Roman"/>
          <w:sz w:val="24"/>
        </w:rPr>
        <w:t xml:space="preserve"> and zone</w:t>
      </w:r>
      <w:r w:rsidRPr="00CD3635">
        <w:rPr>
          <w:rFonts w:ascii="Times New Roman" w:hAnsi="Times New Roman" w:cs="Times New Roman"/>
          <w:i/>
          <w:sz w:val="24"/>
        </w:rPr>
        <w:t xml:space="preserve"> k </w:t>
      </w:r>
      <w:r w:rsidRPr="00CD3635">
        <w:rPr>
          <w:rFonts w:ascii="Times New Roman" w:hAnsi="Times New Roman" w:cs="Times New Roman"/>
          <w:sz w:val="24"/>
        </w:rPr>
        <w:t>is chosen as the destination, the random utility formulation takes the following form:</w:t>
      </w:r>
    </w:p>
    <w:tbl>
      <w:tblPr>
        <w:tblW w:w="5000" w:type="pct"/>
        <w:jc w:val="center"/>
        <w:tblLook w:val="04A0" w:firstRow="1" w:lastRow="0" w:firstColumn="1" w:lastColumn="0" w:noHBand="0" w:noVBand="1"/>
      </w:tblPr>
      <w:tblGrid>
        <w:gridCol w:w="1437"/>
        <w:gridCol w:w="6703"/>
        <w:gridCol w:w="1436"/>
      </w:tblGrid>
      <w:tr w:rsidR="00CD3635" w:rsidRPr="00CD3635" w14:paraId="3E8625E7" w14:textId="77777777" w:rsidTr="007E52D1">
        <w:trPr>
          <w:jc w:val="center"/>
        </w:trPr>
        <w:tc>
          <w:tcPr>
            <w:tcW w:w="750" w:type="pct"/>
            <w:vAlign w:val="center"/>
          </w:tcPr>
          <w:p w14:paraId="2FA8C80D" w14:textId="77777777" w:rsidR="007E52D1" w:rsidRPr="00CD3635" w:rsidRDefault="007E52D1" w:rsidP="007E6DBE">
            <w:pPr>
              <w:widowControl w:val="0"/>
              <w:autoSpaceDE w:val="0"/>
              <w:autoSpaceDN w:val="0"/>
              <w:adjustRightInd w:val="0"/>
              <w:spacing w:before="120" w:after="120" w:line="360" w:lineRule="auto"/>
              <w:ind w:firstLine="720"/>
              <w:jc w:val="both"/>
              <w:rPr>
                <w:rFonts w:ascii="Times New Roman" w:eastAsia="MS Mincho" w:hAnsi="Times New Roman" w:cs="Times New Roman"/>
                <w:kern w:val="2"/>
                <w:sz w:val="24"/>
                <w:szCs w:val="24"/>
                <w:lang w:eastAsia="ja-JP"/>
              </w:rPr>
            </w:pPr>
          </w:p>
        </w:tc>
        <w:tc>
          <w:tcPr>
            <w:tcW w:w="3500" w:type="pct"/>
            <w:vAlign w:val="center"/>
            <w:hideMark/>
          </w:tcPr>
          <w:p w14:paraId="790F6B32" w14:textId="77777777" w:rsidR="007E52D1" w:rsidRPr="00CD3635" w:rsidRDefault="00464647" w:rsidP="007E6DBE">
            <w:pPr>
              <w:widowControl w:val="0"/>
              <w:autoSpaceDE w:val="0"/>
              <w:autoSpaceDN w:val="0"/>
              <w:adjustRightInd w:val="0"/>
              <w:spacing w:before="120" w:after="120" w:line="360" w:lineRule="auto"/>
              <w:ind w:firstLine="720"/>
              <w:jc w:val="both"/>
              <w:rPr>
                <w:rFonts w:ascii="Times New Roman" w:eastAsia="MS Mincho" w:hAnsi="Times New Roman" w:cs="Times New Roman"/>
                <w:kern w:val="2"/>
                <w:sz w:val="24"/>
                <w:szCs w:val="24"/>
                <w:lang w:eastAsia="ja-JP"/>
              </w:rPr>
            </w:pPr>
            <m:oMathPara>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U</m:t>
                    </m:r>
                  </m:e>
                  <m:sub>
                    <m:r>
                      <w:rPr>
                        <w:rFonts w:ascii="Cambria Math" w:hAnsi="Cambria Math" w:cs="Times New Roman"/>
                        <w:sz w:val="24"/>
                      </w:rPr>
                      <m:t>ijk</m:t>
                    </m:r>
                  </m:sub>
                </m:sSub>
                <m:r>
                  <m:rPr>
                    <m:sty m:val="p"/>
                  </m:rPr>
                  <w:rPr>
                    <w:rFonts w:ascii="Cambria Math" w:hAnsi="Cambria Math" w:cs="Times New Roman"/>
                    <w:sz w:val="24"/>
                  </w:rPr>
                  <m:t xml:space="preserve">| </m:t>
                </m:r>
                <m:r>
                  <w:rPr>
                    <w:rFonts w:ascii="Cambria Math" w:hAnsi="Cambria Math" w:cs="Times New Roman"/>
                    <w:sz w:val="24"/>
                  </w:rPr>
                  <m:t>s</m:t>
                </m:r>
                <m:r>
                  <m:rPr>
                    <m:sty m:val="p"/>
                  </m:rPr>
                  <w:rPr>
                    <w:rFonts w:ascii="Cambria Math" w:hAnsi="Cambria Math" w:cs="Times New Roman"/>
                    <w:sz w:val="24"/>
                  </w:rPr>
                  <m:t>=</m:t>
                </m:r>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α</m:t>
                    </m:r>
                  </m:e>
                  <m:sub>
                    <m:r>
                      <w:rPr>
                        <w:rFonts w:ascii="Cambria Math" w:hAnsi="Cambria Math" w:cs="Times New Roman"/>
                        <w:sz w:val="24"/>
                      </w:rPr>
                      <m:t>s</m:t>
                    </m:r>
                  </m:sub>
                  <m:sup>
                    <m:r>
                      <w:rPr>
                        <w:rFonts w:ascii="Cambria Math" w:hAnsi="Cambria Math" w:cs="Times New Roman"/>
                        <w:sz w:val="24"/>
                      </w:rPr>
                      <m:t>'</m:t>
                    </m:r>
                  </m:sup>
                </m:sSubSup>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x</m:t>
                    </m:r>
                  </m:e>
                  <m:sub>
                    <m:r>
                      <w:rPr>
                        <w:rFonts w:ascii="Cambria Math" w:hAnsi="Cambria Math" w:cs="Times New Roman"/>
                        <w:sz w:val="24"/>
                      </w:rPr>
                      <m:t>ij</m:t>
                    </m:r>
                  </m:sub>
                </m:sSub>
                <m:r>
                  <m:rPr>
                    <m:sty m:val="p"/>
                  </m:rPr>
                  <w:rPr>
                    <w:rFonts w:ascii="Cambria Math" w:hAnsi="Cambria Math" w:cs="Times New Roman"/>
                    <w:sz w:val="24"/>
                  </w:rPr>
                  <m:t>+</m:t>
                </m:r>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ε</m:t>
                    </m:r>
                  </m:e>
                  <m:sub>
                    <m:r>
                      <w:rPr>
                        <w:rFonts w:ascii="Cambria Math" w:hAnsi="Cambria Math" w:cs="Times New Roman"/>
                        <w:sz w:val="24"/>
                      </w:rPr>
                      <m:t>ijk</m:t>
                    </m:r>
                  </m:sub>
                </m:sSub>
              </m:oMath>
            </m:oMathPara>
          </w:p>
        </w:tc>
        <w:tc>
          <w:tcPr>
            <w:tcW w:w="750" w:type="pct"/>
            <w:vAlign w:val="center"/>
            <w:hideMark/>
          </w:tcPr>
          <w:p w14:paraId="5F905127" w14:textId="77777777" w:rsidR="007E52D1" w:rsidRPr="00CD3635" w:rsidRDefault="007E52D1" w:rsidP="001F626B">
            <w:pPr>
              <w:widowControl w:val="0"/>
              <w:autoSpaceDE w:val="0"/>
              <w:autoSpaceDN w:val="0"/>
              <w:adjustRightInd w:val="0"/>
              <w:spacing w:before="120" w:after="120" w:line="360" w:lineRule="auto"/>
              <w:ind w:firstLine="720"/>
              <w:jc w:val="right"/>
              <w:rPr>
                <w:rFonts w:ascii="Times New Roman" w:eastAsia="MS Mincho" w:hAnsi="Times New Roman" w:cs="Times New Roman"/>
                <w:kern w:val="2"/>
                <w:sz w:val="24"/>
                <w:szCs w:val="24"/>
                <w:lang w:eastAsia="ja-JP"/>
              </w:rPr>
            </w:pPr>
            <w:r w:rsidRPr="00CD3635">
              <w:rPr>
                <w:rFonts w:ascii="Times New Roman" w:hAnsi="Times New Roman" w:cs="Times New Roman"/>
                <w:sz w:val="24"/>
              </w:rPr>
              <w:t>(</w:t>
            </w:r>
            <w:r w:rsidR="009F327A" w:rsidRPr="00CD3635">
              <w:rPr>
                <w:rFonts w:ascii="Times New Roman" w:hAnsi="Times New Roman" w:cs="Times New Roman"/>
                <w:sz w:val="24"/>
              </w:rPr>
              <w:t>3</w:t>
            </w:r>
            <w:r w:rsidRPr="00CD3635">
              <w:rPr>
                <w:rFonts w:ascii="Times New Roman" w:hAnsi="Times New Roman" w:cs="Times New Roman"/>
                <w:sz w:val="24"/>
              </w:rPr>
              <w:t>)</w:t>
            </w:r>
          </w:p>
        </w:tc>
      </w:tr>
    </w:tbl>
    <w:p w14:paraId="3B68D580" w14:textId="77777777" w:rsidR="007E52D1" w:rsidRPr="00CD3635" w:rsidRDefault="00464647" w:rsidP="001F626B">
      <w:pPr>
        <w:autoSpaceDE w:val="0"/>
        <w:autoSpaceDN w:val="0"/>
        <w:adjustRightInd w:val="0"/>
        <w:spacing w:before="120" w:after="0" w:line="360" w:lineRule="auto"/>
        <w:ind w:firstLine="360"/>
        <w:jc w:val="both"/>
        <w:rPr>
          <w:rFonts w:ascii="Times New Roman" w:eastAsia="MS Mincho" w:hAnsi="Times New Roman" w:cs="Times New Roman"/>
          <w:kern w:val="2"/>
          <w:sz w:val="24"/>
          <w:lang w:eastAsia="ja-JP"/>
        </w:rPr>
      </w:pPr>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x</m:t>
            </m:r>
          </m:e>
          <m:sub>
            <m:r>
              <w:rPr>
                <w:rFonts w:ascii="Cambria Math" w:hAnsi="Cambria Math" w:cs="Times New Roman"/>
                <w:sz w:val="24"/>
              </w:rPr>
              <m:t>ij</m:t>
            </m:r>
          </m:sub>
        </m:sSub>
      </m:oMath>
      <w:r w:rsidR="007E52D1" w:rsidRPr="00CD3635">
        <w:rPr>
          <w:rFonts w:ascii="Times New Roman" w:hAnsi="Times New Roman" w:cs="Times New Roman"/>
          <w:sz w:val="24"/>
        </w:rPr>
        <w:t xml:space="preserve"> is a (</w:t>
      </w:r>
      <w:r w:rsidR="007E52D1" w:rsidRPr="00CD3635">
        <w:rPr>
          <w:rFonts w:ascii="Times New Roman" w:hAnsi="Times New Roman" w:cs="Times New Roman"/>
          <w:i/>
          <w:sz w:val="24"/>
        </w:rPr>
        <w:t>L</w:t>
      </w:r>
      <w:r w:rsidR="007E52D1" w:rsidRPr="00CD3635">
        <w:rPr>
          <w:rFonts w:ascii="Times New Roman" w:hAnsi="Times New Roman" w:cs="Times New Roman"/>
          <w:sz w:val="24"/>
        </w:rPr>
        <w:t xml:space="preserve"> x 1) column vector of attributes that influences the utility of destination choice model. </w:t>
      </w:r>
      <m:oMath>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α</m:t>
            </m:r>
          </m:e>
          <m:sub>
            <m:r>
              <w:rPr>
                <w:rFonts w:ascii="Cambria Math" w:hAnsi="Cambria Math" w:cs="Times New Roman"/>
                <w:sz w:val="24"/>
              </w:rPr>
              <m:t>s</m:t>
            </m:r>
          </m:sub>
          <m:sup>
            <m:r>
              <w:rPr>
                <w:rFonts w:ascii="Cambria Math" w:hAnsi="Cambria Math" w:cs="Times New Roman"/>
                <w:sz w:val="24"/>
              </w:rPr>
              <m:t>'</m:t>
            </m:r>
          </m:sup>
        </m:sSubSup>
      </m:oMath>
      <w:r w:rsidR="007E52D1" w:rsidRPr="00CD3635">
        <w:rPr>
          <w:rFonts w:ascii="Times New Roman" w:hAnsi="Times New Roman" w:cs="Times New Roman"/>
          <w:sz w:val="24"/>
        </w:rPr>
        <w:t xml:space="preserve"> is a corresponding (</w:t>
      </w:r>
      <w:r w:rsidR="007E52D1" w:rsidRPr="00CD3635">
        <w:rPr>
          <w:rFonts w:ascii="Times New Roman" w:hAnsi="Times New Roman" w:cs="Times New Roman"/>
          <w:i/>
          <w:sz w:val="24"/>
        </w:rPr>
        <w:t>L</w:t>
      </w:r>
      <w:r w:rsidR="007E52D1" w:rsidRPr="00CD3635">
        <w:rPr>
          <w:rFonts w:ascii="Times New Roman" w:hAnsi="Times New Roman" w:cs="Times New Roman"/>
          <w:sz w:val="24"/>
        </w:rPr>
        <w:t xml:space="preserve"> x 1)-column vector of coefficients and </w:t>
      </w:r>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ε</m:t>
            </m:r>
          </m:e>
          <m:sub>
            <m:r>
              <w:rPr>
                <w:rFonts w:ascii="Cambria Math" w:hAnsi="Cambria Math" w:cs="Times New Roman"/>
                <w:sz w:val="24"/>
              </w:rPr>
              <m:t>ijk</m:t>
            </m:r>
          </m:sub>
        </m:sSub>
      </m:oMath>
      <w:r w:rsidR="007E52D1" w:rsidRPr="00CD3635">
        <w:rPr>
          <w:rFonts w:ascii="Times New Roman" w:hAnsi="Times New Roman" w:cs="Times New Roman"/>
          <w:sz w:val="24"/>
        </w:rPr>
        <w:t xml:space="preserve"> is an idiosyncratic random error term assumed to be identically and independently Gumbel distributed across the dataset. Then the probability that trip </w:t>
      </w:r>
      <w:r w:rsidR="007E52D1" w:rsidRPr="00CD3635">
        <w:rPr>
          <w:rFonts w:ascii="Times New Roman" w:hAnsi="Times New Roman" w:cs="Times New Roman"/>
          <w:i/>
          <w:sz w:val="24"/>
        </w:rPr>
        <w:t>j</w:t>
      </w:r>
      <w:r w:rsidR="007E52D1" w:rsidRPr="00CD3635">
        <w:rPr>
          <w:rFonts w:ascii="Times New Roman" w:hAnsi="Times New Roman" w:cs="Times New Roman"/>
          <w:sz w:val="24"/>
        </w:rPr>
        <w:t xml:space="preserve"> chooses zone </w:t>
      </w:r>
      <w:r w:rsidR="007E52D1" w:rsidRPr="00CD3635">
        <w:rPr>
          <w:rFonts w:ascii="Times New Roman" w:hAnsi="Times New Roman" w:cs="Times New Roman"/>
          <w:i/>
          <w:sz w:val="24"/>
        </w:rPr>
        <w:t>k</w:t>
      </w:r>
      <w:r w:rsidR="007E52D1" w:rsidRPr="00CD3635">
        <w:rPr>
          <w:rFonts w:ascii="Times New Roman" w:hAnsi="Times New Roman" w:cs="Times New Roman"/>
          <w:sz w:val="24"/>
        </w:rPr>
        <w:t xml:space="preserve"> as destination within the segment </w:t>
      </w:r>
      <w:r w:rsidR="007E52D1" w:rsidRPr="00CD3635">
        <w:rPr>
          <w:rFonts w:ascii="Times New Roman" w:hAnsi="Times New Roman" w:cs="Times New Roman"/>
          <w:i/>
          <w:sz w:val="24"/>
        </w:rPr>
        <w:t>s</w:t>
      </w:r>
      <w:r w:rsidR="007E52D1" w:rsidRPr="00CD3635">
        <w:rPr>
          <w:rFonts w:ascii="Times New Roman" w:hAnsi="Times New Roman" w:cs="Times New Roman"/>
          <w:sz w:val="24"/>
        </w:rPr>
        <w:t xml:space="preserve"> for individual </w:t>
      </w:r>
      <w:r w:rsidR="007E52D1" w:rsidRPr="00CD3635">
        <w:rPr>
          <w:rFonts w:ascii="Times New Roman" w:hAnsi="Times New Roman" w:cs="Times New Roman"/>
          <w:i/>
          <w:sz w:val="24"/>
        </w:rPr>
        <w:t>i</w:t>
      </w:r>
      <w:r w:rsidR="007E52D1" w:rsidRPr="00CD3635">
        <w:rPr>
          <w:rFonts w:ascii="Times New Roman" w:hAnsi="Times New Roman" w:cs="Times New Roman"/>
          <w:sz w:val="24"/>
        </w:rPr>
        <w:t xml:space="preserve"> is given as:</w:t>
      </w:r>
    </w:p>
    <w:tbl>
      <w:tblPr>
        <w:tblW w:w="5000" w:type="pct"/>
        <w:jc w:val="center"/>
        <w:tblLook w:val="04A0" w:firstRow="1" w:lastRow="0" w:firstColumn="1" w:lastColumn="0" w:noHBand="0" w:noVBand="1"/>
      </w:tblPr>
      <w:tblGrid>
        <w:gridCol w:w="1437"/>
        <w:gridCol w:w="6703"/>
        <w:gridCol w:w="1436"/>
      </w:tblGrid>
      <w:tr w:rsidR="00CD3635" w:rsidRPr="00CD3635" w14:paraId="58682D3F" w14:textId="77777777" w:rsidTr="007E52D1">
        <w:trPr>
          <w:jc w:val="center"/>
        </w:trPr>
        <w:tc>
          <w:tcPr>
            <w:tcW w:w="750" w:type="pct"/>
            <w:vAlign w:val="center"/>
          </w:tcPr>
          <w:p w14:paraId="3FD36D63" w14:textId="77777777" w:rsidR="007E52D1" w:rsidRPr="00CD3635" w:rsidRDefault="007E52D1" w:rsidP="006F20EE">
            <w:pPr>
              <w:widowControl w:val="0"/>
              <w:autoSpaceDE w:val="0"/>
              <w:autoSpaceDN w:val="0"/>
              <w:adjustRightInd w:val="0"/>
              <w:spacing w:after="120" w:line="360" w:lineRule="auto"/>
              <w:ind w:firstLine="720"/>
              <w:jc w:val="both"/>
              <w:rPr>
                <w:rFonts w:ascii="Times New Roman" w:eastAsia="MS Mincho" w:hAnsi="Times New Roman" w:cs="Times New Roman"/>
                <w:kern w:val="2"/>
                <w:sz w:val="24"/>
                <w:szCs w:val="24"/>
                <w:lang w:eastAsia="ja-JP"/>
              </w:rPr>
            </w:pPr>
          </w:p>
        </w:tc>
        <w:tc>
          <w:tcPr>
            <w:tcW w:w="3500" w:type="pct"/>
            <w:vAlign w:val="center"/>
            <w:hideMark/>
          </w:tcPr>
          <w:p w14:paraId="2D18394C" w14:textId="77777777" w:rsidR="007E52D1" w:rsidRPr="00CD3635" w:rsidRDefault="00464647" w:rsidP="006F20EE">
            <w:pPr>
              <w:widowControl w:val="0"/>
              <w:autoSpaceDE w:val="0"/>
              <w:autoSpaceDN w:val="0"/>
              <w:adjustRightInd w:val="0"/>
              <w:spacing w:after="120" w:line="360" w:lineRule="auto"/>
              <w:ind w:firstLine="720"/>
              <w:jc w:val="both"/>
              <w:rPr>
                <w:rFonts w:ascii="Times New Roman" w:eastAsia="MS Mincho" w:hAnsi="Times New Roman" w:cs="Times New Roman"/>
                <w:kern w:val="2"/>
                <w:sz w:val="24"/>
                <w:szCs w:val="24"/>
                <w:lang w:eastAsia="ja-JP"/>
              </w:rPr>
            </w:pPr>
            <m:oMathPara>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P</m:t>
                    </m:r>
                  </m:e>
                  <m:sub>
                    <m:r>
                      <w:rPr>
                        <w:rFonts w:ascii="Cambria Math" w:hAnsi="Cambria Math" w:cs="Times New Roman"/>
                        <w:sz w:val="24"/>
                      </w:rPr>
                      <m:t>ij</m:t>
                    </m:r>
                  </m:sub>
                </m:sSub>
                <m:d>
                  <m:dPr>
                    <m:ctrlPr>
                      <w:rPr>
                        <w:rFonts w:ascii="Cambria Math" w:eastAsia="MS Mincho" w:hAnsi="Cambria Math" w:cs="Times New Roman"/>
                        <w:kern w:val="2"/>
                        <w:sz w:val="24"/>
                        <w:szCs w:val="24"/>
                        <w:lang w:eastAsia="ja-JP"/>
                      </w:rPr>
                    </m:ctrlPr>
                  </m:dPr>
                  <m:e>
                    <m:r>
                      <w:rPr>
                        <w:rFonts w:ascii="Cambria Math" w:hAnsi="Cambria Math" w:cs="Times New Roman"/>
                        <w:sz w:val="24"/>
                      </w:rPr>
                      <m:t>k</m:t>
                    </m:r>
                  </m:e>
                </m:d>
                <m:r>
                  <m:rPr>
                    <m:sty m:val="p"/>
                  </m:rPr>
                  <w:rPr>
                    <w:rFonts w:ascii="Cambria Math" w:hAnsi="Cambria Math" w:cs="Times New Roman"/>
                    <w:sz w:val="24"/>
                  </w:rPr>
                  <m:t xml:space="preserve"> | </m:t>
                </m:r>
                <m:r>
                  <w:rPr>
                    <w:rFonts w:ascii="Cambria Math" w:hAnsi="Cambria Math" w:cs="Times New Roman"/>
                    <w:sz w:val="24"/>
                  </w:rPr>
                  <m:t>s</m:t>
                </m:r>
                <m:r>
                  <m:rPr>
                    <m:sty m:val="p"/>
                  </m:rPr>
                  <w:rPr>
                    <w:rFonts w:ascii="Cambria Math" w:hAnsi="Cambria Math" w:cs="Times New Roman"/>
                    <w:sz w:val="24"/>
                  </w:rPr>
                  <m:t xml:space="preserve">= </m:t>
                </m:r>
                <m:f>
                  <m:fPr>
                    <m:ctrlPr>
                      <w:rPr>
                        <w:rFonts w:ascii="Cambria Math" w:eastAsia="MS Mincho" w:hAnsi="Cambria Math" w:cs="Times New Roman"/>
                        <w:kern w:val="2"/>
                        <w:sz w:val="24"/>
                        <w:szCs w:val="24"/>
                        <w:lang w:eastAsia="ja-JP"/>
                      </w:rPr>
                    </m:ctrlPr>
                  </m:fPr>
                  <m:num>
                    <m:func>
                      <m:funcPr>
                        <m:ctrlPr>
                          <w:rPr>
                            <w:rFonts w:ascii="Cambria Math" w:eastAsia="MS Mincho" w:hAnsi="Cambria Math" w:cs="Times New Roman"/>
                            <w:kern w:val="2"/>
                            <w:sz w:val="24"/>
                            <w:szCs w:val="24"/>
                            <w:lang w:eastAsia="ja-JP"/>
                          </w:rPr>
                        </m:ctrlPr>
                      </m:funcPr>
                      <m:fName>
                        <m:r>
                          <m:rPr>
                            <m:sty m:val="p"/>
                          </m:rPr>
                          <w:rPr>
                            <w:rFonts w:ascii="Cambria Math" w:hAnsi="Cambria Math" w:cs="Times New Roman"/>
                            <w:sz w:val="24"/>
                          </w:rPr>
                          <m:t>exp</m:t>
                        </m:r>
                      </m:fName>
                      <m:e>
                        <m:r>
                          <m:rPr>
                            <m:sty m:val="p"/>
                          </m:rPr>
                          <w:rPr>
                            <w:rFonts w:ascii="Cambria Math" w:hAnsi="Cambria Math" w:cs="Times New Roman"/>
                            <w:sz w:val="24"/>
                          </w:rPr>
                          <m:t>(</m:t>
                        </m:r>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α</m:t>
                            </m:r>
                          </m:e>
                          <m:sub>
                            <m:r>
                              <w:rPr>
                                <w:rFonts w:ascii="Cambria Math" w:hAnsi="Cambria Math" w:cs="Times New Roman"/>
                                <w:sz w:val="24"/>
                              </w:rPr>
                              <m:t>s</m:t>
                            </m:r>
                          </m:sub>
                          <m:sup>
                            <m:r>
                              <m:rPr>
                                <m:sty m:val="p"/>
                              </m:rPr>
                              <w:rPr>
                                <w:rFonts w:ascii="Cambria Math" w:hAnsi="Cambria Math" w:cs="Times New Roman"/>
                                <w:sz w:val="24"/>
                              </w:rPr>
                              <m:t>'</m:t>
                            </m:r>
                          </m:sup>
                        </m:sSubSup>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x</m:t>
                            </m:r>
                          </m:e>
                          <m:sub>
                            <m:r>
                              <w:rPr>
                                <w:rFonts w:ascii="Cambria Math" w:hAnsi="Cambria Math" w:cs="Times New Roman"/>
                                <w:sz w:val="24"/>
                              </w:rPr>
                              <m:t>ij</m:t>
                            </m:r>
                          </m:sub>
                        </m:sSub>
                        <m:r>
                          <m:rPr>
                            <m:sty m:val="p"/>
                          </m:rPr>
                          <w:rPr>
                            <w:rFonts w:ascii="Cambria Math" w:hAnsi="Cambria Math" w:cs="Times New Roman"/>
                            <w:sz w:val="24"/>
                          </w:rPr>
                          <m:t>)</m:t>
                        </m:r>
                      </m:e>
                    </m:func>
                  </m:num>
                  <m:den>
                    <m:nary>
                      <m:naryPr>
                        <m:chr m:val="∑"/>
                        <m:limLoc m:val="undOvr"/>
                        <m:supHide m:val="1"/>
                        <m:ctrlPr>
                          <w:rPr>
                            <w:rFonts w:ascii="Cambria Math" w:eastAsia="MS Mincho" w:hAnsi="Cambria Math" w:cs="Times New Roman"/>
                            <w:kern w:val="2"/>
                            <w:sz w:val="24"/>
                            <w:szCs w:val="24"/>
                            <w:lang w:eastAsia="ja-JP"/>
                          </w:rPr>
                        </m:ctrlPr>
                      </m:naryPr>
                      <m:sub>
                        <m:r>
                          <w:rPr>
                            <w:rFonts w:ascii="Cambria Math" w:hAnsi="Cambria Math" w:cs="Times New Roman"/>
                            <w:sz w:val="24"/>
                          </w:rPr>
                          <m:t>k</m:t>
                        </m:r>
                      </m:sub>
                      <m:sup/>
                      <m:e>
                        <m:func>
                          <m:funcPr>
                            <m:ctrlPr>
                              <w:rPr>
                                <w:rFonts w:ascii="Cambria Math" w:eastAsia="MS Mincho" w:hAnsi="Cambria Math" w:cs="Times New Roman"/>
                                <w:kern w:val="2"/>
                                <w:sz w:val="24"/>
                                <w:szCs w:val="24"/>
                                <w:lang w:eastAsia="ja-JP"/>
                              </w:rPr>
                            </m:ctrlPr>
                          </m:funcPr>
                          <m:fName>
                            <m:r>
                              <m:rPr>
                                <m:sty m:val="p"/>
                              </m:rPr>
                              <w:rPr>
                                <w:rFonts w:ascii="Cambria Math" w:hAnsi="Cambria Math" w:cs="Times New Roman"/>
                                <w:sz w:val="24"/>
                              </w:rPr>
                              <m:t>exp</m:t>
                            </m:r>
                          </m:fName>
                          <m:e>
                            <m:r>
                              <m:rPr>
                                <m:sty m:val="p"/>
                              </m:rPr>
                              <w:rPr>
                                <w:rFonts w:ascii="Cambria Math" w:hAnsi="Cambria Math" w:cs="Times New Roman"/>
                                <w:sz w:val="24"/>
                              </w:rPr>
                              <m:t>(</m:t>
                            </m:r>
                          </m:e>
                        </m:func>
                      </m:e>
                    </m:nary>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α</m:t>
                        </m:r>
                      </m:e>
                      <m:sub>
                        <m:r>
                          <w:rPr>
                            <w:rFonts w:ascii="Cambria Math" w:hAnsi="Cambria Math" w:cs="Times New Roman"/>
                            <w:sz w:val="24"/>
                          </w:rPr>
                          <m:t>s</m:t>
                        </m:r>
                      </m:sub>
                      <m:sup>
                        <m:r>
                          <m:rPr>
                            <m:sty m:val="p"/>
                          </m:rPr>
                          <w:rPr>
                            <w:rFonts w:ascii="Cambria Math" w:hAnsi="Cambria Math" w:cs="Times New Roman"/>
                            <w:sz w:val="24"/>
                          </w:rPr>
                          <m:t>'</m:t>
                        </m:r>
                      </m:sup>
                    </m:sSubSup>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x</m:t>
                        </m:r>
                      </m:e>
                      <m:sub>
                        <m:r>
                          <w:rPr>
                            <w:rFonts w:ascii="Cambria Math" w:hAnsi="Cambria Math" w:cs="Times New Roman"/>
                            <w:sz w:val="24"/>
                          </w:rPr>
                          <m:t>ij</m:t>
                        </m:r>
                      </m:sub>
                    </m:sSub>
                    <m:r>
                      <m:rPr>
                        <m:sty m:val="p"/>
                      </m:rPr>
                      <w:rPr>
                        <w:rFonts w:ascii="Cambria Math" w:hAnsi="Cambria Math" w:cs="Times New Roman"/>
                        <w:sz w:val="24"/>
                      </w:rPr>
                      <m:t>)</m:t>
                    </m:r>
                  </m:den>
                </m:f>
              </m:oMath>
            </m:oMathPara>
          </w:p>
        </w:tc>
        <w:tc>
          <w:tcPr>
            <w:tcW w:w="750" w:type="pct"/>
            <w:vAlign w:val="center"/>
            <w:hideMark/>
          </w:tcPr>
          <w:p w14:paraId="155AD348" w14:textId="77777777" w:rsidR="007E52D1" w:rsidRPr="00CD3635" w:rsidRDefault="007E52D1" w:rsidP="001F626B">
            <w:pPr>
              <w:widowControl w:val="0"/>
              <w:autoSpaceDE w:val="0"/>
              <w:autoSpaceDN w:val="0"/>
              <w:adjustRightInd w:val="0"/>
              <w:spacing w:after="120" w:line="360" w:lineRule="auto"/>
              <w:ind w:firstLine="720"/>
              <w:jc w:val="right"/>
              <w:rPr>
                <w:rFonts w:ascii="Times New Roman" w:eastAsia="MS Mincho" w:hAnsi="Times New Roman" w:cs="Times New Roman"/>
                <w:kern w:val="2"/>
                <w:sz w:val="24"/>
                <w:szCs w:val="24"/>
                <w:lang w:eastAsia="ja-JP"/>
              </w:rPr>
            </w:pPr>
            <w:r w:rsidRPr="00CD3635">
              <w:rPr>
                <w:rFonts w:ascii="Times New Roman" w:hAnsi="Times New Roman" w:cs="Times New Roman"/>
                <w:sz w:val="24"/>
              </w:rPr>
              <w:t>(</w:t>
            </w:r>
            <w:r w:rsidR="009F327A" w:rsidRPr="00CD3635">
              <w:rPr>
                <w:rFonts w:ascii="Times New Roman" w:hAnsi="Times New Roman" w:cs="Times New Roman"/>
                <w:sz w:val="24"/>
              </w:rPr>
              <w:t>4</w:t>
            </w:r>
            <w:r w:rsidRPr="00CD3635">
              <w:rPr>
                <w:rFonts w:ascii="Times New Roman" w:hAnsi="Times New Roman" w:cs="Times New Roman"/>
                <w:sz w:val="24"/>
              </w:rPr>
              <w:t>)</w:t>
            </w:r>
          </w:p>
        </w:tc>
      </w:tr>
    </w:tbl>
    <w:p w14:paraId="2F9CBDA7" w14:textId="77777777" w:rsidR="007E52D1" w:rsidRPr="00CD3635" w:rsidRDefault="007E52D1" w:rsidP="001F626B">
      <w:pPr>
        <w:autoSpaceDE w:val="0"/>
        <w:autoSpaceDN w:val="0"/>
        <w:adjustRightInd w:val="0"/>
        <w:spacing w:before="120" w:after="0" w:line="360" w:lineRule="auto"/>
        <w:ind w:firstLine="360"/>
        <w:jc w:val="both"/>
        <w:rPr>
          <w:rFonts w:ascii="Times New Roman" w:eastAsia="MS Mincho" w:hAnsi="Times New Roman" w:cs="Times New Roman"/>
          <w:kern w:val="2"/>
          <w:sz w:val="24"/>
          <w:lang w:eastAsia="ja-JP"/>
        </w:rPr>
      </w:pPr>
      <w:r w:rsidRPr="00CD3635">
        <w:rPr>
          <w:rFonts w:ascii="Times New Roman" w:hAnsi="Times New Roman" w:cs="Times New Roman"/>
          <w:sz w:val="24"/>
        </w:rPr>
        <w:t xml:space="preserve">Within the latent segmentation framework, the overall probability of trip </w:t>
      </w:r>
      <w:r w:rsidRPr="00CD3635">
        <w:rPr>
          <w:rFonts w:ascii="Times New Roman" w:hAnsi="Times New Roman" w:cs="Times New Roman"/>
          <w:i/>
          <w:sz w:val="24"/>
        </w:rPr>
        <w:t>j</w:t>
      </w:r>
      <w:r w:rsidRPr="00CD3635">
        <w:rPr>
          <w:rFonts w:ascii="Times New Roman" w:hAnsi="Times New Roman" w:cs="Times New Roman"/>
          <w:sz w:val="24"/>
        </w:rPr>
        <w:t xml:space="preserve"> by individual </w:t>
      </w:r>
      <w:r w:rsidRPr="00CD3635">
        <w:rPr>
          <w:rFonts w:ascii="Times New Roman" w:hAnsi="Times New Roman" w:cs="Times New Roman"/>
          <w:i/>
          <w:sz w:val="24"/>
        </w:rPr>
        <w:t>i</w:t>
      </w:r>
      <w:r w:rsidRPr="00CD3635">
        <w:rPr>
          <w:rFonts w:ascii="Times New Roman" w:hAnsi="Times New Roman" w:cs="Times New Roman"/>
          <w:sz w:val="24"/>
        </w:rPr>
        <w:t xml:space="preserve"> to be destined to zone </w:t>
      </w:r>
      <w:r w:rsidRPr="00CD3635">
        <w:rPr>
          <w:rFonts w:ascii="Times New Roman" w:hAnsi="Times New Roman" w:cs="Times New Roman"/>
          <w:i/>
          <w:sz w:val="24"/>
        </w:rPr>
        <w:t>k</w:t>
      </w:r>
      <w:r w:rsidRPr="00CD3635">
        <w:rPr>
          <w:rFonts w:ascii="Times New Roman" w:hAnsi="Times New Roman" w:cs="Times New Roman"/>
          <w:sz w:val="24"/>
        </w:rPr>
        <w:t xml:space="preserve"> is given as:</w:t>
      </w:r>
    </w:p>
    <w:tbl>
      <w:tblPr>
        <w:tblW w:w="5000" w:type="pct"/>
        <w:jc w:val="center"/>
        <w:tblLook w:val="04A0" w:firstRow="1" w:lastRow="0" w:firstColumn="1" w:lastColumn="0" w:noHBand="0" w:noVBand="1"/>
      </w:tblPr>
      <w:tblGrid>
        <w:gridCol w:w="1437"/>
        <w:gridCol w:w="6703"/>
        <w:gridCol w:w="1436"/>
      </w:tblGrid>
      <w:tr w:rsidR="00CD3635" w:rsidRPr="00CD3635" w14:paraId="3EB8E539" w14:textId="77777777" w:rsidTr="007E52D1">
        <w:trPr>
          <w:jc w:val="center"/>
        </w:trPr>
        <w:tc>
          <w:tcPr>
            <w:tcW w:w="750" w:type="pct"/>
            <w:vAlign w:val="center"/>
          </w:tcPr>
          <w:p w14:paraId="2B247B7F" w14:textId="77777777" w:rsidR="007E52D1" w:rsidRPr="00CD3635" w:rsidRDefault="007E52D1" w:rsidP="007E6DBE">
            <w:pPr>
              <w:widowControl w:val="0"/>
              <w:autoSpaceDE w:val="0"/>
              <w:autoSpaceDN w:val="0"/>
              <w:adjustRightInd w:val="0"/>
              <w:spacing w:before="120" w:after="120" w:line="360" w:lineRule="auto"/>
              <w:ind w:firstLine="720"/>
              <w:jc w:val="both"/>
              <w:rPr>
                <w:rFonts w:ascii="Times New Roman" w:eastAsia="MS Mincho" w:hAnsi="Times New Roman" w:cs="Times New Roman"/>
                <w:kern w:val="2"/>
                <w:sz w:val="24"/>
                <w:szCs w:val="24"/>
                <w:lang w:eastAsia="ja-JP"/>
              </w:rPr>
            </w:pPr>
          </w:p>
        </w:tc>
        <w:tc>
          <w:tcPr>
            <w:tcW w:w="3500" w:type="pct"/>
            <w:vAlign w:val="center"/>
            <w:hideMark/>
          </w:tcPr>
          <w:p w14:paraId="31A28A15" w14:textId="77777777" w:rsidR="007E52D1" w:rsidRPr="00CD3635" w:rsidRDefault="00464647" w:rsidP="007E6DBE">
            <w:pPr>
              <w:widowControl w:val="0"/>
              <w:autoSpaceDE w:val="0"/>
              <w:autoSpaceDN w:val="0"/>
              <w:adjustRightInd w:val="0"/>
              <w:spacing w:before="120" w:after="120" w:line="360" w:lineRule="auto"/>
              <w:ind w:firstLine="720"/>
              <w:jc w:val="both"/>
              <w:rPr>
                <w:rFonts w:ascii="Times New Roman" w:eastAsia="MS Mincho" w:hAnsi="Times New Roman" w:cs="Times New Roman"/>
                <w:kern w:val="2"/>
                <w:sz w:val="24"/>
                <w:szCs w:val="24"/>
                <w:lang w:eastAsia="ja-JP"/>
              </w:rPr>
            </w:pPr>
            <m:oMathPara>
              <m:oMath>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P</m:t>
                    </m:r>
                  </m:e>
                  <m:sub>
                    <m:r>
                      <w:rPr>
                        <w:rFonts w:ascii="Cambria Math" w:hAnsi="Cambria Math" w:cs="Times New Roman"/>
                        <w:sz w:val="24"/>
                      </w:rPr>
                      <m:t>ij</m:t>
                    </m:r>
                  </m:sub>
                </m:sSub>
                <m:d>
                  <m:dPr>
                    <m:ctrlPr>
                      <w:rPr>
                        <w:rFonts w:ascii="Cambria Math" w:eastAsia="MS Mincho" w:hAnsi="Cambria Math" w:cs="Times New Roman"/>
                        <w:kern w:val="2"/>
                        <w:sz w:val="24"/>
                        <w:szCs w:val="24"/>
                        <w:lang w:eastAsia="ja-JP"/>
                      </w:rPr>
                    </m:ctrlPr>
                  </m:dPr>
                  <m:e>
                    <m:r>
                      <w:rPr>
                        <w:rFonts w:ascii="Cambria Math" w:hAnsi="Cambria Math" w:cs="Times New Roman"/>
                        <w:sz w:val="24"/>
                      </w:rPr>
                      <m:t>k</m:t>
                    </m:r>
                  </m:e>
                </m:d>
                <m:r>
                  <m:rPr>
                    <m:sty m:val="p"/>
                  </m:rPr>
                  <w:rPr>
                    <w:rFonts w:ascii="Cambria Math" w:hAnsi="Cambria Math" w:cs="Times New Roman"/>
                    <w:sz w:val="24"/>
                  </w:rPr>
                  <m:t xml:space="preserve">= </m:t>
                </m:r>
                <m:nary>
                  <m:naryPr>
                    <m:chr m:val="∑"/>
                    <m:limLoc m:val="undOvr"/>
                    <m:ctrlPr>
                      <w:rPr>
                        <w:rFonts w:ascii="Cambria Math" w:eastAsia="MS Mincho" w:hAnsi="Cambria Math" w:cs="Times New Roman"/>
                        <w:kern w:val="2"/>
                        <w:sz w:val="24"/>
                        <w:szCs w:val="24"/>
                        <w:lang w:eastAsia="ja-JP"/>
                      </w:rPr>
                    </m:ctrlPr>
                  </m:naryPr>
                  <m:sub>
                    <m:r>
                      <w:rPr>
                        <w:rFonts w:ascii="Cambria Math" w:hAnsi="Cambria Math" w:cs="Times New Roman"/>
                        <w:sz w:val="24"/>
                      </w:rPr>
                      <m:t>s</m:t>
                    </m:r>
                    <m:r>
                      <m:rPr>
                        <m:sty m:val="p"/>
                      </m:rPr>
                      <w:rPr>
                        <w:rFonts w:ascii="Cambria Math" w:hAnsi="Cambria Math" w:cs="Times New Roman"/>
                        <w:sz w:val="24"/>
                      </w:rPr>
                      <m:t>=1</m:t>
                    </m:r>
                  </m:sub>
                  <m:sup>
                    <m:r>
                      <w:rPr>
                        <w:rFonts w:ascii="Cambria Math" w:hAnsi="Cambria Math" w:cs="Times New Roman"/>
                        <w:sz w:val="24"/>
                      </w:rPr>
                      <m:t>S</m:t>
                    </m:r>
                  </m:sup>
                  <m:e>
                    <m:r>
                      <m:rPr>
                        <m:sty m:val="p"/>
                      </m:rPr>
                      <w:rPr>
                        <w:rFonts w:ascii="Cambria Math" w:hAnsi="Cambria Math" w:cs="Times New Roman"/>
                        <w:sz w:val="24"/>
                      </w:rPr>
                      <m:t>(</m:t>
                    </m:r>
                  </m:e>
                </m:nary>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P</m:t>
                    </m:r>
                  </m:e>
                  <m:sub>
                    <m:r>
                      <w:rPr>
                        <w:rFonts w:ascii="Cambria Math" w:hAnsi="Cambria Math" w:cs="Times New Roman"/>
                        <w:sz w:val="24"/>
                      </w:rPr>
                      <m:t>ij</m:t>
                    </m:r>
                  </m:sub>
                </m:sSub>
                <m:d>
                  <m:dPr>
                    <m:ctrlPr>
                      <w:rPr>
                        <w:rFonts w:ascii="Cambria Math" w:eastAsia="MS Mincho" w:hAnsi="Cambria Math" w:cs="Times New Roman"/>
                        <w:kern w:val="2"/>
                        <w:sz w:val="24"/>
                        <w:szCs w:val="24"/>
                        <w:lang w:eastAsia="ja-JP"/>
                      </w:rPr>
                    </m:ctrlPr>
                  </m:dPr>
                  <m:e>
                    <m:r>
                      <w:rPr>
                        <w:rFonts w:ascii="Cambria Math" w:hAnsi="Cambria Math" w:cs="Times New Roman"/>
                        <w:sz w:val="24"/>
                      </w:rPr>
                      <m:t>k</m:t>
                    </m:r>
                  </m:e>
                </m:d>
                <m:r>
                  <m:rPr>
                    <m:sty m:val="p"/>
                  </m:rPr>
                  <w:rPr>
                    <w:rFonts w:ascii="Cambria Math" w:hAnsi="Cambria Math" w:cs="Times New Roman"/>
                    <w:sz w:val="24"/>
                  </w:rPr>
                  <m:t xml:space="preserve"> </m:t>
                </m:r>
                <m:d>
                  <m:dPr>
                    <m:begChr m:val="|"/>
                    <m:ctrlPr>
                      <w:rPr>
                        <w:rFonts w:ascii="Cambria Math" w:eastAsia="MS Mincho" w:hAnsi="Cambria Math" w:cs="Times New Roman"/>
                        <w:kern w:val="2"/>
                        <w:sz w:val="24"/>
                        <w:szCs w:val="24"/>
                        <w:lang w:eastAsia="ja-JP"/>
                      </w:rPr>
                    </m:ctrlPr>
                  </m:dPr>
                  <m:e>
                    <m:r>
                      <w:rPr>
                        <w:rFonts w:ascii="Cambria Math" w:hAnsi="Cambria Math" w:cs="Times New Roman"/>
                        <w:sz w:val="24"/>
                      </w:rPr>
                      <m:t>s</m:t>
                    </m:r>
                  </m:e>
                </m:d>
                <m:r>
                  <m:rPr>
                    <m:sty m:val="p"/>
                  </m:rPr>
                  <w:rPr>
                    <w:rFonts w:ascii="Cambria Math" w:hAnsi="Cambria Math" w:cs="Times New Roman"/>
                    <w:sz w:val="24"/>
                  </w:rPr>
                  <m:t>(</m:t>
                </m:r>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P</m:t>
                    </m:r>
                  </m:e>
                  <m:sub>
                    <m:r>
                      <w:rPr>
                        <w:rFonts w:ascii="Cambria Math" w:hAnsi="Cambria Math" w:cs="Times New Roman"/>
                        <w:sz w:val="24"/>
                      </w:rPr>
                      <m:t>ijs</m:t>
                    </m:r>
                  </m:sub>
                </m:sSub>
                <m:r>
                  <m:rPr>
                    <m:sty m:val="p"/>
                  </m:rPr>
                  <w:rPr>
                    <w:rFonts w:ascii="Cambria Math" w:hAnsi="Cambria Math" w:cs="Times New Roman"/>
                    <w:sz w:val="24"/>
                  </w:rPr>
                  <m:t>)</m:t>
                </m:r>
              </m:oMath>
            </m:oMathPara>
          </w:p>
        </w:tc>
        <w:tc>
          <w:tcPr>
            <w:tcW w:w="750" w:type="pct"/>
            <w:vAlign w:val="center"/>
            <w:hideMark/>
          </w:tcPr>
          <w:p w14:paraId="43982464" w14:textId="77777777" w:rsidR="007E52D1" w:rsidRPr="00CD3635" w:rsidRDefault="007E52D1" w:rsidP="001F626B">
            <w:pPr>
              <w:widowControl w:val="0"/>
              <w:autoSpaceDE w:val="0"/>
              <w:autoSpaceDN w:val="0"/>
              <w:adjustRightInd w:val="0"/>
              <w:spacing w:before="120" w:after="120" w:line="360" w:lineRule="auto"/>
              <w:ind w:firstLine="720"/>
              <w:jc w:val="right"/>
              <w:rPr>
                <w:rFonts w:ascii="Times New Roman" w:eastAsia="MS Mincho" w:hAnsi="Times New Roman" w:cs="Times New Roman"/>
                <w:kern w:val="2"/>
                <w:sz w:val="24"/>
                <w:szCs w:val="24"/>
                <w:lang w:eastAsia="ja-JP"/>
              </w:rPr>
            </w:pPr>
            <w:r w:rsidRPr="00CD3635">
              <w:rPr>
                <w:rFonts w:ascii="Times New Roman" w:hAnsi="Times New Roman" w:cs="Times New Roman"/>
                <w:sz w:val="24"/>
              </w:rPr>
              <w:t xml:space="preserve">          (</w:t>
            </w:r>
            <w:r w:rsidR="009F327A" w:rsidRPr="00CD3635">
              <w:rPr>
                <w:rFonts w:ascii="Times New Roman" w:hAnsi="Times New Roman" w:cs="Times New Roman"/>
                <w:sz w:val="24"/>
              </w:rPr>
              <w:t>5</w:t>
            </w:r>
            <w:r w:rsidRPr="00CD3635">
              <w:rPr>
                <w:rFonts w:ascii="Times New Roman" w:hAnsi="Times New Roman" w:cs="Times New Roman"/>
                <w:sz w:val="24"/>
              </w:rPr>
              <w:t>)</w:t>
            </w:r>
          </w:p>
        </w:tc>
      </w:tr>
    </w:tbl>
    <w:p w14:paraId="563E8DD4" w14:textId="77777777" w:rsidR="007E52D1" w:rsidRPr="00CD3635" w:rsidRDefault="007E52D1" w:rsidP="001F626B">
      <w:pPr>
        <w:autoSpaceDE w:val="0"/>
        <w:autoSpaceDN w:val="0"/>
        <w:adjustRightInd w:val="0"/>
        <w:spacing w:before="120" w:after="0" w:line="360" w:lineRule="auto"/>
        <w:ind w:firstLine="360"/>
        <w:jc w:val="both"/>
        <w:rPr>
          <w:rFonts w:ascii="Times New Roman" w:eastAsia="MS Mincho" w:hAnsi="Times New Roman" w:cs="Times New Roman"/>
          <w:kern w:val="2"/>
          <w:sz w:val="24"/>
          <w:lang w:eastAsia="ja-JP"/>
        </w:rPr>
      </w:pPr>
      <w:r w:rsidRPr="00CD3635">
        <w:rPr>
          <w:rFonts w:ascii="Times New Roman" w:hAnsi="Times New Roman" w:cs="Times New Roman"/>
          <w:sz w:val="24"/>
        </w:rPr>
        <w:t>Therefore, the log-likelihood function for the entire dataset is:</w:t>
      </w:r>
    </w:p>
    <w:tbl>
      <w:tblPr>
        <w:tblW w:w="5000" w:type="pct"/>
        <w:jc w:val="center"/>
        <w:tblLook w:val="04A0" w:firstRow="1" w:lastRow="0" w:firstColumn="1" w:lastColumn="0" w:noHBand="0" w:noVBand="1"/>
      </w:tblPr>
      <w:tblGrid>
        <w:gridCol w:w="1437"/>
        <w:gridCol w:w="6703"/>
        <w:gridCol w:w="1436"/>
      </w:tblGrid>
      <w:tr w:rsidR="00CD3635" w:rsidRPr="00CD3635" w14:paraId="246112FD" w14:textId="77777777" w:rsidTr="007E52D1">
        <w:trPr>
          <w:jc w:val="center"/>
        </w:trPr>
        <w:tc>
          <w:tcPr>
            <w:tcW w:w="750" w:type="pct"/>
            <w:vAlign w:val="center"/>
          </w:tcPr>
          <w:p w14:paraId="38D3DADA" w14:textId="77777777" w:rsidR="007E52D1" w:rsidRPr="00CD3635" w:rsidRDefault="007E52D1" w:rsidP="006F20EE">
            <w:pPr>
              <w:widowControl w:val="0"/>
              <w:autoSpaceDE w:val="0"/>
              <w:autoSpaceDN w:val="0"/>
              <w:adjustRightInd w:val="0"/>
              <w:spacing w:after="120" w:line="360" w:lineRule="auto"/>
              <w:ind w:firstLine="720"/>
              <w:jc w:val="both"/>
              <w:rPr>
                <w:rFonts w:ascii="Times New Roman" w:eastAsia="MS Mincho" w:hAnsi="Times New Roman" w:cs="Times New Roman"/>
                <w:kern w:val="2"/>
                <w:sz w:val="24"/>
                <w:szCs w:val="24"/>
                <w:lang w:eastAsia="ja-JP"/>
              </w:rPr>
            </w:pPr>
          </w:p>
        </w:tc>
        <w:tc>
          <w:tcPr>
            <w:tcW w:w="3500" w:type="pct"/>
            <w:vAlign w:val="center"/>
            <w:hideMark/>
          </w:tcPr>
          <w:p w14:paraId="327FB90F" w14:textId="77777777" w:rsidR="007E52D1" w:rsidRPr="00CD3635" w:rsidRDefault="007E52D1" w:rsidP="006F20EE">
            <w:pPr>
              <w:widowControl w:val="0"/>
              <w:autoSpaceDE w:val="0"/>
              <w:autoSpaceDN w:val="0"/>
              <w:adjustRightInd w:val="0"/>
              <w:spacing w:after="120" w:line="360" w:lineRule="auto"/>
              <w:ind w:firstLine="720"/>
              <w:jc w:val="both"/>
              <w:rPr>
                <w:rFonts w:ascii="Times New Roman" w:eastAsia="MS Mincho" w:hAnsi="Times New Roman" w:cs="Times New Roman"/>
                <w:kern w:val="2"/>
                <w:sz w:val="24"/>
                <w:szCs w:val="24"/>
                <w:lang w:eastAsia="ja-JP"/>
              </w:rPr>
            </w:pPr>
            <m:oMathPara>
              <m:oMath>
                <m:r>
                  <w:rPr>
                    <w:rFonts w:ascii="Cambria Math" w:hAnsi="Cambria Math" w:cs="Times New Roman"/>
                    <w:sz w:val="24"/>
                  </w:rPr>
                  <m:t>LL</m:t>
                </m:r>
                <m:r>
                  <m:rPr>
                    <m:sty m:val="p"/>
                  </m:rPr>
                  <w:rPr>
                    <w:rFonts w:ascii="Cambria Math" w:hAnsi="Cambria Math" w:cs="Times New Roman"/>
                    <w:sz w:val="24"/>
                  </w:rPr>
                  <m:t>=</m:t>
                </m:r>
                <m:nary>
                  <m:naryPr>
                    <m:chr m:val="∑"/>
                    <m:limLoc m:val="undOvr"/>
                    <m:ctrlPr>
                      <w:rPr>
                        <w:rFonts w:ascii="Cambria Math" w:eastAsia="MS Mincho" w:hAnsi="Cambria Math" w:cs="Times New Roman"/>
                        <w:kern w:val="2"/>
                        <w:sz w:val="24"/>
                        <w:szCs w:val="24"/>
                        <w:lang w:eastAsia="ja-JP"/>
                      </w:rPr>
                    </m:ctrlPr>
                  </m:naryPr>
                  <m:sub>
                    <m:r>
                      <w:rPr>
                        <w:rFonts w:ascii="Cambria Math" w:hAnsi="Cambria Math" w:cs="Times New Roman"/>
                        <w:sz w:val="24"/>
                      </w:rPr>
                      <m:t>i=1</m:t>
                    </m:r>
                  </m:sub>
                  <m:sup>
                    <m:r>
                      <w:rPr>
                        <w:rFonts w:ascii="Cambria Math" w:hAnsi="Cambria Math" w:cs="Times New Roman"/>
                        <w:sz w:val="24"/>
                      </w:rPr>
                      <m:t>I</m:t>
                    </m:r>
                  </m:sup>
                  <m:e>
                    <m:nary>
                      <m:naryPr>
                        <m:chr m:val="∑"/>
                        <m:limLoc m:val="undOvr"/>
                        <m:ctrlPr>
                          <w:rPr>
                            <w:rFonts w:ascii="Cambria Math" w:eastAsia="MS Mincho" w:hAnsi="Cambria Math" w:cs="Times New Roman"/>
                            <w:kern w:val="2"/>
                            <w:sz w:val="24"/>
                            <w:szCs w:val="24"/>
                            <w:lang w:eastAsia="ja-JP"/>
                          </w:rPr>
                        </m:ctrlPr>
                      </m:naryPr>
                      <m:sub>
                        <m:r>
                          <w:rPr>
                            <w:rFonts w:ascii="Cambria Math" w:hAnsi="Cambria Math" w:cs="Times New Roman"/>
                            <w:sz w:val="24"/>
                          </w:rPr>
                          <m:t>j</m:t>
                        </m:r>
                        <m:r>
                          <m:rPr>
                            <m:sty m:val="p"/>
                          </m:rPr>
                          <w:rPr>
                            <w:rFonts w:ascii="Cambria Math" w:hAnsi="Cambria Math" w:cs="Times New Roman"/>
                            <w:sz w:val="24"/>
                          </w:rPr>
                          <m:t>=1</m:t>
                        </m:r>
                      </m:sub>
                      <m:sup>
                        <m:r>
                          <w:rPr>
                            <w:rFonts w:ascii="Cambria Math" w:hAnsi="Cambria Math" w:cs="Times New Roman"/>
                            <w:sz w:val="24"/>
                          </w:rPr>
                          <m:t>J</m:t>
                        </m:r>
                      </m:sup>
                      <m:e>
                        <m:func>
                          <m:funcPr>
                            <m:ctrlPr>
                              <w:rPr>
                                <w:rFonts w:ascii="Cambria Math" w:eastAsia="MS Mincho" w:hAnsi="Cambria Math" w:cs="Times New Roman"/>
                                <w:kern w:val="2"/>
                                <w:sz w:val="24"/>
                                <w:szCs w:val="24"/>
                                <w:lang w:eastAsia="ja-JP"/>
                              </w:rPr>
                            </m:ctrlPr>
                          </m:funcPr>
                          <m:fName>
                            <m:r>
                              <m:rPr>
                                <m:sty m:val="p"/>
                              </m:rPr>
                              <w:rPr>
                                <w:rFonts w:ascii="Cambria Math" w:hAnsi="Cambria Math" w:cs="Times New Roman"/>
                                <w:sz w:val="24"/>
                              </w:rPr>
                              <m:t>log</m:t>
                            </m:r>
                          </m:fName>
                          <m:e>
                            <m:r>
                              <m:rPr>
                                <m:sty m:val="p"/>
                              </m:rPr>
                              <w:rPr>
                                <w:rFonts w:ascii="Cambria Math" w:hAnsi="Cambria Math" w:cs="Times New Roman"/>
                                <w:sz w:val="24"/>
                              </w:rPr>
                              <m:t>(</m:t>
                            </m:r>
                            <m:sSub>
                              <m:sSubPr>
                                <m:ctrlPr>
                                  <w:rPr>
                                    <w:rFonts w:ascii="Cambria Math" w:eastAsia="MS Mincho" w:hAnsi="Cambria Math" w:cs="Times New Roman"/>
                                    <w:kern w:val="2"/>
                                    <w:sz w:val="24"/>
                                    <w:szCs w:val="24"/>
                                    <w:lang w:eastAsia="ja-JP"/>
                                  </w:rPr>
                                </m:ctrlPr>
                              </m:sSubPr>
                              <m:e>
                                <m:r>
                                  <w:rPr>
                                    <w:rFonts w:ascii="Cambria Math" w:hAnsi="Cambria Math" w:cs="Times New Roman"/>
                                    <w:sz w:val="24"/>
                                  </w:rPr>
                                  <m:t>P</m:t>
                                </m:r>
                              </m:e>
                              <m:sub>
                                <m:r>
                                  <w:rPr>
                                    <w:rFonts w:ascii="Cambria Math" w:hAnsi="Cambria Math" w:cs="Times New Roman"/>
                                    <w:sz w:val="24"/>
                                  </w:rPr>
                                  <m:t>ij</m:t>
                                </m:r>
                              </m:sub>
                            </m:sSub>
                            <m:d>
                              <m:dPr>
                                <m:ctrlPr>
                                  <w:rPr>
                                    <w:rFonts w:ascii="Cambria Math" w:eastAsia="MS Mincho" w:hAnsi="Cambria Math" w:cs="Times New Roman"/>
                                    <w:kern w:val="2"/>
                                    <w:sz w:val="24"/>
                                    <w:szCs w:val="24"/>
                                    <w:lang w:eastAsia="ja-JP"/>
                                  </w:rPr>
                                </m:ctrlPr>
                              </m:dPr>
                              <m:e>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k</m:t>
                                    </m:r>
                                  </m:e>
                                  <m:sub>
                                    <m:r>
                                      <w:rPr>
                                        <w:rFonts w:ascii="Cambria Math" w:hAnsi="Cambria Math" w:cs="Times New Roman"/>
                                        <w:sz w:val="24"/>
                                      </w:rPr>
                                      <m:t>ij</m:t>
                                    </m:r>
                                  </m:sub>
                                  <m:sup>
                                    <m:r>
                                      <m:rPr>
                                        <m:sty m:val="p"/>
                                      </m:rPr>
                                      <w:rPr>
                                        <w:rFonts w:ascii="Cambria Math" w:hAnsi="Cambria Math" w:cs="Times New Roman"/>
                                        <w:sz w:val="24"/>
                                      </w:rPr>
                                      <m:t>*</m:t>
                                    </m:r>
                                  </m:sup>
                                </m:sSubSup>
                              </m:e>
                            </m:d>
                            <m:r>
                              <m:rPr>
                                <m:sty m:val="p"/>
                              </m:rPr>
                              <w:rPr>
                                <w:rFonts w:ascii="Cambria Math" w:hAnsi="Cambria Math" w:cs="Times New Roman"/>
                                <w:sz w:val="24"/>
                              </w:rPr>
                              <m:t>)</m:t>
                            </m:r>
                          </m:e>
                        </m:func>
                      </m:e>
                    </m:nary>
                  </m:e>
                </m:nary>
              </m:oMath>
            </m:oMathPara>
          </w:p>
        </w:tc>
        <w:tc>
          <w:tcPr>
            <w:tcW w:w="750" w:type="pct"/>
            <w:vAlign w:val="center"/>
            <w:hideMark/>
          </w:tcPr>
          <w:p w14:paraId="68EB4273" w14:textId="77777777" w:rsidR="007E52D1" w:rsidRPr="00CD3635" w:rsidRDefault="007E52D1" w:rsidP="001F626B">
            <w:pPr>
              <w:widowControl w:val="0"/>
              <w:autoSpaceDE w:val="0"/>
              <w:autoSpaceDN w:val="0"/>
              <w:adjustRightInd w:val="0"/>
              <w:spacing w:after="120" w:line="360" w:lineRule="auto"/>
              <w:ind w:firstLine="720"/>
              <w:jc w:val="right"/>
              <w:rPr>
                <w:rFonts w:ascii="Times New Roman" w:eastAsia="MS Mincho" w:hAnsi="Times New Roman" w:cs="Times New Roman"/>
                <w:kern w:val="2"/>
                <w:sz w:val="24"/>
                <w:szCs w:val="24"/>
                <w:lang w:eastAsia="ja-JP"/>
              </w:rPr>
            </w:pPr>
            <w:r w:rsidRPr="00CD3635">
              <w:rPr>
                <w:rFonts w:ascii="Times New Roman" w:hAnsi="Times New Roman" w:cs="Times New Roman"/>
                <w:sz w:val="24"/>
              </w:rPr>
              <w:t>(</w:t>
            </w:r>
            <w:r w:rsidR="009F327A" w:rsidRPr="00CD3635">
              <w:rPr>
                <w:rFonts w:ascii="Times New Roman" w:hAnsi="Times New Roman" w:cs="Times New Roman"/>
                <w:sz w:val="24"/>
              </w:rPr>
              <w:t>6</w:t>
            </w:r>
            <w:r w:rsidRPr="00CD3635">
              <w:rPr>
                <w:rFonts w:ascii="Times New Roman" w:hAnsi="Times New Roman" w:cs="Times New Roman"/>
                <w:sz w:val="24"/>
              </w:rPr>
              <w:t>)</w:t>
            </w:r>
          </w:p>
        </w:tc>
      </w:tr>
    </w:tbl>
    <w:p w14:paraId="2DD41303" w14:textId="7C2E0AAE" w:rsidR="006F20EE" w:rsidRDefault="007E52D1" w:rsidP="00073553">
      <w:pPr>
        <w:autoSpaceDE w:val="0"/>
        <w:autoSpaceDN w:val="0"/>
        <w:adjustRightInd w:val="0"/>
        <w:spacing w:after="120" w:line="360" w:lineRule="exact"/>
        <w:jc w:val="both"/>
        <w:rPr>
          <w:rFonts w:ascii="Times New Roman" w:hAnsi="Times New Roman" w:cs="Times New Roman"/>
          <w:sz w:val="24"/>
        </w:rPr>
      </w:pPr>
      <w:r w:rsidRPr="00CD3635">
        <w:rPr>
          <w:rFonts w:ascii="Times New Roman" w:hAnsi="Times New Roman" w:cs="Times New Roman"/>
          <w:sz w:val="24"/>
        </w:rPr>
        <w:t xml:space="preserve">where </w:t>
      </w:r>
      <m:oMath>
        <m:sSubSup>
          <m:sSubSupPr>
            <m:ctrlPr>
              <w:rPr>
                <w:rFonts w:ascii="Cambria Math" w:eastAsia="MS Mincho" w:hAnsi="Cambria Math" w:cs="Times New Roman"/>
                <w:kern w:val="2"/>
                <w:sz w:val="24"/>
                <w:szCs w:val="24"/>
                <w:lang w:eastAsia="ja-JP"/>
              </w:rPr>
            </m:ctrlPr>
          </m:sSubSupPr>
          <m:e>
            <m:r>
              <w:rPr>
                <w:rFonts w:ascii="Cambria Math" w:hAnsi="Cambria Math" w:cs="Times New Roman"/>
                <w:sz w:val="24"/>
              </w:rPr>
              <m:t>k</m:t>
            </m:r>
          </m:e>
          <m:sub>
            <m:r>
              <w:rPr>
                <w:rFonts w:ascii="Cambria Math" w:hAnsi="Cambria Math" w:cs="Times New Roman"/>
                <w:sz w:val="24"/>
              </w:rPr>
              <m:t>q</m:t>
            </m:r>
          </m:sub>
          <m:sup>
            <m:r>
              <m:rPr>
                <m:sty m:val="p"/>
              </m:rPr>
              <w:rPr>
                <w:rFonts w:ascii="Cambria Math" w:hAnsi="Cambria Math" w:cs="Times New Roman"/>
                <w:sz w:val="24"/>
              </w:rPr>
              <m:t>*</m:t>
            </m:r>
          </m:sup>
        </m:sSubSup>
      </m:oMath>
      <w:r w:rsidRPr="00CD3635">
        <w:rPr>
          <w:rFonts w:ascii="Times New Roman" w:hAnsi="Times New Roman" w:cs="Times New Roman"/>
          <w:sz w:val="24"/>
        </w:rPr>
        <w:t xml:space="preserve"> represents the chosen zone for trip </w:t>
      </w:r>
      <w:r w:rsidRPr="00CD3635">
        <w:rPr>
          <w:rFonts w:ascii="Times New Roman" w:hAnsi="Times New Roman" w:cs="Times New Roman"/>
          <w:i/>
          <w:sz w:val="24"/>
        </w:rPr>
        <w:t>j</w:t>
      </w:r>
      <w:r w:rsidRPr="00CD3635">
        <w:rPr>
          <w:rFonts w:ascii="Times New Roman" w:hAnsi="Times New Roman" w:cs="Times New Roman"/>
          <w:sz w:val="24"/>
        </w:rPr>
        <w:t xml:space="preserve"> by individual </w:t>
      </w:r>
      <w:r w:rsidRPr="00CD3635">
        <w:rPr>
          <w:rFonts w:ascii="Times New Roman" w:hAnsi="Times New Roman" w:cs="Times New Roman"/>
          <w:i/>
          <w:sz w:val="24"/>
        </w:rPr>
        <w:t>i</w:t>
      </w:r>
      <w:r w:rsidRPr="00CD3635">
        <w:rPr>
          <w:rFonts w:ascii="Times New Roman" w:hAnsi="Times New Roman" w:cs="Times New Roman"/>
          <w:sz w:val="24"/>
        </w:rPr>
        <w:t>. By maximizing this log-likelihood function, the model parameters β and α are estimated. GAUSS matrix programming language is used to code the maxim</w:t>
      </w:r>
      <w:bookmarkStart w:id="7" w:name="_Toc509767612"/>
      <w:r w:rsidR="00A33338" w:rsidRPr="00CD3635">
        <w:rPr>
          <w:rFonts w:ascii="Times New Roman" w:hAnsi="Times New Roman" w:cs="Times New Roman"/>
          <w:sz w:val="24"/>
        </w:rPr>
        <w:t>um likelihood model estimation.</w:t>
      </w:r>
    </w:p>
    <w:p w14:paraId="4C64DBD8" w14:textId="19F38183" w:rsidR="00E961EE" w:rsidRDefault="00D832D1" w:rsidP="00E961EE">
      <w:pPr>
        <w:autoSpaceDE w:val="0"/>
        <w:autoSpaceDN w:val="0"/>
        <w:adjustRightInd w:val="0"/>
        <w:spacing w:before="120" w:after="120" w:line="360" w:lineRule="auto"/>
        <w:ind w:firstLine="360"/>
        <w:jc w:val="both"/>
        <w:rPr>
          <w:rFonts w:ascii="Times New Roman" w:hAnsi="Times New Roman" w:cs="Times New Roman"/>
          <w:sz w:val="24"/>
        </w:rPr>
      </w:pPr>
      <w:r w:rsidRPr="00EF40E2">
        <w:rPr>
          <w:rFonts w:ascii="Times New Roman" w:hAnsi="Times New Roman" w:cs="Times New Roman"/>
          <w:sz w:val="24"/>
        </w:rPr>
        <w:t>The model estimation approach begins with a model considering two segments. The final</w:t>
      </w:r>
      <w:r>
        <w:rPr>
          <w:rFonts w:ascii="Times New Roman" w:hAnsi="Times New Roman" w:cs="Times New Roman"/>
          <w:sz w:val="24"/>
        </w:rPr>
        <w:t xml:space="preserve"> </w:t>
      </w:r>
      <w:r w:rsidRPr="00EF40E2">
        <w:rPr>
          <w:rFonts w:ascii="Times New Roman" w:hAnsi="Times New Roman" w:cs="Times New Roman"/>
          <w:sz w:val="24"/>
        </w:rPr>
        <w:t>number of segments is determined by adding one segment at a time until further addition does</w:t>
      </w:r>
      <w:r>
        <w:rPr>
          <w:rFonts w:ascii="Times New Roman" w:hAnsi="Times New Roman" w:cs="Times New Roman"/>
          <w:sz w:val="24"/>
        </w:rPr>
        <w:t xml:space="preserve"> </w:t>
      </w:r>
      <w:r w:rsidRPr="00EF40E2">
        <w:rPr>
          <w:rFonts w:ascii="Times New Roman" w:hAnsi="Times New Roman" w:cs="Times New Roman"/>
          <w:sz w:val="24"/>
        </w:rPr>
        <w:t xml:space="preserve">not enhance intuitive interpretation and data fit. </w:t>
      </w:r>
      <w:r w:rsidRPr="00CD3635">
        <w:rPr>
          <w:rFonts w:ascii="Times New Roman" w:hAnsi="Times New Roman" w:cs="Times New Roman"/>
          <w:sz w:val="24"/>
        </w:rPr>
        <w:t xml:space="preserve">We have utilized Bayesian Information Criterion (BIC) to statistically measure the fit as </w:t>
      </w:r>
      <w:r w:rsidRPr="00CD3635">
        <w:rPr>
          <w:rFonts w:ascii="Times New Roman" w:eastAsiaTheme="minorEastAsia" w:hAnsi="Times New Roman" w:cs="Times New Roman"/>
          <w:sz w:val="24"/>
        </w:rPr>
        <w:t xml:space="preserve">it applies higher penalty on over-fitting and is the most common information criteria used to identify the suitable number of classes for latent </w:t>
      </w:r>
      <w:r w:rsidRPr="00CD3635">
        <w:rPr>
          <w:rFonts w:ascii="Times New Roman" w:eastAsiaTheme="minorEastAsia" w:hAnsi="Times New Roman" w:cs="Times New Roman"/>
          <w:sz w:val="24"/>
          <w:szCs w:val="24"/>
        </w:rPr>
        <w:t xml:space="preserve">segmentation based analysis </w:t>
      </w:r>
      <w:r w:rsidRPr="00CD3635">
        <w:rPr>
          <w:rFonts w:ascii="Times New Roman" w:eastAsiaTheme="minorEastAsia" w:hAnsi="Times New Roman" w:cs="Times New Roman"/>
          <w:sz w:val="24"/>
          <w:szCs w:val="24"/>
        </w:rPr>
        <w:fldChar w:fldCharType="begin" w:fldLock="1"/>
      </w:r>
      <w:r w:rsidR="00643271">
        <w:rPr>
          <w:rFonts w:ascii="Times New Roman" w:eastAsiaTheme="minorEastAsia" w:hAnsi="Times New Roman" w:cs="Times New Roman"/>
          <w:sz w:val="24"/>
          <w:szCs w:val="24"/>
        </w:rPr>
        <w:instrText>ADDIN CSL_CITATION {"citationItems":[{"id":"ITEM-1","itemData":{"DOI":"10.1080/10705510701575396","ISBN":"9781841697055","ISSN":"10705511","PMID":"23474164","abstract":"Mixture modeling is a widely applied data analysis technique used to identify unobserved heterogeneity in a population. Despite mixture models’ usefulness in practice, one unresolved issue in the application of mixture models is that there is not one commonly accepted statistical indicator for deciding on the number of classes in a study population. This article presents the results of a simulation study that examines the performance of likelihood-based tests and the traditionally used Information Criterion (ICs) used for determining the number of classes in mixture modeling. We look at the performance of these tests and indexes for 3 types of mixture models: latent class analysis (LCA), a factor mixture model (FMA), and a growth mixture models (GMM). We evaluate the ability of the tests and indexes to correctly identify the number of classes at three different sample sizes (n D 200, 500, 1,000). Whereas the Bayesian Information Criterion performed the best of the ICs, the bootstrap likelihood ratio test proved to be a very consistent indicator of classes across all of the models considered.","author":[{"dropping-particle":"","family":"Nylund","given":"Karen L.","non-dropping-particle":"","parse-names":false,"suffix":""},{"dropping-particle":"","family":"Asparouhov","given":"Tihomir","non-dropping-particle":"","parse-names":false,"suffix":""},{"dropping-particle":"","family":"Muthén","given":"Bengt O.","non-dropping-particle":"","parse-names":false,"suffix":""}],"container-title":"Structural Equation Modeling","id":"ITEM-1","issue":"4","issued":{"date-parts":[["2007"]]},"page":"535-569","title":"Deciding on the number of classes in latent class analysis and growth mixture modeling: A Monte Carlo simulation study","type":"article-journal","volume":"14"},"uris":["http://www.mendeley.com/documents/?uuid=62d8019e-92a2-4a3d-82a0-80537fd78a02","http://www.mendeley.com/documents/?uuid=3db91e54-fb22-482f-9815-d66b777afa35"]}],"mendeley":{"formattedCitation":"(Nylund et al., 2007)","plainTextFormattedCitation":"(Nylund et al., 2007)","previouslyFormattedCitation":"(Nylund et al., 2007)"},"properties":{"noteIndex":0},"schema":"https://github.com/citation-style-language/schema/raw/master/csl-citation.json"}</w:instrText>
      </w:r>
      <w:r w:rsidRPr="00CD3635">
        <w:rPr>
          <w:rFonts w:ascii="Times New Roman" w:eastAsiaTheme="minorEastAsia" w:hAnsi="Times New Roman" w:cs="Times New Roman"/>
          <w:sz w:val="24"/>
          <w:szCs w:val="24"/>
        </w:rPr>
        <w:fldChar w:fldCharType="separate"/>
      </w:r>
      <w:r w:rsidRPr="00CD3635">
        <w:rPr>
          <w:rFonts w:ascii="Times New Roman" w:eastAsiaTheme="minorEastAsia" w:hAnsi="Times New Roman" w:cs="Times New Roman"/>
          <w:noProof/>
          <w:sz w:val="24"/>
          <w:szCs w:val="24"/>
        </w:rPr>
        <w:t>(Nylund et al., 2007)</w:t>
      </w:r>
      <w:r w:rsidRPr="00CD3635">
        <w:rPr>
          <w:rFonts w:ascii="Times New Roman" w:eastAsiaTheme="minorEastAsia" w:hAnsi="Times New Roman" w:cs="Times New Roman"/>
          <w:sz w:val="24"/>
          <w:szCs w:val="24"/>
        </w:rPr>
        <w:fldChar w:fldCharType="end"/>
      </w:r>
      <w:r w:rsidRPr="00CD3635">
        <w:rPr>
          <w:rFonts w:ascii="Times New Roman" w:eastAsiaTheme="minorEastAsia" w:hAnsi="Times New Roman" w:cs="Times New Roman"/>
          <w:sz w:val="24"/>
          <w:szCs w:val="24"/>
        </w:rPr>
        <w:t>.</w:t>
      </w:r>
      <w:r w:rsidRPr="00CD3635">
        <w:rPr>
          <w:rFonts w:ascii="Times New Roman" w:hAnsi="Times New Roman" w:cs="Times New Roman"/>
          <w:sz w:val="24"/>
          <w:szCs w:val="24"/>
        </w:rPr>
        <w:t xml:space="preserve"> We have estimated the model with 2, 3</w:t>
      </w:r>
      <w:r w:rsidR="00E961EE">
        <w:rPr>
          <w:rFonts w:ascii="Times New Roman" w:hAnsi="Times New Roman" w:cs="Times New Roman"/>
          <w:sz w:val="24"/>
          <w:szCs w:val="24"/>
        </w:rPr>
        <w:t>,</w:t>
      </w:r>
      <w:r w:rsidRPr="00CD3635">
        <w:rPr>
          <w:rFonts w:ascii="Times New Roman" w:hAnsi="Times New Roman" w:cs="Times New Roman"/>
          <w:sz w:val="24"/>
          <w:szCs w:val="24"/>
        </w:rPr>
        <w:t xml:space="preserve"> and 4 segments and found the best intuitive results with 3 segments.</w:t>
      </w:r>
      <w:r w:rsidR="0022242E">
        <w:rPr>
          <w:rFonts w:ascii="Times New Roman" w:hAnsi="Times New Roman" w:cs="Times New Roman"/>
          <w:sz w:val="24"/>
          <w:szCs w:val="24"/>
        </w:rPr>
        <w:t xml:space="preserve"> </w:t>
      </w:r>
      <w:r w:rsidR="0022242E" w:rsidRPr="00CD3635">
        <w:rPr>
          <w:rFonts w:ascii="Times New Roman" w:hAnsi="Times New Roman" w:cs="Times New Roman"/>
          <w:sz w:val="24"/>
        </w:rPr>
        <w:t xml:space="preserve">It must be noted that our panel </w:t>
      </w:r>
      <w:r w:rsidR="0022242E" w:rsidRPr="00CD3635">
        <w:rPr>
          <w:rFonts w:ascii="Times New Roman" w:hAnsi="Times New Roman" w:cs="Times New Roman"/>
          <w:sz w:val="24"/>
        </w:rPr>
        <w:lastRenderedPageBreak/>
        <w:t xml:space="preserve">structure was unbalanced, meaning that the number of repeated observations for individuals (trips made by individuals) varies across the dataset (from 1 trip to 1823 trips with the mean of 98.6 and median of 31 trips). </w:t>
      </w:r>
    </w:p>
    <w:p w14:paraId="4E21297E" w14:textId="756329BC" w:rsidR="000813A7" w:rsidRPr="00E961EE" w:rsidRDefault="000813A7" w:rsidP="00E961EE">
      <w:pPr>
        <w:autoSpaceDE w:val="0"/>
        <w:autoSpaceDN w:val="0"/>
        <w:adjustRightInd w:val="0"/>
        <w:spacing w:before="120" w:after="120" w:line="360" w:lineRule="auto"/>
        <w:ind w:firstLine="360"/>
        <w:jc w:val="both"/>
        <w:rPr>
          <w:rFonts w:ascii="Times New Roman" w:hAnsi="Times New Roman" w:cs="Times New Roman"/>
          <w:sz w:val="24"/>
        </w:rPr>
      </w:pPr>
      <w:r w:rsidRPr="000813A7">
        <w:rPr>
          <w:rFonts w:ascii="Times New Roman" w:hAnsi="Times New Roman" w:cs="Times New Roman"/>
          <w:bCs/>
          <w:sz w:val="24"/>
        </w:rPr>
        <w:t xml:space="preserve">In the presence of repeated observations, ignoring for such repetitions results in two major considerations for model estimation. </w:t>
      </w:r>
      <w:r w:rsidRPr="00FE58E5">
        <w:rPr>
          <w:rFonts w:ascii="Times New Roman" w:hAnsi="Times New Roman" w:cs="Times New Roman"/>
          <w:bCs/>
          <w:i/>
          <w:iCs/>
          <w:sz w:val="24"/>
        </w:rPr>
        <w:t>First</w:t>
      </w:r>
      <w:r w:rsidRPr="000813A7">
        <w:rPr>
          <w:rFonts w:ascii="Times New Roman" w:hAnsi="Times New Roman" w:cs="Times New Roman"/>
          <w:bCs/>
          <w:sz w:val="24"/>
        </w:rPr>
        <w:t>, the estimated standard errors a</w:t>
      </w:r>
      <w:r w:rsidR="00EE5B09">
        <w:rPr>
          <w:rFonts w:ascii="Times New Roman" w:hAnsi="Times New Roman" w:cs="Times New Roman"/>
          <w:bCs/>
          <w:sz w:val="24"/>
        </w:rPr>
        <w:t>re</w:t>
      </w:r>
      <w:r w:rsidRPr="000813A7">
        <w:rPr>
          <w:rFonts w:ascii="Times New Roman" w:hAnsi="Times New Roman" w:cs="Times New Roman"/>
          <w:bCs/>
          <w:sz w:val="24"/>
        </w:rPr>
        <w:t xml:space="preserve"> likely to be under-estimated i.e. parameters that are likely to be insignificant might appear as significant. In our study, we have explicitly accommodated for the potential error in standard errors by developing a panel based estimation process that recognizes the repetitions.</w:t>
      </w:r>
      <w:r w:rsidR="00E961EE">
        <w:rPr>
          <w:rFonts w:ascii="Times New Roman" w:hAnsi="Times New Roman" w:cs="Times New Roman"/>
          <w:sz w:val="24"/>
        </w:rPr>
        <w:t xml:space="preserve"> </w:t>
      </w:r>
      <w:r w:rsidRPr="00FE58E5">
        <w:rPr>
          <w:rFonts w:ascii="Times New Roman" w:hAnsi="Times New Roman" w:cs="Times New Roman"/>
          <w:bCs/>
          <w:i/>
          <w:iCs/>
          <w:sz w:val="24"/>
        </w:rPr>
        <w:t>Second</w:t>
      </w:r>
      <w:r w:rsidRPr="000813A7">
        <w:rPr>
          <w:rFonts w:ascii="Times New Roman" w:hAnsi="Times New Roman" w:cs="Times New Roman"/>
          <w:bCs/>
          <w:sz w:val="24"/>
        </w:rPr>
        <w:t xml:space="preserve">, in data with repetitions, common unobserved factors specific to an individual might affect the choice process. However, in our choice context with unlabeled alternatives, given that individual attributes remain constant across all the alternatives, the impact of unobserved factors can only be accommodated across destination attributes or through interaction of destination attributes with demographic variables. Thus, the consideration of individual specific factors is not as direct as is the case in choice contexts with labelled alternatives. For example, in a mode choice context, impact of gender or employment on a particular mode can be considered as a random parameter. However, such an estimation is not possible in a destination choice model. </w:t>
      </w:r>
    </w:p>
    <w:p w14:paraId="4F9E5219" w14:textId="00E0A216" w:rsidR="0022242E" w:rsidRPr="000813A7" w:rsidRDefault="000813A7" w:rsidP="000813A7">
      <w:pPr>
        <w:autoSpaceDE w:val="0"/>
        <w:autoSpaceDN w:val="0"/>
        <w:adjustRightInd w:val="0"/>
        <w:spacing w:before="120" w:after="120" w:line="360" w:lineRule="auto"/>
        <w:ind w:firstLine="360"/>
        <w:jc w:val="both"/>
        <w:rPr>
          <w:rFonts w:ascii="Times New Roman" w:hAnsi="Times New Roman" w:cs="Times New Roman"/>
          <w:bCs/>
          <w:sz w:val="24"/>
        </w:rPr>
      </w:pPr>
      <w:r w:rsidRPr="000813A7">
        <w:rPr>
          <w:rFonts w:ascii="Times New Roman" w:hAnsi="Times New Roman" w:cs="Times New Roman"/>
          <w:bCs/>
          <w:sz w:val="24"/>
        </w:rPr>
        <w:t>Further, any attempt to accommodate for these factors will require us to resort to simulation based approaches as closed approaches are not feasible. The estimation of latent segmentation model within a simulated log-likelihood context with large number of alternatives is quite complex and is not easy to arrive a stable specification. Hence, given the increase in model complexity and the relatively marginal benefit of considering unobserved effects, we did not accommodate for individual level preferences in the model.</w:t>
      </w:r>
      <w:r>
        <w:rPr>
          <w:rFonts w:ascii="Times New Roman" w:hAnsi="Times New Roman" w:cs="Times New Roman"/>
          <w:bCs/>
          <w:sz w:val="24"/>
        </w:rPr>
        <w:t xml:space="preserve"> </w:t>
      </w:r>
    </w:p>
    <w:p w14:paraId="0D5CA143" w14:textId="77777777" w:rsidR="00D832D1" w:rsidRPr="00CD3635" w:rsidRDefault="00D832D1" w:rsidP="00073553">
      <w:pPr>
        <w:autoSpaceDE w:val="0"/>
        <w:autoSpaceDN w:val="0"/>
        <w:adjustRightInd w:val="0"/>
        <w:spacing w:after="120" w:line="360" w:lineRule="exact"/>
        <w:jc w:val="both"/>
      </w:pPr>
    </w:p>
    <w:p w14:paraId="70E29CE3" w14:textId="7AAC462C" w:rsidR="0022242E" w:rsidRPr="00A31F73" w:rsidRDefault="007E52D1" w:rsidP="00A31F73">
      <w:pPr>
        <w:pStyle w:val="Heading2"/>
        <w:numPr>
          <w:ilvl w:val="0"/>
          <w:numId w:val="8"/>
        </w:numPr>
      </w:pPr>
      <w:r w:rsidRPr="00DF4186">
        <w:t>Model Results and Interpretation</w:t>
      </w:r>
      <w:bookmarkEnd w:id="7"/>
    </w:p>
    <w:p w14:paraId="34649789" w14:textId="33DCBABB" w:rsidR="00BF20B9" w:rsidRDefault="00EF40E2" w:rsidP="00EF40E2">
      <w:pPr>
        <w:autoSpaceDE w:val="0"/>
        <w:autoSpaceDN w:val="0"/>
        <w:adjustRightInd w:val="0"/>
        <w:spacing w:before="120" w:after="120" w:line="360" w:lineRule="exact"/>
        <w:jc w:val="both"/>
        <w:rPr>
          <w:rFonts w:ascii="Times New Roman" w:hAnsi="Times New Roman" w:cs="Times New Roman"/>
          <w:sz w:val="24"/>
        </w:rPr>
      </w:pPr>
      <w:r>
        <w:rPr>
          <w:rFonts w:ascii="Times New Roman" w:hAnsi="Times New Roman" w:cs="Times New Roman"/>
          <w:sz w:val="24"/>
          <w:szCs w:val="24"/>
        </w:rPr>
        <w:t xml:space="preserve">Prior to discussing the model results we present a brief comparison of various models we estimated. </w:t>
      </w:r>
      <w:r w:rsidRPr="00CD3635">
        <w:rPr>
          <w:rFonts w:ascii="Times New Roman" w:hAnsi="Times New Roman" w:cs="Times New Roman"/>
          <w:sz w:val="24"/>
        </w:rPr>
        <w:t xml:space="preserve">We developed </w:t>
      </w:r>
      <w:r w:rsidR="00D832D1">
        <w:rPr>
          <w:rFonts w:ascii="Times New Roman" w:hAnsi="Times New Roman" w:cs="Times New Roman"/>
          <w:sz w:val="24"/>
        </w:rPr>
        <w:t>four</w:t>
      </w:r>
      <w:r w:rsidRPr="00CD3635">
        <w:rPr>
          <w:rFonts w:ascii="Times New Roman" w:hAnsi="Times New Roman" w:cs="Times New Roman"/>
          <w:sz w:val="24"/>
        </w:rPr>
        <w:t xml:space="preserve"> different MNL models</w:t>
      </w:r>
      <w:r w:rsidR="00D832D1">
        <w:rPr>
          <w:rFonts w:ascii="Times New Roman" w:hAnsi="Times New Roman" w:cs="Times New Roman"/>
          <w:sz w:val="24"/>
        </w:rPr>
        <w:t xml:space="preserve">:  one model for all </w:t>
      </w:r>
      <w:r w:rsidR="008F6343">
        <w:rPr>
          <w:rFonts w:ascii="Times New Roman" w:hAnsi="Times New Roman" w:cs="Times New Roman"/>
          <w:sz w:val="24"/>
        </w:rPr>
        <w:t xml:space="preserve">the </w:t>
      </w:r>
      <w:r w:rsidR="00D832D1">
        <w:rPr>
          <w:rFonts w:ascii="Times New Roman" w:hAnsi="Times New Roman" w:cs="Times New Roman"/>
          <w:sz w:val="24"/>
        </w:rPr>
        <w:t xml:space="preserve">trips </w:t>
      </w:r>
      <w:r w:rsidR="00D97D9F">
        <w:rPr>
          <w:rFonts w:ascii="Times New Roman" w:hAnsi="Times New Roman" w:cs="Times New Roman"/>
          <w:sz w:val="24"/>
        </w:rPr>
        <w:t>combined</w:t>
      </w:r>
      <w:r w:rsidR="008F6343">
        <w:rPr>
          <w:rFonts w:ascii="Times New Roman" w:hAnsi="Times New Roman" w:cs="Times New Roman"/>
          <w:sz w:val="24"/>
        </w:rPr>
        <w:t xml:space="preserve"> and the other three models </w:t>
      </w:r>
      <w:r w:rsidR="00D832D1">
        <w:rPr>
          <w:rFonts w:ascii="Times New Roman" w:hAnsi="Times New Roman" w:cs="Times New Roman"/>
          <w:sz w:val="24"/>
        </w:rPr>
        <w:t>by activity purpose</w:t>
      </w:r>
      <w:r w:rsidR="008F6343">
        <w:rPr>
          <w:rFonts w:ascii="Times New Roman" w:hAnsi="Times New Roman" w:cs="Times New Roman"/>
          <w:sz w:val="24"/>
        </w:rPr>
        <w:t>s, i.e. one</w:t>
      </w:r>
      <w:r w:rsidR="00D832D1">
        <w:rPr>
          <w:rFonts w:ascii="Times New Roman" w:hAnsi="Times New Roman" w:cs="Times New Roman"/>
          <w:sz w:val="24"/>
        </w:rPr>
        <w:t xml:space="preserve"> </w:t>
      </w:r>
      <w:r w:rsidRPr="00CD3635">
        <w:rPr>
          <w:rFonts w:ascii="Times New Roman" w:hAnsi="Times New Roman" w:cs="Times New Roman"/>
          <w:sz w:val="24"/>
        </w:rPr>
        <w:t>for recreat</w:t>
      </w:r>
      <w:r w:rsidR="00D832D1">
        <w:rPr>
          <w:rFonts w:ascii="Times New Roman" w:hAnsi="Times New Roman" w:cs="Times New Roman"/>
          <w:sz w:val="24"/>
        </w:rPr>
        <w:t>ional</w:t>
      </w:r>
      <w:r w:rsidR="00F45C9F">
        <w:rPr>
          <w:rFonts w:ascii="Times New Roman" w:hAnsi="Times New Roman" w:cs="Times New Roman"/>
          <w:sz w:val="24"/>
        </w:rPr>
        <w:t xml:space="preserve"> trips</w:t>
      </w:r>
      <w:r w:rsidR="00D832D1">
        <w:rPr>
          <w:rFonts w:ascii="Times New Roman" w:hAnsi="Times New Roman" w:cs="Times New Roman"/>
          <w:sz w:val="24"/>
        </w:rPr>
        <w:t xml:space="preserve">, </w:t>
      </w:r>
      <w:r w:rsidR="008F6343">
        <w:rPr>
          <w:rFonts w:ascii="Times New Roman" w:hAnsi="Times New Roman" w:cs="Times New Roman"/>
          <w:sz w:val="24"/>
        </w:rPr>
        <w:t xml:space="preserve">one for </w:t>
      </w:r>
      <w:r w:rsidR="00D832D1">
        <w:rPr>
          <w:rFonts w:ascii="Times New Roman" w:hAnsi="Times New Roman" w:cs="Times New Roman"/>
          <w:sz w:val="24"/>
        </w:rPr>
        <w:t>shopping</w:t>
      </w:r>
      <w:r w:rsidR="00F45C9F">
        <w:rPr>
          <w:rFonts w:ascii="Times New Roman" w:hAnsi="Times New Roman" w:cs="Times New Roman"/>
          <w:sz w:val="24"/>
        </w:rPr>
        <w:t xml:space="preserve"> trips</w:t>
      </w:r>
      <w:r w:rsidR="00C55990">
        <w:rPr>
          <w:rFonts w:ascii="Times New Roman" w:hAnsi="Times New Roman" w:cs="Times New Roman"/>
          <w:sz w:val="24"/>
        </w:rPr>
        <w:t>,</w:t>
      </w:r>
      <w:r w:rsidR="00D832D1">
        <w:rPr>
          <w:rFonts w:ascii="Times New Roman" w:hAnsi="Times New Roman" w:cs="Times New Roman"/>
          <w:sz w:val="24"/>
        </w:rPr>
        <w:t xml:space="preserve"> </w:t>
      </w:r>
      <w:r w:rsidR="00D832D1" w:rsidRPr="00D97D9F">
        <w:rPr>
          <w:rFonts w:ascii="Times New Roman" w:hAnsi="Times New Roman" w:cs="Times New Roman"/>
          <w:sz w:val="24"/>
          <w:szCs w:val="24"/>
        </w:rPr>
        <w:t xml:space="preserve">and </w:t>
      </w:r>
      <w:r w:rsidR="00F45C9F" w:rsidRPr="00D97D9F">
        <w:rPr>
          <w:rFonts w:ascii="Times New Roman" w:hAnsi="Times New Roman" w:cs="Times New Roman"/>
          <w:sz w:val="24"/>
          <w:szCs w:val="24"/>
        </w:rPr>
        <w:t xml:space="preserve">one for other </w:t>
      </w:r>
      <w:r w:rsidR="00D832D1" w:rsidRPr="00D97D9F">
        <w:rPr>
          <w:rFonts w:ascii="Times New Roman" w:hAnsi="Times New Roman" w:cs="Times New Roman"/>
          <w:sz w:val="24"/>
          <w:szCs w:val="24"/>
        </w:rPr>
        <w:t xml:space="preserve">trips. </w:t>
      </w:r>
      <w:r w:rsidR="000813A7">
        <w:rPr>
          <w:rFonts w:ascii="Times New Roman" w:hAnsi="Times New Roman" w:cs="Times New Roman"/>
          <w:sz w:val="24"/>
          <w:szCs w:val="24"/>
        </w:rPr>
        <w:t xml:space="preserve">The Null Model log-likelihood for the estimation sample is N*ln(1/30). </w:t>
      </w:r>
      <w:r w:rsidR="00D832D1" w:rsidRPr="00D97D9F">
        <w:rPr>
          <w:rFonts w:ascii="Times New Roman" w:hAnsi="Times New Roman" w:cs="Times New Roman"/>
          <w:sz w:val="24"/>
          <w:szCs w:val="24"/>
        </w:rPr>
        <w:t>T</w:t>
      </w:r>
      <w:r w:rsidRPr="00D97D9F">
        <w:rPr>
          <w:rFonts w:ascii="Times New Roman" w:hAnsi="Times New Roman" w:cs="Times New Roman"/>
          <w:sz w:val="24"/>
          <w:szCs w:val="24"/>
        </w:rPr>
        <w:t xml:space="preserve">he log-likelihood </w:t>
      </w:r>
      <w:r w:rsidRPr="002D1B49">
        <w:rPr>
          <w:rFonts w:ascii="Times New Roman" w:hAnsi="Times New Roman" w:cs="Times New Roman"/>
          <w:sz w:val="24"/>
          <w:szCs w:val="24"/>
        </w:rPr>
        <w:t xml:space="preserve">values </w:t>
      </w:r>
      <w:r w:rsidR="00D832D1" w:rsidRPr="002D1B49">
        <w:rPr>
          <w:rFonts w:ascii="Times New Roman" w:hAnsi="Times New Roman" w:cs="Times New Roman"/>
          <w:sz w:val="24"/>
          <w:szCs w:val="24"/>
        </w:rPr>
        <w:t xml:space="preserve">for these models </w:t>
      </w:r>
      <w:r w:rsidR="00864DAD" w:rsidRPr="002D1B49">
        <w:rPr>
          <w:rFonts w:ascii="Times New Roman" w:hAnsi="Times New Roman" w:cs="Times New Roman"/>
          <w:sz w:val="24"/>
          <w:szCs w:val="24"/>
        </w:rPr>
        <w:t>were found to be</w:t>
      </w:r>
      <w:r w:rsidR="00F45C9F" w:rsidRPr="002D1B49">
        <w:rPr>
          <w:rFonts w:ascii="Times New Roman" w:hAnsi="Times New Roman" w:cs="Times New Roman"/>
          <w:color w:val="212121"/>
          <w:sz w:val="24"/>
          <w:szCs w:val="24"/>
          <w:shd w:val="clear" w:color="auto" w:fill="FFFFFF"/>
        </w:rPr>
        <w:t xml:space="preserve"> </w:t>
      </w:r>
      <w:r w:rsidR="00864DAD" w:rsidRPr="002D1B49">
        <w:rPr>
          <w:rFonts w:ascii="Times New Roman" w:hAnsi="Times New Roman" w:cs="Times New Roman"/>
          <w:color w:val="212121"/>
          <w:sz w:val="24"/>
          <w:szCs w:val="24"/>
          <w:shd w:val="clear" w:color="auto" w:fill="FFFFFF"/>
        </w:rPr>
        <w:t>-</w:t>
      </w:r>
      <w:r w:rsidR="00F45C9F" w:rsidRPr="002D1B49">
        <w:rPr>
          <w:rFonts w:ascii="Times New Roman" w:hAnsi="Times New Roman" w:cs="Times New Roman"/>
          <w:color w:val="212121"/>
          <w:sz w:val="24"/>
          <w:szCs w:val="24"/>
          <w:shd w:val="clear" w:color="auto" w:fill="FFFFFF"/>
        </w:rPr>
        <w:t>48,</w:t>
      </w:r>
      <w:r w:rsidR="00D97D9F" w:rsidRPr="002D1B49">
        <w:rPr>
          <w:rFonts w:ascii="Times New Roman" w:hAnsi="Times New Roman" w:cs="Times New Roman"/>
          <w:color w:val="212121"/>
          <w:sz w:val="24"/>
          <w:szCs w:val="24"/>
          <w:shd w:val="clear" w:color="auto" w:fill="FFFFFF"/>
        </w:rPr>
        <w:t>688.</w:t>
      </w:r>
      <w:r w:rsidR="00D97D9F" w:rsidRPr="002D1B49">
        <w:rPr>
          <w:rFonts w:ascii="Times New Roman" w:hAnsi="Times New Roman" w:cs="Times New Roman"/>
          <w:sz w:val="24"/>
          <w:szCs w:val="24"/>
        </w:rPr>
        <w:t xml:space="preserve">78 </w:t>
      </w:r>
      <w:r w:rsidR="001D6265" w:rsidRPr="002D1B49">
        <w:rPr>
          <w:rFonts w:ascii="Times New Roman" w:hAnsi="Times New Roman" w:cs="Times New Roman"/>
          <w:sz w:val="24"/>
          <w:szCs w:val="24"/>
        </w:rPr>
        <w:t xml:space="preserve">from </w:t>
      </w:r>
      <w:r w:rsidR="00864DAD" w:rsidRPr="002D1B49">
        <w:rPr>
          <w:rFonts w:ascii="Times New Roman" w:hAnsi="Times New Roman" w:cs="Times New Roman"/>
          <w:sz w:val="24"/>
          <w:szCs w:val="24"/>
        </w:rPr>
        <w:t>the model with all the trips combined</w:t>
      </w:r>
      <w:r w:rsidR="00F45C9F" w:rsidRPr="002D1B49">
        <w:rPr>
          <w:rFonts w:ascii="Times New Roman" w:hAnsi="Times New Roman" w:cs="Times New Roman"/>
          <w:sz w:val="24"/>
          <w:szCs w:val="24"/>
        </w:rPr>
        <w:t>,</w:t>
      </w:r>
      <w:r w:rsidR="00F45C9F" w:rsidRPr="002D1B49">
        <w:rPr>
          <w:rFonts w:ascii="Times New Roman" w:hAnsi="Times New Roman" w:cs="Times New Roman"/>
          <w:color w:val="212121"/>
          <w:sz w:val="24"/>
          <w:szCs w:val="24"/>
          <w:shd w:val="clear" w:color="auto" w:fill="FFFFFF"/>
        </w:rPr>
        <w:t xml:space="preserve"> </w:t>
      </w:r>
      <w:r w:rsidR="001D6265" w:rsidRPr="002D1B49">
        <w:rPr>
          <w:rFonts w:ascii="Times New Roman" w:hAnsi="Times New Roman" w:cs="Times New Roman"/>
          <w:color w:val="212121"/>
          <w:sz w:val="24"/>
          <w:szCs w:val="24"/>
          <w:shd w:val="clear" w:color="auto" w:fill="FFFFFF"/>
        </w:rPr>
        <w:t>-20,</w:t>
      </w:r>
      <w:r w:rsidR="00BC7F4C">
        <w:rPr>
          <w:rFonts w:ascii="Times New Roman" w:hAnsi="Times New Roman" w:cs="Times New Roman"/>
          <w:color w:val="212121"/>
          <w:sz w:val="24"/>
          <w:szCs w:val="24"/>
          <w:shd w:val="clear" w:color="auto" w:fill="FFFFFF"/>
        </w:rPr>
        <w:t>595.79</w:t>
      </w:r>
      <w:r w:rsidR="001D6265" w:rsidRPr="002D1B49">
        <w:rPr>
          <w:rFonts w:ascii="Times New Roman" w:hAnsi="Times New Roman" w:cs="Times New Roman"/>
          <w:color w:val="212121"/>
          <w:sz w:val="24"/>
          <w:szCs w:val="24"/>
          <w:shd w:val="clear" w:color="auto" w:fill="FFFFFF"/>
        </w:rPr>
        <w:t xml:space="preserve"> from the model for recreational trips, </w:t>
      </w:r>
      <w:r w:rsidR="00864DAD" w:rsidRPr="002D1B49">
        <w:rPr>
          <w:rFonts w:ascii="Times New Roman" w:hAnsi="Times New Roman" w:cs="Times New Roman"/>
          <w:color w:val="212121"/>
          <w:sz w:val="24"/>
          <w:szCs w:val="24"/>
          <w:shd w:val="clear" w:color="auto" w:fill="FFFFFF"/>
        </w:rPr>
        <w:t>-2,0</w:t>
      </w:r>
      <w:r w:rsidR="00BC7F4C">
        <w:rPr>
          <w:rFonts w:ascii="Times New Roman" w:hAnsi="Times New Roman" w:cs="Times New Roman"/>
          <w:color w:val="212121"/>
          <w:sz w:val="24"/>
          <w:szCs w:val="24"/>
          <w:shd w:val="clear" w:color="auto" w:fill="FFFFFF"/>
        </w:rPr>
        <w:t>78</w:t>
      </w:r>
      <w:r w:rsidR="00864DAD" w:rsidRPr="002D1B49">
        <w:rPr>
          <w:rFonts w:ascii="Times New Roman" w:hAnsi="Times New Roman" w:cs="Times New Roman"/>
          <w:color w:val="212121"/>
          <w:sz w:val="24"/>
          <w:szCs w:val="24"/>
          <w:shd w:val="clear" w:color="auto" w:fill="FFFFFF"/>
        </w:rPr>
        <w:t>.</w:t>
      </w:r>
      <w:r w:rsidR="00BC7F4C">
        <w:rPr>
          <w:rFonts w:ascii="Times New Roman" w:hAnsi="Times New Roman" w:cs="Times New Roman"/>
          <w:color w:val="212121"/>
          <w:sz w:val="24"/>
          <w:szCs w:val="24"/>
          <w:shd w:val="clear" w:color="auto" w:fill="FFFFFF"/>
        </w:rPr>
        <w:t>21</w:t>
      </w:r>
      <w:r w:rsidR="00864DAD" w:rsidRPr="002D1B49">
        <w:rPr>
          <w:rFonts w:ascii="Times New Roman" w:hAnsi="Times New Roman" w:cs="Times New Roman"/>
          <w:color w:val="212121"/>
          <w:sz w:val="24"/>
          <w:szCs w:val="24"/>
          <w:shd w:val="clear" w:color="auto" w:fill="FFFFFF"/>
        </w:rPr>
        <w:t xml:space="preserve"> fr</w:t>
      </w:r>
      <w:r w:rsidR="001D6265" w:rsidRPr="002D1B49">
        <w:rPr>
          <w:rFonts w:ascii="Times New Roman" w:hAnsi="Times New Roman" w:cs="Times New Roman"/>
          <w:color w:val="212121"/>
          <w:sz w:val="24"/>
          <w:szCs w:val="24"/>
          <w:shd w:val="clear" w:color="auto" w:fill="FFFFFF"/>
        </w:rPr>
        <w:t>om</w:t>
      </w:r>
      <w:r w:rsidR="00864DAD" w:rsidRPr="002D1B49">
        <w:rPr>
          <w:rFonts w:ascii="Times New Roman" w:hAnsi="Times New Roman" w:cs="Times New Roman"/>
          <w:color w:val="212121"/>
          <w:sz w:val="24"/>
          <w:szCs w:val="24"/>
          <w:shd w:val="clear" w:color="auto" w:fill="FFFFFF"/>
        </w:rPr>
        <w:t xml:space="preserve"> the </w:t>
      </w:r>
      <w:r w:rsidR="001D6265" w:rsidRPr="002D1B49">
        <w:rPr>
          <w:rFonts w:ascii="Times New Roman" w:hAnsi="Times New Roman" w:cs="Times New Roman"/>
          <w:color w:val="212121"/>
          <w:sz w:val="24"/>
          <w:szCs w:val="24"/>
          <w:shd w:val="clear" w:color="auto" w:fill="FFFFFF"/>
        </w:rPr>
        <w:t xml:space="preserve">model </w:t>
      </w:r>
      <w:r w:rsidR="001D6265" w:rsidRPr="002D1B49">
        <w:rPr>
          <w:rFonts w:ascii="Times New Roman" w:hAnsi="Times New Roman" w:cs="Times New Roman"/>
          <w:color w:val="212121"/>
          <w:sz w:val="24"/>
          <w:szCs w:val="24"/>
          <w:shd w:val="clear" w:color="auto" w:fill="FFFFFF"/>
        </w:rPr>
        <w:lastRenderedPageBreak/>
        <w:t>for shopping trips and -20</w:t>
      </w:r>
      <w:r w:rsidR="002D1B49" w:rsidRPr="002D1B49">
        <w:rPr>
          <w:rFonts w:ascii="Times New Roman" w:hAnsi="Times New Roman" w:cs="Times New Roman"/>
          <w:color w:val="212121"/>
          <w:sz w:val="24"/>
          <w:szCs w:val="24"/>
          <w:shd w:val="clear" w:color="auto" w:fill="FFFFFF"/>
        </w:rPr>
        <w:t>,</w:t>
      </w:r>
      <w:r w:rsidR="001D6265" w:rsidRPr="002D1B49">
        <w:rPr>
          <w:rFonts w:ascii="Times New Roman" w:hAnsi="Times New Roman" w:cs="Times New Roman"/>
          <w:color w:val="212121"/>
          <w:sz w:val="24"/>
          <w:szCs w:val="24"/>
          <w:shd w:val="clear" w:color="auto" w:fill="FFFFFF"/>
        </w:rPr>
        <w:t>9</w:t>
      </w:r>
      <w:r w:rsidR="00BC7F4C">
        <w:rPr>
          <w:rFonts w:ascii="Times New Roman" w:hAnsi="Times New Roman" w:cs="Times New Roman"/>
          <w:color w:val="212121"/>
          <w:sz w:val="24"/>
          <w:szCs w:val="24"/>
          <w:shd w:val="clear" w:color="auto" w:fill="FFFFFF"/>
        </w:rPr>
        <w:t>69.19</w:t>
      </w:r>
      <w:r w:rsidR="002D1B49" w:rsidRPr="002D1B49">
        <w:rPr>
          <w:rFonts w:ascii="Times New Roman" w:hAnsi="Times New Roman" w:cs="Times New Roman"/>
          <w:color w:val="212121"/>
          <w:sz w:val="24"/>
          <w:szCs w:val="24"/>
          <w:shd w:val="clear" w:color="auto" w:fill="FFFFFF"/>
        </w:rPr>
        <w:t xml:space="preserve"> from the model for other trips</w:t>
      </w:r>
      <w:r w:rsidR="005E2360">
        <w:rPr>
          <w:rFonts w:ascii="Times New Roman" w:hAnsi="Times New Roman" w:cs="Times New Roman"/>
          <w:color w:val="212121"/>
          <w:sz w:val="24"/>
          <w:szCs w:val="24"/>
          <w:shd w:val="clear" w:color="auto" w:fill="FFFFFF"/>
        </w:rPr>
        <w:t xml:space="preserve"> (Table 2)</w:t>
      </w:r>
      <w:r w:rsidR="002D1B49" w:rsidRPr="002D1B49">
        <w:rPr>
          <w:rFonts w:ascii="Times New Roman" w:hAnsi="Times New Roman" w:cs="Times New Roman"/>
          <w:color w:val="212121"/>
          <w:sz w:val="24"/>
          <w:szCs w:val="24"/>
          <w:shd w:val="clear" w:color="auto" w:fill="FFFFFF"/>
        </w:rPr>
        <w:t>.</w:t>
      </w:r>
      <w:r w:rsidRPr="002D1B49">
        <w:rPr>
          <w:rFonts w:ascii="Times New Roman" w:hAnsi="Times New Roman" w:cs="Times New Roman"/>
          <w:sz w:val="24"/>
          <w:szCs w:val="24"/>
        </w:rPr>
        <w:t xml:space="preserve"> The overall log-likelihood for all observations </w:t>
      </w:r>
      <w:r w:rsidR="00D832D1" w:rsidRPr="002D1B49">
        <w:rPr>
          <w:rFonts w:ascii="Times New Roman" w:hAnsi="Times New Roman" w:cs="Times New Roman"/>
          <w:sz w:val="24"/>
          <w:szCs w:val="24"/>
        </w:rPr>
        <w:t xml:space="preserve">for trip purpose </w:t>
      </w:r>
      <w:r w:rsidR="002A777C">
        <w:rPr>
          <w:rFonts w:ascii="Times New Roman" w:hAnsi="Times New Roman" w:cs="Times New Roman"/>
          <w:sz w:val="24"/>
          <w:szCs w:val="24"/>
        </w:rPr>
        <w:t xml:space="preserve">specific </w:t>
      </w:r>
      <w:r w:rsidR="00D832D1" w:rsidRPr="002D1B49">
        <w:rPr>
          <w:rFonts w:ascii="Times New Roman" w:hAnsi="Times New Roman" w:cs="Times New Roman"/>
          <w:sz w:val="24"/>
          <w:szCs w:val="24"/>
        </w:rPr>
        <w:t xml:space="preserve">models </w:t>
      </w:r>
      <w:r w:rsidRPr="002D1B49">
        <w:rPr>
          <w:rFonts w:ascii="Times New Roman" w:hAnsi="Times New Roman" w:cs="Times New Roman"/>
          <w:sz w:val="24"/>
          <w:szCs w:val="24"/>
        </w:rPr>
        <w:t xml:space="preserve">was </w:t>
      </w:r>
      <w:r w:rsidR="002D1B49" w:rsidRPr="002D1B49">
        <w:rPr>
          <w:rFonts w:ascii="Times New Roman" w:hAnsi="Times New Roman" w:cs="Times New Roman"/>
          <w:sz w:val="24"/>
          <w:szCs w:val="24"/>
        </w:rPr>
        <w:t>-</w:t>
      </w:r>
      <w:r w:rsidR="00E93931">
        <w:rPr>
          <w:rFonts w:ascii="Times New Roman" w:hAnsi="Times New Roman" w:cs="Times New Roman"/>
          <w:sz w:val="24"/>
          <w:szCs w:val="24"/>
        </w:rPr>
        <w:t xml:space="preserve"> </w:t>
      </w:r>
      <w:r w:rsidR="002D1B49" w:rsidRPr="002D1B49">
        <w:rPr>
          <w:rFonts w:ascii="Times New Roman" w:hAnsi="Times New Roman" w:cs="Times New Roman"/>
          <w:sz w:val="24"/>
          <w:szCs w:val="24"/>
        </w:rPr>
        <w:t>43</w:t>
      </w:r>
      <w:r w:rsidR="00E93931">
        <w:rPr>
          <w:rFonts w:ascii="Times New Roman" w:hAnsi="Times New Roman" w:cs="Times New Roman"/>
          <w:sz w:val="24"/>
          <w:szCs w:val="24"/>
        </w:rPr>
        <w:t>,</w:t>
      </w:r>
      <w:r w:rsidR="00046F18">
        <w:rPr>
          <w:rFonts w:ascii="Times New Roman" w:hAnsi="Times New Roman" w:cs="Times New Roman"/>
          <w:sz w:val="24"/>
          <w:szCs w:val="24"/>
        </w:rPr>
        <w:t>643.19</w:t>
      </w:r>
      <w:r w:rsidR="002A777C">
        <w:rPr>
          <w:rFonts w:ascii="Times New Roman" w:hAnsi="Times New Roman" w:cs="Times New Roman"/>
          <w:sz w:val="24"/>
          <w:szCs w:val="24"/>
        </w:rPr>
        <w:t xml:space="preserve"> (</w:t>
      </w:r>
      <w:r w:rsidR="00E93931">
        <w:rPr>
          <w:rFonts w:ascii="Times New Roman" w:hAnsi="Times New Roman" w:cs="Times New Roman"/>
          <w:sz w:val="24"/>
          <w:szCs w:val="24"/>
        </w:rPr>
        <w:t>(</w:t>
      </w:r>
      <w:r w:rsidR="002A777C" w:rsidRPr="002D1B49">
        <w:rPr>
          <w:rFonts w:ascii="Times New Roman" w:hAnsi="Times New Roman" w:cs="Times New Roman"/>
          <w:color w:val="212121"/>
          <w:sz w:val="24"/>
          <w:szCs w:val="24"/>
          <w:shd w:val="clear" w:color="auto" w:fill="FFFFFF"/>
        </w:rPr>
        <w:t>-20,861.4</w:t>
      </w:r>
      <w:r w:rsidR="00E93931">
        <w:rPr>
          <w:rFonts w:ascii="Times New Roman" w:hAnsi="Times New Roman" w:cs="Times New Roman"/>
          <w:color w:val="212121"/>
          <w:sz w:val="24"/>
          <w:szCs w:val="24"/>
          <w:shd w:val="clear" w:color="auto" w:fill="FFFFFF"/>
        </w:rPr>
        <w:t>)</w:t>
      </w:r>
      <w:r w:rsidR="000813A7">
        <w:rPr>
          <w:rFonts w:ascii="Times New Roman" w:hAnsi="Times New Roman" w:cs="Times New Roman"/>
          <w:color w:val="212121"/>
          <w:sz w:val="24"/>
          <w:szCs w:val="24"/>
          <w:shd w:val="clear" w:color="auto" w:fill="FFFFFF"/>
        </w:rPr>
        <w:t xml:space="preserve"> +</w:t>
      </w:r>
      <w:r w:rsidR="00E93931">
        <w:rPr>
          <w:rFonts w:ascii="Times New Roman" w:hAnsi="Times New Roman" w:cs="Times New Roman"/>
          <w:color w:val="212121"/>
          <w:sz w:val="24"/>
          <w:szCs w:val="24"/>
          <w:shd w:val="clear" w:color="auto" w:fill="FFFFFF"/>
        </w:rPr>
        <w:t xml:space="preserve"> (</w:t>
      </w:r>
      <w:r w:rsidR="002A777C" w:rsidRPr="002D1B49">
        <w:rPr>
          <w:rFonts w:ascii="Times New Roman" w:hAnsi="Times New Roman" w:cs="Times New Roman"/>
          <w:color w:val="212121"/>
          <w:sz w:val="24"/>
          <w:szCs w:val="24"/>
          <w:shd w:val="clear" w:color="auto" w:fill="FFFFFF"/>
        </w:rPr>
        <w:t>-2,092.97</w:t>
      </w:r>
      <w:r w:rsidR="00E93931">
        <w:rPr>
          <w:rFonts w:ascii="Times New Roman" w:hAnsi="Times New Roman" w:cs="Times New Roman"/>
          <w:color w:val="212121"/>
          <w:sz w:val="24"/>
          <w:szCs w:val="24"/>
          <w:shd w:val="clear" w:color="auto" w:fill="FFFFFF"/>
        </w:rPr>
        <w:t>)</w:t>
      </w:r>
      <w:r w:rsidR="002A777C">
        <w:rPr>
          <w:rFonts w:ascii="Times New Roman" w:hAnsi="Times New Roman" w:cs="Times New Roman"/>
          <w:color w:val="212121"/>
          <w:sz w:val="24"/>
          <w:szCs w:val="24"/>
          <w:shd w:val="clear" w:color="auto" w:fill="FFFFFF"/>
        </w:rPr>
        <w:t xml:space="preserve"> </w:t>
      </w:r>
      <w:r w:rsidR="000813A7">
        <w:rPr>
          <w:rFonts w:ascii="Times New Roman" w:hAnsi="Times New Roman" w:cs="Times New Roman"/>
          <w:color w:val="212121"/>
          <w:sz w:val="24"/>
          <w:szCs w:val="24"/>
          <w:shd w:val="clear" w:color="auto" w:fill="FFFFFF"/>
        </w:rPr>
        <w:t>+</w:t>
      </w:r>
      <w:r w:rsidR="00E93931">
        <w:rPr>
          <w:rFonts w:ascii="Times New Roman" w:hAnsi="Times New Roman" w:cs="Times New Roman"/>
          <w:color w:val="212121"/>
          <w:sz w:val="24"/>
          <w:szCs w:val="24"/>
          <w:shd w:val="clear" w:color="auto" w:fill="FFFFFF"/>
        </w:rPr>
        <w:t>(</w:t>
      </w:r>
      <w:r w:rsidR="002A777C" w:rsidRPr="002D1B49">
        <w:rPr>
          <w:rFonts w:ascii="Times New Roman" w:hAnsi="Times New Roman" w:cs="Times New Roman"/>
          <w:color w:val="212121"/>
          <w:sz w:val="24"/>
          <w:szCs w:val="24"/>
          <w:shd w:val="clear" w:color="auto" w:fill="FFFFFF"/>
        </w:rPr>
        <w:t>-20,978.34</w:t>
      </w:r>
      <w:r w:rsidR="00E93931">
        <w:rPr>
          <w:rFonts w:ascii="Times New Roman" w:hAnsi="Times New Roman" w:cs="Times New Roman"/>
          <w:color w:val="212121"/>
          <w:sz w:val="24"/>
          <w:szCs w:val="24"/>
          <w:shd w:val="clear" w:color="auto" w:fill="FFFFFF"/>
        </w:rPr>
        <w:t>)</w:t>
      </w:r>
      <w:r w:rsidRPr="002D1B49">
        <w:rPr>
          <w:rFonts w:ascii="Times New Roman" w:hAnsi="Times New Roman" w:cs="Times New Roman"/>
          <w:sz w:val="24"/>
          <w:szCs w:val="24"/>
        </w:rPr>
        <w:t xml:space="preserve">). The log-likelihood for the PLSMNL model was -34,752.8 </w:t>
      </w:r>
      <w:r w:rsidR="00A51389">
        <w:rPr>
          <w:rFonts w:ascii="Times New Roman" w:hAnsi="Times New Roman" w:cs="Times New Roman"/>
          <w:sz w:val="24"/>
          <w:szCs w:val="24"/>
        </w:rPr>
        <w:t xml:space="preserve">which is </w:t>
      </w:r>
      <w:r w:rsidRPr="002D1B49">
        <w:rPr>
          <w:rFonts w:ascii="Times New Roman" w:hAnsi="Times New Roman" w:cs="Times New Roman"/>
          <w:sz w:val="24"/>
          <w:szCs w:val="24"/>
        </w:rPr>
        <w:t xml:space="preserve">significantly </w:t>
      </w:r>
      <w:r w:rsidR="00B54C95">
        <w:rPr>
          <w:rFonts w:ascii="Times New Roman" w:hAnsi="Times New Roman" w:cs="Times New Roman"/>
          <w:sz w:val="24"/>
          <w:szCs w:val="24"/>
        </w:rPr>
        <w:t>higher</w:t>
      </w:r>
      <w:r w:rsidRPr="002D1B49">
        <w:rPr>
          <w:rFonts w:ascii="Times New Roman" w:hAnsi="Times New Roman" w:cs="Times New Roman"/>
          <w:sz w:val="24"/>
          <w:szCs w:val="24"/>
        </w:rPr>
        <w:t xml:space="preserve"> than the </w:t>
      </w:r>
      <w:r w:rsidR="00D832D1" w:rsidRPr="002D1B49">
        <w:rPr>
          <w:rFonts w:ascii="Times New Roman" w:hAnsi="Times New Roman" w:cs="Times New Roman"/>
          <w:sz w:val="24"/>
          <w:szCs w:val="24"/>
        </w:rPr>
        <w:t xml:space="preserve">overall MNL model or the </w:t>
      </w:r>
      <w:r w:rsidRPr="002D1B49">
        <w:rPr>
          <w:rFonts w:ascii="Times New Roman" w:hAnsi="Times New Roman" w:cs="Times New Roman"/>
          <w:sz w:val="24"/>
          <w:szCs w:val="24"/>
        </w:rPr>
        <w:t>trip purpose</w:t>
      </w:r>
      <w:r>
        <w:rPr>
          <w:rFonts w:ascii="Times New Roman" w:hAnsi="Times New Roman" w:cs="Times New Roman"/>
          <w:sz w:val="24"/>
        </w:rPr>
        <w:t xml:space="preserve"> </w:t>
      </w:r>
      <w:r w:rsidR="00A51389">
        <w:rPr>
          <w:rFonts w:ascii="Times New Roman" w:hAnsi="Times New Roman" w:cs="Times New Roman"/>
          <w:sz w:val="24"/>
        </w:rPr>
        <w:t xml:space="preserve">specific </w:t>
      </w:r>
      <w:r>
        <w:rPr>
          <w:rFonts w:ascii="Times New Roman" w:hAnsi="Times New Roman" w:cs="Times New Roman"/>
          <w:sz w:val="24"/>
        </w:rPr>
        <w:t xml:space="preserve">model suite. </w:t>
      </w:r>
      <w:r w:rsidRPr="00CD3635">
        <w:rPr>
          <w:rFonts w:ascii="Times New Roman" w:hAnsi="Times New Roman" w:cs="Times New Roman"/>
          <w:sz w:val="24"/>
        </w:rPr>
        <w:t xml:space="preserve">Therefore, </w:t>
      </w:r>
      <w:r>
        <w:rPr>
          <w:rFonts w:ascii="Times New Roman" w:hAnsi="Times New Roman" w:cs="Times New Roman"/>
          <w:sz w:val="24"/>
        </w:rPr>
        <w:t xml:space="preserve">it is clear that </w:t>
      </w:r>
      <w:r w:rsidRPr="00CD3635">
        <w:rPr>
          <w:rFonts w:ascii="Times New Roman" w:hAnsi="Times New Roman" w:cs="Times New Roman"/>
          <w:sz w:val="24"/>
        </w:rPr>
        <w:t xml:space="preserve">the PLSMNL model </w:t>
      </w:r>
      <w:r>
        <w:rPr>
          <w:rFonts w:ascii="Times New Roman" w:hAnsi="Times New Roman" w:cs="Times New Roman"/>
          <w:sz w:val="24"/>
        </w:rPr>
        <w:t xml:space="preserve">provides </w:t>
      </w:r>
      <w:r w:rsidR="00FE58E5">
        <w:rPr>
          <w:rFonts w:ascii="Times New Roman" w:hAnsi="Times New Roman" w:cs="Times New Roman"/>
          <w:sz w:val="24"/>
        </w:rPr>
        <w:t xml:space="preserve">a </w:t>
      </w:r>
      <w:r>
        <w:rPr>
          <w:rFonts w:ascii="Times New Roman" w:hAnsi="Times New Roman" w:cs="Times New Roman"/>
          <w:sz w:val="24"/>
        </w:rPr>
        <w:t xml:space="preserve">superior fit. For the sake of brevity, from here on we restrict our discussion to the PLSMNL model results. The reader is referred to the appendix for the </w:t>
      </w:r>
      <w:r w:rsidR="00EF24F8">
        <w:rPr>
          <w:rFonts w:ascii="Times New Roman" w:hAnsi="Times New Roman" w:cs="Times New Roman"/>
          <w:sz w:val="24"/>
        </w:rPr>
        <w:t xml:space="preserve">model for all trips and </w:t>
      </w:r>
      <w:r>
        <w:rPr>
          <w:rFonts w:ascii="Times New Roman" w:hAnsi="Times New Roman" w:cs="Times New Roman"/>
          <w:sz w:val="24"/>
        </w:rPr>
        <w:t xml:space="preserve">trip purpose model results. </w:t>
      </w:r>
      <w:r w:rsidR="00EF24F8">
        <w:rPr>
          <w:rFonts w:ascii="Times New Roman" w:hAnsi="Times New Roman" w:cs="Times New Roman"/>
          <w:sz w:val="24"/>
        </w:rPr>
        <w:t xml:space="preserve">In the subsequent discussion of PLSMNL model, we present the segment membership component followed by discussion of segment specific destination choice models. </w:t>
      </w:r>
    </w:p>
    <w:p w14:paraId="3FB0312D" w14:textId="0B1B0B39" w:rsidR="00FC3297" w:rsidRPr="00523C42" w:rsidRDefault="00523C42" w:rsidP="00523C42">
      <w:pPr>
        <w:pStyle w:val="Caption"/>
        <w:spacing w:before="240" w:after="120" w:line="360" w:lineRule="auto"/>
        <w:rPr>
          <w:sz w:val="24"/>
          <w:szCs w:val="24"/>
        </w:rPr>
      </w:pPr>
      <w:r w:rsidRPr="00CD3635">
        <w:rPr>
          <w:sz w:val="24"/>
          <w:szCs w:val="24"/>
        </w:rPr>
        <w:t xml:space="preserve">TABLE </w:t>
      </w:r>
      <w:r>
        <w:rPr>
          <w:sz w:val="24"/>
          <w:szCs w:val="24"/>
        </w:rPr>
        <w:t>2</w:t>
      </w:r>
      <w:r w:rsidRPr="00CD3635">
        <w:rPr>
          <w:sz w:val="24"/>
          <w:szCs w:val="24"/>
        </w:rPr>
        <w:t xml:space="preserve">: </w:t>
      </w:r>
      <w:r>
        <w:rPr>
          <w:b w:val="0"/>
          <w:sz w:val="24"/>
          <w:szCs w:val="24"/>
        </w:rPr>
        <w:t>Performance Measures of different MNL Models and PLSMNL Model.</w:t>
      </w:r>
    </w:p>
    <w:tbl>
      <w:tblPr>
        <w:tblStyle w:val="PlainTable21"/>
        <w:tblW w:w="0" w:type="auto"/>
        <w:tblLook w:val="04A0" w:firstRow="1" w:lastRow="0" w:firstColumn="1" w:lastColumn="0" w:noHBand="0" w:noVBand="1"/>
      </w:tblPr>
      <w:tblGrid>
        <w:gridCol w:w="1531"/>
        <w:gridCol w:w="1665"/>
        <w:gridCol w:w="1683"/>
        <w:gridCol w:w="1350"/>
        <w:gridCol w:w="1181"/>
        <w:gridCol w:w="1369"/>
      </w:tblGrid>
      <w:tr w:rsidR="00582BE4" w14:paraId="0FF149CA" w14:textId="62A2E552" w:rsidTr="001B4B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2EF88A94" w14:textId="77777777" w:rsidR="0076245C" w:rsidRDefault="0076245C" w:rsidP="00EF40E2">
            <w:pPr>
              <w:autoSpaceDE w:val="0"/>
              <w:autoSpaceDN w:val="0"/>
              <w:adjustRightInd w:val="0"/>
              <w:spacing w:before="120" w:after="120" w:line="360" w:lineRule="exact"/>
              <w:jc w:val="both"/>
              <w:rPr>
                <w:rFonts w:ascii="Times New Roman" w:hAnsi="Times New Roman" w:cs="Times New Roman"/>
                <w:sz w:val="24"/>
              </w:rPr>
            </w:pPr>
          </w:p>
        </w:tc>
        <w:tc>
          <w:tcPr>
            <w:tcW w:w="0" w:type="dxa"/>
            <w:vAlign w:val="center"/>
          </w:tcPr>
          <w:p w14:paraId="18FA5221" w14:textId="77777777"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MNL</w:t>
            </w:r>
          </w:p>
          <w:p w14:paraId="0FE92137" w14:textId="562D8CC3"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(All purposes)</w:t>
            </w:r>
          </w:p>
        </w:tc>
        <w:tc>
          <w:tcPr>
            <w:tcW w:w="0" w:type="dxa"/>
            <w:vAlign w:val="center"/>
          </w:tcPr>
          <w:p w14:paraId="2C7DE756" w14:textId="77777777"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MNL</w:t>
            </w:r>
          </w:p>
          <w:p w14:paraId="7DABFF76" w14:textId="1D7FDCDD"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(Recreational)</w:t>
            </w:r>
          </w:p>
        </w:tc>
        <w:tc>
          <w:tcPr>
            <w:tcW w:w="0" w:type="dxa"/>
            <w:vAlign w:val="center"/>
          </w:tcPr>
          <w:p w14:paraId="4D48C3E8" w14:textId="77777777"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MNL</w:t>
            </w:r>
          </w:p>
          <w:p w14:paraId="4A7452D2" w14:textId="6E156D03"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(Shopping)</w:t>
            </w:r>
          </w:p>
        </w:tc>
        <w:tc>
          <w:tcPr>
            <w:tcW w:w="0" w:type="dxa"/>
            <w:vAlign w:val="center"/>
          </w:tcPr>
          <w:p w14:paraId="7E788C19" w14:textId="77777777"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MNL</w:t>
            </w:r>
          </w:p>
          <w:p w14:paraId="6B9A0CFE" w14:textId="2BCBDD08"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(Other)</w:t>
            </w:r>
          </w:p>
        </w:tc>
        <w:tc>
          <w:tcPr>
            <w:tcW w:w="0" w:type="dxa"/>
            <w:vAlign w:val="center"/>
          </w:tcPr>
          <w:p w14:paraId="1E447680" w14:textId="531C1D8B" w:rsidR="0076245C" w:rsidRPr="00F7362C" w:rsidRDefault="0076245C" w:rsidP="001B4BA7">
            <w:pPr>
              <w:autoSpaceDE w:val="0"/>
              <w:autoSpaceDN w:val="0"/>
              <w:adjustRightInd w:val="0"/>
              <w:spacing w:before="120" w:after="120" w:line="360" w:lineRule="exac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7362C">
              <w:rPr>
                <w:rFonts w:ascii="Times New Roman" w:hAnsi="Times New Roman" w:cs="Times New Roman"/>
              </w:rPr>
              <w:t>PLSMNL</w:t>
            </w:r>
          </w:p>
        </w:tc>
      </w:tr>
      <w:tr w:rsidR="00582BE4" w14:paraId="49AD8268" w14:textId="4382BBB4" w:rsidTr="001B4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36A871DF" w14:textId="78A63D8D" w:rsidR="0076245C" w:rsidRPr="00F7362C" w:rsidRDefault="0076245C" w:rsidP="00FC3297">
            <w:pPr>
              <w:autoSpaceDE w:val="0"/>
              <w:autoSpaceDN w:val="0"/>
              <w:adjustRightInd w:val="0"/>
              <w:spacing w:before="120" w:after="120" w:line="360" w:lineRule="exact"/>
              <w:rPr>
                <w:rFonts w:ascii="Times New Roman" w:hAnsi="Times New Roman" w:cs="Times New Roman"/>
              </w:rPr>
            </w:pPr>
            <w:r w:rsidRPr="00F7362C">
              <w:rPr>
                <w:rFonts w:ascii="Times New Roman" w:hAnsi="Times New Roman" w:cs="Times New Roman"/>
              </w:rPr>
              <w:t>Number of Observations</w:t>
            </w:r>
          </w:p>
        </w:tc>
        <w:tc>
          <w:tcPr>
            <w:tcW w:w="0" w:type="dxa"/>
            <w:vAlign w:val="center"/>
          </w:tcPr>
          <w:p w14:paraId="77254748" w14:textId="62F42CDF" w:rsidR="0076245C" w:rsidRDefault="0076245C"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34</w:t>
            </w:r>
            <w:r w:rsidR="00072D4D">
              <w:rPr>
                <w:rFonts w:ascii="Times New Roman" w:hAnsi="Times New Roman" w:cs="Times New Roman"/>
                <w:sz w:val="24"/>
              </w:rPr>
              <w:t>,</w:t>
            </w:r>
            <w:r>
              <w:rPr>
                <w:rFonts w:ascii="Times New Roman" w:hAnsi="Times New Roman" w:cs="Times New Roman"/>
                <w:sz w:val="24"/>
              </w:rPr>
              <w:t>000</w:t>
            </w:r>
          </w:p>
        </w:tc>
        <w:tc>
          <w:tcPr>
            <w:tcW w:w="0" w:type="dxa"/>
            <w:vAlign w:val="center"/>
          </w:tcPr>
          <w:p w14:paraId="6C2C9C1A" w14:textId="4C6A487E" w:rsidR="0076245C" w:rsidRDefault="0076245C"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15</w:t>
            </w:r>
            <w:r w:rsidR="00072D4D">
              <w:rPr>
                <w:rFonts w:ascii="Times New Roman" w:hAnsi="Times New Roman" w:cs="Times New Roman"/>
                <w:sz w:val="24"/>
              </w:rPr>
              <w:t>,</w:t>
            </w:r>
            <w:r>
              <w:rPr>
                <w:rFonts w:ascii="Times New Roman" w:hAnsi="Times New Roman" w:cs="Times New Roman"/>
                <w:sz w:val="24"/>
              </w:rPr>
              <w:t>903</w:t>
            </w:r>
          </w:p>
        </w:tc>
        <w:tc>
          <w:tcPr>
            <w:tcW w:w="0" w:type="dxa"/>
            <w:vAlign w:val="center"/>
          </w:tcPr>
          <w:p w14:paraId="066D7088" w14:textId="246BEFAE" w:rsidR="0076245C" w:rsidRDefault="0076245C"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5</w:t>
            </w:r>
            <w:r w:rsidR="00072D4D">
              <w:rPr>
                <w:rFonts w:ascii="Times New Roman" w:hAnsi="Times New Roman" w:cs="Times New Roman"/>
                <w:sz w:val="24"/>
              </w:rPr>
              <w:t>,</w:t>
            </w:r>
            <w:r>
              <w:rPr>
                <w:rFonts w:ascii="Times New Roman" w:hAnsi="Times New Roman" w:cs="Times New Roman"/>
                <w:sz w:val="24"/>
              </w:rPr>
              <w:t>921</w:t>
            </w:r>
          </w:p>
        </w:tc>
        <w:tc>
          <w:tcPr>
            <w:tcW w:w="0" w:type="dxa"/>
            <w:vAlign w:val="center"/>
          </w:tcPr>
          <w:p w14:paraId="2F82D837" w14:textId="5BD69AE2" w:rsidR="0076245C" w:rsidRDefault="0076245C"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12</w:t>
            </w:r>
            <w:r w:rsidR="00072D4D">
              <w:rPr>
                <w:rFonts w:ascii="Times New Roman" w:hAnsi="Times New Roman" w:cs="Times New Roman"/>
                <w:sz w:val="24"/>
              </w:rPr>
              <w:t>,</w:t>
            </w:r>
            <w:r>
              <w:rPr>
                <w:rFonts w:ascii="Times New Roman" w:hAnsi="Times New Roman" w:cs="Times New Roman"/>
                <w:sz w:val="24"/>
              </w:rPr>
              <w:t>176</w:t>
            </w:r>
          </w:p>
        </w:tc>
        <w:tc>
          <w:tcPr>
            <w:tcW w:w="0" w:type="dxa"/>
            <w:vAlign w:val="center"/>
          </w:tcPr>
          <w:p w14:paraId="0967D2DE" w14:textId="5300C48A" w:rsidR="0076245C" w:rsidRDefault="0076245C"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34</w:t>
            </w:r>
            <w:r w:rsidR="00072D4D">
              <w:rPr>
                <w:rFonts w:ascii="Times New Roman" w:hAnsi="Times New Roman" w:cs="Times New Roman"/>
                <w:sz w:val="24"/>
              </w:rPr>
              <w:t>,</w:t>
            </w:r>
            <w:r>
              <w:rPr>
                <w:rFonts w:ascii="Times New Roman" w:hAnsi="Times New Roman" w:cs="Times New Roman"/>
                <w:sz w:val="24"/>
              </w:rPr>
              <w:t>000</w:t>
            </w:r>
          </w:p>
        </w:tc>
      </w:tr>
      <w:tr w:rsidR="009B233C" w14:paraId="6FF5A8BF" w14:textId="77777777" w:rsidTr="009B233C">
        <w:tc>
          <w:tcPr>
            <w:cnfStyle w:val="001000000000" w:firstRow="0" w:lastRow="0" w:firstColumn="1" w:lastColumn="0" w:oddVBand="0" w:evenVBand="0" w:oddHBand="0" w:evenHBand="0" w:firstRowFirstColumn="0" w:firstRowLastColumn="0" w:lastRowFirstColumn="0" w:lastRowLastColumn="0"/>
            <w:tcW w:w="1531" w:type="dxa"/>
          </w:tcPr>
          <w:p w14:paraId="1D4265B6" w14:textId="3E579F46" w:rsidR="00072D4D" w:rsidRPr="00F7362C" w:rsidRDefault="00072D4D" w:rsidP="00FC3297">
            <w:pPr>
              <w:autoSpaceDE w:val="0"/>
              <w:autoSpaceDN w:val="0"/>
              <w:adjustRightInd w:val="0"/>
              <w:spacing w:before="120" w:after="120" w:line="360" w:lineRule="exact"/>
              <w:rPr>
                <w:rFonts w:ascii="Times New Roman" w:hAnsi="Times New Roman" w:cs="Times New Roman"/>
              </w:rPr>
            </w:pPr>
            <w:r w:rsidRPr="00F7362C">
              <w:rPr>
                <w:rFonts w:ascii="Times New Roman" w:hAnsi="Times New Roman" w:cs="Times New Roman"/>
              </w:rPr>
              <w:t>Number of Variables</w:t>
            </w:r>
          </w:p>
        </w:tc>
        <w:tc>
          <w:tcPr>
            <w:tcW w:w="1665" w:type="dxa"/>
            <w:vAlign w:val="center"/>
          </w:tcPr>
          <w:p w14:paraId="1744C100" w14:textId="62A61512" w:rsidR="00072D4D" w:rsidRDefault="009B233C"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w:t>
            </w:r>
          </w:p>
        </w:tc>
        <w:tc>
          <w:tcPr>
            <w:tcW w:w="1683" w:type="dxa"/>
            <w:vAlign w:val="center"/>
          </w:tcPr>
          <w:p w14:paraId="43ACD439" w14:textId="18834163" w:rsidR="00072D4D" w:rsidRDefault="009B233C"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w:t>
            </w:r>
          </w:p>
        </w:tc>
        <w:tc>
          <w:tcPr>
            <w:tcW w:w="1350" w:type="dxa"/>
            <w:vAlign w:val="center"/>
          </w:tcPr>
          <w:p w14:paraId="58566386" w14:textId="7E703160" w:rsidR="00072D4D" w:rsidRDefault="009B233C"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w:t>
            </w:r>
          </w:p>
        </w:tc>
        <w:tc>
          <w:tcPr>
            <w:tcW w:w="1181" w:type="dxa"/>
            <w:vAlign w:val="center"/>
          </w:tcPr>
          <w:p w14:paraId="0534FD33" w14:textId="31233BD8" w:rsidR="00072D4D" w:rsidRDefault="009B233C"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w:t>
            </w:r>
          </w:p>
        </w:tc>
        <w:tc>
          <w:tcPr>
            <w:tcW w:w="1369" w:type="dxa"/>
            <w:vAlign w:val="center"/>
          </w:tcPr>
          <w:p w14:paraId="5CE2481F" w14:textId="502FB30B" w:rsidR="00072D4D" w:rsidRDefault="00072D4D"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31</w:t>
            </w:r>
          </w:p>
        </w:tc>
      </w:tr>
      <w:tr w:rsidR="00CC2903" w14:paraId="6338581B" w14:textId="6F114664" w:rsidTr="001B4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2070B41D" w14:textId="679D7FA4" w:rsidR="000F0509" w:rsidRPr="00F7362C" w:rsidRDefault="000F0509" w:rsidP="00FC3297">
            <w:pPr>
              <w:autoSpaceDE w:val="0"/>
              <w:autoSpaceDN w:val="0"/>
              <w:adjustRightInd w:val="0"/>
              <w:spacing w:before="120" w:after="120" w:line="360" w:lineRule="exact"/>
              <w:rPr>
                <w:rFonts w:ascii="Times New Roman" w:hAnsi="Times New Roman" w:cs="Times New Roman"/>
              </w:rPr>
            </w:pPr>
            <w:r w:rsidRPr="00F7362C">
              <w:rPr>
                <w:rFonts w:ascii="Times New Roman" w:hAnsi="Times New Roman" w:cs="Times New Roman"/>
              </w:rPr>
              <w:t>LL- Null</w:t>
            </w:r>
          </w:p>
        </w:tc>
        <w:tc>
          <w:tcPr>
            <w:tcW w:w="0" w:type="dxa"/>
            <w:vAlign w:val="center"/>
          </w:tcPr>
          <w:p w14:paraId="1EBA7855" w14:textId="4A630CE7" w:rsidR="000F0509" w:rsidRDefault="000F0509"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4BA7">
              <w:rPr>
                <w:rFonts w:ascii="Times New Roman" w:hAnsi="Times New Roman" w:cs="Times New Roman"/>
                <w:sz w:val="24"/>
              </w:rPr>
              <w:t>-115</w:t>
            </w:r>
            <w:r w:rsidR="00072D4D">
              <w:rPr>
                <w:rFonts w:ascii="Times New Roman" w:hAnsi="Times New Roman" w:cs="Times New Roman"/>
                <w:sz w:val="24"/>
              </w:rPr>
              <w:t>,</w:t>
            </w:r>
            <w:r w:rsidRPr="001B4BA7">
              <w:rPr>
                <w:rFonts w:ascii="Times New Roman" w:hAnsi="Times New Roman" w:cs="Times New Roman"/>
                <w:sz w:val="24"/>
              </w:rPr>
              <w:t>64</w:t>
            </w:r>
            <w:r w:rsidRPr="000F0509">
              <w:rPr>
                <w:rFonts w:ascii="Times New Roman" w:hAnsi="Times New Roman" w:cs="Times New Roman"/>
                <w:sz w:val="24"/>
              </w:rPr>
              <w:t>0.7</w:t>
            </w:r>
          </w:p>
        </w:tc>
        <w:tc>
          <w:tcPr>
            <w:tcW w:w="0" w:type="dxa"/>
            <w:vAlign w:val="center"/>
          </w:tcPr>
          <w:p w14:paraId="72A70667" w14:textId="27E9AB72" w:rsidR="000F0509" w:rsidRDefault="000F0509"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4BA7">
              <w:rPr>
                <w:rFonts w:ascii="Times New Roman" w:hAnsi="Times New Roman" w:cs="Times New Roman"/>
                <w:sz w:val="24"/>
              </w:rPr>
              <w:t>-54</w:t>
            </w:r>
            <w:r w:rsidR="00072D4D">
              <w:rPr>
                <w:rFonts w:ascii="Times New Roman" w:hAnsi="Times New Roman" w:cs="Times New Roman"/>
                <w:sz w:val="24"/>
              </w:rPr>
              <w:t>,</w:t>
            </w:r>
            <w:r w:rsidRPr="001B4BA7">
              <w:rPr>
                <w:rFonts w:ascii="Times New Roman" w:hAnsi="Times New Roman" w:cs="Times New Roman"/>
                <w:sz w:val="24"/>
              </w:rPr>
              <w:t>089.2</w:t>
            </w:r>
          </w:p>
        </w:tc>
        <w:tc>
          <w:tcPr>
            <w:tcW w:w="0" w:type="dxa"/>
            <w:vAlign w:val="center"/>
          </w:tcPr>
          <w:p w14:paraId="0CADA019" w14:textId="6A44BF48" w:rsidR="000F0509" w:rsidRDefault="000F0509"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4BA7">
              <w:rPr>
                <w:rFonts w:ascii="Times New Roman" w:hAnsi="Times New Roman" w:cs="Times New Roman"/>
                <w:sz w:val="24"/>
              </w:rPr>
              <w:t>-20</w:t>
            </w:r>
            <w:r w:rsidR="00072D4D">
              <w:rPr>
                <w:rFonts w:ascii="Times New Roman" w:hAnsi="Times New Roman" w:cs="Times New Roman"/>
                <w:sz w:val="24"/>
              </w:rPr>
              <w:t>,</w:t>
            </w:r>
            <w:r w:rsidRPr="001B4BA7">
              <w:rPr>
                <w:rFonts w:ascii="Times New Roman" w:hAnsi="Times New Roman" w:cs="Times New Roman"/>
                <w:sz w:val="24"/>
              </w:rPr>
              <w:t>138.5</w:t>
            </w:r>
          </w:p>
        </w:tc>
        <w:tc>
          <w:tcPr>
            <w:tcW w:w="0" w:type="dxa"/>
            <w:vAlign w:val="center"/>
          </w:tcPr>
          <w:p w14:paraId="7BE38A2A" w14:textId="6A6B0D49" w:rsidR="000F0509" w:rsidRDefault="000F0509"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1B4BA7">
              <w:rPr>
                <w:rFonts w:ascii="Times New Roman" w:hAnsi="Times New Roman" w:cs="Times New Roman"/>
                <w:sz w:val="24"/>
              </w:rPr>
              <w:t>-41</w:t>
            </w:r>
            <w:r w:rsidR="00072D4D">
              <w:rPr>
                <w:rFonts w:ascii="Times New Roman" w:hAnsi="Times New Roman" w:cs="Times New Roman"/>
                <w:sz w:val="24"/>
              </w:rPr>
              <w:t>,</w:t>
            </w:r>
            <w:r w:rsidRPr="001B4BA7">
              <w:rPr>
                <w:rFonts w:ascii="Times New Roman" w:hAnsi="Times New Roman" w:cs="Times New Roman"/>
                <w:sz w:val="24"/>
              </w:rPr>
              <w:t>413</w:t>
            </w:r>
            <w:r>
              <w:rPr>
                <w:rFonts w:ascii="Times New Roman" w:hAnsi="Times New Roman" w:cs="Times New Roman"/>
                <w:sz w:val="24"/>
              </w:rPr>
              <w:t>.0</w:t>
            </w:r>
          </w:p>
        </w:tc>
        <w:tc>
          <w:tcPr>
            <w:tcW w:w="0" w:type="dxa"/>
            <w:vAlign w:val="center"/>
          </w:tcPr>
          <w:p w14:paraId="04C66FEE" w14:textId="5F80C64F" w:rsidR="000F0509" w:rsidRDefault="000F0509"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-115</w:t>
            </w:r>
            <w:r w:rsidR="00072D4D">
              <w:rPr>
                <w:rFonts w:ascii="Times New Roman" w:hAnsi="Times New Roman" w:cs="Times New Roman"/>
                <w:sz w:val="24"/>
              </w:rPr>
              <w:t>,</w:t>
            </w:r>
            <w:r>
              <w:rPr>
                <w:rFonts w:ascii="Times New Roman" w:hAnsi="Times New Roman" w:cs="Times New Roman"/>
                <w:sz w:val="24"/>
              </w:rPr>
              <w:t>640.7</w:t>
            </w:r>
          </w:p>
        </w:tc>
      </w:tr>
      <w:tr w:rsidR="00582BE4" w14:paraId="264632A3" w14:textId="4BC0ABD7" w:rsidTr="001B4BA7">
        <w:tc>
          <w:tcPr>
            <w:cnfStyle w:val="001000000000" w:firstRow="0" w:lastRow="0" w:firstColumn="1" w:lastColumn="0" w:oddVBand="0" w:evenVBand="0" w:oddHBand="0" w:evenHBand="0" w:firstRowFirstColumn="0" w:firstRowLastColumn="0" w:lastRowFirstColumn="0" w:lastRowLastColumn="0"/>
            <w:tcW w:w="1531" w:type="dxa"/>
          </w:tcPr>
          <w:p w14:paraId="0398DE8D" w14:textId="2036A387" w:rsidR="000F0509" w:rsidRPr="00F7362C" w:rsidRDefault="000F0509" w:rsidP="00FC3297">
            <w:pPr>
              <w:autoSpaceDE w:val="0"/>
              <w:autoSpaceDN w:val="0"/>
              <w:adjustRightInd w:val="0"/>
              <w:spacing w:before="120" w:after="120" w:line="360" w:lineRule="exact"/>
              <w:rPr>
                <w:rFonts w:ascii="Times New Roman" w:hAnsi="Times New Roman" w:cs="Times New Roman"/>
              </w:rPr>
            </w:pPr>
            <w:r w:rsidRPr="00F7362C">
              <w:rPr>
                <w:rFonts w:ascii="Times New Roman" w:hAnsi="Times New Roman" w:cs="Times New Roman"/>
              </w:rPr>
              <w:t>LL- Final</w:t>
            </w:r>
          </w:p>
        </w:tc>
        <w:tc>
          <w:tcPr>
            <w:tcW w:w="0" w:type="dxa"/>
            <w:vAlign w:val="center"/>
          </w:tcPr>
          <w:p w14:paraId="1A9E796D" w14:textId="696FC73E" w:rsidR="000F0509" w:rsidRDefault="000F0509"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D1B49">
              <w:rPr>
                <w:rFonts w:ascii="Times New Roman" w:hAnsi="Times New Roman" w:cs="Times New Roman"/>
                <w:color w:val="212121"/>
                <w:sz w:val="24"/>
                <w:szCs w:val="24"/>
                <w:shd w:val="clear" w:color="auto" w:fill="FFFFFF"/>
              </w:rPr>
              <w:t>-48,688.</w:t>
            </w:r>
            <w:r>
              <w:rPr>
                <w:rFonts w:ascii="Times New Roman" w:hAnsi="Times New Roman" w:cs="Times New Roman"/>
                <w:sz w:val="24"/>
                <w:szCs w:val="24"/>
              </w:rPr>
              <w:t>8</w:t>
            </w:r>
          </w:p>
        </w:tc>
        <w:tc>
          <w:tcPr>
            <w:tcW w:w="0" w:type="dxa"/>
            <w:vAlign w:val="center"/>
          </w:tcPr>
          <w:p w14:paraId="4CA518E6" w14:textId="25C245A9" w:rsidR="000F0509" w:rsidRDefault="000F0509"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D1B49">
              <w:rPr>
                <w:rFonts w:ascii="Times New Roman" w:hAnsi="Times New Roman" w:cs="Times New Roman"/>
                <w:color w:val="212121"/>
                <w:sz w:val="24"/>
                <w:szCs w:val="24"/>
                <w:shd w:val="clear" w:color="auto" w:fill="FFFFFF"/>
              </w:rPr>
              <w:t>-20,861.4</w:t>
            </w:r>
          </w:p>
        </w:tc>
        <w:tc>
          <w:tcPr>
            <w:tcW w:w="0" w:type="dxa"/>
            <w:vAlign w:val="center"/>
          </w:tcPr>
          <w:p w14:paraId="74B90246" w14:textId="61E20599" w:rsidR="000F0509" w:rsidRDefault="000F0509"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D1B49">
              <w:rPr>
                <w:rFonts w:ascii="Times New Roman" w:hAnsi="Times New Roman" w:cs="Times New Roman"/>
                <w:color w:val="212121"/>
                <w:sz w:val="24"/>
                <w:szCs w:val="24"/>
                <w:shd w:val="clear" w:color="auto" w:fill="FFFFFF"/>
              </w:rPr>
              <w:t>-2,09</w:t>
            </w:r>
            <w:r>
              <w:rPr>
                <w:rFonts w:ascii="Times New Roman" w:hAnsi="Times New Roman" w:cs="Times New Roman"/>
                <w:color w:val="212121"/>
                <w:sz w:val="24"/>
                <w:szCs w:val="24"/>
                <w:shd w:val="clear" w:color="auto" w:fill="FFFFFF"/>
              </w:rPr>
              <w:t>3</w:t>
            </w:r>
            <w:r w:rsidRPr="002D1B49">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0</w:t>
            </w:r>
          </w:p>
        </w:tc>
        <w:tc>
          <w:tcPr>
            <w:tcW w:w="0" w:type="dxa"/>
            <w:vAlign w:val="center"/>
          </w:tcPr>
          <w:p w14:paraId="789925A5" w14:textId="1444F49F" w:rsidR="000F0509" w:rsidRDefault="000F0509"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D1B49">
              <w:rPr>
                <w:rFonts w:ascii="Times New Roman" w:hAnsi="Times New Roman" w:cs="Times New Roman"/>
                <w:color w:val="212121"/>
                <w:sz w:val="24"/>
                <w:szCs w:val="24"/>
                <w:shd w:val="clear" w:color="auto" w:fill="FFFFFF"/>
              </w:rPr>
              <w:t>-20,978.3</w:t>
            </w:r>
          </w:p>
        </w:tc>
        <w:tc>
          <w:tcPr>
            <w:tcW w:w="0" w:type="dxa"/>
            <w:vAlign w:val="center"/>
          </w:tcPr>
          <w:p w14:paraId="398D41A7" w14:textId="63AA48CA" w:rsidR="000F0509" w:rsidRDefault="00582BE4" w:rsidP="001B4BA7">
            <w:pPr>
              <w:autoSpaceDE w:val="0"/>
              <w:autoSpaceDN w:val="0"/>
              <w:adjustRightInd w:val="0"/>
              <w:spacing w:before="120" w:after="120" w:line="3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r w:rsidR="000F0509">
              <w:rPr>
                <w:rFonts w:ascii="Times New Roman" w:hAnsi="Times New Roman" w:cs="Times New Roman"/>
                <w:sz w:val="24"/>
              </w:rPr>
              <w:t>34</w:t>
            </w:r>
            <w:r w:rsidR="00072D4D">
              <w:rPr>
                <w:rFonts w:ascii="Times New Roman" w:hAnsi="Times New Roman" w:cs="Times New Roman"/>
                <w:sz w:val="24"/>
              </w:rPr>
              <w:t>,</w:t>
            </w:r>
            <w:r w:rsidR="000F0509">
              <w:rPr>
                <w:rFonts w:ascii="Times New Roman" w:hAnsi="Times New Roman" w:cs="Times New Roman"/>
                <w:sz w:val="24"/>
              </w:rPr>
              <w:t>752.8</w:t>
            </w:r>
          </w:p>
        </w:tc>
      </w:tr>
      <w:tr w:rsidR="00582BE4" w14:paraId="3514015C" w14:textId="7B1C88BE" w:rsidTr="001B4B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6E116F41" w14:textId="42860BE2" w:rsidR="00582BE4" w:rsidRPr="00F7362C" w:rsidRDefault="00582BE4" w:rsidP="00FC3297">
            <w:pPr>
              <w:autoSpaceDE w:val="0"/>
              <w:autoSpaceDN w:val="0"/>
              <w:adjustRightInd w:val="0"/>
              <w:spacing w:before="120" w:after="120" w:line="360" w:lineRule="exact"/>
              <w:rPr>
                <w:rFonts w:ascii="Times New Roman" w:hAnsi="Times New Roman" w:cs="Times New Roman"/>
              </w:rPr>
            </w:pPr>
            <w:r w:rsidRPr="00F7362C">
              <w:rPr>
                <w:rFonts w:ascii="Times New Roman" w:hAnsi="Times New Roman" w:cs="Times New Roman"/>
              </w:rPr>
              <w:t>BIC</w:t>
            </w:r>
          </w:p>
        </w:tc>
        <w:tc>
          <w:tcPr>
            <w:tcW w:w="1665" w:type="dxa"/>
            <w:vAlign w:val="center"/>
          </w:tcPr>
          <w:p w14:paraId="2DE5FADD" w14:textId="626443BE" w:rsidR="00582BE4" w:rsidRPr="001B4BA7" w:rsidRDefault="00582BE4"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shd w:val="clear" w:color="auto" w:fill="FFFFFF"/>
              </w:rPr>
            </w:pPr>
            <w:r w:rsidRPr="001B4BA7">
              <w:rPr>
                <w:rFonts w:ascii="Times New Roman" w:hAnsi="Times New Roman" w:cs="Times New Roman"/>
                <w:color w:val="212121"/>
                <w:sz w:val="24"/>
                <w:szCs w:val="24"/>
                <w:shd w:val="clear" w:color="auto" w:fill="FFFFFF"/>
              </w:rPr>
              <w:t>97492.4</w:t>
            </w:r>
          </w:p>
        </w:tc>
        <w:tc>
          <w:tcPr>
            <w:tcW w:w="0" w:type="dxa"/>
            <w:vAlign w:val="center"/>
          </w:tcPr>
          <w:p w14:paraId="6AD5B9A3" w14:textId="3B87BAA6" w:rsidR="00582BE4" w:rsidRPr="001B4BA7" w:rsidRDefault="00582BE4"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shd w:val="clear" w:color="auto" w:fill="FFFFFF"/>
              </w:rPr>
            </w:pPr>
            <w:r w:rsidRPr="001B4BA7">
              <w:rPr>
                <w:rFonts w:ascii="Times New Roman" w:hAnsi="Times New Roman" w:cs="Times New Roman"/>
                <w:color w:val="212121"/>
                <w:sz w:val="24"/>
                <w:szCs w:val="24"/>
                <w:shd w:val="clear" w:color="auto" w:fill="FFFFFF"/>
              </w:rPr>
              <w:t>41829.2</w:t>
            </w:r>
          </w:p>
        </w:tc>
        <w:tc>
          <w:tcPr>
            <w:tcW w:w="0" w:type="dxa"/>
            <w:vAlign w:val="center"/>
          </w:tcPr>
          <w:p w14:paraId="243F9BC0" w14:textId="611037FC" w:rsidR="00582BE4" w:rsidRPr="001B4BA7" w:rsidRDefault="00582BE4"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shd w:val="clear" w:color="auto" w:fill="FFFFFF"/>
              </w:rPr>
            </w:pPr>
            <w:r w:rsidRPr="001B4BA7">
              <w:rPr>
                <w:rFonts w:ascii="Times New Roman" w:hAnsi="Times New Roman" w:cs="Times New Roman"/>
                <w:color w:val="212121"/>
                <w:sz w:val="24"/>
                <w:szCs w:val="24"/>
                <w:shd w:val="clear" w:color="auto" w:fill="FFFFFF"/>
              </w:rPr>
              <w:t>4264.2</w:t>
            </w:r>
          </w:p>
        </w:tc>
        <w:tc>
          <w:tcPr>
            <w:tcW w:w="1181" w:type="dxa"/>
            <w:vAlign w:val="center"/>
          </w:tcPr>
          <w:p w14:paraId="3746E034" w14:textId="4640BBE7" w:rsidR="00582BE4" w:rsidRPr="001B4BA7" w:rsidRDefault="00582BE4"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shd w:val="clear" w:color="auto" w:fill="FFFFFF"/>
              </w:rPr>
            </w:pPr>
            <w:r w:rsidRPr="001B4BA7">
              <w:rPr>
                <w:rFonts w:ascii="Times New Roman" w:hAnsi="Times New Roman" w:cs="Times New Roman"/>
                <w:color w:val="212121"/>
                <w:sz w:val="24"/>
                <w:szCs w:val="24"/>
                <w:shd w:val="clear" w:color="auto" w:fill="FFFFFF"/>
              </w:rPr>
              <w:t>42041.3</w:t>
            </w:r>
          </w:p>
        </w:tc>
        <w:tc>
          <w:tcPr>
            <w:tcW w:w="1369" w:type="dxa"/>
            <w:vAlign w:val="center"/>
          </w:tcPr>
          <w:p w14:paraId="10B6E281" w14:textId="1AB95E0E" w:rsidR="00582BE4" w:rsidRPr="001B4BA7" w:rsidRDefault="00582BE4" w:rsidP="001B4BA7">
            <w:pPr>
              <w:autoSpaceDE w:val="0"/>
              <w:autoSpaceDN w:val="0"/>
              <w:adjustRightInd w:val="0"/>
              <w:spacing w:before="120" w:after="120" w:line="3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shd w:val="clear" w:color="auto" w:fill="FFFFFF"/>
              </w:rPr>
            </w:pPr>
            <w:r w:rsidRPr="001B4BA7">
              <w:rPr>
                <w:rFonts w:ascii="Times New Roman" w:hAnsi="Times New Roman" w:cs="Times New Roman"/>
                <w:color w:val="212121"/>
                <w:sz w:val="24"/>
                <w:szCs w:val="24"/>
                <w:shd w:val="clear" w:color="auto" w:fill="FFFFFF"/>
              </w:rPr>
              <w:t>69829.1</w:t>
            </w:r>
          </w:p>
        </w:tc>
      </w:tr>
    </w:tbl>
    <w:p w14:paraId="5226B71F" w14:textId="77777777" w:rsidR="00DA52F3" w:rsidRDefault="00DA52F3" w:rsidP="00EF40E2">
      <w:pPr>
        <w:autoSpaceDE w:val="0"/>
        <w:autoSpaceDN w:val="0"/>
        <w:adjustRightInd w:val="0"/>
        <w:spacing w:before="120" w:after="120" w:line="360" w:lineRule="exact"/>
        <w:jc w:val="both"/>
        <w:rPr>
          <w:rFonts w:ascii="Times New Roman" w:hAnsi="Times New Roman" w:cs="Times New Roman"/>
          <w:sz w:val="24"/>
        </w:rPr>
      </w:pPr>
    </w:p>
    <w:p w14:paraId="4C128C0F" w14:textId="52F4B8A3" w:rsidR="00EF24F8" w:rsidRPr="00016D6F" w:rsidRDefault="00EF24F8" w:rsidP="00FE451D">
      <w:pPr>
        <w:pStyle w:val="Heading2"/>
        <w:ind w:left="360" w:hanging="360"/>
      </w:pPr>
      <w:r>
        <w:t>Segment Membership Component</w:t>
      </w:r>
    </w:p>
    <w:p w14:paraId="480D3511" w14:textId="073097C6" w:rsidR="007E52D1" w:rsidRDefault="007E52D1" w:rsidP="000D3D23">
      <w:pPr>
        <w:autoSpaceDE w:val="0"/>
        <w:autoSpaceDN w:val="0"/>
        <w:adjustRightInd w:val="0"/>
        <w:spacing w:before="120" w:after="120" w:line="360" w:lineRule="exact"/>
        <w:jc w:val="both"/>
        <w:rPr>
          <w:rFonts w:ascii="Times New Roman" w:hAnsi="Times New Roman" w:cs="Times New Roman"/>
          <w:sz w:val="24"/>
          <w:szCs w:val="24"/>
        </w:rPr>
      </w:pPr>
      <w:r w:rsidRPr="00CD3635">
        <w:rPr>
          <w:rFonts w:ascii="Times New Roman" w:hAnsi="Times New Roman" w:cs="Times New Roman"/>
          <w:sz w:val="24"/>
          <w:szCs w:val="24"/>
        </w:rPr>
        <w:t xml:space="preserve">The segmentation </w:t>
      </w:r>
      <w:r w:rsidR="00EF40E2">
        <w:rPr>
          <w:rFonts w:ascii="Times New Roman" w:hAnsi="Times New Roman" w:cs="Times New Roman"/>
          <w:sz w:val="24"/>
          <w:szCs w:val="24"/>
        </w:rPr>
        <w:t xml:space="preserve">membership </w:t>
      </w:r>
      <w:r w:rsidRPr="00CD3635">
        <w:rPr>
          <w:rFonts w:ascii="Times New Roman" w:hAnsi="Times New Roman" w:cs="Times New Roman"/>
          <w:sz w:val="24"/>
          <w:szCs w:val="24"/>
        </w:rPr>
        <w:t xml:space="preserve">results are shown in Table </w:t>
      </w:r>
      <w:r w:rsidR="00523C42">
        <w:rPr>
          <w:rFonts w:ascii="Times New Roman" w:hAnsi="Times New Roman" w:cs="Times New Roman"/>
          <w:sz w:val="24"/>
          <w:szCs w:val="24"/>
        </w:rPr>
        <w:t>3</w:t>
      </w:r>
      <w:r w:rsidRPr="00CD3635">
        <w:rPr>
          <w:rFonts w:ascii="Times New Roman" w:hAnsi="Times New Roman" w:cs="Times New Roman"/>
          <w:sz w:val="24"/>
          <w:szCs w:val="24"/>
        </w:rPr>
        <w:t xml:space="preserve"> with the significant variables (at 90% confidence interval) that </w:t>
      </w:r>
      <w:r w:rsidR="00EF40E2">
        <w:rPr>
          <w:rFonts w:ascii="Times New Roman" w:hAnsi="Times New Roman" w:cs="Times New Roman"/>
          <w:sz w:val="24"/>
          <w:szCs w:val="24"/>
        </w:rPr>
        <w:t xml:space="preserve">influence </w:t>
      </w:r>
      <w:r w:rsidRPr="00CD3635">
        <w:rPr>
          <w:rFonts w:ascii="Times New Roman" w:hAnsi="Times New Roman" w:cs="Times New Roman"/>
          <w:sz w:val="24"/>
          <w:szCs w:val="24"/>
        </w:rPr>
        <w:t>segment membership.</w:t>
      </w:r>
      <w:bookmarkStart w:id="8" w:name="_Toc509503176"/>
      <w:r w:rsidR="00EF24F8">
        <w:rPr>
          <w:rFonts w:ascii="Times New Roman" w:hAnsi="Times New Roman" w:cs="Times New Roman"/>
          <w:sz w:val="24"/>
          <w:szCs w:val="24"/>
        </w:rPr>
        <w:t xml:space="preserve"> The reader would note that the segment membership model provides a unique perspective on the characteristics of each segment.</w:t>
      </w:r>
    </w:p>
    <w:p w14:paraId="6E3B3DB3" w14:textId="6A37F177" w:rsidR="00CE4A1D" w:rsidRDefault="00CE4A1D" w:rsidP="000D3D23">
      <w:pPr>
        <w:autoSpaceDE w:val="0"/>
        <w:autoSpaceDN w:val="0"/>
        <w:adjustRightInd w:val="0"/>
        <w:spacing w:before="120" w:after="120" w:line="360" w:lineRule="exact"/>
        <w:jc w:val="both"/>
        <w:rPr>
          <w:rFonts w:ascii="Times New Roman" w:hAnsi="Times New Roman" w:cs="Times New Roman"/>
          <w:sz w:val="24"/>
          <w:szCs w:val="24"/>
        </w:rPr>
      </w:pPr>
    </w:p>
    <w:p w14:paraId="7F374223" w14:textId="5F2DB83F" w:rsidR="00CE4A1D" w:rsidRDefault="00CE4A1D" w:rsidP="000D3D23">
      <w:pPr>
        <w:autoSpaceDE w:val="0"/>
        <w:autoSpaceDN w:val="0"/>
        <w:adjustRightInd w:val="0"/>
        <w:spacing w:before="120" w:after="120" w:line="360" w:lineRule="exact"/>
        <w:jc w:val="both"/>
        <w:rPr>
          <w:rFonts w:ascii="Times New Roman" w:hAnsi="Times New Roman" w:cs="Times New Roman"/>
          <w:sz w:val="24"/>
          <w:szCs w:val="24"/>
        </w:rPr>
      </w:pPr>
    </w:p>
    <w:p w14:paraId="7802262B" w14:textId="057F454C" w:rsidR="00CE4A1D" w:rsidRDefault="00CE4A1D" w:rsidP="000D3D23">
      <w:pPr>
        <w:autoSpaceDE w:val="0"/>
        <w:autoSpaceDN w:val="0"/>
        <w:adjustRightInd w:val="0"/>
        <w:spacing w:before="120" w:after="120" w:line="360" w:lineRule="exact"/>
        <w:jc w:val="both"/>
        <w:rPr>
          <w:rFonts w:ascii="Times New Roman" w:hAnsi="Times New Roman" w:cs="Times New Roman"/>
          <w:sz w:val="24"/>
          <w:szCs w:val="24"/>
        </w:rPr>
      </w:pPr>
    </w:p>
    <w:p w14:paraId="3DB9B5A0" w14:textId="0BDBEF5A" w:rsidR="007E52D1" w:rsidRPr="00CD3635" w:rsidRDefault="007E52D1" w:rsidP="007F4CCC">
      <w:pPr>
        <w:pStyle w:val="Caption"/>
        <w:spacing w:before="240" w:after="120" w:line="360" w:lineRule="auto"/>
        <w:rPr>
          <w:sz w:val="24"/>
          <w:szCs w:val="24"/>
        </w:rPr>
      </w:pPr>
      <w:r w:rsidRPr="00CD3635">
        <w:rPr>
          <w:sz w:val="24"/>
          <w:szCs w:val="24"/>
        </w:rPr>
        <w:lastRenderedPageBreak/>
        <w:t xml:space="preserve">TABLE </w:t>
      </w:r>
      <w:r w:rsidR="00523C42">
        <w:rPr>
          <w:sz w:val="24"/>
          <w:szCs w:val="24"/>
        </w:rPr>
        <w:t>3</w:t>
      </w:r>
      <w:r w:rsidRPr="00CD3635">
        <w:rPr>
          <w:sz w:val="24"/>
          <w:szCs w:val="24"/>
        </w:rPr>
        <w:t xml:space="preserve">: </w:t>
      </w:r>
      <w:r w:rsidRPr="00CD3635">
        <w:rPr>
          <w:b w:val="0"/>
          <w:sz w:val="24"/>
          <w:szCs w:val="24"/>
        </w:rPr>
        <w:t>Segmentation Characteristics of PLSMNL</w:t>
      </w:r>
      <w:bookmarkEnd w:id="8"/>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50"/>
        <w:gridCol w:w="1297"/>
        <w:gridCol w:w="1107"/>
        <w:gridCol w:w="1406"/>
        <w:gridCol w:w="1065"/>
        <w:gridCol w:w="1515"/>
        <w:gridCol w:w="1136"/>
      </w:tblGrid>
      <w:tr w:rsidR="00006D0F" w:rsidRPr="00CD3635" w14:paraId="077F7A9E" w14:textId="77777777" w:rsidTr="007E52D1">
        <w:trPr>
          <w:trHeight w:val="315"/>
          <w:jc w:val="center"/>
        </w:trPr>
        <w:tc>
          <w:tcPr>
            <w:tcW w:w="1070" w:type="pct"/>
            <w:tcBorders>
              <w:top w:val="single" w:sz="4" w:space="0" w:color="auto"/>
              <w:left w:val="nil"/>
              <w:bottom w:val="single" w:sz="4" w:space="0" w:color="auto"/>
              <w:right w:val="nil"/>
            </w:tcBorders>
            <w:hideMark/>
          </w:tcPr>
          <w:p w14:paraId="18799CE9" w14:textId="77777777" w:rsidR="007E52D1" w:rsidRPr="00CD3635" w:rsidRDefault="007E52D1">
            <w:pPr>
              <w:rPr>
                <w:rFonts w:ascii="Times New Roman" w:hAnsi="Times New Roman" w:cs="Times New Roman"/>
                <w:szCs w:val="20"/>
              </w:rPr>
            </w:pPr>
          </w:p>
        </w:tc>
        <w:tc>
          <w:tcPr>
            <w:tcW w:w="1255" w:type="pct"/>
            <w:gridSpan w:val="2"/>
            <w:tcBorders>
              <w:top w:val="single" w:sz="4" w:space="0" w:color="auto"/>
              <w:left w:val="nil"/>
              <w:bottom w:val="single" w:sz="4" w:space="0" w:color="auto"/>
              <w:right w:val="nil"/>
            </w:tcBorders>
            <w:noWrap/>
            <w:hideMark/>
          </w:tcPr>
          <w:p w14:paraId="0C854BB2" w14:textId="77777777" w:rsidR="007E52D1" w:rsidRPr="00CD3635" w:rsidRDefault="007E52D1">
            <w:pPr>
              <w:widowControl w:val="0"/>
              <w:spacing w:before="40" w:after="40" w:line="300" w:lineRule="exact"/>
              <w:jc w:val="center"/>
              <w:rPr>
                <w:rFonts w:ascii="Times New Roman" w:eastAsia="MS Mincho" w:hAnsi="Times New Roman" w:cs="Times New Roman"/>
                <w:b/>
                <w:kern w:val="2"/>
                <w:szCs w:val="20"/>
                <w:lang w:eastAsia="ja-JP"/>
              </w:rPr>
            </w:pPr>
            <w:r w:rsidRPr="00CD3635">
              <w:rPr>
                <w:rFonts w:ascii="Times New Roman" w:hAnsi="Times New Roman" w:cs="Times New Roman"/>
                <w:b/>
                <w:szCs w:val="20"/>
              </w:rPr>
              <w:t>Segment 1</w:t>
            </w:r>
          </w:p>
        </w:tc>
        <w:tc>
          <w:tcPr>
            <w:tcW w:w="1290" w:type="pct"/>
            <w:gridSpan w:val="2"/>
            <w:tcBorders>
              <w:top w:val="single" w:sz="4" w:space="0" w:color="auto"/>
              <w:left w:val="nil"/>
              <w:bottom w:val="single" w:sz="4" w:space="0" w:color="auto"/>
              <w:right w:val="nil"/>
            </w:tcBorders>
            <w:noWrap/>
            <w:hideMark/>
          </w:tcPr>
          <w:p w14:paraId="70B5B637" w14:textId="77777777" w:rsidR="007E52D1" w:rsidRPr="00CD3635" w:rsidRDefault="007E52D1">
            <w:pPr>
              <w:widowControl w:val="0"/>
              <w:spacing w:before="40" w:after="40" w:line="300" w:lineRule="exact"/>
              <w:jc w:val="center"/>
              <w:rPr>
                <w:rFonts w:ascii="Times New Roman" w:eastAsia="MS Mincho" w:hAnsi="Times New Roman" w:cs="Times New Roman"/>
                <w:b/>
                <w:kern w:val="2"/>
                <w:szCs w:val="20"/>
                <w:lang w:eastAsia="ja-JP"/>
              </w:rPr>
            </w:pPr>
            <w:r w:rsidRPr="00CD3635">
              <w:rPr>
                <w:rFonts w:ascii="Times New Roman" w:hAnsi="Times New Roman" w:cs="Times New Roman"/>
                <w:b/>
                <w:szCs w:val="20"/>
              </w:rPr>
              <w:t>Segment 2</w:t>
            </w:r>
          </w:p>
        </w:tc>
        <w:tc>
          <w:tcPr>
            <w:tcW w:w="1384" w:type="pct"/>
            <w:gridSpan w:val="2"/>
            <w:tcBorders>
              <w:top w:val="single" w:sz="4" w:space="0" w:color="auto"/>
              <w:left w:val="nil"/>
              <w:bottom w:val="single" w:sz="4" w:space="0" w:color="auto"/>
              <w:right w:val="nil"/>
            </w:tcBorders>
            <w:noWrap/>
            <w:hideMark/>
          </w:tcPr>
          <w:p w14:paraId="061C51EC" w14:textId="77777777" w:rsidR="007E52D1" w:rsidRPr="00CD3635" w:rsidRDefault="007E52D1">
            <w:pPr>
              <w:widowControl w:val="0"/>
              <w:spacing w:before="40" w:after="40" w:line="300" w:lineRule="exact"/>
              <w:jc w:val="center"/>
              <w:rPr>
                <w:rFonts w:ascii="Times New Roman" w:eastAsia="MS Mincho" w:hAnsi="Times New Roman" w:cs="Times New Roman"/>
                <w:b/>
                <w:kern w:val="2"/>
                <w:szCs w:val="20"/>
                <w:lang w:eastAsia="ja-JP"/>
              </w:rPr>
            </w:pPr>
            <w:r w:rsidRPr="00CD3635">
              <w:rPr>
                <w:rFonts w:ascii="Times New Roman" w:hAnsi="Times New Roman" w:cs="Times New Roman"/>
                <w:b/>
                <w:szCs w:val="20"/>
              </w:rPr>
              <w:t>Segment 3</w:t>
            </w:r>
          </w:p>
        </w:tc>
      </w:tr>
      <w:tr w:rsidR="00006D0F" w:rsidRPr="00CD3635" w14:paraId="5A9AE97D" w14:textId="77777777" w:rsidTr="007E52D1">
        <w:trPr>
          <w:trHeight w:val="413"/>
          <w:jc w:val="center"/>
        </w:trPr>
        <w:tc>
          <w:tcPr>
            <w:tcW w:w="1070" w:type="pct"/>
            <w:tcBorders>
              <w:top w:val="single" w:sz="4" w:space="0" w:color="auto"/>
              <w:left w:val="nil"/>
              <w:bottom w:val="single" w:sz="4" w:space="0" w:color="auto"/>
              <w:right w:val="nil"/>
            </w:tcBorders>
            <w:vAlign w:val="center"/>
            <w:hideMark/>
          </w:tcPr>
          <w:p w14:paraId="408FB57F" w14:textId="77777777" w:rsidR="007E52D1" w:rsidRPr="00CD3635" w:rsidRDefault="007E52D1">
            <w:pPr>
              <w:widowControl w:val="0"/>
              <w:spacing w:before="40" w:after="40" w:line="300" w:lineRule="exact"/>
              <w:jc w:val="center"/>
              <w:rPr>
                <w:rFonts w:ascii="Times New Roman" w:eastAsia="MS Mincho" w:hAnsi="Times New Roman" w:cs="Times New Roman"/>
                <w:b/>
                <w:kern w:val="2"/>
                <w:szCs w:val="20"/>
                <w:lang w:eastAsia="ja-JP"/>
              </w:rPr>
            </w:pPr>
            <w:r w:rsidRPr="00CD3635">
              <w:rPr>
                <w:rFonts w:ascii="Times New Roman" w:hAnsi="Times New Roman" w:cs="Times New Roman"/>
                <w:b/>
                <w:szCs w:val="20"/>
              </w:rPr>
              <w:t>Segment Share</w:t>
            </w:r>
          </w:p>
        </w:tc>
        <w:tc>
          <w:tcPr>
            <w:tcW w:w="1255" w:type="pct"/>
            <w:gridSpan w:val="2"/>
            <w:tcBorders>
              <w:top w:val="single" w:sz="4" w:space="0" w:color="auto"/>
              <w:left w:val="nil"/>
              <w:bottom w:val="single" w:sz="4" w:space="0" w:color="auto"/>
              <w:right w:val="nil"/>
            </w:tcBorders>
            <w:noWrap/>
            <w:vAlign w:val="center"/>
            <w:hideMark/>
          </w:tcPr>
          <w:p w14:paraId="6432A885" w14:textId="77777777" w:rsidR="007E52D1" w:rsidRPr="00052316" w:rsidRDefault="007E52D1">
            <w:pPr>
              <w:widowControl w:val="0"/>
              <w:spacing w:before="40" w:after="40" w:line="300" w:lineRule="exact"/>
              <w:jc w:val="center"/>
              <w:rPr>
                <w:rFonts w:ascii="Times New Roman" w:eastAsia="MS Mincho" w:hAnsi="Times New Roman" w:cs="Times New Roman"/>
                <w:kern w:val="2"/>
                <w:sz w:val="20"/>
                <w:szCs w:val="20"/>
                <w:lang w:eastAsia="ja-JP"/>
              </w:rPr>
            </w:pPr>
            <w:r w:rsidRPr="00052316">
              <w:rPr>
                <w:rFonts w:ascii="Times New Roman" w:hAnsi="Times New Roman" w:cs="Times New Roman"/>
                <w:sz w:val="20"/>
                <w:szCs w:val="20"/>
              </w:rPr>
              <w:t>0.2029</w:t>
            </w:r>
          </w:p>
        </w:tc>
        <w:tc>
          <w:tcPr>
            <w:tcW w:w="1290" w:type="pct"/>
            <w:gridSpan w:val="2"/>
            <w:tcBorders>
              <w:top w:val="single" w:sz="4" w:space="0" w:color="auto"/>
              <w:left w:val="nil"/>
              <w:bottom w:val="single" w:sz="4" w:space="0" w:color="auto"/>
              <w:right w:val="nil"/>
            </w:tcBorders>
            <w:noWrap/>
            <w:vAlign w:val="center"/>
            <w:hideMark/>
          </w:tcPr>
          <w:p w14:paraId="0677D8ED" w14:textId="77777777" w:rsidR="007E52D1" w:rsidRPr="00052316" w:rsidRDefault="007E52D1">
            <w:pPr>
              <w:widowControl w:val="0"/>
              <w:spacing w:before="40" w:after="40" w:line="300" w:lineRule="exact"/>
              <w:jc w:val="center"/>
              <w:rPr>
                <w:rFonts w:ascii="Times New Roman" w:eastAsia="MS Mincho" w:hAnsi="Times New Roman" w:cs="Times New Roman"/>
                <w:kern w:val="2"/>
                <w:sz w:val="20"/>
                <w:szCs w:val="20"/>
                <w:lang w:eastAsia="ja-JP"/>
              </w:rPr>
            </w:pPr>
            <w:r w:rsidRPr="00052316">
              <w:rPr>
                <w:rFonts w:ascii="Times New Roman" w:hAnsi="Times New Roman" w:cs="Times New Roman"/>
                <w:sz w:val="20"/>
                <w:szCs w:val="20"/>
              </w:rPr>
              <w:t>0.5359</w:t>
            </w:r>
          </w:p>
        </w:tc>
        <w:tc>
          <w:tcPr>
            <w:tcW w:w="1384" w:type="pct"/>
            <w:gridSpan w:val="2"/>
            <w:tcBorders>
              <w:top w:val="single" w:sz="4" w:space="0" w:color="auto"/>
              <w:left w:val="nil"/>
              <w:bottom w:val="single" w:sz="4" w:space="0" w:color="auto"/>
              <w:right w:val="nil"/>
            </w:tcBorders>
            <w:noWrap/>
            <w:vAlign w:val="center"/>
            <w:hideMark/>
          </w:tcPr>
          <w:p w14:paraId="3EC9B113" w14:textId="77777777" w:rsidR="007E52D1" w:rsidRPr="00052316" w:rsidRDefault="007E52D1">
            <w:pPr>
              <w:widowControl w:val="0"/>
              <w:spacing w:before="40" w:after="40" w:line="300" w:lineRule="exact"/>
              <w:jc w:val="center"/>
              <w:rPr>
                <w:rFonts w:ascii="Times New Roman" w:eastAsia="MS Mincho" w:hAnsi="Times New Roman" w:cs="Times New Roman"/>
                <w:kern w:val="2"/>
                <w:sz w:val="20"/>
                <w:szCs w:val="20"/>
                <w:lang w:eastAsia="ja-JP"/>
              </w:rPr>
            </w:pPr>
            <w:r w:rsidRPr="00052316">
              <w:rPr>
                <w:rFonts w:ascii="Times New Roman" w:hAnsi="Times New Roman" w:cs="Times New Roman"/>
                <w:sz w:val="20"/>
                <w:szCs w:val="20"/>
              </w:rPr>
              <w:t>0.2612</w:t>
            </w:r>
          </w:p>
        </w:tc>
      </w:tr>
      <w:tr w:rsidR="00CD3635" w:rsidRPr="00CD3635" w14:paraId="3BC2FC1D"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03FC341C" w14:textId="77777777" w:rsidR="007E52D1" w:rsidRPr="00CD3635" w:rsidRDefault="007E52D1">
            <w:pPr>
              <w:widowControl w:val="0"/>
              <w:spacing w:before="40" w:after="40" w:line="300" w:lineRule="exact"/>
              <w:jc w:val="center"/>
              <w:rPr>
                <w:rFonts w:ascii="Times New Roman" w:eastAsia="MS Mincho" w:hAnsi="Times New Roman" w:cs="Times New Roman"/>
                <w:iCs/>
                <w:kern w:val="2"/>
                <w:szCs w:val="20"/>
                <w:lang w:eastAsia="ja-JP"/>
              </w:rPr>
            </w:pPr>
            <w:r w:rsidRPr="00CD3635">
              <w:rPr>
                <w:rFonts w:ascii="Times New Roman" w:hAnsi="Times New Roman" w:cs="Times New Roman"/>
                <w:b/>
                <w:szCs w:val="20"/>
              </w:rPr>
              <w:t>Variable</w:t>
            </w:r>
          </w:p>
        </w:tc>
        <w:tc>
          <w:tcPr>
            <w:tcW w:w="677" w:type="pct"/>
            <w:tcBorders>
              <w:top w:val="single" w:sz="4" w:space="0" w:color="auto"/>
              <w:left w:val="nil"/>
              <w:bottom w:val="single" w:sz="4" w:space="0" w:color="auto"/>
              <w:right w:val="nil"/>
            </w:tcBorders>
            <w:noWrap/>
            <w:hideMark/>
          </w:tcPr>
          <w:p w14:paraId="7D67C586" w14:textId="77777777" w:rsidR="007E52D1" w:rsidRPr="00CD3635" w:rsidRDefault="007E52D1">
            <w:pPr>
              <w:widowControl w:val="0"/>
              <w:spacing w:before="40" w:after="40" w:line="300" w:lineRule="exact"/>
              <w:jc w:val="both"/>
              <w:rPr>
                <w:rFonts w:ascii="Times New Roman" w:eastAsia="MS Mincho" w:hAnsi="Times New Roman" w:cs="Times New Roman"/>
                <w:b/>
                <w:iCs/>
                <w:kern w:val="2"/>
                <w:szCs w:val="20"/>
                <w:lang w:eastAsia="ja-JP"/>
              </w:rPr>
            </w:pPr>
            <w:r w:rsidRPr="00CD3635">
              <w:rPr>
                <w:rFonts w:ascii="Times New Roman" w:hAnsi="Times New Roman" w:cs="Times New Roman"/>
                <w:b/>
                <w:iCs/>
                <w:szCs w:val="20"/>
              </w:rPr>
              <w:t>Estimates</w:t>
            </w:r>
          </w:p>
        </w:tc>
        <w:tc>
          <w:tcPr>
            <w:tcW w:w="578" w:type="pct"/>
            <w:tcBorders>
              <w:top w:val="single" w:sz="4" w:space="0" w:color="auto"/>
              <w:left w:val="nil"/>
              <w:bottom w:val="single" w:sz="4" w:space="0" w:color="auto"/>
              <w:right w:val="nil"/>
            </w:tcBorders>
            <w:noWrap/>
            <w:hideMark/>
          </w:tcPr>
          <w:p w14:paraId="11119E18" w14:textId="77777777" w:rsidR="007E52D1" w:rsidRPr="00CD3635" w:rsidRDefault="007E52D1">
            <w:pPr>
              <w:widowControl w:val="0"/>
              <w:spacing w:before="40" w:after="40" w:line="300" w:lineRule="exact"/>
              <w:jc w:val="both"/>
              <w:rPr>
                <w:rFonts w:ascii="Times New Roman" w:eastAsia="MS Mincho" w:hAnsi="Times New Roman" w:cs="Times New Roman"/>
                <w:b/>
                <w:iCs/>
                <w:kern w:val="2"/>
                <w:szCs w:val="20"/>
                <w:lang w:eastAsia="ja-JP"/>
              </w:rPr>
            </w:pPr>
            <w:r w:rsidRPr="00CD3635">
              <w:rPr>
                <w:rFonts w:ascii="Times New Roman" w:hAnsi="Times New Roman" w:cs="Times New Roman"/>
                <w:b/>
                <w:iCs/>
                <w:szCs w:val="20"/>
              </w:rPr>
              <w:t>t-stats</w:t>
            </w:r>
          </w:p>
        </w:tc>
        <w:tc>
          <w:tcPr>
            <w:tcW w:w="734" w:type="pct"/>
            <w:tcBorders>
              <w:top w:val="single" w:sz="4" w:space="0" w:color="auto"/>
              <w:left w:val="nil"/>
              <w:bottom w:val="single" w:sz="4" w:space="0" w:color="auto"/>
              <w:right w:val="nil"/>
            </w:tcBorders>
            <w:noWrap/>
            <w:hideMark/>
          </w:tcPr>
          <w:p w14:paraId="6BEAAE4C" w14:textId="77777777" w:rsidR="007E52D1" w:rsidRPr="00CD3635" w:rsidRDefault="007E52D1">
            <w:pPr>
              <w:widowControl w:val="0"/>
              <w:spacing w:before="40" w:after="40" w:line="300" w:lineRule="exact"/>
              <w:jc w:val="both"/>
              <w:rPr>
                <w:rFonts w:ascii="Times New Roman" w:eastAsia="MS Mincho" w:hAnsi="Times New Roman" w:cs="Times New Roman"/>
                <w:b/>
                <w:iCs/>
                <w:kern w:val="2"/>
                <w:szCs w:val="20"/>
                <w:lang w:eastAsia="ja-JP"/>
              </w:rPr>
            </w:pPr>
            <w:r w:rsidRPr="00CD3635">
              <w:rPr>
                <w:rFonts w:ascii="Times New Roman" w:hAnsi="Times New Roman" w:cs="Times New Roman"/>
                <w:b/>
                <w:iCs/>
                <w:szCs w:val="20"/>
              </w:rPr>
              <w:t>Estimates</w:t>
            </w:r>
          </w:p>
        </w:tc>
        <w:tc>
          <w:tcPr>
            <w:tcW w:w="556" w:type="pct"/>
            <w:tcBorders>
              <w:top w:val="single" w:sz="4" w:space="0" w:color="auto"/>
              <w:left w:val="nil"/>
              <w:bottom w:val="single" w:sz="4" w:space="0" w:color="auto"/>
              <w:right w:val="nil"/>
            </w:tcBorders>
            <w:noWrap/>
            <w:hideMark/>
          </w:tcPr>
          <w:p w14:paraId="252D8090" w14:textId="77777777" w:rsidR="007E52D1" w:rsidRPr="00CD3635" w:rsidRDefault="007E52D1">
            <w:pPr>
              <w:widowControl w:val="0"/>
              <w:spacing w:before="40" w:after="40" w:line="300" w:lineRule="exact"/>
              <w:jc w:val="both"/>
              <w:rPr>
                <w:rFonts w:ascii="Times New Roman" w:eastAsia="MS Mincho" w:hAnsi="Times New Roman" w:cs="Times New Roman"/>
                <w:b/>
                <w:iCs/>
                <w:kern w:val="2"/>
                <w:szCs w:val="20"/>
                <w:lang w:eastAsia="ja-JP"/>
              </w:rPr>
            </w:pPr>
            <w:r w:rsidRPr="00CD3635">
              <w:rPr>
                <w:rFonts w:ascii="Times New Roman" w:hAnsi="Times New Roman" w:cs="Times New Roman"/>
                <w:b/>
                <w:iCs/>
                <w:szCs w:val="20"/>
              </w:rPr>
              <w:t>t-stats</w:t>
            </w:r>
          </w:p>
        </w:tc>
        <w:tc>
          <w:tcPr>
            <w:tcW w:w="791" w:type="pct"/>
            <w:tcBorders>
              <w:top w:val="single" w:sz="4" w:space="0" w:color="auto"/>
              <w:left w:val="nil"/>
              <w:bottom w:val="single" w:sz="4" w:space="0" w:color="auto"/>
              <w:right w:val="nil"/>
            </w:tcBorders>
            <w:noWrap/>
            <w:hideMark/>
          </w:tcPr>
          <w:p w14:paraId="5DA9DDF7" w14:textId="77777777" w:rsidR="007E52D1" w:rsidRPr="00CD3635" w:rsidRDefault="007E52D1">
            <w:pPr>
              <w:widowControl w:val="0"/>
              <w:spacing w:before="40" w:after="40" w:line="300" w:lineRule="exact"/>
              <w:jc w:val="both"/>
              <w:rPr>
                <w:rFonts w:ascii="Times New Roman" w:eastAsia="MS Mincho" w:hAnsi="Times New Roman" w:cs="Times New Roman"/>
                <w:b/>
                <w:iCs/>
                <w:kern w:val="2"/>
                <w:szCs w:val="20"/>
                <w:lang w:eastAsia="ja-JP"/>
              </w:rPr>
            </w:pPr>
            <w:r w:rsidRPr="00CD3635">
              <w:rPr>
                <w:rFonts w:ascii="Times New Roman" w:hAnsi="Times New Roman" w:cs="Times New Roman"/>
                <w:b/>
                <w:iCs/>
                <w:szCs w:val="20"/>
              </w:rPr>
              <w:t>Estimates</w:t>
            </w:r>
          </w:p>
        </w:tc>
        <w:tc>
          <w:tcPr>
            <w:tcW w:w="593" w:type="pct"/>
            <w:tcBorders>
              <w:top w:val="single" w:sz="4" w:space="0" w:color="auto"/>
              <w:left w:val="nil"/>
              <w:bottom w:val="single" w:sz="4" w:space="0" w:color="auto"/>
              <w:right w:val="nil"/>
            </w:tcBorders>
            <w:noWrap/>
            <w:hideMark/>
          </w:tcPr>
          <w:p w14:paraId="58B53BC6" w14:textId="77777777" w:rsidR="007E52D1" w:rsidRPr="00CD3635" w:rsidRDefault="007E52D1">
            <w:pPr>
              <w:widowControl w:val="0"/>
              <w:spacing w:before="40" w:after="40" w:line="300" w:lineRule="exact"/>
              <w:jc w:val="both"/>
              <w:rPr>
                <w:rFonts w:ascii="Times New Roman" w:eastAsia="MS Mincho" w:hAnsi="Times New Roman" w:cs="Times New Roman"/>
                <w:b/>
                <w:iCs/>
                <w:kern w:val="2"/>
                <w:szCs w:val="20"/>
                <w:lang w:eastAsia="ja-JP"/>
              </w:rPr>
            </w:pPr>
            <w:r w:rsidRPr="00CD3635">
              <w:rPr>
                <w:rFonts w:ascii="Times New Roman" w:hAnsi="Times New Roman" w:cs="Times New Roman"/>
                <w:b/>
                <w:iCs/>
                <w:szCs w:val="20"/>
              </w:rPr>
              <w:t>t-stats</w:t>
            </w:r>
          </w:p>
        </w:tc>
      </w:tr>
      <w:tr w:rsidR="00CD3635" w:rsidRPr="00CD3635" w14:paraId="493CC460"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424EAE91" w14:textId="77777777" w:rsidR="007E52D1" w:rsidRPr="002A7517" w:rsidRDefault="007E52D1">
            <w:pPr>
              <w:widowControl w:val="0"/>
              <w:spacing w:before="40" w:after="40" w:line="300" w:lineRule="exact"/>
              <w:jc w:val="both"/>
              <w:rPr>
                <w:rFonts w:ascii="Times New Roman" w:eastAsia="MS Mincho" w:hAnsi="Times New Roman" w:cs="Times New Roman"/>
                <w:b/>
                <w:kern w:val="2"/>
                <w:sz w:val="20"/>
                <w:szCs w:val="20"/>
                <w:lang w:eastAsia="ja-JP"/>
              </w:rPr>
            </w:pPr>
            <w:r w:rsidRPr="002A7517">
              <w:rPr>
                <w:rFonts w:ascii="Times New Roman" w:hAnsi="Times New Roman" w:cs="Times New Roman"/>
                <w:iCs/>
                <w:sz w:val="20"/>
                <w:szCs w:val="20"/>
              </w:rPr>
              <w:t>Constant</w:t>
            </w:r>
          </w:p>
        </w:tc>
        <w:tc>
          <w:tcPr>
            <w:tcW w:w="677" w:type="pct"/>
            <w:tcBorders>
              <w:top w:val="single" w:sz="4" w:space="0" w:color="auto"/>
              <w:left w:val="nil"/>
              <w:bottom w:val="single" w:sz="4" w:space="0" w:color="auto"/>
              <w:right w:val="nil"/>
            </w:tcBorders>
            <w:noWrap/>
            <w:hideMark/>
          </w:tcPr>
          <w:p w14:paraId="5F8BB5D5"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-1.0005</w:t>
            </w:r>
          </w:p>
        </w:tc>
        <w:tc>
          <w:tcPr>
            <w:tcW w:w="578" w:type="pct"/>
            <w:tcBorders>
              <w:top w:val="single" w:sz="4" w:space="0" w:color="auto"/>
              <w:left w:val="nil"/>
              <w:bottom w:val="single" w:sz="4" w:space="0" w:color="auto"/>
              <w:right w:val="nil"/>
            </w:tcBorders>
            <w:noWrap/>
            <w:hideMark/>
          </w:tcPr>
          <w:p w14:paraId="0DCB9F53"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-2.038</w:t>
            </w:r>
          </w:p>
        </w:tc>
        <w:tc>
          <w:tcPr>
            <w:tcW w:w="734" w:type="pct"/>
            <w:tcBorders>
              <w:top w:val="single" w:sz="4" w:space="0" w:color="auto"/>
              <w:left w:val="nil"/>
              <w:bottom w:val="single" w:sz="4" w:space="0" w:color="auto"/>
              <w:right w:val="nil"/>
            </w:tcBorders>
            <w:noWrap/>
            <w:hideMark/>
          </w:tcPr>
          <w:p w14:paraId="57ABD8B1"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0.9274</w:t>
            </w:r>
          </w:p>
        </w:tc>
        <w:tc>
          <w:tcPr>
            <w:tcW w:w="556" w:type="pct"/>
            <w:tcBorders>
              <w:top w:val="single" w:sz="4" w:space="0" w:color="auto"/>
              <w:left w:val="nil"/>
              <w:bottom w:val="single" w:sz="4" w:space="0" w:color="auto"/>
              <w:right w:val="nil"/>
            </w:tcBorders>
            <w:noWrap/>
            <w:hideMark/>
          </w:tcPr>
          <w:p w14:paraId="76A4D836"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2.752</w:t>
            </w:r>
          </w:p>
        </w:tc>
        <w:tc>
          <w:tcPr>
            <w:tcW w:w="791" w:type="pct"/>
            <w:tcBorders>
              <w:top w:val="single" w:sz="4" w:space="0" w:color="auto"/>
              <w:left w:val="nil"/>
              <w:bottom w:val="single" w:sz="4" w:space="0" w:color="auto"/>
              <w:right w:val="nil"/>
            </w:tcBorders>
            <w:noWrap/>
          </w:tcPr>
          <w:p w14:paraId="2D078E9F" w14:textId="77777777" w:rsidR="007E52D1" w:rsidRPr="002A7517" w:rsidRDefault="007E52D1">
            <w:pPr>
              <w:widowControl w:val="0"/>
              <w:spacing w:before="40" w:after="40" w:line="300" w:lineRule="exact"/>
              <w:jc w:val="both"/>
              <w:rPr>
                <w:rFonts w:ascii="Times New Roman" w:eastAsia="MS Mincho" w:hAnsi="Times New Roman" w:cs="Times New Roman"/>
                <w:b/>
                <w:iCs/>
                <w:kern w:val="2"/>
                <w:sz w:val="20"/>
                <w:szCs w:val="20"/>
                <w:lang w:eastAsia="ja-JP"/>
              </w:rPr>
            </w:pPr>
          </w:p>
        </w:tc>
        <w:tc>
          <w:tcPr>
            <w:tcW w:w="593" w:type="pct"/>
            <w:tcBorders>
              <w:top w:val="single" w:sz="4" w:space="0" w:color="auto"/>
              <w:left w:val="nil"/>
              <w:bottom w:val="single" w:sz="4" w:space="0" w:color="auto"/>
              <w:right w:val="nil"/>
            </w:tcBorders>
            <w:noWrap/>
          </w:tcPr>
          <w:p w14:paraId="15F73F1C" w14:textId="77777777" w:rsidR="007E52D1" w:rsidRPr="002A7517" w:rsidRDefault="007E52D1">
            <w:pPr>
              <w:widowControl w:val="0"/>
              <w:spacing w:before="40" w:after="40" w:line="300" w:lineRule="exact"/>
              <w:jc w:val="both"/>
              <w:rPr>
                <w:rFonts w:ascii="Times New Roman" w:eastAsia="MS Mincho" w:hAnsi="Times New Roman" w:cs="Times New Roman"/>
                <w:b/>
                <w:iCs/>
                <w:kern w:val="2"/>
                <w:sz w:val="20"/>
                <w:szCs w:val="20"/>
                <w:lang w:eastAsia="ja-JP"/>
              </w:rPr>
            </w:pPr>
          </w:p>
        </w:tc>
      </w:tr>
      <w:tr w:rsidR="00CD3635" w:rsidRPr="00CD3635" w14:paraId="3597DA59"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3B468159"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WEEKEND</w:t>
            </w:r>
          </w:p>
        </w:tc>
        <w:tc>
          <w:tcPr>
            <w:tcW w:w="677" w:type="pct"/>
            <w:tcBorders>
              <w:top w:val="single" w:sz="4" w:space="0" w:color="auto"/>
              <w:left w:val="nil"/>
              <w:bottom w:val="single" w:sz="4" w:space="0" w:color="auto"/>
              <w:right w:val="nil"/>
            </w:tcBorders>
            <w:noWrap/>
            <w:vAlign w:val="bottom"/>
            <w:hideMark/>
          </w:tcPr>
          <w:p w14:paraId="1ADD1172"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0.736</w:t>
            </w:r>
          </w:p>
        </w:tc>
        <w:tc>
          <w:tcPr>
            <w:tcW w:w="578" w:type="pct"/>
            <w:tcBorders>
              <w:top w:val="single" w:sz="4" w:space="0" w:color="auto"/>
              <w:left w:val="nil"/>
              <w:bottom w:val="single" w:sz="4" w:space="0" w:color="auto"/>
              <w:right w:val="nil"/>
            </w:tcBorders>
            <w:noWrap/>
            <w:vAlign w:val="bottom"/>
            <w:hideMark/>
          </w:tcPr>
          <w:p w14:paraId="2DF2FB49"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3.046</w:t>
            </w:r>
          </w:p>
        </w:tc>
        <w:tc>
          <w:tcPr>
            <w:tcW w:w="734" w:type="pct"/>
            <w:tcBorders>
              <w:top w:val="single" w:sz="4" w:space="0" w:color="auto"/>
              <w:left w:val="nil"/>
              <w:bottom w:val="single" w:sz="4" w:space="0" w:color="auto"/>
              <w:right w:val="nil"/>
            </w:tcBorders>
            <w:noWrap/>
            <w:vAlign w:val="bottom"/>
            <w:hideMark/>
          </w:tcPr>
          <w:p w14:paraId="5D9EF430"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-0.573</w:t>
            </w:r>
          </w:p>
        </w:tc>
        <w:tc>
          <w:tcPr>
            <w:tcW w:w="556" w:type="pct"/>
            <w:tcBorders>
              <w:top w:val="single" w:sz="4" w:space="0" w:color="auto"/>
              <w:left w:val="nil"/>
              <w:bottom w:val="single" w:sz="4" w:space="0" w:color="auto"/>
              <w:right w:val="nil"/>
            </w:tcBorders>
            <w:noWrap/>
            <w:vAlign w:val="bottom"/>
            <w:hideMark/>
          </w:tcPr>
          <w:p w14:paraId="360AB905"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-1.933</w:t>
            </w:r>
          </w:p>
        </w:tc>
        <w:tc>
          <w:tcPr>
            <w:tcW w:w="791" w:type="pct"/>
            <w:tcBorders>
              <w:top w:val="single" w:sz="4" w:space="0" w:color="auto"/>
              <w:left w:val="nil"/>
              <w:bottom w:val="single" w:sz="4" w:space="0" w:color="auto"/>
              <w:right w:val="nil"/>
            </w:tcBorders>
            <w:noWrap/>
            <w:hideMark/>
          </w:tcPr>
          <w:p w14:paraId="5468B7A7"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505A5C68"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r>
      <w:tr w:rsidR="00CD3635" w:rsidRPr="00CD3635" w14:paraId="40F5C8EF"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1DA056A2"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FEMALE</w:t>
            </w:r>
          </w:p>
        </w:tc>
        <w:tc>
          <w:tcPr>
            <w:tcW w:w="677" w:type="pct"/>
            <w:tcBorders>
              <w:top w:val="single" w:sz="4" w:space="0" w:color="auto"/>
              <w:left w:val="nil"/>
              <w:bottom w:val="single" w:sz="4" w:space="0" w:color="auto"/>
              <w:right w:val="nil"/>
            </w:tcBorders>
            <w:noWrap/>
            <w:vAlign w:val="bottom"/>
            <w:hideMark/>
          </w:tcPr>
          <w:p w14:paraId="2B285793"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-1.0239</w:t>
            </w:r>
          </w:p>
        </w:tc>
        <w:tc>
          <w:tcPr>
            <w:tcW w:w="578" w:type="pct"/>
            <w:tcBorders>
              <w:top w:val="single" w:sz="4" w:space="0" w:color="auto"/>
              <w:left w:val="nil"/>
              <w:bottom w:val="single" w:sz="4" w:space="0" w:color="auto"/>
              <w:right w:val="nil"/>
            </w:tcBorders>
            <w:noWrap/>
            <w:vAlign w:val="bottom"/>
            <w:hideMark/>
          </w:tcPr>
          <w:p w14:paraId="45B46A42"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-1.917</w:t>
            </w:r>
          </w:p>
        </w:tc>
        <w:tc>
          <w:tcPr>
            <w:tcW w:w="734" w:type="pct"/>
            <w:tcBorders>
              <w:top w:val="single" w:sz="4" w:space="0" w:color="auto"/>
              <w:left w:val="nil"/>
              <w:bottom w:val="single" w:sz="4" w:space="0" w:color="auto"/>
              <w:right w:val="nil"/>
            </w:tcBorders>
            <w:noWrap/>
            <w:vAlign w:val="bottom"/>
            <w:hideMark/>
          </w:tcPr>
          <w:p w14:paraId="355D473C"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-1.1573</w:t>
            </w:r>
          </w:p>
        </w:tc>
        <w:tc>
          <w:tcPr>
            <w:tcW w:w="556" w:type="pct"/>
            <w:tcBorders>
              <w:top w:val="single" w:sz="4" w:space="0" w:color="auto"/>
              <w:left w:val="nil"/>
              <w:bottom w:val="single" w:sz="4" w:space="0" w:color="auto"/>
              <w:right w:val="nil"/>
            </w:tcBorders>
            <w:noWrap/>
            <w:vAlign w:val="bottom"/>
            <w:hideMark/>
          </w:tcPr>
          <w:p w14:paraId="568299CB"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-2.43</w:t>
            </w:r>
          </w:p>
        </w:tc>
        <w:tc>
          <w:tcPr>
            <w:tcW w:w="791" w:type="pct"/>
            <w:tcBorders>
              <w:top w:val="single" w:sz="4" w:space="0" w:color="auto"/>
              <w:left w:val="nil"/>
              <w:bottom w:val="single" w:sz="4" w:space="0" w:color="auto"/>
              <w:right w:val="nil"/>
            </w:tcBorders>
            <w:noWrap/>
            <w:hideMark/>
          </w:tcPr>
          <w:p w14:paraId="6B52E825"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66A0C6C1"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r>
      <w:tr w:rsidR="00CD3635" w:rsidRPr="00CD3635" w14:paraId="5D227879"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302A451A"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HAGRICUL</w:t>
            </w:r>
          </w:p>
        </w:tc>
        <w:tc>
          <w:tcPr>
            <w:tcW w:w="677" w:type="pct"/>
            <w:tcBorders>
              <w:top w:val="single" w:sz="4" w:space="0" w:color="auto"/>
              <w:left w:val="nil"/>
              <w:bottom w:val="single" w:sz="4" w:space="0" w:color="auto"/>
              <w:right w:val="nil"/>
            </w:tcBorders>
            <w:noWrap/>
            <w:vAlign w:val="bottom"/>
            <w:hideMark/>
          </w:tcPr>
          <w:p w14:paraId="60A9CCD6"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0.5064</w:t>
            </w:r>
          </w:p>
        </w:tc>
        <w:tc>
          <w:tcPr>
            <w:tcW w:w="578" w:type="pct"/>
            <w:tcBorders>
              <w:top w:val="single" w:sz="4" w:space="0" w:color="auto"/>
              <w:left w:val="nil"/>
              <w:bottom w:val="single" w:sz="4" w:space="0" w:color="auto"/>
              <w:right w:val="nil"/>
            </w:tcBorders>
            <w:noWrap/>
            <w:vAlign w:val="bottom"/>
            <w:hideMark/>
          </w:tcPr>
          <w:p w14:paraId="6D241823"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2.527</w:t>
            </w:r>
          </w:p>
        </w:tc>
        <w:tc>
          <w:tcPr>
            <w:tcW w:w="734" w:type="pct"/>
            <w:tcBorders>
              <w:top w:val="single" w:sz="4" w:space="0" w:color="auto"/>
              <w:left w:val="nil"/>
              <w:bottom w:val="single" w:sz="4" w:space="0" w:color="auto"/>
              <w:right w:val="nil"/>
            </w:tcBorders>
            <w:noWrap/>
            <w:hideMark/>
          </w:tcPr>
          <w:p w14:paraId="1CBEF439"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64ABEBC6"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3280E632"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160BC8C9"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r>
      <w:tr w:rsidR="00CD3635" w:rsidRPr="00CD3635" w14:paraId="7D6FB9C0"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0E748F4E"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HRESIDEN</w:t>
            </w:r>
          </w:p>
        </w:tc>
        <w:tc>
          <w:tcPr>
            <w:tcW w:w="677" w:type="pct"/>
            <w:tcBorders>
              <w:top w:val="single" w:sz="4" w:space="0" w:color="auto"/>
              <w:left w:val="nil"/>
              <w:bottom w:val="single" w:sz="4" w:space="0" w:color="auto"/>
              <w:right w:val="nil"/>
            </w:tcBorders>
            <w:noWrap/>
            <w:vAlign w:val="bottom"/>
            <w:hideMark/>
          </w:tcPr>
          <w:p w14:paraId="28AA528B"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-2.2669</w:t>
            </w:r>
          </w:p>
        </w:tc>
        <w:tc>
          <w:tcPr>
            <w:tcW w:w="578" w:type="pct"/>
            <w:tcBorders>
              <w:top w:val="single" w:sz="4" w:space="0" w:color="auto"/>
              <w:left w:val="nil"/>
              <w:bottom w:val="single" w:sz="4" w:space="0" w:color="auto"/>
              <w:right w:val="nil"/>
            </w:tcBorders>
            <w:noWrap/>
            <w:vAlign w:val="bottom"/>
            <w:hideMark/>
          </w:tcPr>
          <w:p w14:paraId="292D629C"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-2.996</w:t>
            </w:r>
          </w:p>
        </w:tc>
        <w:tc>
          <w:tcPr>
            <w:tcW w:w="734" w:type="pct"/>
            <w:tcBorders>
              <w:top w:val="single" w:sz="4" w:space="0" w:color="auto"/>
              <w:left w:val="nil"/>
              <w:bottom w:val="single" w:sz="4" w:space="0" w:color="auto"/>
              <w:right w:val="nil"/>
            </w:tcBorders>
            <w:noWrap/>
            <w:hideMark/>
          </w:tcPr>
          <w:p w14:paraId="4D2CB26B"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46C5921B"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2482EA7B"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4D6A2DE6"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r>
      <w:tr w:rsidR="00CD3635" w:rsidRPr="00CD3635" w14:paraId="7EA2CA85"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4235FBDA"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HOFFICE</w:t>
            </w:r>
          </w:p>
        </w:tc>
        <w:tc>
          <w:tcPr>
            <w:tcW w:w="677" w:type="pct"/>
            <w:tcBorders>
              <w:top w:val="single" w:sz="4" w:space="0" w:color="auto"/>
              <w:left w:val="nil"/>
              <w:bottom w:val="single" w:sz="4" w:space="0" w:color="auto"/>
              <w:right w:val="nil"/>
            </w:tcBorders>
            <w:noWrap/>
            <w:vAlign w:val="bottom"/>
            <w:hideMark/>
          </w:tcPr>
          <w:p w14:paraId="2C0BB2D6"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0.219</w:t>
            </w:r>
          </w:p>
        </w:tc>
        <w:tc>
          <w:tcPr>
            <w:tcW w:w="578" w:type="pct"/>
            <w:tcBorders>
              <w:top w:val="single" w:sz="4" w:space="0" w:color="auto"/>
              <w:left w:val="nil"/>
              <w:bottom w:val="single" w:sz="4" w:space="0" w:color="auto"/>
              <w:right w:val="nil"/>
            </w:tcBorders>
            <w:noWrap/>
            <w:vAlign w:val="bottom"/>
            <w:hideMark/>
          </w:tcPr>
          <w:p w14:paraId="57D89102"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4.069</w:t>
            </w:r>
          </w:p>
        </w:tc>
        <w:tc>
          <w:tcPr>
            <w:tcW w:w="734" w:type="pct"/>
            <w:tcBorders>
              <w:top w:val="single" w:sz="4" w:space="0" w:color="auto"/>
              <w:left w:val="nil"/>
              <w:bottom w:val="single" w:sz="4" w:space="0" w:color="auto"/>
              <w:right w:val="nil"/>
            </w:tcBorders>
            <w:noWrap/>
            <w:hideMark/>
          </w:tcPr>
          <w:p w14:paraId="2A3FEEB1"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71B4C487"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3EE47324"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5D220EE8"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r>
      <w:tr w:rsidR="00CD3635" w:rsidRPr="00CD3635" w14:paraId="29B7397F" w14:textId="77777777" w:rsidTr="007E52D1">
        <w:trPr>
          <w:trHeight w:val="315"/>
          <w:jc w:val="center"/>
        </w:trPr>
        <w:tc>
          <w:tcPr>
            <w:tcW w:w="1070" w:type="pct"/>
            <w:tcBorders>
              <w:top w:val="single" w:sz="4" w:space="0" w:color="auto"/>
              <w:left w:val="nil"/>
              <w:bottom w:val="single" w:sz="4" w:space="0" w:color="auto"/>
              <w:right w:val="nil"/>
            </w:tcBorders>
            <w:noWrap/>
            <w:hideMark/>
          </w:tcPr>
          <w:p w14:paraId="46405444"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PShop</w:t>
            </w:r>
          </w:p>
        </w:tc>
        <w:tc>
          <w:tcPr>
            <w:tcW w:w="677" w:type="pct"/>
            <w:tcBorders>
              <w:top w:val="single" w:sz="4" w:space="0" w:color="auto"/>
              <w:left w:val="nil"/>
              <w:bottom w:val="single" w:sz="4" w:space="0" w:color="auto"/>
              <w:right w:val="nil"/>
            </w:tcBorders>
            <w:noWrap/>
            <w:hideMark/>
          </w:tcPr>
          <w:p w14:paraId="2CED8999"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_</w:t>
            </w:r>
          </w:p>
        </w:tc>
        <w:tc>
          <w:tcPr>
            <w:tcW w:w="578" w:type="pct"/>
            <w:tcBorders>
              <w:top w:val="single" w:sz="4" w:space="0" w:color="auto"/>
              <w:left w:val="nil"/>
              <w:bottom w:val="single" w:sz="4" w:space="0" w:color="auto"/>
              <w:right w:val="nil"/>
            </w:tcBorders>
            <w:noWrap/>
            <w:hideMark/>
          </w:tcPr>
          <w:p w14:paraId="2FC484B4" w14:textId="77777777" w:rsidR="007E52D1" w:rsidRPr="002A7517" w:rsidRDefault="007E52D1">
            <w:pPr>
              <w:widowControl w:val="0"/>
              <w:spacing w:before="40" w:after="40" w:line="300" w:lineRule="exact"/>
              <w:jc w:val="both"/>
              <w:rPr>
                <w:rFonts w:ascii="Times New Roman" w:eastAsia="MS Mincho" w:hAnsi="Times New Roman" w:cs="Times New Roman"/>
                <w:iCs/>
                <w:kern w:val="2"/>
                <w:sz w:val="20"/>
                <w:szCs w:val="20"/>
                <w:lang w:eastAsia="ja-JP"/>
              </w:rPr>
            </w:pPr>
            <w:r w:rsidRPr="002A7517">
              <w:rPr>
                <w:rFonts w:ascii="Times New Roman" w:hAnsi="Times New Roman" w:cs="Times New Roman"/>
                <w:iCs/>
                <w:sz w:val="20"/>
                <w:szCs w:val="20"/>
              </w:rPr>
              <w:t>_</w:t>
            </w:r>
          </w:p>
        </w:tc>
        <w:tc>
          <w:tcPr>
            <w:tcW w:w="734" w:type="pct"/>
            <w:tcBorders>
              <w:top w:val="single" w:sz="4" w:space="0" w:color="auto"/>
              <w:left w:val="nil"/>
              <w:bottom w:val="single" w:sz="4" w:space="0" w:color="auto"/>
              <w:right w:val="nil"/>
            </w:tcBorders>
            <w:noWrap/>
            <w:hideMark/>
          </w:tcPr>
          <w:p w14:paraId="2123CA3B"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5.1135</w:t>
            </w:r>
          </w:p>
        </w:tc>
        <w:tc>
          <w:tcPr>
            <w:tcW w:w="556" w:type="pct"/>
            <w:tcBorders>
              <w:top w:val="single" w:sz="4" w:space="0" w:color="auto"/>
              <w:left w:val="nil"/>
              <w:bottom w:val="single" w:sz="4" w:space="0" w:color="auto"/>
              <w:right w:val="nil"/>
            </w:tcBorders>
            <w:noWrap/>
            <w:hideMark/>
          </w:tcPr>
          <w:p w14:paraId="7511EEEE"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20.241</w:t>
            </w:r>
          </w:p>
        </w:tc>
        <w:tc>
          <w:tcPr>
            <w:tcW w:w="791" w:type="pct"/>
            <w:tcBorders>
              <w:top w:val="single" w:sz="4" w:space="0" w:color="auto"/>
              <w:left w:val="nil"/>
              <w:bottom w:val="single" w:sz="4" w:space="0" w:color="auto"/>
              <w:right w:val="nil"/>
            </w:tcBorders>
            <w:noWrap/>
            <w:hideMark/>
          </w:tcPr>
          <w:p w14:paraId="4C0814D3"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6D13BFF0" w14:textId="77777777" w:rsidR="007E52D1" w:rsidRPr="002A7517" w:rsidRDefault="007E52D1">
            <w:pPr>
              <w:widowControl w:val="0"/>
              <w:spacing w:before="40" w:after="40" w:line="300" w:lineRule="exact"/>
              <w:jc w:val="both"/>
              <w:rPr>
                <w:rFonts w:ascii="Times New Roman" w:eastAsia="MS Mincho" w:hAnsi="Times New Roman" w:cs="Times New Roman"/>
                <w:kern w:val="2"/>
                <w:sz w:val="20"/>
                <w:szCs w:val="20"/>
                <w:lang w:eastAsia="ja-JP"/>
              </w:rPr>
            </w:pPr>
            <w:r w:rsidRPr="002A7517">
              <w:rPr>
                <w:rFonts w:ascii="Times New Roman" w:hAnsi="Times New Roman" w:cs="Times New Roman"/>
                <w:sz w:val="20"/>
                <w:szCs w:val="20"/>
              </w:rPr>
              <w:t>_</w:t>
            </w:r>
          </w:p>
        </w:tc>
      </w:tr>
    </w:tbl>
    <w:p w14:paraId="19E65FB2" w14:textId="2D7067D8" w:rsidR="00EF24F8" w:rsidRDefault="00EF24F8" w:rsidP="001F626B">
      <w:pPr>
        <w:autoSpaceDE w:val="0"/>
        <w:autoSpaceDN w:val="0"/>
        <w:adjustRightInd w:val="0"/>
        <w:spacing w:before="24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After introduction of continuous variables in the segment membership models, the constant terms do not have any substantive interpretation. The results for the weekend variable indicate a preferential sequence across the three segments. Specifically, </w:t>
      </w:r>
      <w:r w:rsidRPr="00333AA9">
        <w:rPr>
          <w:rFonts w:ascii="Times New Roman" w:hAnsi="Times New Roman" w:cs="Times New Roman"/>
          <w:sz w:val="24"/>
          <w:szCs w:val="24"/>
        </w:rPr>
        <w:t xml:space="preserve">destination choices made over the weekend are most likely to be allocated to segment 1 while they are least likely to be allocated to segment 2. In terms of individual gender variable, destination choices of female users are likely to be assigned to segment 3. The segment membership variables are also affected by land use variables. The individuals residing in census tracts with higher agricultural and office area are more likely to be assigned to segment 1 while individuals residing in census tracts with </w:t>
      </w:r>
      <w:r w:rsidR="009A7330" w:rsidRPr="00333AA9">
        <w:rPr>
          <w:rFonts w:ascii="Times New Roman" w:hAnsi="Times New Roman" w:cs="Times New Roman"/>
          <w:sz w:val="24"/>
          <w:szCs w:val="24"/>
        </w:rPr>
        <w:t xml:space="preserve">lower </w:t>
      </w:r>
      <w:r w:rsidRPr="00333AA9">
        <w:rPr>
          <w:rFonts w:ascii="Times New Roman" w:hAnsi="Times New Roman" w:cs="Times New Roman"/>
          <w:sz w:val="24"/>
          <w:szCs w:val="24"/>
        </w:rPr>
        <w:t xml:space="preserve">residential density are least likely to be allocated to segment 1. Trip purpose variables also influence segment membership. </w:t>
      </w:r>
      <w:r w:rsidR="00667446">
        <w:rPr>
          <w:rFonts w:ascii="Times New Roman" w:hAnsi="Times New Roman" w:cs="Times New Roman"/>
          <w:sz w:val="24"/>
          <w:szCs w:val="24"/>
        </w:rPr>
        <w:t>S</w:t>
      </w:r>
      <w:r w:rsidRPr="00333AA9">
        <w:rPr>
          <w:rFonts w:ascii="Times New Roman" w:hAnsi="Times New Roman" w:cs="Times New Roman"/>
          <w:sz w:val="24"/>
          <w:szCs w:val="24"/>
        </w:rPr>
        <w:t xml:space="preserve">hopping </w:t>
      </w:r>
      <w:r w:rsidR="00667446">
        <w:rPr>
          <w:rFonts w:ascii="Times New Roman" w:hAnsi="Times New Roman" w:cs="Times New Roman"/>
          <w:sz w:val="24"/>
          <w:szCs w:val="24"/>
        </w:rPr>
        <w:t xml:space="preserve">trips </w:t>
      </w:r>
      <w:r w:rsidRPr="00333AA9">
        <w:rPr>
          <w:rFonts w:ascii="Times New Roman" w:hAnsi="Times New Roman" w:cs="Times New Roman"/>
          <w:sz w:val="24"/>
          <w:szCs w:val="24"/>
        </w:rPr>
        <w:t xml:space="preserve">are most likely to </w:t>
      </w:r>
      <w:r w:rsidR="003310B7" w:rsidRPr="00333AA9">
        <w:rPr>
          <w:rFonts w:ascii="Times New Roman" w:hAnsi="Times New Roman" w:cs="Times New Roman"/>
          <w:sz w:val="24"/>
          <w:szCs w:val="24"/>
        </w:rPr>
        <w:t xml:space="preserve">be </w:t>
      </w:r>
      <w:r w:rsidRPr="00333AA9">
        <w:rPr>
          <w:rFonts w:ascii="Times New Roman" w:hAnsi="Times New Roman" w:cs="Times New Roman"/>
          <w:sz w:val="24"/>
          <w:szCs w:val="24"/>
        </w:rPr>
        <w:t>allocated to segment 2.</w:t>
      </w:r>
      <w:r>
        <w:rPr>
          <w:rFonts w:ascii="Times New Roman" w:hAnsi="Times New Roman" w:cs="Times New Roman"/>
          <w:sz w:val="24"/>
          <w:szCs w:val="24"/>
        </w:rPr>
        <w:t xml:space="preserve"> </w:t>
      </w:r>
    </w:p>
    <w:p w14:paraId="0E15F5CD" w14:textId="317D1AA8" w:rsidR="005234EC" w:rsidRDefault="00EA2290" w:rsidP="001A4ECF">
      <w:pPr>
        <w:autoSpaceDE w:val="0"/>
        <w:autoSpaceDN w:val="0"/>
        <w:adjustRightInd w:val="0"/>
        <w:spacing w:before="240"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addition to identifying various factors affecting segment membership, the PLSMNL model allows us to compute the shares of various segments. In our analysis, the segment shares are as follows: segment 1 – 20.3%, segment 2 – 53.6% and segment 3 – 26.1%. </w:t>
      </w:r>
      <w:r w:rsidR="008372A1">
        <w:rPr>
          <w:rFonts w:ascii="Times New Roman" w:hAnsi="Times New Roman" w:cs="Times New Roman"/>
          <w:sz w:val="24"/>
          <w:szCs w:val="24"/>
        </w:rPr>
        <w:t xml:space="preserve">The PLSMNL model can also be employed to generate segment level means for the independent variables (see Table </w:t>
      </w:r>
      <w:r w:rsidR="00523C42">
        <w:rPr>
          <w:rFonts w:ascii="Times New Roman" w:hAnsi="Times New Roman" w:cs="Times New Roman"/>
          <w:sz w:val="24"/>
          <w:szCs w:val="24"/>
        </w:rPr>
        <w:t>4</w:t>
      </w:r>
      <w:r w:rsidR="008372A1">
        <w:rPr>
          <w:rFonts w:ascii="Times New Roman" w:hAnsi="Times New Roman" w:cs="Times New Roman"/>
          <w:sz w:val="24"/>
          <w:szCs w:val="24"/>
        </w:rPr>
        <w:t>).</w:t>
      </w:r>
      <w:r w:rsidR="001A4ECF">
        <w:rPr>
          <w:rFonts w:ascii="Times New Roman" w:hAnsi="Times New Roman" w:cs="Times New Roman"/>
          <w:sz w:val="24"/>
          <w:szCs w:val="24"/>
        </w:rPr>
        <w:t xml:space="preserve"> </w:t>
      </w:r>
    </w:p>
    <w:p w14:paraId="720562FA" w14:textId="053E1F89" w:rsidR="00886A26" w:rsidRDefault="00886A26" w:rsidP="002D47CF">
      <w:pPr>
        <w:pStyle w:val="Caption"/>
        <w:spacing w:after="120"/>
        <w:rPr>
          <w:sz w:val="24"/>
          <w:szCs w:val="24"/>
        </w:rPr>
      </w:pPr>
    </w:p>
    <w:p w14:paraId="3B4C84D7" w14:textId="0190FD2F" w:rsidR="00CE4A1D" w:rsidRDefault="00CE4A1D" w:rsidP="00CE4A1D">
      <w:pPr>
        <w:rPr>
          <w:lang w:eastAsia="ja-JP"/>
        </w:rPr>
      </w:pPr>
    </w:p>
    <w:p w14:paraId="324D95B8" w14:textId="77777777" w:rsidR="00CE4A1D" w:rsidRPr="00CE4A1D" w:rsidRDefault="00CE4A1D" w:rsidP="00CE4A1D">
      <w:pPr>
        <w:rPr>
          <w:lang w:eastAsia="ja-JP"/>
        </w:rPr>
      </w:pPr>
    </w:p>
    <w:p w14:paraId="5D072951" w14:textId="4EE2E8AF" w:rsidR="002D47CF" w:rsidRPr="00CD3635" w:rsidRDefault="002D47CF" w:rsidP="002D47CF">
      <w:pPr>
        <w:pStyle w:val="Caption"/>
        <w:spacing w:after="120"/>
        <w:rPr>
          <w:sz w:val="24"/>
          <w:szCs w:val="24"/>
        </w:rPr>
      </w:pPr>
      <w:r w:rsidRPr="00CD3635">
        <w:rPr>
          <w:sz w:val="24"/>
          <w:szCs w:val="24"/>
        </w:rPr>
        <w:lastRenderedPageBreak/>
        <w:t xml:space="preserve">TABLE </w:t>
      </w:r>
      <w:r w:rsidR="00523C42">
        <w:rPr>
          <w:sz w:val="24"/>
          <w:szCs w:val="24"/>
        </w:rPr>
        <w:t>4</w:t>
      </w:r>
      <w:r w:rsidRPr="00CD3635">
        <w:rPr>
          <w:sz w:val="24"/>
          <w:szCs w:val="24"/>
        </w:rPr>
        <w:t xml:space="preserve">: </w:t>
      </w:r>
      <w:r w:rsidRPr="00CD3635">
        <w:rPr>
          <w:b w:val="0"/>
          <w:sz w:val="24"/>
          <w:szCs w:val="24"/>
        </w:rPr>
        <w:t>Segment shares in PLSMNL</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448"/>
        <w:gridCol w:w="1980"/>
        <w:gridCol w:w="1800"/>
        <w:gridCol w:w="1442"/>
        <w:gridCol w:w="1906"/>
      </w:tblGrid>
      <w:tr w:rsidR="002D47CF" w:rsidRPr="00CD3635" w14:paraId="574C74C6" w14:textId="77777777" w:rsidTr="00A263CD">
        <w:trPr>
          <w:trHeight w:val="300"/>
          <w:jc w:val="center"/>
        </w:trPr>
        <w:tc>
          <w:tcPr>
            <w:tcW w:w="1278" w:type="pct"/>
            <w:tcBorders>
              <w:top w:val="single" w:sz="4" w:space="0" w:color="auto"/>
              <w:left w:val="nil"/>
              <w:bottom w:val="single" w:sz="4" w:space="0" w:color="auto"/>
              <w:right w:val="nil"/>
            </w:tcBorders>
            <w:noWrap/>
          </w:tcPr>
          <w:p w14:paraId="76C8E7CE" w14:textId="77777777" w:rsidR="002D47CF" w:rsidRPr="00CD3635" w:rsidRDefault="002D47CF" w:rsidP="00A263CD">
            <w:pPr>
              <w:widowControl w:val="0"/>
              <w:spacing w:before="60" w:after="60"/>
              <w:jc w:val="both"/>
              <w:rPr>
                <w:rFonts w:ascii="Times New Roman" w:eastAsia="MS Mincho" w:hAnsi="Times New Roman" w:cs="Times New Roman"/>
                <w:kern w:val="2"/>
                <w:szCs w:val="24"/>
                <w:lang w:eastAsia="ja-JP"/>
              </w:rPr>
            </w:pPr>
          </w:p>
        </w:tc>
        <w:tc>
          <w:tcPr>
            <w:tcW w:w="1034" w:type="pct"/>
            <w:tcBorders>
              <w:top w:val="single" w:sz="4" w:space="0" w:color="auto"/>
              <w:left w:val="nil"/>
              <w:bottom w:val="single" w:sz="4" w:space="0" w:color="auto"/>
              <w:right w:val="nil"/>
            </w:tcBorders>
            <w:noWrap/>
            <w:hideMark/>
          </w:tcPr>
          <w:p w14:paraId="1471D2CF" w14:textId="77777777" w:rsidR="002D47CF" w:rsidRPr="00CD3635" w:rsidRDefault="002D47CF"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Segment 1</w:t>
            </w:r>
          </w:p>
        </w:tc>
        <w:tc>
          <w:tcPr>
            <w:tcW w:w="940" w:type="pct"/>
            <w:tcBorders>
              <w:top w:val="single" w:sz="4" w:space="0" w:color="auto"/>
              <w:left w:val="nil"/>
              <w:bottom w:val="single" w:sz="4" w:space="0" w:color="auto"/>
              <w:right w:val="nil"/>
            </w:tcBorders>
            <w:noWrap/>
            <w:hideMark/>
          </w:tcPr>
          <w:p w14:paraId="6DB1042C" w14:textId="77777777" w:rsidR="002D47CF" w:rsidRPr="00CD3635" w:rsidRDefault="002D47CF"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Segment 2</w:t>
            </w:r>
          </w:p>
        </w:tc>
        <w:tc>
          <w:tcPr>
            <w:tcW w:w="753" w:type="pct"/>
            <w:tcBorders>
              <w:top w:val="single" w:sz="4" w:space="0" w:color="auto"/>
              <w:left w:val="nil"/>
              <w:bottom w:val="single" w:sz="4" w:space="0" w:color="auto"/>
              <w:right w:val="nil"/>
            </w:tcBorders>
            <w:noWrap/>
            <w:hideMark/>
          </w:tcPr>
          <w:p w14:paraId="3AF9F5EF" w14:textId="77777777" w:rsidR="002D47CF" w:rsidRPr="00CD3635" w:rsidRDefault="002D47CF"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Segment 3</w:t>
            </w:r>
          </w:p>
        </w:tc>
        <w:tc>
          <w:tcPr>
            <w:tcW w:w="995" w:type="pct"/>
            <w:vMerge w:val="restart"/>
            <w:tcBorders>
              <w:top w:val="single" w:sz="4" w:space="0" w:color="auto"/>
              <w:left w:val="nil"/>
              <w:bottom w:val="single" w:sz="4" w:space="0" w:color="auto"/>
              <w:right w:val="nil"/>
            </w:tcBorders>
            <w:vAlign w:val="center"/>
            <w:hideMark/>
          </w:tcPr>
          <w:p w14:paraId="225CA5AC" w14:textId="01C3463D" w:rsidR="002D47CF" w:rsidRPr="00CD3635" w:rsidRDefault="002D47CF" w:rsidP="000813A7">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Variable Mea</w:t>
            </w:r>
            <w:r w:rsidR="000813A7">
              <w:rPr>
                <w:rFonts w:ascii="Times New Roman" w:hAnsi="Times New Roman" w:cs="Times New Roman"/>
                <w:b/>
              </w:rPr>
              <w:t>n</w:t>
            </w:r>
            <w:r w:rsidRPr="00CD3635">
              <w:rPr>
                <w:rFonts w:ascii="Times New Roman" w:hAnsi="Times New Roman" w:cs="Times New Roman"/>
                <w:b/>
              </w:rPr>
              <w:t xml:space="preserve"> in Overall Sample</w:t>
            </w:r>
          </w:p>
        </w:tc>
      </w:tr>
      <w:tr w:rsidR="002D47CF" w:rsidRPr="00CD3635" w14:paraId="72CED0DF" w14:textId="77777777" w:rsidTr="00A263CD">
        <w:trPr>
          <w:trHeight w:val="300"/>
          <w:jc w:val="center"/>
        </w:trPr>
        <w:tc>
          <w:tcPr>
            <w:tcW w:w="1278" w:type="pct"/>
            <w:tcBorders>
              <w:top w:val="single" w:sz="4" w:space="0" w:color="auto"/>
              <w:left w:val="nil"/>
              <w:bottom w:val="single" w:sz="4" w:space="0" w:color="auto"/>
              <w:right w:val="nil"/>
            </w:tcBorders>
            <w:noWrap/>
            <w:vAlign w:val="center"/>
            <w:hideMark/>
          </w:tcPr>
          <w:p w14:paraId="2B28C019" w14:textId="77777777" w:rsidR="002D47CF" w:rsidRPr="00CD3635" w:rsidRDefault="002D47CF"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Variables</w:t>
            </w:r>
          </w:p>
        </w:tc>
        <w:tc>
          <w:tcPr>
            <w:tcW w:w="2727" w:type="pct"/>
            <w:gridSpan w:val="3"/>
            <w:tcBorders>
              <w:top w:val="single" w:sz="4" w:space="0" w:color="auto"/>
              <w:left w:val="nil"/>
              <w:bottom w:val="single" w:sz="4" w:space="0" w:color="auto"/>
              <w:right w:val="nil"/>
            </w:tcBorders>
            <w:noWrap/>
            <w:vAlign w:val="center"/>
            <w:hideMark/>
          </w:tcPr>
          <w:p w14:paraId="555E55B3"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b/>
              </w:rPr>
              <w:t>Mean of Independent Variables</w:t>
            </w:r>
          </w:p>
        </w:tc>
        <w:tc>
          <w:tcPr>
            <w:tcW w:w="0" w:type="auto"/>
            <w:vMerge/>
            <w:tcBorders>
              <w:top w:val="single" w:sz="4" w:space="0" w:color="auto"/>
              <w:left w:val="nil"/>
              <w:bottom w:val="single" w:sz="4" w:space="0" w:color="auto"/>
              <w:right w:val="nil"/>
            </w:tcBorders>
            <w:vAlign w:val="center"/>
            <w:hideMark/>
          </w:tcPr>
          <w:p w14:paraId="1F0A8CF8" w14:textId="77777777" w:rsidR="002D47CF" w:rsidRPr="00CD3635" w:rsidRDefault="002D47CF" w:rsidP="00A263CD">
            <w:pPr>
              <w:spacing w:before="60" w:after="60"/>
              <w:rPr>
                <w:rFonts w:ascii="Times New Roman" w:eastAsia="MS Mincho" w:hAnsi="Times New Roman" w:cs="Times New Roman"/>
                <w:b/>
                <w:kern w:val="2"/>
                <w:szCs w:val="24"/>
                <w:lang w:eastAsia="ja-JP"/>
              </w:rPr>
            </w:pPr>
          </w:p>
        </w:tc>
      </w:tr>
      <w:tr w:rsidR="002D47CF" w:rsidRPr="00CD3635" w14:paraId="64EB0B57"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032FDF7F" w14:textId="77777777" w:rsidR="002D47CF" w:rsidRPr="00CD3635" w:rsidRDefault="002D47CF"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hAnsi="Times New Roman" w:cs="Times New Roman"/>
              </w:rPr>
              <w:t>PShop</w:t>
            </w:r>
          </w:p>
        </w:tc>
        <w:tc>
          <w:tcPr>
            <w:tcW w:w="1034" w:type="pct"/>
            <w:tcBorders>
              <w:top w:val="single" w:sz="4" w:space="0" w:color="auto"/>
              <w:left w:val="nil"/>
              <w:bottom w:val="single" w:sz="4" w:space="0" w:color="auto"/>
              <w:right w:val="nil"/>
            </w:tcBorders>
            <w:noWrap/>
            <w:vAlign w:val="center"/>
            <w:hideMark/>
          </w:tcPr>
          <w:p w14:paraId="5E9DAE94"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0.00303</w:t>
            </w:r>
          </w:p>
        </w:tc>
        <w:tc>
          <w:tcPr>
            <w:tcW w:w="940" w:type="pct"/>
            <w:tcBorders>
              <w:top w:val="single" w:sz="4" w:space="0" w:color="auto"/>
              <w:left w:val="nil"/>
              <w:bottom w:val="single" w:sz="4" w:space="0" w:color="auto"/>
              <w:right w:val="nil"/>
            </w:tcBorders>
            <w:noWrap/>
            <w:vAlign w:val="center"/>
            <w:hideMark/>
          </w:tcPr>
          <w:p w14:paraId="623F3A62" w14:textId="77777777" w:rsidR="002D47CF" w:rsidRPr="00CD3635" w:rsidRDefault="002D47CF" w:rsidP="00A263CD">
            <w:pPr>
              <w:widowControl w:val="0"/>
              <w:spacing w:before="60" w:after="60"/>
              <w:jc w:val="center"/>
              <w:rPr>
                <w:rFonts w:ascii="Times New Roman" w:eastAsia="MS Mincho" w:hAnsi="Times New Roman" w:cs="Times New Roman"/>
                <w:b/>
                <w:i/>
                <w:kern w:val="2"/>
                <w:szCs w:val="24"/>
                <w:lang w:eastAsia="ja-JP"/>
              </w:rPr>
            </w:pPr>
            <w:r w:rsidRPr="00CD3635">
              <w:rPr>
                <w:rFonts w:ascii="Times New Roman" w:hAnsi="Times New Roman" w:cs="Times New Roman"/>
                <w:b/>
                <w:i/>
              </w:rPr>
              <w:t>0.32223</w:t>
            </w:r>
          </w:p>
        </w:tc>
        <w:tc>
          <w:tcPr>
            <w:tcW w:w="753" w:type="pct"/>
            <w:tcBorders>
              <w:top w:val="single" w:sz="4" w:space="0" w:color="auto"/>
              <w:left w:val="nil"/>
              <w:bottom w:val="single" w:sz="4" w:space="0" w:color="auto"/>
              <w:right w:val="nil"/>
            </w:tcBorders>
            <w:noWrap/>
            <w:vAlign w:val="center"/>
            <w:hideMark/>
          </w:tcPr>
          <w:p w14:paraId="2EAFB18C"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0.00326</w:t>
            </w:r>
          </w:p>
        </w:tc>
        <w:tc>
          <w:tcPr>
            <w:tcW w:w="995" w:type="pct"/>
            <w:tcBorders>
              <w:top w:val="single" w:sz="4" w:space="0" w:color="auto"/>
              <w:left w:val="nil"/>
              <w:bottom w:val="single" w:sz="4" w:space="0" w:color="auto"/>
              <w:right w:val="nil"/>
            </w:tcBorders>
            <w:vAlign w:val="center"/>
            <w:hideMark/>
          </w:tcPr>
          <w:p w14:paraId="253B0993"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0.17415</w:t>
            </w:r>
          </w:p>
        </w:tc>
      </w:tr>
      <w:tr w:rsidR="002D47CF" w:rsidRPr="00CD3635" w14:paraId="41F8ACDA"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281EF8A0" w14:textId="77777777" w:rsidR="002D47CF" w:rsidRPr="00CD3635" w:rsidRDefault="002D47CF"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hAnsi="Times New Roman" w:cs="Times New Roman"/>
              </w:rPr>
              <w:t>PRec</w:t>
            </w:r>
          </w:p>
        </w:tc>
        <w:tc>
          <w:tcPr>
            <w:tcW w:w="1034" w:type="pct"/>
            <w:tcBorders>
              <w:top w:val="single" w:sz="4" w:space="0" w:color="auto"/>
              <w:left w:val="nil"/>
              <w:bottom w:val="single" w:sz="4" w:space="0" w:color="auto"/>
              <w:right w:val="nil"/>
            </w:tcBorders>
            <w:noWrap/>
            <w:vAlign w:val="center"/>
            <w:hideMark/>
          </w:tcPr>
          <w:p w14:paraId="4734DACE" w14:textId="77777777" w:rsidR="002D47CF" w:rsidRPr="00CD3635" w:rsidRDefault="002D47CF" w:rsidP="00A263CD">
            <w:pPr>
              <w:widowControl w:val="0"/>
              <w:spacing w:before="60" w:after="60"/>
              <w:jc w:val="center"/>
              <w:rPr>
                <w:rFonts w:ascii="Times New Roman" w:eastAsia="MS Mincho" w:hAnsi="Times New Roman" w:cs="Times New Roman"/>
                <w:b/>
                <w:i/>
                <w:kern w:val="2"/>
                <w:szCs w:val="24"/>
                <w:lang w:eastAsia="ja-JP"/>
              </w:rPr>
            </w:pPr>
            <w:r w:rsidRPr="00CD3635">
              <w:rPr>
                <w:rFonts w:ascii="Times New Roman" w:hAnsi="Times New Roman" w:cs="Times New Roman"/>
                <w:b/>
                <w:i/>
              </w:rPr>
              <w:t>0.63685</w:t>
            </w:r>
          </w:p>
        </w:tc>
        <w:tc>
          <w:tcPr>
            <w:tcW w:w="940" w:type="pct"/>
            <w:tcBorders>
              <w:top w:val="single" w:sz="4" w:space="0" w:color="auto"/>
              <w:left w:val="nil"/>
              <w:bottom w:val="single" w:sz="4" w:space="0" w:color="auto"/>
              <w:right w:val="nil"/>
            </w:tcBorders>
            <w:noWrap/>
            <w:vAlign w:val="center"/>
            <w:hideMark/>
          </w:tcPr>
          <w:p w14:paraId="51BAF204"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0.36170</w:t>
            </w:r>
          </w:p>
        </w:tc>
        <w:tc>
          <w:tcPr>
            <w:tcW w:w="753" w:type="pct"/>
            <w:tcBorders>
              <w:top w:val="single" w:sz="4" w:space="0" w:color="auto"/>
              <w:left w:val="nil"/>
              <w:bottom w:val="single" w:sz="4" w:space="0" w:color="auto"/>
              <w:right w:val="nil"/>
            </w:tcBorders>
            <w:noWrap/>
            <w:vAlign w:val="center"/>
            <w:hideMark/>
          </w:tcPr>
          <w:p w14:paraId="0BE373D9"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0.55391</w:t>
            </w:r>
          </w:p>
        </w:tc>
        <w:tc>
          <w:tcPr>
            <w:tcW w:w="995" w:type="pct"/>
            <w:tcBorders>
              <w:top w:val="single" w:sz="4" w:space="0" w:color="auto"/>
              <w:left w:val="nil"/>
              <w:bottom w:val="single" w:sz="4" w:space="0" w:color="auto"/>
              <w:right w:val="nil"/>
            </w:tcBorders>
            <w:vAlign w:val="center"/>
            <w:hideMark/>
          </w:tcPr>
          <w:p w14:paraId="2FE010FE"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0.46774</w:t>
            </w:r>
          </w:p>
        </w:tc>
      </w:tr>
      <w:tr w:rsidR="002D47CF" w:rsidRPr="00CD3635" w14:paraId="56563380"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7C0BF318" w14:textId="77777777" w:rsidR="002D47CF" w:rsidRPr="00CD3635" w:rsidRDefault="002D47CF"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hAnsi="Times New Roman" w:cs="Times New Roman"/>
              </w:rPr>
              <w:t>POther</w:t>
            </w:r>
          </w:p>
        </w:tc>
        <w:tc>
          <w:tcPr>
            <w:tcW w:w="1034" w:type="pct"/>
            <w:tcBorders>
              <w:top w:val="single" w:sz="4" w:space="0" w:color="auto"/>
              <w:left w:val="nil"/>
              <w:bottom w:val="single" w:sz="4" w:space="0" w:color="auto"/>
              <w:right w:val="nil"/>
            </w:tcBorders>
            <w:noWrap/>
            <w:vAlign w:val="center"/>
            <w:hideMark/>
          </w:tcPr>
          <w:p w14:paraId="7179DFFE"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0.36011</w:t>
            </w:r>
          </w:p>
        </w:tc>
        <w:tc>
          <w:tcPr>
            <w:tcW w:w="940" w:type="pct"/>
            <w:tcBorders>
              <w:top w:val="single" w:sz="4" w:space="0" w:color="auto"/>
              <w:left w:val="nil"/>
              <w:bottom w:val="single" w:sz="4" w:space="0" w:color="auto"/>
              <w:right w:val="nil"/>
            </w:tcBorders>
            <w:noWrap/>
            <w:vAlign w:val="center"/>
            <w:hideMark/>
          </w:tcPr>
          <w:p w14:paraId="6B931246"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0.31608</w:t>
            </w:r>
          </w:p>
        </w:tc>
        <w:tc>
          <w:tcPr>
            <w:tcW w:w="753" w:type="pct"/>
            <w:tcBorders>
              <w:top w:val="single" w:sz="4" w:space="0" w:color="auto"/>
              <w:left w:val="nil"/>
              <w:bottom w:val="single" w:sz="4" w:space="0" w:color="auto"/>
              <w:right w:val="nil"/>
            </w:tcBorders>
            <w:noWrap/>
            <w:vAlign w:val="center"/>
            <w:hideMark/>
          </w:tcPr>
          <w:p w14:paraId="04310324" w14:textId="77777777" w:rsidR="002D47CF" w:rsidRPr="00CD3635" w:rsidRDefault="002D47CF" w:rsidP="00A263CD">
            <w:pPr>
              <w:widowControl w:val="0"/>
              <w:spacing w:before="60" w:after="60"/>
              <w:jc w:val="center"/>
              <w:rPr>
                <w:rFonts w:ascii="Times New Roman" w:eastAsia="MS Mincho" w:hAnsi="Times New Roman" w:cs="Times New Roman"/>
                <w:b/>
                <w:i/>
                <w:kern w:val="2"/>
                <w:szCs w:val="24"/>
                <w:lang w:eastAsia="ja-JP"/>
              </w:rPr>
            </w:pPr>
            <w:r w:rsidRPr="00CD3635">
              <w:rPr>
                <w:rFonts w:ascii="Times New Roman" w:hAnsi="Times New Roman" w:cs="Times New Roman"/>
                <w:b/>
                <w:i/>
              </w:rPr>
              <w:t>0.44283</w:t>
            </w:r>
          </w:p>
        </w:tc>
        <w:tc>
          <w:tcPr>
            <w:tcW w:w="995" w:type="pct"/>
            <w:tcBorders>
              <w:top w:val="single" w:sz="4" w:space="0" w:color="auto"/>
              <w:left w:val="nil"/>
              <w:bottom w:val="single" w:sz="4" w:space="0" w:color="auto"/>
              <w:right w:val="nil"/>
            </w:tcBorders>
            <w:vAlign w:val="center"/>
            <w:hideMark/>
          </w:tcPr>
          <w:p w14:paraId="67522B5B" w14:textId="77777777" w:rsidR="002D47CF" w:rsidRPr="00CD3635" w:rsidRDefault="002D47CF"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0.35812</w:t>
            </w:r>
          </w:p>
        </w:tc>
      </w:tr>
      <w:tr w:rsidR="00AB4071" w:rsidRPr="00CD3635" w14:paraId="05A9FD76" w14:textId="77777777" w:rsidTr="009A7330">
        <w:trPr>
          <w:trHeight w:val="300"/>
          <w:jc w:val="center"/>
        </w:trPr>
        <w:tc>
          <w:tcPr>
            <w:tcW w:w="1278" w:type="pct"/>
            <w:tcBorders>
              <w:top w:val="single" w:sz="4" w:space="0" w:color="auto"/>
              <w:left w:val="nil"/>
              <w:bottom w:val="single" w:sz="4" w:space="0" w:color="auto"/>
              <w:right w:val="nil"/>
            </w:tcBorders>
            <w:noWrap/>
          </w:tcPr>
          <w:p w14:paraId="1B442AFB" w14:textId="7EC302DB" w:rsidR="00AB4071" w:rsidRPr="00CD3635" w:rsidRDefault="00AB4071" w:rsidP="00A263CD">
            <w:pPr>
              <w:widowControl w:val="0"/>
              <w:spacing w:before="60" w:after="60"/>
              <w:jc w:val="both"/>
              <w:rPr>
                <w:rFonts w:ascii="Times New Roman" w:hAnsi="Times New Roman" w:cs="Times New Roman"/>
              </w:rPr>
            </w:pPr>
            <w:r w:rsidRPr="002C3ACF">
              <w:rPr>
                <w:rFonts w:ascii="Times New Roman" w:hAnsi="Times New Roman" w:cs="Times New Roman"/>
                <w:caps/>
              </w:rPr>
              <w:t>female</w:t>
            </w:r>
          </w:p>
        </w:tc>
        <w:tc>
          <w:tcPr>
            <w:tcW w:w="1034" w:type="pct"/>
            <w:tcBorders>
              <w:top w:val="single" w:sz="4" w:space="0" w:color="auto"/>
              <w:left w:val="nil"/>
              <w:bottom w:val="single" w:sz="4" w:space="0" w:color="auto"/>
              <w:right w:val="nil"/>
            </w:tcBorders>
            <w:noWrap/>
          </w:tcPr>
          <w:p w14:paraId="21319236" w14:textId="1A519834" w:rsidR="00AB4071" w:rsidRPr="00CD3635" w:rsidRDefault="00AB4071" w:rsidP="00A263CD">
            <w:pPr>
              <w:widowControl w:val="0"/>
              <w:spacing w:before="60" w:after="60"/>
              <w:jc w:val="center"/>
              <w:rPr>
                <w:rFonts w:ascii="Times New Roman" w:hAnsi="Times New Roman" w:cs="Times New Roman"/>
              </w:rPr>
            </w:pPr>
            <w:r w:rsidRPr="002C3ACF">
              <w:rPr>
                <w:rFonts w:ascii="Times New Roman" w:hAnsi="Times New Roman" w:cs="Times New Roman"/>
                <w:caps/>
              </w:rPr>
              <w:t>0.42563</w:t>
            </w:r>
          </w:p>
        </w:tc>
        <w:tc>
          <w:tcPr>
            <w:tcW w:w="940" w:type="pct"/>
            <w:tcBorders>
              <w:top w:val="single" w:sz="4" w:space="0" w:color="auto"/>
              <w:left w:val="nil"/>
              <w:bottom w:val="single" w:sz="4" w:space="0" w:color="auto"/>
              <w:right w:val="nil"/>
            </w:tcBorders>
            <w:noWrap/>
          </w:tcPr>
          <w:p w14:paraId="05C2EFD9" w14:textId="4748B41E" w:rsidR="00AB4071" w:rsidRPr="00CD3635" w:rsidRDefault="00AB4071" w:rsidP="00A263CD">
            <w:pPr>
              <w:widowControl w:val="0"/>
              <w:spacing w:before="60" w:after="60"/>
              <w:jc w:val="center"/>
              <w:rPr>
                <w:rFonts w:ascii="Times New Roman" w:hAnsi="Times New Roman" w:cs="Times New Roman"/>
              </w:rPr>
            </w:pPr>
            <w:r w:rsidRPr="002C3ACF">
              <w:rPr>
                <w:rFonts w:ascii="Times New Roman" w:hAnsi="Times New Roman" w:cs="Times New Roman"/>
                <w:caps/>
              </w:rPr>
              <w:t>0.26684</w:t>
            </w:r>
          </w:p>
        </w:tc>
        <w:tc>
          <w:tcPr>
            <w:tcW w:w="753" w:type="pct"/>
            <w:tcBorders>
              <w:top w:val="single" w:sz="4" w:space="0" w:color="auto"/>
              <w:left w:val="nil"/>
              <w:bottom w:val="single" w:sz="4" w:space="0" w:color="auto"/>
              <w:right w:val="nil"/>
            </w:tcBorders>
            <w:noWrap/>
          </w:tcPr>
          <w:p w14:paraId="2277FD39" w14:textId="4B32C9B3" w:rsidR="00AB4071" w:rsidRPr="00CD3635" w:rsidRDefault="00AB4071" w:rsidP="00A263CD">
            <w:pPr>
              <w:widowControl w:val="0"/>
              <w:spacing w:before="60" w:after="60"/>
              <w:jc w:val="center"/>
              <w:rPr>
                <w:rFonts w:ascii="Times New Roman" w:hAnsi="Times New Roman" w:cs="Times New Roman"/>
                <w:b/>
                <w:i/>
              </w:rPr>
            </w:pPr>
            <w:r w:rsidRPr="002C3ACF">
              <w:rPr>
                <w:rFonts w:ascii="Times New Roman" w:hAnsi="Times New Roman" w:cs="Times New Roman"/>
                <w:caps/>
              </w:rPr>
              <w:t>0.50669</w:t>
            </w:r>
          </w:p>
        </w:tc>
        <w:tc>
          <w:tcPr>
            <w:tcW w:w="995" w:type="pct"/>
            <w:tcBorders>
              <w:top w:val="single" w:sz="4" w:space="0" w:color="auto"/>
              <w:left w:val="nil"/>
              <w:bottom w:val="single" w:sz="4" w:space="0" w:color="auto"/>
              <w:right w:val="nil"/>
            </w:tcBorders>
          </w:tcPr>
          <w:p w14:paraId="703A3FAF" w14:textId="7670B9F5" w:rsidR="00AB4071" w:rsidRPr="00CD3635" w:rsidRDefault="00AB4071" w:rsidP="00A263CD">
            <w:pPr>
              <w:widowControl w:val="0"/>
              <w:spacing w:before="60" w:after="60"/>
              <w:jc w:val="center"/>
              <w:rPr>
                <w:rFonts w:ascii="Times New Roman" w:hAnsi="Times New Roman" w:cs="Times New Roman"/>
              </w:rPr>
            </w:pPr>
            <w:r w:rsidRPr="002C3ACF">
              <w:rPr>
                <w:rFonts w:ascii="Times New Roman" w:hAnsi="Times New Roman" w:cs="Times New Roman"/>
                <w:caps/>
              </w:rPr>
              <w:t>0.36171</w:t>
            </w:r>
          </w:p>
        </w:tc>
      </w:tr>
      <w:tr w:rsidR="001A357C" w:rsidRPr="00CD3635" w14:paraId="2BF5E8F7" w14:textId="77777777" w:rsidTr="009A7330">
        <w:trPr>
          <w:trHeight w:val="300"/>
          <w:jc w:val="center"/>
        </w:trPr>
        <w:tc>
          <w:tcPr>
            <w:tcW w:w="1278" w:type="pct"/>
            <w:tcBorders>
              <w:top w:val="single" w:sz="4" w:space="0" w:color="auto"/>
              <w:left w:val="nil"/>
              <w:bottom w:val="single" w:sz="4" w:space="0" w:color="auto"/>
              <w:right w:val="nil"/>
            </w:tcBorders>
            <w:noWrap/>
          </w:tcPr>
          <w:p w14:paraId="0A6FD79C" w14:textId="2943C30F" w:rsidR="001A357C" w:rsidRPr="002C3ACF" w:rsidRDefault="001A357C" w:rsidP="00A263CD">
            <w:pPr>
              <w:widowControl w:val="0"/>
              <w:spacing w:before="60" w:after="60"/>
              <w:jc w:val="both"/>
              <w:rPr>
                <w:rFonts w:ascii="Times New Roman" w:hAnsi="Times New Roman" w:cs="Times New Roman"/>
                <w:caps/>
              </w:rPr>
            </w:pPr>
            <w:r w:rsidRPr="002C3ACF">
              <w:rPr>
                <w:rFonts w:ascii="Times New Roman" w:hAnsi="Times New Roman" w:cs="Times New Roman"/>
                <w:caps/>
              </w:rPr>
              <w:t>HAGRICULTURAL</w:t>
            </w:r>
          </w:p>
        </w:tc>
        <w:tc>
          <w:tcPr>
            <w:tcW w:w="1034" w:type="pct"/>
            <w:tcBorders>
              <w:top w:val="single" w:sz="4" w:space="0" w:color="auto"/>
              <w:left w:val="nil"/>
              <w:bottom w:val="single" w:sz="4" w:space="0" w:color="auto"/>
              <w:right w:val="nil"/>
            </w:tcBorders>
            <w:noWrap/>
          </w:tcPr>
          <w:p w14:paraId="7FAF3A4F" w14:textId="279EDE9B" w:rsidR="001A357C" w:rsidRPr="002C3ACF" w:rsidRDefault="001A357C" w:rsidP="00A263CD">
            <w:pPr>
              <w:widowControl w:val="0"/>
              <w:spacing w:before="60" w:after="60"/>
              <w:jc w:val="center"/>
              <w:rPr>
                <w:rFonts w:ascii="Times New Roman" w:hAnsi="Times New Roman" w:cs="Times New Roman"/>
                <w:caps/>
              </w:rPr>
            </w:pPr>
            <w:r w:rsidRPr="002C3ACF">
              <w:rPr>
                <w:rFonts w:ascii="Times New Roman" w:hAnsi="Times New Roman" w:cs="Times New Roman"/>
                <w:caps/>
              </w:rPr>
              <w:t>0.09390</w:t>
            </w:r>
          </w:p>
        </w:tc>
        <w:tc>
          <w:tcPr>
            <w:tcW w:w="940" w:type="pct"/>
            <w:tcBorders>
              <w:top w:val="single" w:sz="4" w:space="0" w:color="auto"/>
              <w:left w:val="nil"/>
              <w:bottom w:val="single" w:sz="4" w:space="0" w:color="auto"/>
              <w:right w:val="nil"/>
            </w:tcBorders>
            <w:noWrap/>
          </w:tcPr>
          <w:p w14:paraId="005CE336" w14:textId="14CEB714" w:rsidR="001A357C" w:rsidRPr="002C3ACF" w:rsidRDefault="001A357C" w:rsidP="00A263CD">
            <w:pPr>
              <w:widowControl w:val="0"/>
              <w:spacing w:before="60" w:after="60"/>
              <w:jc w:val="center"/>
              <w:rPr>
                <w:rFonts w:ascii="Times New Roman" w:hAnsi="Times New Roman" w:cs="Times New Roman"/>
                <w:caps/>
              </w:rPr>
            </w:pPr>
            <w:r w:rsidRPr="002C3ACF">
              <w:rPr>
                <w:rFonts w:ascii="Times New Roman" w:hAnsi="Times New Roman" w:cs="Times New Roman"/>
                <w:caps/>
              </w:rPr>
              <w:t>-0.01161</w:t>
            </w:r>
          </w:p>
        </w:tc>
        <w:tc>
          <w:tcPr>
            <w:tcW w:w="753" w:type="pct"/>
            <w:tcBorders>
              <w:top w:val="single" w:sz="4" w:space="0" w:color="auto"/>
              <w:left w:val="nil"/>
              <w:bottom w:val="single" w:sz="4" w:space="0" w:color="auto"/>
              <w:right w:val="nil"/>
            </w:tcBorders>
            <w:noWrap/>
          </w:tcPr>
          <w:p w14:paraId="0685417F" w14:textId="59523AC7" w:rsidR="001A357C" w:rsidRPr="002C3ACF" w:rsidRDefault="001A357C" w:rsidP="00A263CD">
            <w:pPr>
              <w:widowControl w:val="0"/>
              <w:spacing w:before="60" w:after="60"/>
              <w:jc w:val="center"/>
              <w:rPr>
                <w:rFonts w:ascii="Times New Roman" w:hAnsi="Times New Roman" w:cs="Times New Roman"/>
                <w:caps/>
              </w:rPr>
            </w:pPr>
            <w:r w:rsidRPr="002C3ACF">
              <w:rPr>
                <w:rFonts w:ascii="Times New Roman" w:hAnsi="Times New Roman" w:cs="Times New Roman"/>
                <w:caps/>
              </w:rPr>
              <w:t>0.00780</w:t>
            </w:r>
          </w:p>
        </w:tc>
        <w:tc>
          <w:tcPr>
            <w:tcW w:w="995" w:type="pct"/>
            <w:tcBorders>
              <w:top w:val="single" w:sz="4" w:space="0" w:color="auto"/>
              <w:left w:val="nil"/>
              <w:bottom w:val="single" w:sz="4" w:space="0" w:color="auto"/>
              <w:right w:val="nil"/>
            </w:tcBorders>
          </w:tcPr>
          <w:p w14:paraId="412E656D" w14:textId="42A5CD31" w:rsidR="001A357C" w:rsidRPr="002C3ACF" w:rsidRDefault="001A357C" w:rsidP="00A263CD">
            <w:pPr>
              <w:widowControl w:val="0"/>
              <w:spacing w:before="60" w:after="60"/>
              <w:jc w:val="center"/>
              <w:rPr>
                <w:rFonts w:ascii="Times New Roman" w:hAnsi="Times New Roman" w:cs="Times New Roman"/>
                <w:caps/>
              </w:rPr>
            </w:pPr>
            <w:r w:rsidRPr="002C3ACF">
              <w:rPr>
                <w:rFonts w:ascii="Times New Roman" w:hAnsi="Times New Roman" w:cs="Times New Roman"/>
                <w:caps/>
              </w:rPr>
              <w:t>0.01487</w:t>
            </w:r>
          </w:p>
        </w:tc>
      </w:tr>
      <w:tr w:rsidR="001A357C" w:rsidRPr="00CD3635" w14:paraId="49ED125C"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44028F7D" w14:textId="77777777" w:rsidR="001A357C" w:rsidRPr="00CD3635" w:rsidRDefault="001A357C"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hAnsi="Times New Roman" w:cs="Times New Roman"/>
              </w:rPr>
              <w:t>HRESIDENTIAL</w:t>
            </w:r>
          </w:p>
        </w:tc>
        <w:tc>
          <w:tcPr>
            <w:tcW w:w="1034" w:type="pct"/>
            <w:tcBorders>
              <w:top w:val="single" w:sz="4" w:space="0" w:color="auto"/>
              <w:left w:val="nil"/>
              <w:bottom w:val="single" w:sz="4" w:space="0" w:color="auto"/>
              <w:right w:val="nil"/>
            </w:tcBorders>
            <w:noWrap/>
            <w:vAlign w:val="bottom"/>
            <w:hideMark/>
          </w:tcPr>
          <w:p w14:paraId="31478E05" w14:textId="77777777" w:rsidR="001A357C" w:rsidRPr="00CD3635" w:rsidRDefault="001A357C"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0.452862</w:t>
            </w:r>
          </w:p>
        </w:tc>
        <w:tc>
          <w:tcPr>
            <w:tcW w:w="940" w:type="pct"/>
            <w:tcBorders>
              <w:top w:val="single" w:sz="4" w:space="0" w:color="auto"/>
              <w:left w:val="nil"/>
              <w:bottom w:val="single" w:sz="4" w:space="0" w:color="auto"/>
              <w:right w:val="nil"/>
            </w:tcBorders>
            <w:noWrap/>
            <w:vAlign w:val="bottom"/>
            <w:hideMark/>
          </w:tcPr>
          <w:p w14:paraId="212026F7"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0.178777</w:t>
            </w:r>
          </w:p>
        </w:tc>
        <w:tc>
          <w:tcPr>
            <w:tcW w:w="753" w:type="pct"/>
            <w:tcBorders>
              <w:top w:val="single" w:sz="4" w:space="0" w:color="auto"/>
              <w:left w:val="nil"/>
              <w:bottom w:val="single" w:sz="4" w:space="0" w:color="auto"/>
              <w:right w:val="nil"/>
            </w:tcBorders>
            <w:noWrap/>
            <w:vAlign w:val="bottom"/>
            <w:hideMark/>
          </w:tcPr>
          <w:p w14:paraId="6983A0B4"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0.118021</w:t>
            </w:r>
          </w:p>
        </w:tc>
        <w:tc>
          <w:tcPr>
            <w:tcW w:w="995" w:type="pct"/>
            <w:tcBorders>
              <w:top w:val="single" w:sz="4" w:space="0" w:color="auto"/>
              <w:left w:val="nil"/>
              <w:bottom w:val="single" w:sz="4" w:space="0" w:color="auto"/>
              <w:right w:val="nil"/>
            </w:tcBorders>
            <w:vAlign w:val="bottom"/>
            <w:hideMark/>
          </w:tcPr>
          <w:p w14:paraId="79B90476"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0.218535</w:t>
            </w:r>
          </w:p>
        </w:tc>
      </w:tr>
      <w:tr w:rsidR="001A357C" w:rsidRPr="00CD3635" w14:paraId="69C0B28F"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26E6380D" w14:textId="77777777" w:rsidR="001A357C" w:rsidRPr="00CD3635" w:rsidRDefault="001A357C"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hAnsi="Times New Roman" w:cs="Times New Roman"/>
              </w:rPr>
              <w:t>HOFFICE</w:t>
            </w:r>
          </w:p>
        </w:tc>
        <w:tc>
          <w:tcPr>
            <w:tcW w:w="1034" w:type="pct"/>
            <w:tcBorders>
              <w:top w:val="single" w:sz="4" w:space="0" w:color="auto"/>
              <w:left w:val="nil"/>
              <w:bottom w:val="single" w:sz="4" w:space="0" w:color="auto"/>
              <w:right w:val="nil"/>
            </w:tcBorders>
            <w:noWrap/>
            <w:vAlign w:val="bottom"/>
            <w:hideMark/>
          </w:tcPr>
          <w:p w14:paraId="69012263" w14:textId="77777777" w:rsidR="001A357C" w:rsidRPr="00CD3635" w:rsidRDefault="001A357C"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11.65662</w:t>
            </w:r>
          </w:p>
        </w:tc>
        <w:tc>
          <w:tcPr>
            <w:tcW w:w="940" w:type="pct"/>
            <w:tcBorders>
              <w:top w:val="single" w:sz="4" w:space="0" w:color="auto"/>
              <w:left w:val="nil"/>
              <w:bottom w:val="single" w:sz="4" w:space="0" w:color="auto"/>
              <w:right w:val="nil"/>
            </w:tcBorders>
            <w:noWrap/>
            <w:vAlign w:val="bottom"/>
            <w:hideMark/>
          </w:tcPr>
          <w:p w14:paraId="6B911DBC"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1.639678</w:t>
            </w:r>
          </w:p>
        </w:tc>
        <w:tc>
          <w:tcPr>
            <w:tcW w:w="753" w:type="pct"/>
            <w:tcBorders>
              <w:top w:val="single" w:sz="4" w:space="0" w:color="auto"/>
              <w:left w:val="nil"/>
              <w:bottom w:val="single" w:sz="4" w:space="0" w:color="auto"/>
              <w:right w:val="nil"/>
            </w:tcBorders>
            <w:noWrap/>
            <w:vAlign w:val="bottom"/>
            <w:hideMark/>
          </w:tcPr>
          <w:p w14:paraId="392E931C"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2.193297</w:t>
            </w:r>
          </w:p>
        </w:tc>
        <w:tc>
          <w:tcPr>
            <w:tcW w:w="995" w:type="pct"/>
            <w:tcBorders>
              <w:top w:val="single" w:sz="4" w:space="0" w:color="auto"/>
              <w:left w:val="nil"/>
              <w:bottom w:val="single" w:sz="4" w:space="0" w:color="auto"/>
              <w:right w:val="nil"/>
            </w:tcBorders>
            <w:vAlign w:val="bottom"/>
            <w:hideMark/>
          </w:tcPr>
          <w:p w14:paraId="4ACE5C88"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3.817169</w:t>
            </w:r>
          </w:p>
        </w:tc>
      </w:tr>
      <w:tr w:rsidR="001A357C" w:rsidRPr="00CD3635" w14:paraId="5DB8BC9B"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6571E0C5" w14:textId="77777777" w:rsidR="001A357C" w:rsidRPr="00CD3635" w:rsidRDefault="001A357C"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hAnsi="Times New Roman" w:cs="Times New Roman"/>
              </w:rPr>
              <w:t>DISTKM</w:t>
            </w:r>
          </w:p>
        </w:tc>
        <w:tc>
          <w:tcPr>
            <w:tcW w:w="1034" w:type="pct"/>
            <w:tcBorders>
              <w:top w:val="single" w:sz="4" w:space="0" w:color="auto"/>
              <w:left w:val="nil"/>
              <w:bottom w:val="single" w:sz="4" w:space="0" w:color="auto"/>
              <w:right w:val="nil"/>
            </w:tcBorders>
            <w:noWrap/>
            <w:vAlign w:val="center"/>
            <w:hideMark/>
          </w:tcPr>
          <w:p w14:paraId="5CC8CD6A"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45.83628</w:t>
            </w:r>
          </w:p>
        </w:tc>
        <w:tc>
          <w:tcPr>
            <w:tcW w:w="940" w:type="pct"/>
            <w:tcBorders>
              <w:top w:val="single" w:sz="4" w:space="0" w:color="auto"/>
              <w:left w:val="nil"/>
              <w:bottom w:val="single" w:sz="4" w:space="0" w:color="auto"/>
              <w:right w:val="nil"/>
            </w:tcBorders>
            <w:noWrap/>
            <w:vAlign w:val="center"/>
            <w:hideMark/>
          </w:tcPr>
          <w:p w14:paraId="1E7D5246" w14:textId="77777777" w:rsidR="001A357C" w:rsidRPr="00CD3635" w:rsidRDefault="001A357C"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hAnsi="Times New Roman" w:cs="Times New Roman"/>
                <w:b/>
              </w:rPr>
              <w:t>24.39721</w:t>
            </w:r>
          </w:p>
        </w:tc>
        <w:tc>
          <w:tcPr>
            <w:tcW w:w="753" w:type="pct"/>
            <w:tcBorders>
              <w:top w:val="single" w:sz="4" w:space="0" w:color="auto"/>
              <w:left w:val="nil"/>
              <w:bottom w:val="single" w:sz="4" w:space="0" w:color="auto"/>
              <w:right w:val="nil"/>
            </w:tcBorders>
            <w:noWrap/>
            <w:vAlign w:val="center"/>
            <w:hideMark/>
          </w:tcPr>
          <w:p w14:paraId="48C9F715"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35.74828</w:t>
            </w:r>
          </w:p>
        </w:tc>
        <w:tc>
          <w:tcPr>
            <w:tcW w:w="995" w:type="pct"/>
            <w:tcBorders>
              <w:top w:val="single" w:sz="4" w:space="0" w:color="auto"/>
              <w:left w:val="nil"/>
              <w:bottom w:val="single" w:sz="4" w:space="0" w:color="auto"/>
              <w:right w:val="nil"/>
            </w:tcBorders>
            <w:vAlign w:val="center"/>
            <w:hideMark/>
          </w:tcPr>
          <w:p w14:paraId="0718CE8D"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hAnsi="Times New Roman" w:cs="Times New Roman"/>
              </w:rPr>
              <w:t>31.71260</w:t>
            </w:r>
          </w:p>
        </w:tc>
      </w:tr>
      <w:tr w:rsidR="001A357C" w:rsidRPr="00CD3635" w14:paraId="18EB88A5" w14:textId="77777777" w:rsidTr="00A263CD">
        <w:trPr>
          <w:trHeight w:val="300"/>
          <w:jc w:val="center"/>
        </w:trPr>
        <w:tc>
          <w:tcPr>
            <w:tcW w:w="1278" w:type="pct"/>
            <w:tcBorders>
              <w:top w:val="single" w:sz="4" w:space="0" w:color="auto"/>
              <w:left w:val="nil"/>
              <w:bottom w:val="single" w:sz="4" w:space="0" w:color="auto"/>
              <w:right w:val="nil"/>
            </w:tcBorders>
            <w:noWrap/>
            <w:hideMark/>
          </w:tcPr>
          <w:p w14:paraId="132867CB" w14:textId="77777777" w:rsidR="001A357C" w:rsidRPr="00CD3635" w:rsidRDefault="001A357C" w:rsidP="00A263CD">
            <w:pPr>
              <w:widowControl w:val="0"/>
              <w:spacing w:before="60" w:after="60"/>
              <w:jc w:val="both"/>
              <w:rPr>
                <w:rFonts w:ascii="Times New Roman" w:eastAsia="MS Mincho" w:hAnsi="Times New Roman" w:cs="Times New Roman"/>
                <w:kern w:val="2"/>
                <w:szCs w:val="24"/>
                <w:lang w:eastAsia="ja-JP"/>
              </w:rPr>
            </w:pPr>
            <w:r w:rsidRPr="00CD3635">
              <w:rPr>
                <w:rFonts w:ascii="Times New Roman" w:eastAsia="Times New Roman" w:hAnsi="Times New Roman" w:cs="Times New Roman"/>
              </w:rPr>
              <w:t>WEEKEND</w:t>
            </w:r>
          </w:p>
        </w:tc>
        <w:tc>
          <w:tcPr>
            <w:tcW w:w="1034" w:type="pct"/>
            <w:tcBorders>
              <w:top w:val="single" w:sz="4" w:space="0" w:color="auto"/>
              <w:left w:val="nil"/>
              <w:bottom w:val="single" w:sz="4" w:space="0" w:color="auto"/>
              <w:right w:val="nil"/>
            </w:tcBorders>
            <w:noWrap/>
            <w:vAlign w:val="center"/>
            <w:hideMark/>
          </w:tcPr>
          <w:p w14:paraId="1022964A" w14:textId="77777777" w:rsidR="001A357C" w:rsidRPr="00CD3635" w:rsidRDefault="001A357C" w:rsidP="00A263CD">
            <w:pPr>
              <w:widowControl w:val="0"/>
              <w:spacing w:before="60" w:after="60"/>
              <w:jc w:val="center"/>
              <w:rPr>
                <w:rFonts w:ascii="Times New Roman" w:eastAsia="MS Mincho" w:hAnsi="Times New Roman" w:cs="Times New Roman"/>
                <w:b/>
                <w:kern w:val="2"/>
                <w:szCs w:val="24"/>
                <w:lang w:eastAsia="ja-JP"/>
              </w:rPr>
            </w:pPr>
            <w:r w:rsidRPr="00CD3635">
              <w:rPr>
                <w:rFonts w:ascii="Times New Roman" w:eastAsia="Times New Roman" w:hAnsi="Times New Roman" w:cs="Times New Roman"/>
                <w:b/>
              </w:rPr>
              <w:t>0.49882</w:t>
            </w:r>
          </w:p>
        </w:tc>
        <w:tc>
          <w:tcPr>
            <w:tcW w:w="940" w:type="pct"/>
            <w:tcBorders>
              <w:top w:val="single" w:sz="4" w:space="0" w:color="auto"/>
              <w:left w:val="nil"/>
              <w:bottom w:val="single" w:sz="4" w:space="0" w:color="auto"/>
              <w:right w:val="nil"/>
            </w:tcBorders>
            <w:noWrap/>
            <w:vAlign w:val="center"/>
            <w:hideMark/>
          </w:tcPr>
          <w:p w14:paraId="19EC498F"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eastAsia="Times New Roman" w:hAnsi="Times New Roman" w:cs="Times New Roman"/>
              </w:rPr>
              <w:t>0.25468</w:t>
            </w:r>
          </w:p>
        </w:tc>
        <w:tc>
          <w:tcPr>
            <w:tcW w:w="753" w:type="pct"/>
            <w:tcBorders>
              <w:top w:val="single" w:sz="4" w:space="0" w:color="auto"/>
              <w:left w:val="nil"/>
              <w:bottom w:val="single" w:sz="4" w:space="0" w:color="auto"/>
              <w:right w:val="nil"/>
            </w:tcBorders>
            <w:noWrap/>
            <w:vAlign w:val="center"/>
            <w:hideMark/>
          </w:tcPr>
          <w:p w14:paraId="18CEC107"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eastAsia="Times New Roman" w:hAnsi="Times New Roman" w:cs="Times New Roman"/>
              </w:rPr>
              <w:t>0.34367</w:t>
            </w:r>
          </w:p>
        </w:tc>
        <w:tc>
          <w:tcPr>
            <w:tcW w:w="995" w:type="pct"/>
            <w:tcBorders>
              <w:top w:val="single" w:sz="4" w:space="0" w:color="auto"/>
              <w:left w:val="nil"/>
              <w:bottom w:val="single" w:sz="4" w:space="0" w:color="auto"/>
              <w:right w:val="nil"/>
            </w:tcBorders>
            <w:vAlign w:val="center"/>
            <w:hideMark/>
          </w:tcPr>
          <w:p w14:paraId="4ECFE75C" w14:textId="77777777" w:rsidR="001A357C" w:rsidRPr="00CD3635" w:rsidRDefault="001A357C" w:rsidP="00A263CD">
            <w:pPr>
              <w:widowControl w:val="0"/>
              <w:spacing w:before="60" w:after="60"/>
              <w:jc w:val="center"/>
              <w:rPr>
                <w:rFonts w:ascii="Times New Roman" w:eastAsia="MS Mincho" w:hAnsi="Times New Roman" w:cs="Times New Roman"/>
                <w:kern w:val="2"/>
                <w:szCs w:val="24"/>
                <w:lang w:eastAsia="ja-JP"/>
              </w:rPr>
            </w:pPr>
            <w:r w:rsidRPr="00CD3635">
              <w:rPr>
                <w:rFonts w:ascii="Times New Roman" w:eastAsia="Times New Roman" w:hAnsi="Times New Roman" w:cs="Times New Roman"/>
              </w:rPr>
              <w:t>0.32747</w:t>
            </w:r>
          </w:p>
        </w:tc>
      </w:tr>
    </w:tbl>
    <w:p w14:paraId="1EE5DBB7" w14:textId="77777777" w:rsidR="002D47CF" w:rsidRPr="00CD3635" w:rsidRDefault="002D47CF" w:rsidP="002D47CF">
      <w:pPr>
        <w:autoSpaceDE w:val="0"/>
        <w:autoSpaceDN w:val="0"/>
        <w:adjustRightInd w:val="0"/>
        <w:spacing w:after="120" w:line="360" w:lineRule="auto"/>
        <w:jc w:val="both"/>
        <w:rPr>
          <w:rFonts w:ascii="Times New Roman" w:eastAsia="MS Mincho" w:hAnsi="Times New Roman" w:cs="Times New Roman"/>
          <w:kern w:val="2"/>
          <w:sz w:val="24"/>
          <w:szCs w:val="24"/>
          <w:lang w:eastAsia="ja-JP"/>
        </w:rPr>
      </w:pPr>
    </w:p>
    <w:p w14:paraId="72E714DC" w14:textId="2CD8E7DD" w:rsidR="002D47CF" w:rsidRDefault="002D47CF" w:rsidP="002D47CF">
      <w:pPr>
        <w:autoSpaceDE w:val="0"/>
        <w:autoSpaceDN w:val="0"/>
        <w:adjustRightInd w:val="0"/>
        <w:spacing w:before="120" w:after="120" w:line="360" w:lineRule="auto"/>
        <w:ind w:firstLine="360"/>
        <w:jc w:val="both"/>
        <w:rPr>
          <w:rFonts w:ascii="Times New Roman" w:hAnsi="Times New Roman" w:cs="Times New Roman"/>
          <w:sz w:val="24"/>
        </w:rPr>
      </w:pPr>
      <w:r>
        <w:rPr>
          <w:rFonts w:ascii="Times New Roman" w:hAnsi="Times New Roman" w:cs="Times New Roman"/>
          <w:sz w:val="24"/>
        </w:rPr>
        <w:t xml:space="preserve">An examination of the trip purpose variable means indicates that each segment is dominated by one activity purpose: (1) Segment 1 is likely to be recreational destinations, (2) Segment 2 is mostly shopping activity oriented destination and (3) Segment 3 is predominantly other activities. The reader would note that the segment membership allocation is probabilistic (not exclusive) and hence other activity purposes might exist within these segments. </w:t>
      </w:r>
      <w:r w:rsidR="00417F63">
        <w:rPr>
          <w:rFonts w:ascii="Times New Roman" w:hAnsi="Times New Roman" w:cs="Times New Roman"/>
          <w:sz w:val="24"/>
        </w:rPr>
        <w:t>Overall, b</w:t>
      </w:r>
      <w:r>
        <w:rPr>
          <w:rFonts w:ascii="Times New Roman" w:hAnsi="Times New Roman" w:cs="Times New Roman"/>
          <w:sz w:val="24"/>
        </w:rPr>
        <w:t>ased on segment membership characteristics</w:t>
      </w:r>
      <w:r w:rsidR="00417F63">
        <w:rPr>
          <w:rFonts w:ascii="Times New Roman" w:hAnsi="Times New Roman" w:cs="Times New Roman"/>
          <w:sz w:val="24"/>
        </w:rPr>
        <w:t xml:space="preserve"> from Table 4</w:t>
      </w:r>
      <w:r>
        <w:rPr>
          <w:rFonts w:ascii="Times New Roman" w:hAnsi="Times New Roman" w:cs="Times New Roman"/>
          <w:sz w:val="24"/>
        </w:rPr>
        <w:t xml:space="preserve">, it is possible to label the various segments in the model. Segment 1 is predominantly a male weekend </w:t>
      </w:r>
      <w:r w:rsidR="00417F63">
        <w:rPr>
          <w:rFonts w:ascii="Times New Roman" w:hAnsi="Times New Roman" w:cs="Times New Roman"/>
          <w:sz w:val="24"/>
        </w:rPr>
        <w:t xml:space="preserve">recreational activity </w:t>
      </w:r>
      <w:r>
        <w:rPr>
          <w:rFonts w:ascii="Times New Roman" w:hAnsi="Times New Roman" w:cs="Times New Roman"/>
          <w:sz w:val="24"/>
        </w:rPr>
        <w:t>segment. Segment 2 is geared toward shopping destinations on weekdays. Finally Segment 3 mainly represents female</w:t>
      </w:r>
      <w:r w:rsidR="00417F63">
        <w:rPr>
          <w:rFonts w:ascii="Times New Roman" w:hAnsi="Times New Roman" w:cs="Times New Roman"/>
          <w:sz w:val="24"/>
        </w:rPr>
        <w:t xml:space="preserve"> other activity </w:t>
      </w:r>
      <w:r>
        <w:rPr>
          <w:rFonts w:ascii="Times New Roman" w:hAnsi="Times New Roman" w:cs="Times New Roman"/>
          <w:sz w:val="24"/>
        </w:rPr>
        <w:t>destination trips.</w:t>
      </w:r>
    </w:p>
    <w:p w14:paraId="79DAD529" w14:textId="206EAE11" w:rsidR="00AA2A63" w:rsidRPr="000D3D23" w:rsidRDefault="00AA2A63" w:rsidP="000D3D23">
      <w:pPr>
        <w:pStyle w:val="Heading2"/>
        <w:ind w:left="450"/>
      </w:pPr>
      <w:r>
        <w:t>Segment specific Destination Choice Models</w:t>
      </w:r>
    </w:p>
    <w:p w14:paraId="5573890B" w14:textId="0A678311" w:rsidR="004F4E84" w:rsidRDefault="00AA2A63" w:rsidP="000D3D23">
      <w:pPr>
        <w:autoSpaceDE w:val="0"/>
        <w:autoSpaceDN w:val="0"/>
        <w:adjustRightInd w:val="0"/>
        <w:spacing w:before="240" w:after="120" w:line="360" w:lineRule="auto"/>
        <w:jc w:val="both"/>
        <w:rPr>
          <w:sz w:val="24"/>
          <w:szCs w:val="24"/>
        </w:rPr>
      </w:pPr>
      <w:r>
        <w:rPr>
          <w:rFonts w:ascii="Times New Roman" w:hAnsi="Times New Roman" w:cs="Times New Roman"/>
          <w:sz w:val="24"/>
          <w:szCs w:val="24"/>
        </w:rPr>
        <w:t>Within a segment, all the destination choice records follow the same utility function</w:t>
      </w:r>
      <w:bookmarkStart w:id="9" w:name="_Toc509503178"/>
      <w:r w:rsidR="007E52D1" w:rsidRPr="00CD3635">
        <w:rPr>
          <w:rFonts w:ascii="Times New Roman" w:hAnsi="Times New Roman" w:cs="Times New Roman"/>
          <w:sz w:val="24"/>
          <w:szCs w:val="24"/>
        </w:rPr>
        <w:t xml:space="preserve"> (Bhat, 1997). The </w:t>
      </w:r>
      <w:r>
        <w:rPr>
          <w:rFonts w:ascii="Times New Roman" w:hAnsi="Times New Roman" w:cs="Times New Roman"/>
          <w:sz w:val="24"/>
          <w:szCs w:val="24"/>
        </w:rPr>
        <w:t xml:space="preserve">results of the three </w:t>
      </w:r>
      <w:r w:rsidR="007E52D1" w:rsidRPr="00CD3635">
        <w:rPr>
          <w:rFonts w:ascii="Times New Roman" w:hAnsi="Times New Roman" w:cs="Times New Roman"/>
          <w:sz w:val="24"/>
          <w:szCs w:val="24"/>
        </w:rPr>
        <w:t xml:space="preserve">segment specific multinomial logit models (MNL) are </w:t>
      </w:r>
      <w:r>
        <w:rPr>
          <w:rFonts w:ascii="Times New Roman" w:hAnsi="Times New Roman" w:cs="Times New Roman"/>
          <w:sz w:val="24"/>
          <w:szCs w:val="24"/>
        </w:rPr>
        <w:t xml:space="preserve">presented in </w:t>
      </w:r>
      <w:r w:rsidR="007E52D1" w:rsidRPr="00CD3635">
        <w:rPr>
          <w:rFonts w:ascii="Times New Roman" w:hAnsi="Times New Roman" w:cs="Times New Roman"/>
          <w:sz w:val="24"/>
          <w:szCs w:val="24"/>
        </w:rPr>
        <w:t xml:space="preserve">Table </w:t>
      </w:r>
      <w:r w:rsidR="00523C42">
        <w:rPr>
          <w:rFonts w:ascii="Times New Roman" w:hAnsi="Times New Roman" w:cs="Times New Roman"/>
          <w:sz w:val="24"/>
          <w:szCs w:val="24"/>
        </w:rPr>
        <w:t>5</w:t>
      </w:r>
      <w:r w:rsidR="007E52D1" w:rsidRPr="00CD3635">
        <w:rPr>
          <w:rFonts w:ascii="Times New Roman" w:hAnsi="Times New Roman" w:cs="Times New Roman"/>
          <w:sz w:val="24"/>
          <w:szCs w:val="24"/>
        </w:rPr>
        <w:t>.</w:t>
      </w:r>
      <w:r w:rsidR="001A4ECF">
        <w:rPr>
          <w:sz w:val="24"/>
          <w:szCs w:val="24"/>
        </w:rPr>
        <w:t xml:space="preserve"> </w:t>
      </w:r>
    </w:p>
    <w:p w14:paraId="401BE124" w14:textId="1AC185B3" w:rsidR="00CE4A1D" w:rsidRDefault="00CE4A1D" w:rsidP="000D3D23">
      <w:pPr>
        <w:autoSpaceDE w:val="0"/>
        <w:autoSpaceDN w:val="0"/>
        <w:adjustRightInd w:val="0"/>
        <w:spacing w:before="240" w:after="120" w:line="360" w:lineRule="auto"/>
        <w:jc w:val="both"/>
        <w:rPr>
          <w:sz w:val="24"/>
          <w:szCs w:val="24"/>
        </w:rPr>
      </w:pPr>
    </w:p>
    <w:p w14:paraId="0D32E884" w14:textId="68865725" w:rsidR="00CE4A1D" w:rsidRDefault="00CE4A1D" w:rsidP="000D3D23">
      <w:pPr>
        <w:autoSpaceDE w:val="0"/>
        <w:autoSpaceDN w:val="0"/>
        <w:adjustRightInd w:val="0"/>
        <w:spacing w:before="240" w:after="120" w:line="360" w:lineRule="auto"/>
        <w:jc w:val="both"/>
        <w:rPr>
          <w:sz w:val="24"/>
          <w:szCs w:val="24"/>
        </w:rPr>
      </w:pPr>
    </w:p>
    <w:p w14:paraId="04CA1EC8" w14:textId="77777777" w:rsidR="00CE4A1D" w:rsidRPr="001A4ECF" w:rsidRDefault="00CE4A1D" w:rsidP="000D3D23">
      <w:pPr>
        <w:autoSpaceDE w:val="0"/>
        <w:autoSpaceDN w:val="0"/>
        <w:adjustRightInd w:val="0"/>
        <w:spacing w:before="240" w:after="120" w:line="360" w:lineRule="auto"/>
        <w:jc w:val="both"/>
        <w:rPr>
          <w:sz w:val="24"/>
          <w:szCs w:val="24"/>
        </w:rPr>
      </w:pPr>
    </w:p>
    <w:p w14:paraId="7517C316" w14:textId="7DC263D8" w:rsidR="007E52D1" w:rsidRPr="00CD3635" w:rsidRDefault="007E52D1" w:rsidP="001F626B">
      <w:pPr>
        <w:pStyle w:val="Caption"/>
        <w:spacing w:after="120"/>
        <w:rPr>
          <w:b w:val="0"/>
          <w:sz w:val="24"/>
          <w:szCs w:val="24"/>
        </w:rPr>
      </w:pPr>
      <w:r w:rsidRPr="00CD3635">
        <w:rPr>
          <w:sz w:val="24"/>
          <w:szCs w:val="24"/>
        </w:rPr>
        <w:lastRenderedPageBreak/>
        <w:t xml:space="preserve">TABLE </w:t>
      </w:r>
      <w:r w:rsidR="00523C42">
        <w:rPr>
          <w:sz w:val="24"/>
          <w:szCs w:val="24"/>
        </w:rPr>
        <w:t>5</w:t>
      </w:r>
      <w:r w:rsidRPr="00CD3635">
        <w:rPr>
          <w:sz w:val="24"/>
          <w:szCs w:val="24"/>
        </w:rPr>
        <w:t xml:space="preserve">: </w:t>
      </w:r>
      <w:r w:rsidRPr="00CD3635">
        <w:rPr>
          <w:b w:val="0"/>
          <w:sz w:val="24"/>
          <w:szCs w:val="24"/>
        </w:rPr>
        <w:t>Destination Characteristics from Segments specific MNL.</w:t>
      </w:r>
      <w:bookmarkEnd w:id="9"/>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50"/>
        <w:gridCol w:w="1297"/>
        <w:gridCol w:w="1107"/>
        <w:gridCol w:w="1406"/>
        <w:gridCol w:w="1065"/>
        <w:gridCol w:w="1515"/>
        <w:gridCol w:w="1136"/>
      </w:tblGrid>
      <w:tr w:rsidR="007E52D1" w:rsidRPr="001F626B" w14:paraId="6468B20C" w14:textId="77777777" w:rsidTr="007E52D1">
        <w:trPr>
          <w:trHeight w:val="300"/>
          <w:jc w:val="center"/>
        </w:trPr>
        <w:tc>
          <w:tcPr>
            <w:tcW w:w="1070" w:type="pct"/>
            <w:vMerge w:val="restart"/>
            <w:tcBorders>
              <w:top w:val="single" w:sz="4" w:space="0" w:color="auto"/>
              <w:left w:val="nil"/>
              <w:bottom w:val="single" w:sz="4" w:space="0" w:color="auto"/>
              <w:right w:val="nil"/>
            </w:tcBorders>
            <w:noWrap/>
            <w:vAlign w:val="center"/>
            <w:hideMark/>
          </w:tcPr>
          <w:p w14:paraId="2BA42B97" w14:textId="77777777" w:rsidR="007E52D1" w:rsidRPr="001F626B" w:rsidRDefault="007E52D1" w:rsidP="001F626B">
            <w:pPr>
              <w:widowControl w:val="0"/>
              <w:spacing w:before="60" w:after="60"/>
              <w:jc w:val="center"/>
              <w:rPr>
                <w:rFonts w:ascii="Times New Roman" w:eastAsia="MS Mincho" w:hAnsi="Times New Roman" w:cs="Times New Roman"/>
                <w:b/>
                <w:kern w:val="2"/>
                <w:sz w:val="20"/>
                <w:szCs w:val="20"/>
                <w:lang w:eastAsia="ja-JP"/>
              </w:rPr>
            </w:pPr>
            <w:r w:rsidRPr="001F626B">
              <w:rPr>
                <w:rFonts w:ascii="Times New Roman" w:hAnsi="Times New Roman" w:cs="Times New Roman"/>
                <w:b/>
                <w:sz w:val="20"/>
                <w:szCs w:val="20"/>
              </w:rPr>
              <w:t>Variable</w:t>
            </w:r>
          </w:p>
        </w:tc>
        <w:tc>
          <w:tcPr>
            <w:tcW w:w="1255" w:type="pct"/>
            <w:gridSpan w:val="2"/>
            <w:tcBorders>
              <w:top w:val="single" w:sz="4" w:space="0" w:color="auto"/>
              <w:left w:val="nil"/>
              <w:bottom w:val="single" w:sz="4" w:space="0" w:color="auto"/>
              <w:right w:val="nil"/>
            </w:tcBorders>
            <w:noWrap/>
            <w:hideMark/>
          </w:tcPr>
          <w:p w14:paraId="5428F86D" w14:textId="77777777" w:rsidR="007E52D1" w:rsidRPr="001F626B" w:rsidRDefault="007E52D1" w:rsidP="001F626B">
            <w:pPr>
              <w:widowControl w:val="0"/>
              <w:spacing w:before="60" w:after="60"/>
              <w:jc w:val="center"/>
              <w:rPr>
                <w:rFonts w:ascii="Times New Roman" w:eastAsia="MS Mincho" w:hAnsi="Times New Roman" w:cs="Times New Roman"/>
                <w:b/>
                <w:kern w:val="2"/>
                <w:sz w:val="20"/>
                <w:szCs w:val="20"/>
                <w:lang w:eastAsia="ja-JP"/>
              </w:rPr>
            </w:pPr>
            <w:r w:rsidRPr="001F626B">
              <w:rPr>
                <w:rFonts w:ascii="Times New Roman" w:hAnsi="Times New Roman" w:cs="Times New Roman"/>
                <w:b/>
                <w:sz w:val="20"/>
                <w:szCs w:val="20"/>
              </w:rPr>
              <w:t>Segment 1</w:t>
            </w:r>
          </w:p>
        </w:tc>
        <w:tc>
          <w:tcPr>
            <w:tcW w:w="1290" w:type="pct"/>
            <w:gridSpan w:val="2"/>
            <w:tcBorders>
              <w:top w:val="single" w:sz="4" w:space="0" w:color="auto"/>
              <w:left w:val="nil"/>
              <w:bottom w:val="single" w:sz="4" w:space="0" w:color="auto"/>
              <w:right w:val="nil"/>
            </w:tcBorders>
            <w:noWrap/>
            <w:hideMark/>
          </w:tcPr>
          <w:p w14:paraId="42CF4CC2" w14:textId="77777777" w:rsidR="007E52D1" w:rsidRPr="001F626B" w:rsidRDefault="007E52D1" w:rsidP="001F626B">
            <w:pPr>
              <w:widowControl w:val="0"/>
              <w:spacing w:before="60" w:after="60"/>
              <w:jc w:val="center"/>
              <w:rPr>
                <w:rFonts w:ascii="Times New Roman" w:eastAsia="MS Mincho" w:hAnsi="Times New Roman" w:cs="Times New Roman"/>
                <w:b/>
                <w:kern w:val="2"/>
                <w:sz w:val="20"/>
                <w:szCs w:val="20"/>
                <w:lang w:eastAsia="ja-JP"/>
              </w:rPr>
            </w:pPr>
            <w:r w:rsidRPr="001F626B">
              <w:rPr>
                <w:rFonts w:ascii="Times New Roman" w:hAnsi="Times New Roman" w:cs="Times New Roman"/>
                <w:b/>
                <w:sz w:val="20"/>
                <w:szCs w:val="20"/>
              </w:rPr>
              <w:t>Segment 2</w:t>
            </w:r>
          </w:p>
        </w:tc>
        <w:tc>
          <w:tcPr>
            <w:tcW w:w="1384" w:type="pct"/>
            <w:gridSpan w:val="2"/>
            <w:tcBorders>
              <w:top w:val="single" w:sz="4" w:space="0" w:color="auto"/>
              <w:left w:val="nil"/>
              <w:bottom w:val="single" w:sz="4" w:space="0" w:color="auto"/>
              <w:right w:val="nil"/>
            </w:tcBorders>
            <w:noWrap/>
            <w:hideMark/>
          </w:tcPr>
          <w:p w14:paraId="25C07C2E" w14:textId="77777777" w:rsidR="007E52D1" w:rsidRPr="001F626B" w:rsidRDefault="007E52D1" w:rsidP="001F626B">
            <w:pPr>
              <w:widowControl w:val="0"/>
              <w:spacing w:before="60" w:after="60"/>
              <w:jc w:val="center"/>
              <w:rPr>
                <w:rFonts w:ascii="Times New Roman" w:eastAsia="MS Mincho" w:hAnsi="Times New Roman" w:cs="Times New Roman"/>
                <w:b/>
                <w:kern w:val="2"/>
                <w:sz w:val="20"/>
                <w:szCs w:val="20"/>
                <w:lang w:eastAsia="ja-JP"/>
              </w:rPr>
            </w:pPr>
            <w:r w:rsidRPr="001F626B">
              <w:rPr>
                <w:rFonts w:ascii="Times New Roman" w:hAnsi="Times New Roman" w:cs="Times New Roman"/>
                <w:b/>
                <w:sz w:val="20"/>
                <w:szCs w:val="20"/>
              </w:rPr>
              <w:t>Segment 3</w:t>
            </w:r>
          </w:p>
        </w:tc>
      </w:tr>
      <w:tr w:rsidR="00006D0F" w:rsidRPr="001F626B" w14:paraId="1CA593A5" w14:textId="77777777" w:rsidTr="007E52D1">
        <w:trPr>
          <w:trHeight w:val="300"/>
          <w:jc w:val="center"/>
        </w:trPr>
        <w:tc>
          <w:tcPr>
            <w:tcW w:w="0" w:type="auto"/>
            <w:vMerge/>
            <w:tcBorders>
              <w:top w:val="single" w:sz="4" w:space="0" w:color="auto"/>
              <w:left w:val="nil"/>
              <w:bottom w:val="single" w:sz="4" w:space="0" w:color="auto"/>
              <w:right w:val="nil"/>
            </w:tcBorders>
            <w:vAlign w:val="center"/>
            <w:hideMark/>
          </w:tcPr>
          <w:p w14:paraId="1F835F30" w14:textId="77777777" w:rsidR="007E52D1" w:rsidRPr="001F626B" w:rsidRDefault="007E52D1" w:rsidP="001F626B">
            <w:pPr>
              <w:spacing w:before="60" w:after="60"/>
              <w:rPr>
                <w:rFonts w:ascii="Times New Roman" w:eastAsia="MS Mincho" w:hAnsi="Times New Roman" w:cs="Times New Roman"/>
                <w:b/>
                <w:kern w:val="2"/>
                <w:sz w:val="20"/>
                <w:szCs w:val="20"/>
                <w:lang w:eastAsia="ja-JP"/>
              </w:rPr>
            </w:pPr>
          </w:p>
        </w:tc>
        <w:tc>
          <w:tcPr>
            <w:tcW w:w="677" w:type="pct"/>
            <w:tcBorders>
              <w:top w:val="single" w:sz="4" w:space="0" w:color="auto"/>
              <w:left w:val="nil"/>
              <w:bottom w:val="single" w:sz="4" w:space="0" w:color="auto"/>
              <w:right w:val="nil"/>
            </w:tcBorders>
            <w:noWrap/>
            <w:hideMark/>
          </w:tcPr>
          <w:p w14:paraId="0DE76C56" w14:textId="77777777" w:rsidR="007E52D1" w:rsidRPr="001F626B" w:rsidRDefault="007E52D1" w:rsidP="001F626B">
            <w:pPr>
              <w:widowControl w:val="0"/>
              <w:spacing w:before="60" w:after="60"/>
              <w:jc w:val="center"/>
              <w:rPr>
                <w:rFonts w:ascii="Times New Roman" w:eastAsia="MS Mincho" w:hAnsi="Times New Roman" w:cs="Times New Roman"/>
                <w:b/>
                <w:i/>
                <w:iCs/>
                <w:kern w:val="2"/>
                <w:sz w:val="20"/>
                <w:szCs w:val="20"/>
                <w:lang w:eastAsia="ja-JP"/>
              </w:rPr>
            </w:pPr>
            <w:r w:rsidRPr="001F626B">
              <w:rPr>
                <w:rFonts w:ascii="Times New Roman" w:hAnsi="Times New Roman" w:cs="Times New Roman"/>
                <w:b/>
                <w:i/>
                <w:iCs/>
                <w:sz w:val="20"/>
                <w:szCs w:val="20"/>
              </w:rPr>
              <w:t>Estimates</w:t>
            </w:r>
          </w:p>
        </w:tc>
        <w:tc>
          <w:tcPr>
            <w:tcW w:w="578" w:type="pct"/>
            <w:tcBorders>
              <w:top w:val="single" w:sz="4" w:space="0" w:color="auto"/>
              <w:left w:val="nil"/>
              <w:bottom w:val="single" w:sz="4" w:space="0" w:color="auto"/>
              <w:right w:val="nil"/>
            </w:tcBorders>
            <w:noWrap/>
            <w:hideMark/>
          </w:tcPr>
          <w:p w14:paraId="0233E60E" w14:textId="77777777" w:rsidR="007E52D1" w:rsidRPr="001F626B" w:rsidRDefault="007E52D1" w:rsidP="001F626B">
            <w:pPr>
              <w:widowControl w:val="0"/>
              <w:spacing w:before="60" w:after="60"/>
              <w:jc w:val="center"/>
              <w:rPr>
                <w:rFonts w:ascii="Times New Roman" w:eastAsia="MS Mincho" w:hAnsi="Times New Roman" w:cs="Times New Roman"/>
                <w:b/>
                <w:i/>
                <w:iCs/>
                <w:kern w:val="2"/>
                <w:sz w:val="20"/>
                <w:szCs w:val="20"/>
                <w:lang w:eastAsia="ja-JP"/>
              </w:rPr>
            </w:pPr>
            <w:r w:rsidRPr="001F626B">
              <w:rPr>
                <w:rFonts w:ascii="Times New Roman" w:hAnsi="Times New Roman" w:cs="Times New Roman"/>
                <w:b/>
                <w:i/>
                <w:iCs/>
                <w:sz w:val="20"/>
                <w:szCs w:val="20"/>
              </w:rPr>
              <w:t>t-stats</w:t>
            </w:r>
          </w:p>
        </w:tc>
        <w:tc>
          <w:tcPr>
            <w:tcW w:w="734" w:type="pct"/>
            <w:tcBorders>
              <w:top w:val="single" w:sz="4" w:space="0" w:color="auto"/>
              <w:left w:val="nil"/>
              <w:bottom w:val="single" w:sz="4" w:space="0" w:color="auto"/>
              <w:right w:val="nil"/>
            </w:tcBorders>
            <w:noWrap/>
            <w:hideMark/>
          </w:tcPr>
          <w:p w14:paraId="1C0D4D27" w14:textId="77777777" w:rsidR="007E52D1" w:rsidRPr="001F626B" w:rsidRDefault="007E52D1" w:rsidP="001F626B">
            <w:pPr>
              <w:widowControl w:val="0"/>
              <w:spacing w:before="60" w:after="60"/>
              <w:jc w:val="center"/>
              <w:rPr>
                <w:rFonts w:ascii="Times New Roman" w:eastAsia="MS Mincho" w:hAnsi="Times New Roman" w:cs="Times New Roman"/>
                <w:b/>
                <w:i/>
                <w:iCs/>
                <w:kern w:val="2"/>
                <w:sz w:val="20"/>
                <w:szCs w:val="20"/>
                <w:lang w:eastAsia="ja-JP"/>
              </w:rPr>
            </w:pPr>
            <w:r w:rsidRPr="001F626B">
              <w:rPr>
                <w:rFonts w:ascii="Times New Roman" w:hAnsi="Times New Roman" w:cs="Times New Roman"/>
                <w:b/>
                <w:i/>
                <w:iCs/>
                <w:sz w:val="20"/>
                <w:szCs w:val="20"/>
              </w:rPr>
              <w:t>Estimates</w:t>
            </w:r>
          </w:p>
        </w:tc>
        <w:tc>
          <w:tcPr>
            <w:tcW w:w="556" w:type="pct"/>
            <w:tcBorders>
              <w:top w:val="single" w:sz="4" w:space="0" w:color="auto"/>
              <w:left w:val="nil"/>
              <w:bottom w:val="single" w:sz="4" w:space="0" w:color="auto"/>
              <w:right w:val="nil"/>
            </w:tcBorders>
            <w:noWrap/>
            <w:hideMark/>
          </w:tcPr>
          <w:p w14:paraId="45558F23" w14:textId="77777777" w:rsidR="007E52D1" w:rsidRPr="001F626B" w:rsidRDefault="007E52D1" w:rsidP="001F626B">
            <w:pPr>
              <w:widowControl w:val="0"/>
              <w:spacing w:before="60" w:after="60"/>
              <w:jc w:val="center"/>
              <w:rPr>
                <w:rFonts w:ascii="Times New Roman" w:eastAsia="MS Mincho" w:hAnsi="Times New Roman" w:cs="Times New Roman"/>
                <w:b/>
                <w:i/>
                <w:iCs/>
                <w:kern w:val="2"/>
                <w:sz w:val="20"/>
                <w:szCs w:val="20"/>
                <w:lang w:eastAsia="ja-JP"/>
              </w:rPr>
            </w:pPr>
            <w:r w:rsidRPr="001F626B">
              <w:rPr>
                <w:rFonts w:ascii="Times New Roman" w:hAnsi="Times New Roman" w:cs="Times New Roman"/>
                <w:b/>
                <w:i/>
                <w:iCs/>
                <w:sz w:val="20"/>
                <w:szCs w:val="20"/>
              </w:rPr>
              <w:t>t-stats</w:t>
            </w:r>
          </w:p>
        </w:tc>
        <w:tc>
          <w:tcPr>
            <w:tcW w:w="791" w:type="pct"/>
            <w:tcBorders>
              <w:top w:val="single" w:sz="4" w:space="0" w:color="auto"/>
              <w:left w:val="nil"/>
              <w:bottom w:val="single" w:sz="4" w:space="0" w:color="auto"/>
              <w:right w:val="nil"/>
            </w:tcBorders>
            <w:noWrap/>
            <w:hideMark/>
          </w:tcPr>
          <w:p w14:paraId="7E610482" w14:textId="77777777" w:rsidR="007E52D1" w:rsidRPr="001F626B" w:rsidRDefault="007E52D1" w:rsidP="001F626B">
            <w:pPr>
              <w:widowControl w:val="0"/>
              <w:spacing w:before="60" w:after="60"/>
              <w:jc w:val="center"/>
              <w:rPr>
                <w:rFonts w:ascii="Times New Roman" w:eastAsia="MS Mincho" w:hAnsi="Times New Roman" w:cs="Times New Roman"/>
                <w:b/>
                <w:i/>
                <w:iCs/>
                <w:kern w:val="2"/>
                <w:sz w:val="20"/>
                <w:szCs w:val="20"/>
                <w:lang w:eastAsia="ja-JP"/>
              </w:rPr>
            </w:pPr>
            <w:r w:rsidRPr="001F626B">
              <w:rPr>
                <w:rFonts w:ascii="Times New Roman" w:hAnsi="Times New Roman" w:cs="Times New Roman"/>
                <w:b/>
                <w:i/>
                <w:iCs/>
                <w:sz w:val="20"/>
                <w:szCs w:val="20"/>
              </w:rPr>
              <w:t>Estimates</w:t>
            </w:r>
          </w:p>
        </w:tc>
        <w:tc>
          <w:tcPr>
            <w:tcW w:w="593" w:type="pct"/>
            <w:tcBorders>
              <w:top w:val="single" w:sz="4" w:space="0" w:color="auto"/>
              <w:left w:val="nil"/>
              <w:bottom w:val="single" w:sz="4" w:space="0" w:color="auto"/>
              <w:right w:val="nil"/>
            </w:tcBorders>
            <w:noWrap/>
            <w:hideMark/>
          </w:tcPr>
          <w:p w14:paraId="6AF6E46A" w14:textId="77777777" w:rsidR="007E52D1" w:rsidRPr="001F626B" w:rsidRDefault="007E52D1" w:rsidP="001F626B">
            <w:pPr>
              <w:widowControl w:val="0"/>
              <w:spacing w:before="60" w:after="60"/>
              <w:jc w:val="center"/>
              <w:rPr>
                <w:rFonts w:ascii="Times New Roman" w:eastAsia="MS Mincho" w:hAnsi="Times New Roman" w:cs="Times New Roman"/>
                <w:b/>
                <w:i/>
                <w:iCs/>
                <w:kern w:val="2"/>
                <w:sz w:val="20"/>
                <w:szCs w:val="20"/>
                <w:lang w:eastAsia="ja-JP"/>
              </w:rPr>
            </w:pPr>
            <w:r w:rsidRPr="001F626B">
              <w:rPr>
                <w:rFonts w:ascii="Times New Roman" w:hAnsi="Times New Roman" w:cs="Times New Roman"/>
                <w:b/>
                <w:i/>
                <w:iCs/>
                <w:sz w:val="20"/>
                <w:szCs w:val="20"/>
              </w:rPr>
              <w:t>t-stats</w:t>
            </w:r>
          </w:p>
        </w:tc>
      </w:tr>
      <w:tr w:rsidR="00006D0F" w:rsidRPr="001F626B" w14:paraId="1B8EA7CC"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171DF264"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DISTKM</w:t>
            </w:r>
          </w:p>
        </w:tc>
        <w:tc>
          <w:tcPr>
            <w:tcW w:w="677" w:type="pct"/>
            <w:tcBorders>
              <w:top w:val="single" w:sz="4" w:space="0" w:color="auto"/>
              <w:left w:val="nil"/>
              <w:bottom w:val="single" w:sz="4" w:space="0" w:color="auto"/>
              <w:right w:val="nil"/>
            </w:tcBorders>
            <w:noWrap/>
            <w:hideMark/>
          </w:tcPr>
          <w:p w14:paraId="72E8AACF"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-0.0064</w:t>
            </w:r>
          </w:p>
        </w:tc>
        <w:tc>
          <w:tcPr>
            <w:tcW w:w="578" w:type="pct"/>
            <w:tcBorders>
              <w:top w:val="single" w:sz="4" w:space="0" w:color="auto"/>
              <w:left w:val="nil"/>
              <w:bottom w:val="single" w:sz="4" w:space="0" w:color="auto"/>
              <w:right w:val="nil"/>
            </w:tcBorders>
            <w:noWrap/>
            <w:hideMark/>
          </w:tcPr>
          <w:p w14:paraId="62EDC826"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-4.327</w:t>
            </w:r>
          </w:p>
        </w:tc>
        <w:tc>
          <w:tcPr>
            <w:tcW w:w="734" w:type="pct"/>
            <w:tcBorders>
              <w:top w:val="single" w:sz="4" w:space="0" w:color="auto"/>
              <w:left w:val="nil"/>
              <w:bottom w:val="single" w:sz="4" w:space="0" w:color="auto"/>
              <w:right w:val="nil"/>
            </w:tcBorders>
            <w:noWrap/>
            <w:hideMark/>
          </w:tcPr>
          <w:p w14:paraId="57244ADF"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-0.2161</w:t>
            </w:r>
          </w:p>
        </w:tc>
        <w:tc>
          <w:tcPr>
            <w:tcW w:w="556" w:type="pct"/>
            <w:tcBorders>
              <w:top w:val="single" w:sz="4" w:space="0" w:color="auto"/>
              <w:left w:val="nil"/>
              <w:bottom w:val="single" w:sz="4" w:space="0" w:color="auto"/>
              <w:right w:val="nil"/>
            </w:tcBorders>
            <w:noWrap/>
            <w:hideMark/>
          </w:tcPr>
          <w:p w14:paraId="26592A86"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-8.629</w:t>
            </w:r>
          </w:p>
        </w:tc>
        <w:tc>
          <w:tcPr>
            <w:tcW w:w="791" w:type="pct"/>
            <w:tcBorders>
              <w:top w:val="single" w:sz="4" w:space="0" w:color="auto"/>
              <w:left w:val="nil"/>
              <w:bottom w:val="single" w:sz="4" w:space="0" w:color="auto"/>
              <w:right w:val="nil"/>
            </w:tcBorders>
            <w:noWrap/>
            <w:hideMark/>
          </w:tcPr>
          <w:p w14:paraId="45C12488"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-0.0602</w:t>
            </w:r>
          </w:p>
        </w:tc>
        <w:tc>
          <w:tcPr>
            <w:tcW w:w="593" w:type="pct"/>
            <w:tcBorders>
              <w:top w:val="single" w:sz="4" w:space="0" w:color="auto"/>
              <w:left w:val="nil"/>
              <w:bottom w:val="single" w:sz="4" w:space="0" w:color="auto"/>
              <w:right w:val="nil"/>
            </w:tcBorders>
            <w:noWrap/>
            <w:hideMark/>
          </w:tcPr>
          <w:p w14:paraId="1DA344AF" w14:textId="6852289F"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-7.06</w:t>
            </w:r>
            <w:r w:rsidR="006D7705">
              <w:rPr>
                <w:rFonts w:ascii="Times New Roman" w:hAnsi="Times New Roman" w:cs="Times New Roman"/>
                <w:sz w:val="20"/>
                <w:szCs w:val="20"/>
              </w:rPr>
              <w:t>0</w:t>
            </w:r>
          </w:p>
        </w:tc>
      </w:tr>
      <w:tr w:rsidR="00006D0F" w:rsidRPr="001F626B" w14:paraId="49107E24"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4AC7F5C1"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DINDUSTR</w:t>
            </w:r>
          </w:p>
        </w:tc>
        <w:tc>
          <w:tcPr>
            <w:tcW w:w="677" w:type="pct"/>
            <w:tcBorders>
              <w:top w:val="single" w:sz="4" w:space="0" w:color="auto"/>
              <w:left w:val="nil"/>
              <w:bottom w:val="single" w:sz="4" w:space="0" w:color="auto"/>
              <w:right w:val="nil"/>
            </w:tcBorders>
            <w:noWrap/>
            <w:hideMark/>
          </w:tcPr>
          <w:p w14:paraId="742BD33D"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-0.3572</w:t>
            </w:r>
          </w:p>
        </w:tc>
        <w:tc>
          <w:tcPr>
            <w:tcW w:w="578" w:type="pct"/>
            <w:tcBorders>
              <w:top w:val="single" w:sz="4" w:space="0" w:color="auto"/>
              <w:left w:val="nil"/>
              <w:bottom w:val="single" w:sz="4" w:space="0" w:color="auto"/>
              <w:right w:val="nil"/>
            </w:tcBorders>
            <w:noWrap/>
            <w:hideMark/>
          </w:tcPr>
          <w:p w14:paraId="5053BB1A"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-2.398</w:t>
            </w:r>
          </w:p>
        </w:tc>
        <w:tc>
          <w:tcPr>
            <w:tcW w:w="734" w:type="pct"/>
            <w:tcBorders>
              <w:top w:val="single" w:sz="4" w:space="0" w:color="auto"/>
              <w:left w:val="nil"/>
              <w:bottom w:val="single" w:sz="4" w:space="0" w:color="auto"/>
              <w:right w:val="nil"/>
            </w:tcBorders>
            <w:noWrap/>
            <w:hideMark/>
          </w:tcPr>
          <w:p w14:paraId="373DBCA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0.3424</w:t>
            </w:r>
          </w:p>
        </w:tc>
        <w:tc>
          <w:tcPr>
            <w:tcW w:w="556" w:type="pct"/>
            <w:tcBorders>
              <w:top w:val="single" w:sz="4" w:space="0" w:color="auto"/>
              <w:left w:val="nil"/>
              <w:bottom w:val="single" w:sz="4" w:space="0" w:color="auto"/>
              <w:right w:val="nil"/>
            </w:tcBorders>
            <w:noWrap/>
            <w:hideMark/>
          </w:tcPr>
          <w:p w14:paraId="567BDF5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2.707</w:t>
            </w:r>
          </w:p>
        </w:tc>
        <w:tc>
          <w:tcPr>
            <w:tcW w:w="791" w:type="pct"/>
            <w:tcBorders>
              <w:top w:val="single" w:sz="4" w:space="0" w:color="auto"/>
              <w:left w:val="nil"/>
              <w:bottom w:val="single" w:sz="4" w:space="0" w:color="auto"/>
              <w:right w:val="nil"/>
            </w:tcBorders>
            <w:noWrap/>
            <w:hideMark/>
          </w:tcPr>
          <w:p w14:paraId="6934B43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-0.2095</w:t>
            </w:r>
          </w:p>
        </w:tc>
        <w:tc>
          <w:tcPr>
            <w:tcW w:w="593" w:type="pct"/>
            <w:tcBorders>
              <w:top w:val="single" w:sz="4" w:space="0" w:color="auto"/>
              <w:left w:val="nil"/>
              <w:bottom w:val="single" w:sz="4" w:space="0" w:color="auto"/>
              <w:right w:val="nil"/>
            </w:tcBorders>
            <w:noWrap/>
            <w:hideMark/>
          </w:tcPr>
          <w:p w14:paraId="25F1D1F6"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-2.372</w:t>
            </w:r>
          </w:p>
        </w:tc>
      </w:tr>
      <w:tr w:rsidR="00006D0F" w:rsidRPr="001F626B" w14:paraId="71B0943D"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18C418A0"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DRECREAT</w:t>
            </w:r>
          </w:p>
        </w:tc>
        <w:tc>
          <w:tcPr>
            <w:tcW w:w="677" w:type="pct"/>
            <w:tcBorders>
              <w:top w:val="single" w:sz="4" w:space="0" w:color="auto"/>
              <w:left w:val="nil"/>
              <w:bottom w:val="single" w:sz="4" w:space="0" w:color="auto"/>
              <w:right w:val="nil"/>
            </w:tcBorders>
            <w:noWrap/>
            <w:hideMark/>
          </w:tcPr>
          <w:p w14:paraId="35F17B08" w14:textId="17E55052"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0.06</w:t>
            </w:r>
            <w:r w:rsidR="0022242E">
              <w:rPr>
                <w:rFonts w:ascii="Times New Roman" w:hAnsi="Times New Roman" w:cs="Times New Roman"/>
                <w:sz w:val="20"/>
                <w:szCs w:val="20"/>
              </w:rPr>
              <w:t>00</w:t>
            </w:r>
          </w:p>
        </w:tc>
        <w:tc>
          <w:tcPr>
            <w:tcW w:w="578" w:type="pct"/>
            <w:tcBorders>
              <w:top w:val="single" w:sz="4" w:space="0" w:color="auto"/>
              <w:left w:val="nil"/>
              <w:bottom w:val="single" w:sz="4" w:space="0" w:color="auto"/>
              <w:right w:val="nil"/>
            </w:tcBorders>
            <w:noWrap/>
            <w:hideMark/>
          </w:tcPr>
          <w:p w14:paraId="0C09B1A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3.439</w:t>
            </w:r>
          </w:p>
        </w:tc>
        <w:tc>
          <w:tcPr>
            <w:tcW w:w="734" w:type="pct"/>
            <w:tcBorders>
              <w:top w:val="single" w:sz="4" w:space="0" w:color="auto"/>
              <w:left w:val="nil"/>
              <w:bottom w:val="single" w:sz="4" w:space="0" w:color="auto"/>
              <w:right w:val="nil"/>
            </w:tcBorders>
            <w:noWrap/>
            <w:hideMark/>
          </w:tcPr>
          <w:p w14:paraId="6AF05184"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2074219A"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2239D31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1F649B90"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r>
      <w:tr w:rsidR="00006D0F" w:rsidRPr="001F626B" w14:paraId="133A6436"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1E33D974" w14:textId="77777777" w:rsidR="007E52D1" w:rsidRPr="001F626B" w:rsidRDefault="007E52D1" w:rsidP="001F626B">
            <w:pPr>
              <w:widowControl w:val="0"/>
              <w:spacing w:before="60" w:after="60"/>
              <w:jc w:val="both"/>
              <w:rPr>
                <w:rFonts w:ascii="Times New Roman" w:eastAsia="MS Mincho" w:hAnsi="Times New Roman" w:cs="Times New Roman"/>
                <w:b/>
                <w:kern w:val="2"/>
                <w:sz w:val="20"/>
                <w:szCs w:val="20"/>
                <w:lang w:eastAsia="ja-JP"/>
              </w:rPr>
            </w:pPr>
            <w:r w:rsidRPr="001F626B">
              <w:rPr>
                <w:rFonts w:ascii="Times New Roman" w:hAnsi="Times New Roman" w:cs="Times New Roman"/>
                <w:sz w:val="20"/>
                <w:szCs w:val="20"/>
              </w:rPr>
              <w:t>DOFFICE</w:t>
            </w:r>
          </w:p>
        </w:tc>
        <w:tc>
          <w:tcPr>
            <w:tcW w:w="677" w:type="pct"/>
            <w:tcBorders>
              <w:top w:val="single" w:sz="4" w:space="0" w:color="auto"/>
              <w:left w:val="nil"/>
              <w:bottom w:val="single" w:sz="4" w:space="0" w:color="auto"/>
              <w:right w:val="nil"/>
            </w:tcBorders>
            <w:noWrap/>
            <w:hideMark/>
          </w:tcPr>
          <w:p w14:paraId="462A0331"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78" w:type="pct"/>
            <w:tcBorders>
              <w:top w:val="single" w:sz="4" w:space="0" w:color="auto"/>
              <w:left w:val="nil"/>
              <w:bottom w:val="single" w:sz="4" w:space="0" w:color="auto"/>
              <w:right w:val="nil"/>
            </w:tcBorders>
            <w:noWrap/>
            <w:hideMark/>
          </w:tcPr>
          <w:p w14:paraId="54C956A7"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34" w:type="pct"/>
            <w:tcBorders>
              <w:top w:val="single" w:sz="4" w:space="0" w:color="auto"/>
              <w:left w:val="nil"/>
              <w:bottom w:val="single" w:sz="4" w:space="0" w:color="auto"/>
              <w:right w:val="nil"/>
            </w:tcBorders>
            <w:noWrap/>
            <w:hideMark/>
          </w:tcPr>
          <w:p w14:paraId="4B0E1511"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0.1249</w:t>
            </w:r>
          </w:p>
        </w:tc>
        <w:tc>
          <w:tcPr>
            <w:tcW w:w="556" w:type="pct"/>
            <w:tcBorders>
              <w:top w:val="single" w:sz="4" w:space="0" w:color="auto"/>
              <w:left w:val="nil"/>
              <w:bottom w:val="single" w:sz="4" w:space="0" w:color="auto"/>
              <w:right w:val="nil"/>
            </w:tcBorders>
            <w:noWrap/>
            <w:hideMark/>
          </w:tcPr>
          <w:p w14:paraId="764B0331"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7.629</w:t>
            </w:r>
          </w:p>
        </w:tc>
        <w:tc>
          <w:tcPr>
            <w:tcW w:w="791" w:type="pct"/>
            <w:tcBorders>
              <w:top w:val="single" w:sz="4" w:space="0" w:color="auto"/>
              <w:left w:val="nil"/>
              <w:bottom w:val="single" w:sz="4" w:space="0" w:color="auto"/>
              <w:right w:val="nil"/>
            </w:tcBorders>
            <w:noWrap/>
            <w:hideMark/>
          </w:tcPr>
          <w:p w14:paraId="36C65CB9"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0.4253</w:t>
            </w:r>
          </w:p>
        </w:tc>
        <w:tc>
          <w:tcPr>
            <w:tcW w:w="593" w:type="pct"/>
            <w:tcBorders>
              <w:top w:val="single" w:sz="4" w:space="0" w:color="auto"/>
              <w:left w:val="nil"/>
              <w:bottom w:val="single" w:sz="4" w:space="0" w:color="auto"/>
              <w:right w:val="nil"/>
            </w:tcBorders>
            <w:noWrap/>
            <w:hideMark/>
          </w:tcPr>
          <w:p w14:paraId="72DFEAAA"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4.824</w:t>
            </w:r>
          </w:p>
        </w:tc>
      </w:tr>
      <w:tr w:rsidR="00006D0F" w:rsidRPr="001F626B" w14:paraId="2C071612"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4223272F"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DAGRICUL</w:t>
            </w:r>
          </w:p>
        </w:tc>
        <w:tc>
          <w:tcPr>
            <w:tcW w:w="677" w:type="pct"/>
            <w:tcBorders>
              <w:top w:val="single" w:sz="4" w:space="0" w:color="auto"/>
              <w:left w:val="nil"/>
              <w:bottom w:val="single" w:sz="4" w:space="0" w:color="auto"/>
              <w:right w:val="nil"/>
            </w:tcBorders>
            <w:noWrap/>
            <w:hideMark/>
          </w:tcPr>
          <w:p w14:paraId="59A31F6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78" w:type="pct"/>
            <w:tcBorders>
              <w:top w:val="single" w:sz="4" w:space="0" w:color="auto"/>
              <w:left w:val="nil"/>
              <w:bottom w:val="single" w:sz="4" w:space="0" w:color="auto"/>
              <w:right w:val="nil"/>
            </w:tcBorders>
            <w:noWrap/>
            <w:hideMark/>
          </w:tcPr>
          <w:p w14:paraId="61F95AE8"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34" w:type="pct"/>
            <w:tcBorders>
              <w:top w:val="single" w:sz="4" w:space="0" w:color="auto"/>
              <w:left w:val="nil"/>
              <w:bottom w:val="single" w:sz="4" w:space="0" w:color="auto"/>
              <w:right w:val="nil"/>
            </w:tcBorders>
            <w:noWrap/>
            <w:hideMark/>
          </w:tcPr>
          <w:p w14:paraId="36216CF8"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3B5E3525"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2829981F"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0.5686</w:t>
            </w:r>
          </w:p>
        </w:tc>
        <w:tc>
          <w:tcPr>
            <w:tcW w:w="593" w:type="pct"/>
            <w:tcBorders>
              <w:top w:val="single" w:sz="4" w:space="0" w:color="auto"/>
              <w:left w:val="nil"/>
              <w:bottom w:val="single" w:sz="4" w:space="0" w:color="auto"/>
              <w:right w:val="nil"/>
            </w:tcBorders>
            <w:noWrap/>
            <w:hideMark/>
          </w:tcPr>
          <w:p w14:paraId="5EBDA245"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5.126</w:t>
            </w:r>
          </w:p>
        </w:tc>
      </w:tr>
      <w:tr w:rsidR="00006D0F" w:rsidRPr="001F626B" w14:paraId="2A5347C8"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26E684AF"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DLANDMIX</w:t>
            </w:r>
          </w:p>
        </w:tc>
        <w:tc>
          <w:tcPr>
            <w:tcW w:w="677" w:type="pct"/>
            <w:tcBorders>
              <w:top w:val="single" w:sz="4" w:space="0" w:color="auto"/>
              <w:left w:val="nil"/>
              <w:bottom w:val="single" w:sz="4" w:space="0" w:color="auto"/>
              <w:right w:val="nil"/>
            </w:tcBorders>
            <w:noWrap/>
            <w:hideMark/>
          </w:tcPr>
          <w:p w14:paraId="747D06B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0.3623</w:t>
            </w:r>
          </w:p>
        </w:tc>
        <w:tc>
          <w:tcPr>
            <w:tcW w:w="578" w:type="pct"/>
            <w:tcBorders>
              <w:top w:val="single" w:sz="4" w:space="0" w:color="auto"/>
              <w:left w:val="nil"/>
              <w:bottom w:val="single" w:sz="4" w:space="0" w:color="auto"/>
              <w:right w:val="nil"/>
            </w:tcBorders>
            <w:noWrap/>
            <w:hideMark/>
          </w:tcPr>
          <w:p w14:paraId="7B786057"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4.37</w:t>
            </w:r>
          </w:p>
        </w:tc>
        <w:tc>
          <w:tcPr>
            <w:tcW w:w="734" w:type="pct"/>
            <w:tcBorders>
              <w:top w:val="single" w:sz="4" w:space="0" w:color="auto"/>
              <w:left w:val="nil"/>
              <w:bottom w:val="single" w:sz="4" w:space="0" w:color="auto"/>
              <w:right w:val="nil"/>
            </w:tcBorders>
            <w:noWrap/>
            <w:hideMark/>
          </w:tcPr>
          <w:p w14:paraId="5414E829"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0.2218</w:t>
            </w:r>
          </w:p>
        </w:tc>
        <w:tc>
          <w:tcPr>
            <w:tcW w:w="556" w:type="pct"/>
            <w:tcBorders>
              <w:top w:val="single" w:sz="4" w:space="0" w:color="auto"/>
              <w:left w:val="nil"/>
              <w:bottom w:val="single" w:sz="4" w:space="0" w:color="auto"/>
              <w:right w:val="nil"/>
            </w:tcBorders>
            <w:noWrap/>
            <w:hideMark/>
          </w:tcPr>
          <w:p w14:paraId="411B3ECB"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2.15</w:t>
            </w:r>
          </w:p>
        </w:tc>
        <w:tc>
          <w:tcPr>
            <w:tcW w:w="791" w:type="pct"/>
            <w:tcBorders>
              <w:top w:val="single" w:sz="4" w:space="0" w:color="auto"/>
              <w:left w:val="nil"/>
              <w:bottom w:val="single" w:sz="4" w:space="0" w:color="auto"/>
              <w:right w:val="nil"/>
            </w:tcBorders>
            <w:noWrap/>
            <w:hideMark/>
          </w:tcPr>
          <w:p w14:paraId="4D44B9AD"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60940A1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r>
      <w:tr w:rsidR="00006D0F" w:rsidRPr="001F626B" w14:paraId="578F4006"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57F58511"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DSCHOOL</w:t>
            </w:r>
          </w:p>
        </w:tc>
        <w:tc>
          <w:tcPr>
            <w:tcW w:w="677" w:type="pct"/>
            <w:tcBorders>
              <w:top w:val="single" w:sz="4" w:space="0" w:color="auto"/>
              <w:left w:val="nil"/>
              <w:bottom w:val="single" w:sz="4" w:space="0" w:color="auto"/>
              <w:right w:val="nil"/>
            </w:tcBorders>
            <w:noWrap/>
            <w:hideMark/>
          </w:tcPr>
          <w:p w14:paraId="00FECCF9"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0.1168</w:t>
            </w:r>
          </w:p>
        </w:tc>
        <w:tc>
          <w:tcPr>
            <w:tcW w:w="578" w:type="pct"/>
            <w:tcBorders>
              <w:top w:val="single" w:sz="4" w:space="0" w:color="auto"/>
              <w:left w:val="nil"/>
              <w:bottom w:val="single" w:sz="4" w:space="0" w:color="auto"/>
              <w:right w:val="nil"/>
            </w:tcBorders>
            <w:noWrap/>
            <w:hideMark/>
          </w:tcPr>
          <w:p w14:paraId="4A0A203B"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2.167</w:t>
            </w:r>
          </w:p>
        </w:tc>
        <w:tc>
          <w:tcPr>
            <w:tcW w:w="734" w:type="pct"/>
            <w:tcBorders>
              <w:top w:val="single" w:sz="4" w:space="0" w:color="auto"/>
              <w:left w:val="nil"/>
              <w:bottom w:val="single" w:sz="4" w:space="0" w:color="auto"/>
              <w:right w:val="nil"/>
            </w:tcBorders>
            <w:noWrap/>
            <w:hideMark/>
          </w:tcPr>
          <w:p w14:paraId="018364F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0.2825</w:t>
            </w:r>
          </w:p>
        </w:tc>
        <w:tc>
          <w:tcPr>
            <w:tcW w:w="556" w:type="pct"/>
            <w:tcBorders>
              <w:top w:val="single" w:sz="4" w:space="0" w:color="auto"/>
              <w:left w:val="nil"/>
              <w:bottom w:val="single" w:sz="4" w:space="0" w:color="auto"/>
              <w:right w:val="nil"/>
            </w:tcBorders>
            <w:noWrap/>
            <w:hideMark/>
          </w:tcPr>
          <w:p w14:paraId="28C5C58E"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3.832</w:t>
            </w:r>
          </w:p>
        </w:tc>
        <w:tc>
          <w:tcPr>
            <w:tcW w:w="791" w:type="pct"/>
            <w:tcBorders>
              <w:top w:val="single" w:sz="4" w:space="0" w:color="auto"/>
              <w:left w:val="nil"/>
              <w:bottom w:val="single" w:sz="4" w:space="0" w:color="auto"/>
              <w:right w:val="nil"/>
            </w:tcBorders>
            <w:noWrap/>
            <w:hideMark/>
          </w:tcPr>
          <w:p w14:paraId="4638A04B"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93" w:type="pct"/>
            <w:tcBorders>
              <w:top w:val="single" w:sz="4" w:space="0" w:color="auto"/>
              <w:left w:val="nil"/>
              <w:bottom w:val="single" w:sz="4" w:space="0" w:color="auto"/>
              <w:right w:val="nil"/>
            </w:tcBorders>
            <w:noWrap/>
            <w:hideMark/>
          </w:tcPr>
          <w:p w14:paraId="056A3C1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r>
      <w:tr w:rsidR="00006D0F" w:rsidRPr="001F626B" w14:paraId="7C8C7521"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2D981CF1"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DCIVICCE</w:t>
            </w:r>
          </w:p>
        </w:tc>
        <w:tc>
          <w:tcPr>
            <w:tcW w:w="677" w:type="pct"/>
            <w:tcBorders>
              <w:top w:val="single" w:sz="4" w:space="0" w:color="auto"/>
              <w:left w:val="nil"/>
              <w:bottom w:val="single" w:sz="4" w:space="0" w:color="auto"/>
              <w:right w:val="nil"/>
            </w:tcBorders>
            <w:noWrap/>
            <w:hideMark/>
          </w:tcPr>
          <w:p w14:paraId="3F9B1F9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0.4525</w:t>
            </w:r>
          </w:p>
        </w:tc>
        <w:tc>
          <w:tcPr>
            <w:tcW w:w="578" w:type="pct"/>
            <w:tcBorders>
              <w:top w:val="single" w:sz="4" w:space="0" w:color="auto"/>
              <w:left w:val="nil"/>
              <w:bottom w:val="single" w:sz="4" w:space="0" w:color="auto"/>
              <w:right w:val="nil"/>
            </w:tcBorders>
            <w:noWrap/>
            <w:hideMark/>
          </w:tcPr>
          <w:p w14:paraId="3D16EB99"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15.562</w:t>
            </w:r>
          </w:p>
        </w:tc>
        <w:tc>
          <w:tcPr>
            <w:tcW w:w="734" w:type="pct"/>
            <w:tcBorders>
              <w:top w:val="single" w:sz="4" w:space="0" w:color="auto"/>
              <w:left w:val="nil"/>
              <w:bottom w:val="single" w:sz="4" w:space="0" w:color="auto"/>
              <w:right w:val="nil"/>
            </w:tcBorders>
            <w:noWrap/>
            <w:hideMark/>
          </w:tcPr>
          <w:p w14:paraId="335911F7"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7B131235"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25AE8786"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0.4666</w:t>
            </w:r>
          </w:p>
        </w:tc>
        <w:tc>
          <w:tcPr>
            <w:tcW w:w="593" w:type="pct"/>
            <w:tcBorders>
              <w:top w:val="single" w:sz="4" w:space="0" w:color="auto"/>
              <w:left w:val="nil"/>
              <w:bottom w:val="single" w:sz="4" w:space="0" w:color="auto"/>
              <w:right w:val="nil"/>
            </w:tcBorders>
            <w:noWrap/>
            <w:hideMark/>
          </w:tcPr>
          <w:p w14:paraId="3391D45B"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5.319</w:t>
            </w:r>
          </w:p>
        </w:tc>
      </w:tr>
      <w:tr w:rsidR="007E52D1" w:rsidRPr="001F626B" w14:paraId="033E96D8"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33767D88"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DINCOME</w:t>
            </w:r>
          </w:p>
        </w:tc>
        <w:tc>
          <w:tcPr>
            <w:tcW w:w="677" w:type="pct"/>
            <w:tcBorders>
              <w:top w:val="single" w:sz="4" w:space="0" w:color="auto"/>
              <w:left w:val="nil"/>
              <w:bottom w:val="single" w:sz="4" w:space="0" w:color="auto"/>
              <w:right w:val="nil"/>
            </w:tcBorders>
            <w:noWrap/>
            <w:hideMark/>
          </w:tcPr>
          <w:p w14:paraId="63BA9EB3"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0.2031</w:t>
            </w:r>
          </w:p>
        </w:tc>
        <w:tc>
          <w:tcPr>
            <w:tcW w:w="578" w:type="pct"/>
            <w:tcBorders>
              <w:top w:val="single" w:sz="4" w:space="0" w:color="auto"/>
              <w:left w:val="nil"/>
              <w:bottom w:val="single" w:sz="4" w:space="0" w:color="auto"/>
              <w:right w:val="nil"/>
            </w:tcBorders>
            <w:noWrap/>
            <w:hideMark/>
          </w:tcPr>
          <w:p w14:paraId="0967202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2.605</w:t>
            </w:r>
          </w:p>
        </w:tc>
        <w:tc>
          <w:tcPr>
            <w:tcW w:w="734" w:type="pct"/>
            <w:tcBorders>
              <w:top w:val="single" w:sz="4" w:space="0" w:color="auto"/>
              <w:left w:val="nil"/>
              <w:bottom w:val="single" w:sz="4" w:space="0" w:color="auto"/>
              <w:right w:val="nil"/>
            </w:tcBorders>
            <w:noWrap/>
            <w:hideMark/>
          </w:tcPr>
          <w:p w14:paraId="5448696E"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0.287</w:t>
            </w:r>
          </w:p>
        </w:tc>
        <w:tc>
          <w:tcPr>
            <w:tcW w:w="556" w:type="pct"/>
            <w:tcBorders>
              <w:top w:val="single" w:sz="4" w:space="0" w:color="auto"/>
              <w:left w:val="nil"/>
              <w:bottom w:val="single" w:sz="4" w:space="0" w:color="auto"/>
              <w:right w:val="nil"/>
            </w:tcBorders>
            <w:noWrap/>
            <w:hideMark/>
          </w:tcPr>
          <w:p w14:paraId="790179D3"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2.836</w:t>
            </w:r>
          </w:p>
        </w:tc>
        <w:tc>
          <w:tcPr>
            <w:tcW w:w="791" w:type="pct"/>
            <w:tcBorders>
              <w:top w:val="single" w:sz="4" w:space="0" w:color="auto"/>
              <w:left w:val="nil"/>
              <w:bottom w:val="single" w:sz="4" w:space="0" w:color="auto"/>
              <w:right w:val="nil"/>
            </w:tcBorders>
            <w:noWrap/>
            <w:hideMark/>
          </w:tcPr>
          <w:p w14:paraId="48AB7DD3" w14:textId="77777777" w:rsidR="007E52D1" w:rsidRPr="001F626B" w:rsidRDefault="007E52D1" w:rsidP="001F626B">
            <w:pPr>
              <w:spacing w:before="60" w:after="60"/>
              <w:rPr>
                <w:rFonts w:ascii="Times New Roman" w:hAnsi="Times New Roman" w:cs="Times New Roman"/>
                <w:sz w:val="20"/>
                <w:szCs w:val="20"/>
              </w:rPr>
            </w:pPr>
          </w:p>
        </w:tc>
        <w:tc>
          <w:tcPr>
            <w:tcW w:w="593" w:type="pct"/>
            <w:tcBorders>
              <w:top w:val="single" w:sz="4" w:space="0" w:color="auto"/>
              <w:left w:val="nil"/>
              <w:bottom w:val="single" w:sz="4" w:space="0" w:color="auto"/>
              <w:right w:val="nil"/>
            </w:tcBorders>
            <w:noWrap/>
            <w:hideMark/>
          </w:tcPr>
          <w:p w14:paraId="7606F053" w14:textId="77777777" w:rsidR="007E52D1" w:rsidRPr="001F626B" w:rsidRDefault="007E52D1" w:rsidP="001F626B">
            <w:pPr>
              <w:spacing w:before="60" w:after="60"/>
              <w:rPr>
                <w:rFonts w:ascii="Times New Roman" w:hAnsi="Times New Roman" w:cs="Times New Roman"/>
                <w:sz w:val="20"/>
                <w:szCs w:val="20"/>
              </w:rPr>
            </w:pPr>
          </w:p>
        </w:tc>
      </w:tr>
      <w:tr w:rsidR="007E52D1" w:rsidRPr="001F626B" w14:paraId="2D767564" w14:textId="77777777" w:rsidTr="007E52D1">
        <w:trPr>
          <w:trHeight w:val="300"/>
          <w:jc w:val="center"/>
        </w:trPr>
        <w:tc>
          <w:tcPr>
            <w:tcW w:w="1070" w:type="pct"/>
            <w:tcBorders>
              <w:top w:val="single" w:sz="4" w:space="0" w:color="auto"/>
              <w:left w:val="nil"/>
              <w:bottom w:val="single" w:sz="4" w:space="0" w:color="auto"/>
              <w:right w:val="nil"/>
            </w:tcBorders>
            <w:noWrap/>
            <w:hideMark/>
          </w:tcPr>
          <w:p w14:paraId="132D8528" w14:textId="77777777" w:rsidR="007E52D1" w:rsidRPr="001F626B" w:rsidRDefault="007E52D1" w:rsidP="001F626B">
            <w:pPr>
              <w:widowControl w:val="0"/>
              <w:spacing w:before="60" w:after="60"/>
              <w:jc w:val="both"/>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DGOVMNTB</w:t>
            </w:r>
          </w:p>
        </w:tc>
        <w:tc>
          <w:tcPr>
            <w:tcW w:w="677" w:type="pct"/>
            <w:tcBorders>
              <w:top w:val="single" w:sz="4" w:space="0" w:color="auto"/>
              <w:left w:val="nil"/>
              <w:bottom w:val="single" w:sz="4" w:space="0" w:color="auto"/>
              <w:right w:val="nil"/>
            </w:tcBorders>
            <w:noWrap/>
            <w:hideMark/>
          </w:tcPr>
          <w:p w14:paraId="545A1B36"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78" w:type="pct"/>
            <w:tcBorders>
              <w:top w:val="single" w:sz="4" w:space="0" w:color="auto"/>
              <w:left w:val="nil"/>
              <w:bottom w:val="single" w:sz="4" w:space="0" w:color="auto"/>
              <w:right w:val="nil"/>
            </w:tcBorders>
            <w:noWrap/>
            <w:hideMark/>
          </w:tcPr>
          <w:p w14:paraId="1FD2C2A2"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34" w:type="pct"/>
            <w:tcBorders>
              <w:top w:val="single" w:sz="4" w:space="0" w:color="auto"/>
              <w:left w:val="nil"/>
              <w:bottom w:val="single" w:sz="4" w:space="0" w:color="auto"/>
              <w:right w:val="nil"/>
            </w:tcBorders>
            <w:noWrap/>
            <w:hideMark/>
          </w:tcPr>
          <w:p w14:paraId="7381766C"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hideMark/>
          </w:tcPr>
          <w:p w14:paraId="48A90891"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hideMark/>
          </w:tcPr>
          <w:p w14:paraId="17BA7BEB"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0.3659</w:t>
            </w:r>
          </w:p>
        </w:tc>
        <w:tc>
          <w:tcPr>
            <w:tcW w:w="593" w:type="pct"/>
            <w:tcBorders>
              <w:top w:val="single" w:sz="4" w:space="0" w:color="auto"/>
              <w:left w:val="nil"/>
              <w:bottom w:val="single" w:sz="4" w:space="0" w:color="auto"/>
              <w:right w:val="nil"/>
            </w:tcBorders>
            <w:noWrap/>
            <w:hideMark/>
          </w:tcPr>
          <w:p w14:paraId="6830A6A8" w14:textId="77777777" w:rsidR="007E52D1" w:rsidRPr="001F626B" w:rsidRDefault="007E52D1" w:rsidP="001F626B">
            <w:pPr>
              <w:widowControl w:val="0"/>
              <w:spacing w:before="60" w:after="60"/>
              <w:jc w:val="center"/>
              <w:rPr>
                <w:rFonts w:ascii="Times New Roman" w:eastAsia="MS Mincho" w:hAnsi="Times New Roman" w:cs="Times New Roman"/>
                <w:kern w:val="2"/>
                <w:sz w:val="20"/>
                <w:szCs w:val="20"/>
                <w:lang w:eastAsia="ja-JP"/>
              </w:rPr>
            </w:pPr>
            <w:r w:rsidRPr="001F626B">
              <w:rPr>
                <w:rFonts w:ascii="Times New Roman" w:hAnsi="Times New Roman" w:cs="Times New Roman"/>
                <w:sz w:val="20"/>
                <w:szCs w:val="20"/>
              </w:rPr>
              <w:t>3.698</w:t>
            </w:r>
          </w:p>
        </w:tc>
      </w:tr>
      <w:tr w:rsidR="007575B6" w:rsidRPr="001F626B" w14:paraId="18052D9C" w14:textId="77777777" w:rsidTr="007E52D1">
        <w:trPr>
          <w:trHeight w:val="300"/>
          <w:jc w:val="center"/>
        </w:trPr>
        <w:tc>
          <w:tcPr>
            <w:tcW w:w="1070" w:type="pct"/>
            <w:tcBorders>
              <w:top w:val="single" w:sz="4" w:space="0" w:color="auto"/>
              <w:left w:val="nil"/>
              <w:bottom w:val="single" w:sz="4" w:space="0" w:color="auto"/>
              <w:right w:val="nil"/>
            </w:tcBorders>
            <w:noWrap/>
          </w:tcPr>
          <w:p w14:paraId="1DA4D61A" w14:textId="0B9DFF70" w:rsidR="007575B6" w:rsidRPr="001F626B" w:rsidRDefault="007575B6" w:rsidP="007575B6">
            <w:pPr>
              <w:widowControl w:val="0"/>
              <w:spacing w:before="60" w:after="60"/>
              <w:jc w:val="both"/>
              <w:rPr>
                <w:rFonts w:ascii="Times New Roman" w:hAnsi="Times New Roman" w:cs="Times New Roman"/>
                <w:sz w:val="20"/>
                <w:szCs w:val="20"/>
              </w:rPr>
            </w:pPr>
            <w:r>
              <w:rPr>
                <w:rFonts w:ascii="Times New Roman" w:hAnsi="Times New Roman" w:cs="Times New Roman"/>
                <w:sz w:val="20"/>
                <w:szCs w:val="20"/>
              </w:rPr>
              <w:t>DHOSPITAL</w:t>
            </w:r>
          </w:p>
        </w:tc>
        <w:tc>
          <w:tcPr>
            <w:tcW w:w="677" w:type="pct"/>
            <w:tcBorders>
              <w:top w:val="single" w:sz="4" w:space="0" w:color="auto"/>
              <w:left w:val="nil"/>
              <w:bottom w:val="single" w:sz="4" w:space="0" w:color="auto"/>
              <w:right w:val="nil"/>
            </w:tcBorders>
            <w:noWrap/>
          </w:tcPr>
          <w:p w14:paraId="57B66A7A" w14:textId="1D45445B" w:rsidR="007575B6" w:rsidRPr="001F626B" w:rsidRDefault="007575B6" w:rsidP="007575B6">
            <w:pPr>
              <w:widowControl w:val="0"/>
              <w:spacing w:before="60" w:after="60"/>
              <w:jc w:val="center"/>
              <w:rPr>
                <w:rFonts w:ascii="Times New Roman" w:hAnsi="Times New Roman" w:cs="Times New Roman"/>
                <w:sz w:val="20"/>
                <w:szCs w:val="20"/>
              </w:rPr>
            </w:pPr>
            <w:r w:rsidRPr="001F626B">
              <w:rPr>
                <w:rFonts w:ascii="Times New Roman" w:hAnsi="Times New Roman" w:cs="Times New Roman"/>
                <w:sz w:val="20"/>
                <w:szCs w:val="20"/>
              </w:rPr>
              <w:t>_</w:t>
            </w:r>
          </w:p>
        </w:tc>
        <w:tc>
          <w:tcPr>
            <w:tcW w:w="578" w:type="pct"/>
            <w:tcBorders>
              <w:top w:val="single" w:sz="4" w:space="0" w:color="auto"/>
              <w:left w:val="nil"/>
              <w:bottom w:val="single" w:sz="4" w:space="0" w:color="auto"/>
              <w:right w:val="nil"/>
            </w:tcBorders>
            <w:noWrap/>
          </w:tcPr>
          <w:p w14:paraId="0C1FABA8" w14:textId="055C19C0" w:rsidR="007575B6" w:rsidRPr="001F626B" w:rsidRDefault="007575B6" w:rsidP="007575B6">
            <w:pPr>
              <w:widowControl w:val="0"/>
              <w:spacing w:before="60" w:after="60"/>
              <w:jc w:val="center"/>
              <w:rPr>
                <w:rFonts w:ascii="Times New Roman" w:hAnsi="Times New Roman" w:cs="Times New Roman"/>
                <w:sz w:val="20"/>
                <w:szCs w:val="20"/>
              </w:rPr>
            </w:pPr>
            <w:r w:rsidRPr="001F626B">
              <w:rPr>
                <w:rFonts w:ascii="Times New Roman" w:hAnsi="Times New Roman" w:cs="Times New Roman"/>
                <w:sz w:val="20"/>
                <w:szCs w:val="20"/>
              </w:rPr>
              <w:t>_</w:t>
            </w:r>
          </w:p>
        </w:tc>
        <w:tc>
          <w:tcPr>
            <w:tcW w:w="734" w:type="pct"/>
            <w:tcBorders>
              <w:top w:val="single" w:sz="4" w:space="0" w:color="auto"/>
              <w:left w:val="nil"/>
              <w:bottom w:val="single" w:sz="4" w:space="0" w:color="auto"/>
              <w:right w:val="nil"/>
            </w:tcBorders>
            <w:noWrap/>
          </w:tcPr>
          <w:p w14:paraId="3608FDA2" w14:textId="39548130" w:rsidR="007575B6" w:rsidRPr="001F626B" w:rsidRDefault="007575B6" w:rsidP="007575B6">
            <w:pPr>
              <w:widowControl w:val="0"/>
              <w:spacing w:before="60" w:after="60"/>
              <w:jc w:val="center"/>
              <w:rPr>
                <w:rFonts w:ascii="Times New Roman" w:hAnsi="Times New Roman" w:cs="Times New Roman"/>
                <w:sz w:val="20"/>
                <w:szCs w:val="20"/>
              </w:rPr>
            </w:pPr>
            <w:r w:rsidRPr="001F626B">
              <w:rPr>
                <w:rFonts w:ascii="Times New Roman" w:hAnsi="Times New Roman" w:cs="Times New Roman"/>
                <w:sz w:val="20"/>
                <w:szCs w:val="20"/>
              </w:rPr>
              <w:t>_</w:t>
            </w:r>
          </w:p>
        </w:tc>
        <w:tc>
          <w:tcPr>
            <w:tcW w:w="556" w:type="pct"/>
            <w:tcBorders>
              <w:top w:val="single" w:sz="4" w:space="0" w:color="auto"/>
              <w:left w:val="nil"/>
              <w:bottom w:val="single" w:sz="4" w:space="0" w:color="auto"/>
              <w:right w:val="nil"/>
            </w:tcBorders>
            <w:noWrap/>
          </w:tcPr>
          <w:p w14:paraId="11F71322" w14:textId="79ECEF3E" w:rsidR="007575B6" w:rsidRPr="001F626B" w:rsidRDefault="007575B6" w:rsidP="007575B6">
            <w:pPr>
              <w:widowControl w:val="0"/>
              <w:spacing w:before="60" w:after="60"/>
              <w:jc w:val="center"/>
              <w:rPr>
                <w:rFonts w:ascii="Times New Roman" w:hAnsi="Times New Roman" w:cs="Times New Roman"/>
                <w:sz w:val="20"/>
                <w:szCs w:val="20"/>
              </w:rPr>
            </w:pPr>
            <w:r w:rsidRPr="001F626B">
              <w:rPr>
                <w:rFonts w:ascii="Times New Roman" w:hAnsi="Times New Roman" w:cs="Times New Roman"/>
                <w:sz w:val="20"/>
                <w:szCs w:val="20"/>
              </w:rPr>
              <w:t>_</w:t>
            </w:r>
          </w:p>
        </w:tc>
        <w:tc>
          <w:tcPr>
            <w:tcW w:w="791" w:type="pct"/>
            <w:tcBorders>
              <w:top w:val="single" w:sz="4" w:space="0" w:color="auto"/>
              <w:left w:val="nil"/>
              <w:bottom w:val="single" w:sz="4" w:space="0" w:color="auto"/>
              <w:right w:val="nil"/>
            </w:tcBorders>
            <w:noWrap/>
          </w:tcPr>
          <w:p w14:paraId="4EA5CCAD" w14:textId="11A31171" w:rsidR="007575B6" w:rsidRPr="001F626B" w:rsidRDefault="007575B6" w:rsidP="007575B6">
            <w:pPr>
              <w:widowControl w:val="0"/>
              <w:spacing w:before="60" w:after="60"/>
              <w:jc w:val="center"/>
              <w:rPr>
                <w:rFonts w:ascii="Times New Roman" w:hAnsi="Times New Roman" w:cs="Times New Roman"/>
                <w:sz w:val="20"/>
                <w:szCs w:val="20"/>
              </w:rPr>
            </w:pPr>
            <w:r>
              <w:rPr>
                <w:rFonts w:ascii="Times New Roman" w:hAnsi="Times New Roman" w:cs="Times New Roman"/>
                <w:sz w:val="20"/>
                <w:szCs w:val="20"/>
              </w:rPr>
              <w:t>0.2166</w:t>
            </w:r>
          </w:p>
        </w:tc>
        <w:tc>
          <w:tcPr>
            <w:tcW w:w="593" w:type="pct"/>
            <w:tcBorders>
              <w:top w:val="single" w:sz="4" w:space="0" w:color="auto"/>
              <w:left w:val="nil"/>
              <w:bottom w:val="single" w:sz="4" w:space="0" w:color="auto"/>
              <w:right w:val="nil"/>
            </w:tcBorders>
            <w:noWrap/>
          </w:tcPr>
          <w:p w14:paraId="49A9F412" w14:textId="37E0CF87" w:rsidR="007575B6" w:rsidRPr="001F626B" w:rsidRDefault="007575B6" w:rsidP="007575B6">
            <w:pPr>
              <w:widowControl w:val="0"/>
              <w:spacing w:before="60" w:after="60"/>
              <w:jc w:val="center"/>
              <w:rPr>
                <w:rFonts w:ascii="Times New Roman" w:hAnsi="Times New Roman" w:cs="Times New Roman"/>
                <w:sz w:val="20"/>
                <w:szCs w:val="20"/>
              </w:rPr>
            </w:pPr>
            <w:r>
              <w:rPr>
                <w:rFonts w:ascii="Times New Roman" w:hAnsi="Times New Roman" w:cs="Times New Roman"/>
                <w:sz w:val="20"/>
                <w:szCs w:val="20"/>
              </w:rPr>
              <w:t>2.118</w:t>
            </w:r>
          </w:p>
        </w:tc>
      </w:tr>
    </w:tbl>
    <w:p w14:paraId="3482488F" w14:textId="77777777" w:rsidR="007E52D1" w:rsidRPr="00CD3635" w:rsidRDefault="007E52D1" w:rsidP="007E52D1">
      <w:pPr>
        <w:rPr>
          <w:rFonts w:ascii="Times New Roman" w:eastAsia="MS Mincho" w:hAnsi="Times New Roman" w:cs="Times New Roman"/>
          <w:kern w:val="2"/>
          <w:szCs w:val="24"/>
          <w:lang w:eastAsia="ja-JP"/>
        </w:rPr>
      </w:pPr>
    </w:p>
    <w:p w14:paraId="2130EF3C" w14:textId="46593E84" w:rsidR="00AA2A63" w:rsidRDefault="00AA2A63" w:rsidP="007444D8">
      <w:pPr>
        <w:autoSpaceDE w:val="0"/>
        <w:autoSpaceDN w:val="0"/>
        <w:adjustRightInd w:val="0"/>
        <w:spacing w:before="120" w:after="120" w:line="360" w:lineRule="auto"/>
        <w:ind w:firstLine="360"/>
        <w:jc w:val="both"/>
        <w:rPr>
          <w:rFonts w:ascii="Times New Roman" w:hAnsi="Times New Roman" w:cs="Times New Roman"/>
          <w:sz w:val="24"/>
        </w:rPr>
      </w:pPr>
      <w:r>
        <w:rPr>
          <w:rFonts w:ascii="Times New Roman" w:hAnsi="Times New Roman" w:cs="Times New Roman"/>
          <w:sz w:val="24"/>
        </w:rPr>
        <w:t xml:space="preserve">In the segment specific model estimation, we employed several destination characteristics. A cursory examination of the results clearly highlights how the variables (and parameter sign/magnitude) influencing the destination choice models across the various segments are quite different. The result provides strong support to our study hypothesis for the presence of population heterogeneity. </w:t>
      </w:r>
    </w:p>
    <w:p w14:paraId="72A42B64" w14:textId="1B77DFA9" w:rsidR="009E204E" w:rsidRDefault="009E204E" w:rsidP="007444D8">
      <w:pPr>
        <w:autoSpaceDE w:val="0"/>
        <w:autoSpaceDN w:val="0"/>
        <w:adjustRightInd w:val="0"/>
        <w:spacing w:before="120" w:after="120" w:line="360" w:lineRule="auto"/>
        <w:ind w:firstLine="360"/>
        <w:jc w:val="both"/>
        <w:rPr>
          <w:rFonts w:ascii="Times New Roman" w:hAnsi="Times New Roman" w:cs="Times New Roman"/>
          <w:sz w:val="24"/>
        </w:rPr>
      </w:pPr>
      <w:r>
        <w:rPr>
          <w:rFonts w:ascii="Times New Roman" w:hAnsi="Times New Roman" w:cs="Times New Roman"/>
          <w:sz w:val="24"/>
        </w:rPr>
        <w:t>In all models, travel distance has a negative coefficient</w:t>
      </w:r>
      <w:r w:rsidR="005F7ECD">
        <w:rPr>
          <w:rFonts w:ascii="Times New Roman" w:hAnsi="Times New Roman" w:cs="Times New Roman"/>
          <w:sz w:val="24"/>
        </w:rPr>
        <w:t xml:space="preserve">. While a direct comparison of the travel distance across segments needs to be judiciously conducted, a preliminary examination highlights intuitive trends. A low magnitude for the impact of destination is observed for weekend recreational destinations, indicating the higher spatial flexibility over weekends for such trips. A high negative magnitude is observed for the weekday shopping segment highlighting inherent preference for shorter distance trips on weekdays. </w:t>
      </w:r>
    </w:p>
    <w:p w14:paraId="05265784" w14:textId="4266B222" w:rsidR="007E52D1" w:rsidRPr="00CD3635" w:rsidRDefault="007E52D1" w:rsidP="007444D8">
      <w:pPr>
        <w:autoSpaceDE w:val="0"/>
        <w:autoSpaceDN w:val="0"/>
        <w:adjustRightInd w:val="0"/>
        <w:spacing w:before="120" w:after="120" w:line="360" w:lineRule="auto"/>
        <w:ind w:firstLine="360"/>
        <w:jc w:val="both"/>
        <w:rPr>
          <w:rFonts w:ascii="Times New Roman" w:hAnsi="Times New Roman" w:cs="Times New Roman"/>
          <w:sz w:val="24"/>
        </w:rPr>
      </w:pPr>
      <w:r w:rsidRPr="00CD3635">
        <w:rPr>
          <w:rFonts w:ascii="Times New Roman" w:hAnsi="Times New Roman" w:cs="Times New Roman"/>
          <w:sz w:val="24"/>
        </w:rPr>
        <w:t xml:space="preserve">In segment 1 </w:t>
      </w:r>
      <w:r w:rsidR="0022242E">
        <w:rPr>
          <w:rFonts w:ascii="Times New Roman" w:hAnsi="Times New Roman" w:cs="Times New Roman"/>
          <w:sz w:val="24"/>
        </w:rPr>
        <w:t xml:space="preserve">destination tract </w:t>
      </w:r>
      <w:r w:rsidRPr="00CD3635">
        <w:rPr>
          <w:rFonts w:ascii="Times New Roman" w:hAnsi="Times New Roman" w:cs="Times New Roman"/>
          <w:sz w:val="24"/>
        </w:rPr>
        <w:t xml:space="preserve">recreational area, </w:t>
      </w:r>
      <w:r w:rsidR="009D7834" w:rsidRPr="00CD3635">
        <w:rPr>
          <w:rFonts w:ascii="Times New Roman" w:hAnsi="Times New Roman" w:cs="Times New Roman"/>
          <w:sz w:val="24"/>
        </w:rPr>
        <w:t>land use</w:t>
      </w:r>
      <w:r w:rsidRPr="00CD3635">
        <w:rPr>
          <w:rFonts w:ascii="Times New Roman" w:hAnsi="Times New Roman" w:cs="Times New Roman"/>
          <w:sz w:val="24"/>
        </w:rPr>
        <w:t xml:space="preserve"> mix, number of schools, number of civic centers and per-capita income are found to have significant positive impact on </w:t>
      </w:r>
      <w:r w:rsidR="0022242E">
        <w:rPr>
          <w:rFonts w:ascii="Times New Roman" w:hAnsi="Times New Roman" w:cs="Times New Roman"/>
          <w:sz w:val="24"/>
        </w:rPr>
        <w:t xml:space="preserve">the </w:t>
      </w:r>
      <w:r w:rsidRPr="00CD3635">
        <w:rPr>
          <w:rFonts w:ascii="Times New Roman" w:hAnsi="Times New Roman" w:cs="Times New Roman"/>
          <w:sz w:val="24"/>
        </w:rPr>
        <w:t>destination</w:t>
      </w:r>
      <w:r w:rsidR="0022242E">
        <w:rPr>
          <w:rFonts w:ascii="Times New Roman" w:hAnsi="Times New Roman" w:cs="Times New Roman"/>
          <w:sz w:val="24"/>
        </w:rPr>
        <w:t xml:space="preserve"> alternative</w:t>
      </w:r>
      <w:r w:rsidRPr="00CD3635">
        <w:rPr>
          <w:rFonts w:ascii="Times New Roman" w:hAnsi="Times New Roman" w:cs="Times New Roman"/>
          <w:sz w:val="24"/>
        </w:rPr>
        <w:t xml:space="preserve">. </w:t>
      </w:r>
      <w:r w:rsidR="0022242E">
        <w:rPr>
          <w:rFonts w:ascii="Times New Roman" w:hAnsi="Times New Roman" w:cs="Times New Roman"/>
          <w:sz w:val="24"/>
        </w:rPr>
        <w:t xml:space="preserve">On the other hand, the increased presence of industrial area is likely to reduce the preference for the destination. </w:t>
      </w:r>
    </w:p>
    <w:p w14:paraId="2AF813F5" w14:textId="0667D04D" w:rsidR="007E52D1" w:rsidRPr="00CD3635" w:rsidRDefault="007E52D1" w:rsidP="007444D8">
      <w:pPr>
        <w:autoSpaceDE w:val="0"/>
        <w:autoSpaceDN w:val="0"/>
        <w:adjustRightInd w:val="0"/>
        <w:spacing w:before="120" w:after="120" w:line="360" w:lineRule="auto"/>
        <w:ind w:firstLine="360"/>
        <w:jc w:val="both"/>
        <w:rPr>
          <w:rFonts w:ascii="Times New Roman" w:hAnsi="Times New Roman" w:cs="Times New Roman"/>
          <w:sz w:val="24"/>
        </w:rPr>
      </w:pPr>
      <w:r w:rsidRPr="00CD3635">
        <w:rPr>
          <w:rFonts w:ascii="Times New Roman" w:hAnsi="Times New Roman" w:cs="Times New Roman"/>
          <w:sz w:val="24"/>
        </w:rPr>
        <w:t xml:space="preserve">In segment 2 industrial area, office area, </w:t>
      </w:r>
      <w:r w:rsidR="009D7834" w:rsidRPr="00CD3635">
        <w:rPr>
          <w:rFonts w:ascii="Times New Roman" w:hAnsi="Times New Roman" w:cs="Times New Roman"/>
          <w:sz w:val="24"/>
        </w:rPr>
        <w:t>land use</w:t>
      </w:r>
      <w:r w:rsidRPr="00CD3635">
        <w:rPr>
          <w:rFonts w:ascii="Times New Roman" w:hAnsi="Times New Roman" w:cs="Times New Roman"/>
          <w:sz w:val="24"/>
        </w:rPr>
        <w:t xml:space="preserve"> mix, number of schools and income of the destination census are found to have significant positive impact on the individual choice of </w:t>
      </w:r>
      <w:r w:rsidRPr="00CD3635">
        <w:rPr>
          <w:rFonts w:ascii="Times New Roman" w:hAnsi="Times New Roman" w:cs="Times New Roman"/>
          <w:sz w:val="24"/>
        </w:rPr>
        <w:lastRenderedPageBreak/>
        <w:t xml:space="preserve">destination. </w:t>
      </w:r>
      <w:r w:rsidR="0022242E">
        <w:rPr>
          <w:rFonts w:ascii="Times New Roman" w:hAnsi="Times New Roman" w:cs="Times New Roman"/>
          <w:sz w:val="24"/>
        </w:rPr>
        <w:t>The results are intuitive considering segment 2 is predominantly weekday shopping destinations.</w:t>
      </w:r>
      <w:r w:rsidRPr="00CD3635">
        <w:rPr>
          <w:rFonts w:ascii="Times New Roman" w:hAnsi="Times New Roman" w:cs="Times New Roman"/>
          <w:sz w:val="24"/>
        </w:rPr>
        <w:t xml:space="preserve"> The positive impact of number of schools and office areas variables can be related to the fact that people </w:t>
      </w:r>
      <w:r w:rsidR="0022242E">
        <w:rPr>
          <w:rFonts w:ascii="Times New Roman" w:hAnsi="Times New Roman" w:cs="Times New Roman"/>
          <w:sz w:val="24"/>
        </w:rPr>
        <w:t>on</w:t>
      </w:r>
      <w:r w:rsidR="0022242E" w:rsidRPr="00CD3635">
        <w:rPr>
          <w:rFonts w:ascii="Times New Roman" w:hAnsi="Times New Roman" w:cs="Times New Roman"/>
          <w:sz w:val="24"/>
        </w:rPr>
        <w:t xml:space="preserve"> </w:t>
      </w:r>
      <w:r w:rsidRPr="00CD3635">
        <w:rPr>
          <w:rFonts w:ascii="Times New Roman" w:hAnsi="Times New Roman" w:cs="Times New Roman"/>
          <w:sz w:val="24"/>
        </w:rPr>
        <w:t xml:space="preserve">weekdays do not leave home only for shopping, rather they prefer shopping on their way to office or in some cases </w:t>
      </w:r>
      <w:r w:rsidR="0022242E">
        <w:rPr>
          <w:rFonts w:ascii="Times New Roman" w:hAnsi="Times New Roman" w:cs="Times New Roman"/>
          <w:sz w:val="24"/>
        </w:rPr>
        <w:t>near</w:t>
      </w:r>
      <w:r w:rsidRPr="00CD3635">
        <w:rPr>
          <w:rFonts w:ascii="Times New Roman" w:hAnsi="Times New Roman" w:cs="Times New Roman"/>
          <w:sz w:val="24"/>
        </w:rPr>
        <w:t xml:space="preserve"> schools.</w:t>
      </w:r>
    </w:p>
    <w:p w14:paraId="0A226FE7" w14:textId="69BADFAD" w:rsidR="007E52D1" w:rsidRDefault="007E52D1" w:rsidP="007444D8">
      <w:pPr>
        <w:autoSpaceDE w:val="0"/>
        <w:autoSpaceDN w:val="0"/>
        <w:adjustRightInd w:val="0"/>
        <w:spacing w:before="120" w:after="120" w:line="360" w:lineRule="auto"/>
        <w:ind w:firstLine="360"/>
        <w:jc w:val="both"/>
        <w:rPr>
          <w:rFonts w:ascii="Times New Roman" w:hAnsi="Times New Roman" w:cs="Times New Roman"/>
          <w:sz w:val="24"/>
        </w:rPr>
      </w:pPr>
      <w:r w:rsidRPr="00CD3635">
        <w:rPr>
          <w:rFonts w:ascii="Times New Roman" w:hAnsi="Times New Roman" w:cs="Times New Roman"/>
          <w:sz w:val="24"/>
        </w:rPr>
        <w:t xml:space="preserve">For segment 3 we find the variables for office area, agricultural area, number of civic centers and government buildings in the destination census are found to have significant positive impacts </w:t>
      </w:r>
      <w:r w:rsidR="007444D8" w:rsidRPr="00CD3635">
        <w:rPr>
          <w:rFonts w:ascii="Times New Roman" w:hAnsi="Times New Roman" w:cs="Times New Roman"/>
          <w:sz w:val="24"/>
        </w:rPr>
        <w:t>(</w:t>
      </w:r>
      <w:r w:rsidRPr="00CD3635">
        <w:rPr>
          <w:rFonts w:ascii="Times New Roman" w:hAnsi="Times New Roman" w:cs="Times New Roman"/>
          <w:sz w:val="24"/>
        </w:rPr>
        <w:t xml:space="preserve">Table </w:t>
      </w:r>
      <w:r w:rsidR="0004667A">
        <w:rPr>
          <w:rFonts w:ascii="Times New Roman" w:hAnsi="Times New Roman" w:cs="Times New Roman"/>
          <w:sz w:val="24"/>
        </w:rPr>
        <w:t>5</w:t>
      </w:r>
      <w:r w:rsidRPr="00CD3635">
        <w:rPr>
          <w:rFonts w:ascii="Times New Roman" w:hAnsi="Times New Roman" w:cs="Times New Roman"/>
          <w:sz w:val="24"/>
        </w:rPr>
        <w:t xml:space="preserve">). </w:t>
      </w:r>
    </w:p>
    <w:p w14:paraId="7F24F359" w14:textId="066C1E7D" w:rsidR="005234EC" w:rsidRPr="00582BE4" w:rsidRDefault="00831B37" w:rsidP="001B4BA7">
      <w:pPr>
        <w:pStyle w:val="Heading2"/>
        <w:ind w:left="432"/>
      </w:pPr>
      <w:r w:rsidRPr="00582BE4">
        <w:t>Validation</w:t>
      </w:r>
    </w:p>
    <w:p w14:paraId="7FE8216F" w14:textId="19418578" w:rsidR="00897966" w:rsidRDefault="00831B37" w:rsidP="000D3D23">
      <w:pPr>
        <w:autoSpaceDE w:val="0"/>
        <w:autoSpaceDN w:val="0"/>
        <w:adjustRightInd w:val="0"/>
        <w:spacing w:before="240" w:after="120" w:line="360" w:lineRule="auto"/>
        <w:jc w:val="both"/>
        <w:rPr>
          <w:rFonts w:ascii="Times New Roman" w:hAnsi="Times New Roman" w:cs="Times New Roman"/>
          <w:sz w:val="24"/>
        </w:rPr>
      </w:pPr>
      <w:r>
        <w:rPr>
          <w:rFonts w:ascii="Times New Roman" w:hAnsi="Times New Roman" w:cs="Times New Roman"/>
          <w:sz w:val="24"/>
        </w:rPr>
        <w:t xml:space="preserve">To further investigate the performance of the developed models, a validation exercise is </w:t>
      </w:r>
      <w:r w:rsidR="00A90E0C">
        <w:rPr>
          <w:rFonts w:ascii="Times New Roman" w:hAnsi="Times New Roman" w:cs="Times New Roman"/>
          <w:sz w:val="24"/>
        </w:rPr>
        <w:t>undertaken</w:t>
      </w:r>
      <w:r>
        <w:rPr>
          <w:rFonts w:ascii="Times New Roman" w:hAnsi="Times New Roman" w:cs="Times New Roman"/>
          <w:sz w:val="24"/>
        </w:rPr>
        <w:t xml:space="preserve"> on a hold-out sample. The validation sample has 10,085 trips made by 313 individuals.</w:t>
      </w:r>
      <w:r w:rsidR="00A90E0C">
        <w:rPr>
          <w:rFonts w:ascii="Times New Roman" w:hAnsi="Times New Roman" w:cs="Times New Roman"/>
          <w:sz w:val="24"/>
        </w:rPr>
        <w:t xml:space="preserve"> </w:t>
      </w:r>
      <w:r w:rsidR="00A90E0C" w:rsidRPr="00A90E0C">
        <w:rPr>
          <w:rFonts w:ascii="Times New Roman" w:hAnsi="Times New Roman" w:cs="Times New Roman"/>
          <w:sz w:val="24"/>
        </w:rPr>
        <w:t xml:space="preserve">The same data processing </w:t>
      </w:r>
      <w:r w:rsidR="00897966">
        <w:rPr>
          <w:rFonts w:ascii="Times New Roman" w:hAnsi="Times New Roman" w:cs="Times New Roman"/>
          <w:sz w:val="24"/>
        </w:rPr>
        <w:t>and choice set generation approach are</w:t>
      </w:r>
      <w:r w:rsidR="00A90E0C" w:rsidRPr="00A90E0C">
        <w:rPr>
          <w:rFonts w:ascii="Times New Roman" w:hAnsi="Times New Roman" w:cs="Times New Roman"/>
          <w:sz w:val="24"/>
        </w:rPr>
        <w:t xml:space="preserve"> employed for the validation sample preparation.</w:t>
      </w:r>
      <w:r w:rsidR="00A90E0C">
        <w:rPr>
          <w:rFonts w:ascii="Times New Roman" w:hAnsi="Times New Roman" w:cs="Times New Roman"/>
          <w:sz w:val="24"/>
        </w:rPr>
        <w:t xml:space="preserve"> </w:t>
      </w:r>
      <w:r w:rsidR="00897966">
        <w:rPr>
          <w:rFonts w:ascii="Times New Roman" w:hAnsi="Times New Roman" w:cs="Times New Roman"/>
          <w:sz w:val="24"/>
        </w:rPr>
        <w:t>As an evaluation measure for prediction performance, t</w:t>
      </w:r>
      <w:r w:rsidR="00A90E0C">
        <w:rPr>
          <w:rFonts w:ascii="Times New Roman" w:hAnsi="Times New Roman" w:cs="Times New Roman"/>
          <w:sz w:val="24"/>
        </w:rPr>
        <w:t xml:space="preserve">he predictive log-likelihood is computed </w:t>
      </w:r>
      <w:r w:rsidR="00897966">
        <w:rPr>
          <w:rFonts w:ascii="Times New Roman" w:hAnsi="Times New Roman" w:cs="Times New Roman"/>
          <w:sz w:val="24"/>
        </w:rPr>
        <w:t>based on</w:t>
      </w:r>
      <w:r w:rsidR="00A90E0C">
        <w:rPr>
          <w:rFonts w:ascii="Times New Roman" w:hAnsi="Times New Roman" w:cs="Times New Roman"/>
          <w:sz w:val="24"/>
        </w:rPr>
        <w:t xml:space="preserve"> the estimation results of the proposed PLSMNL model as well as the MNL models for all trips.</w:t>
      </w:r>
      <w:r w:rsidR="00DB3D6A">
        <w:rPr>
          <w:rFonts w:ascii="Times New Roman" w:hAnsi="Times New Roman" w:cs="Times New Roman"/>
          <w:sz w:val="24"/>
        </w:rPr>
        <w:t xml:space="preserve"> Further, the </w:t>
      </w:r>
      <w:r w:rsidR="00DB3D6A" w:rsidRPr="002D1B49">
        <w:rPr>
          <w:rFonts w:ascii="Times New Roman" w:hAnsi="Times New Roman" w:cs="Times New Roman"/>
          <w:sz w:val="24"/>
          <w:szCs w:val="24"/>
        </w:rPr>
        <w:t xml:space="preserve">trip purpose </w:t>
      </w:r>
      <w:r w:rsidR="00DB3D6A">
        <w:rPr>
          <w:rFonts w:ascii="Times New Roman" w:hAnsi="Times New Roman" w:cs="Times New Roman"/>
          <w:sz w:val="24"/>
          <w:szCs w:val="24"/>
        </w:rPr>
        <w:t xml:space="preserve">specific </w:t>
      </w:r>
      <w:r w:rsidR="00DB3D6A" w:rsidRPr="002D1B49">
        <w:rPr>
          <w:rFonts w:ascii="Times New Roman" w:hAnsi="Times New Roman" w:cs="Times New Roman"/>
          <w:sz w:val="24"/>
          <w:szCs w:val="24"/>
        </w:rPr>
        <w:t>models</w:t>
      </w:r>
      <w:r w:rsidR="00DB3D6A">
        <w:rPr>
          <w:rFonts w:ascii="Times New Roman" w:hAnsi="Times New Roman" w:cs="Times New Roman"/>
          <w:sz w:val="24"/>
          <w:szCs w:val="24"/>
        </w:rPr>
        <w:t xml:space="preserve"> are used to predict for </w:t>
      </w:r>
      <w:r w:rsidR="006C7326">
        <w:rPr>
          <w:rFonts w:ascii="Times New Roman" w:hAnsi="Times New Roman" w:cs="Times New Roman"/>
          <w:sz w:val="24"/>
          <w:szCs w:val="24"/>
        </w:rPr>
        <w:t>the trips in validation sample corresponding to that</w:t>
      </w:r>
      <w:r w:rsidR="00DB3D6A">
        <w:rPr>
          <w:rFonts w:ascii="Times New Roman" w:hAnsi="Times New Roman" w:cs="Times New Roman"/>
          <w:sz w:val="24"/>
          <w:szCs w:val="24"/>
        </w:rPr>
        <w:t xml:space="preserve"> specific</w:t>
      </w:r>
      <w:r w:rsidR="006C7326">
        <w:rPr>
          <w:rFonts w:ascii="Times New Roman" w:hAnsi="Times New Roman" w:cs="Times New Roman"/>
          <w:sz w:val="24"/>
          <w:szCs w:val="24"/>
        </w:rPr>
        <w:t xml:space="preserve"> purpose</w:t>
      </w:r>
      <w:r w:rsidR="00652D72">
        <w:rPr>
          <w:rFonts w:ascii="Times New Roman" w:hAnsi="Times New Roman" w:cs="Times New Roman"/>
          <w:sz w:val="24"/>
          <w:szCs w:val="24"/>
        </w:rPr>
        <w:t>.</w:t>
      </w:r>
      <w:r w:rsidR="00A90E0C">
        <w:rPr>
          <w:rFonts w:ascii="Times New Roman" w:hAnsi="Times New Roman" w:cs="Times New Roman"/>
          <w:sz w:val="24"/>
        </w:rPr>
        <w:t xml:space="preserve"> </w:t>
      </w:r>
      <w:r w:rsidR="00A90E0C" w:rsidRPr="004C21A3">
        <w:rPr>
          <w:rFonts w:ascii="Times New Roman" w:hAnsi="Times New Roman" w:cs="Times New Roman"/>
          <w:sz w:val="24"/>
        </w:rPr>
        <w:t xml:space="preserve">Table </w:t>
      </w:r>
      <w:r w:rsidR="0004667A" w:rsidRPr="004C21A3">
        <w:rPr>
          <w:rFonts w:ascii="Times New Roman" w:hAnsi="Times New Roman" w:cs="Times New Roman"/>
          <w:sz w:val="24"/>
        </w:rPr>
        <w:t>6</w:t>
      </w:r>
      <w:r w:rsidR="00A90E0C">
        <w:rPr>
          <w:rFonts w:ascii="Times New Roman" w:hAnsi="Times New Roman" w:cs="Times New Roman"/>
          <w:sz w:val="24"/>
        </w:rPr>
        <w:t xml:space="preserve"> presents the results of the validation exercise. </w:t>
      </w:r>
    </w:p>
    <w:p w14:paraId="7CDA49F1" w14:textId="590B8731" w:rsidR="00831B37" w:rsidRDefault="006C7326" w:rsidP="00582BE4">
      <w:pPr>
        <w:autoSpaceDE w:val="0"/>
        <w:autoSpaceDN w:val="0"/>
        <w:adjustRightInd w:val="0"/>
        <w:spacing w:before="120" w:after="120" w:line="360" w:lineRule="auto"/>
        <w:ind w:firstLine="360"/>
        <w:jc w:val="both"/>
        <w:rPr>
          <w:rFonts w:ascii="Times New Roman" w:hAnsi="Times New Roman" w:cs="Times New Roman"/>
          <w:sz w:val="24"/>
        </w:rPr>
      </w:pPr>
      <w:r>
        <w:rPr>
          <w:rFonts w:ascii="Times New Roman" w:hAnsi="Times New Roman" w:cs="Times New Roman"/>
          <w:sz w:val="24"/>
        </w:rPr>
        <w:t>As expected, the trip purpose specific models perform better than the traditional MNL models. Th</w:t>
      </w:r>
      <w:r w:rsidRPr="00DB3D6A">
        <w:rPr>
          <w:rFonts w:ascii="Times New Roman" w:hAnsi="Times New Roman" w:cs="Times New Roman"/>
          <w:sz w:val="24"/>
        </w:rPr>
        <w:t xml:space="preserve">e </w:t>
      </w:r>
      <w:r>
        <w:rPr>
          <w:rFonts w:ascii="Times New Roman" w:hAnsi="Times New Roman" w:cs="Times New Roman"/>
          <w:sz w:val="24"/>
        </w:rPr>
        <w:t>PLSMNL</w:t>
      </w:r>
      <w:r w:rsidRPr="00DB3D6A">
        <w:rPr>
          <w:rFonts w:ascii="Times New Roman" w:hAnsi="Times New Roman" w:cs="Times New Roman"/>
          <w:sz w:val="24"/>
        </w:rPr>
        <w:t xml:space="preserve"> model</w:t>
      </w:r>
      <w:r>
        <w:rPr>
          <w:rFonts w:ascii="Times New Roman" w:hAnsi="Times New Roman" w:cs="Times New Roman"/>
          <w:sz w:val="24"/>
        </w:rPr>
        <w:t xml:space="preserve"> out</w:t>
      </w:r>
      <w:r w:rsidRPr="00DB3D6A">
        <w:rPr>
          <w:rFonts w:ascii="Times New Roman" w:hAnsi="Times New Roman" w:cs="Times New Roman"/>
          <w:sz w:val="24"/>
        </w:rPr>
        <w:t>perform</w:t>
      </w:r>
      <w:r>
        <w:rPr>
          <w:rFonts w:ascii="Times New Roman" w:hAnsi="Times New Roman" w:cs="Times New Roman"/>
          <w:sz w:val="24"/>
        </w:rPr>
        <w:t>s</w:t>
      </w:r>
      <w:r w:rsidRPr="00DB3D6A">
        <w:rPr>
          <w:rFonts w:ascii="Times New Roman" w:hAnsi="Times New Roman" w:cs="Times New Roman"/>
          <w:sz w:val="24"/>
        </w:rPr>
        <w:t xml:space="preserve"> </w:t>
      </w:r>
      <w:r>
        <w:rPr>
          <w:rFonts w:ascii="Times New Roman" w:hAnsi="Times New Roman" w:cs="Times New Roman"/>
          <w:sz w:val="24"/>
        </w:rPr>
        <w:t>the</w:t>
      </w:r>
      <w:r w:rsidRPr="00DB3D6A">
        <w:rPr>
          <w:rFonts w:ascii="Times New Roman" w:hAnsi="Times New Roman" w:cs="Times New Roman"/>
          <w:sz w:val="24"/>
        </w:rPr>
        <w:t xml:space="preserve"> traditional MNL models</w:t>
      </w:r>
      <w:r>
        <w:rPr>
          <w:rFonts w:ascii="Times New Roman" w:hAnsi="Times New Roman" w:cs="Times New Roman"/>
          <w:sz w:val="24"/>
        </w:rPr>
        <w:t xml:space="preserve">. </w:t>
      </w:r>
      <w:r w:rsidR="00897966">
        <w:rPr>
          <w:rFonts w:ascii="Times New Roman" w:hAnsi="Times New Roman" w:cs="Times New Roman"/>
          <w:sz w:val="24"/>
        </w:rPr>
        <w:t xml:space="preserve">The predictive log-likelihood for PLSMNL model is -10,248.8 while the corresponding value for the traditional MNL is -14,253.9. </w:t>
      </w:r>
      <w:r>
        <w:rPr>
          <w:rFonts w:ascii="Times New Roman" w:hAnsi="Times New Roman" w:cs="Times New Roman"/>
          <w:sz w:val="24"/>
        </w:rPr>
        <w:t>Only the shopping specific model slightly performs better than the PLSMNL model in predicting for shopping trips.</w:t>
      </w:r>
      <w:r w:rsidR="00A46284">
        <w:rPr>
          <w:rFonts w:ascii="Times New Roman" w:hAnsi="Times New Roman" w:cs="Times New Roman"/>
          <w:sz w:val="24"/>
        </w:rPr>
        <w:t xml:space="preserve"> Overall, t</w:t>
      </w:r>
      <w:r w:rsidR="00A46284" w:rsidRPr="00A46284">
        <w:rPr>
          <w:rFonts w:ascii="Times New Roman" w:hAnsi="Times New Roman" w:cs="Times New Roman"/>
          <w:sz w:val="24"/>
        </w:rPr>
        <w:t xml:space="preserve">he validation exercise </w:t>
      </w:r>
      <w:r w:rsidR="00A46284">
        <w:rPr>
          <w:rFonts w:ascii="Times New Roman" w:hAnsi="Times New Roman" w:cs="Times New Roman"/>
          <w:sz w:val="24"/>
        </w:rPr>
        <w:t>exhibits</w:t>
      </w:r>
      <w:r w:rsidR="00A46284" w:rsidRPr="00A46284">
        <w:rPr>
          <w:rFonts w:ascii="Times New Roman" w:hAnsi="Times New Roman" w:cs="Times New Roman"/>
          <w:sz w:val="24"/>
        </w:rPr>
        <w:t xml:space="preserve"> that in addition to </w:t>
      </w:r>
      <w:r w:rsidR="00A46284">
        <w:rPr>
          <w:rFonts w:ascii="Times New Roman" w:hAnsi="Times New Roman" w:cs="Times New Roman"/>
          <w:sz w:val="24"/>
        </w:rPr>
        <w:t>providing</w:t>
      </w:r>
      <w:r w:rsidR="00A46284" w:rsidRPr="00A46284">
        <w:rPr>
          <w:rFonts w:ascii="Times New Roman" w:hAnsi="Times New Roman" w:cs="Times New Roman"/>
          <w:sz w:val="24"/>
        </w:rPr>
        <w:t xml:space="preserve"> a richer explanatory power, the proposed </w:t>
      </w:r>
      <w:r w:rsidR="00A46284">
        <w:rPr>
          <w:rFonts w:ascii="Times New Roman" w:hAnsi="Times New Roman" w:cs="Times New Roman"/>
          <w:sz w:val="24"/>
        </w:rPr>
        <w:t>PLSMNL</w:t>
      </w:r>
      <w:r w:rsidR="00A46284" w:rsidRPr="00A46284">
        <w:rPr>
          <w:rFonts w:ascii="Times New Roman" w:hAnsi="Times New Roman" w:cs="Times New Roman"/>
          <w:sz w:val="24"/>
        </w:rPr>
        <w:t xml:space="preserve"> model performs relatively well in terms of prediction.</w:t>
      </w:r>
    </w:p>
    <w:p w14:paraId="2A4E46E8" w14:textId="5A73AE2E" w:rsidR="00CE4A1D" w:rsidRDefault="00CE4A1D" w:rsidP="00582BE4">
      <w:pPr>
        <w:autoSpaceDE w:val="0"/>
        <w:autoSpaceDN w:val="0"/>
        <w:adjustRightInd w:val="0"/>
        <w:spacing w:before="120" w:after="120" w:line="360" w:lineRule="auto"/>
        <w:ind w:firstLine="360"/>
        <w:jc w:val="both"/>
        <w:rPr>
          <w:rFonts w:ascii="Times New Roman" w:hAnsi="Times New Roman" w:cs="Times New Roman"/>
          <w:sz w:val="24"/>
        </w:rPr>
      </w:pPr>
    </w:p>
    <w:p w14:paraId="22EE0EA1" w14:textId="21B3E9E4" w:rsidR="00F741FC" w:rsidRDefault="00F741FC" w:rsidP="00582BE4">
      <w:pPr>
        <w:autoSpaceDE w:val="0"/>
        <w:autoSpaceDN w:val="0"/>
        <w:adjustRightInd w:val="0"/>
        <w:spacing w:before="120" w:after="120" w:line="360" w:lineRule="auto"/>
        <w:ind w:firstLine="360"/>
        <w:jc w:val="both"/>
        <w:rPr>
          <w:rFonts w:ascii="Times New Roman" w:hAnsi="Times New Roman" w:cs="Times New Roman"/>
          <w:sz w:val="24"/>
        </w:rPr>
      </w:pPr>
    </w:p>
    <w:p w14:paraId="0E209A89" w14:textId="13D530EB" w:rsidR="00F741FC" w:rsidRDefault="00F741FC" w:rsidP="00582BE4">
      <w:pPr>
        <w:autoSpaceDE w:val="0"/>
        <w:autoSpaceDN w:val="0"/>
        <w:adjustRightInd w:val="0"/>
        <w:spacing w:before="120" w:after="120" w:line="360" w:lineRule="auto"/>
        <w:ind w:firstLine="360"/>
        <w:jc w:val="both"/>
        <w:rPr>
          <w:rFonts w:ascii="Times New Roman" w:hAnsi="Times New Roman" w:cs="Times New Roman"/>
          <w:sz w:val="24"/>
        </w:rPr>
      </w:pPr>
    </w:p>
    <w:p w14:paraId="74C27538" w14:textId="77777777" w:rsidR="00F741FC" w:rsidRDefault="00F741FC" w:rsidP="00582BE4">
      <w:pPr>
        <w:autoSpaceDE w:val="0"/>
        <w:autoSpaceDN w:val="0"/>
        <w:adjustRightInd w:val="0"/>
        <w:spacing w:before="120" w:after="120" w:line="360" w:lineRule="auto"/>
        <w:ind w:firstLine="360"/>
        <w:jc w:val="both"/>
        <w:rPr>
          <w:rFonts w:ascii="Times New Roman" w:hAnsi="Times New Roman" w:cs="Times New Roman"/>
          <w:sz w:val="24"/>
        </w:rPr>
      </w:pPr>
    </w:p>
    <w:p w14:paraId="4611E8A9" w14:textId="38177695" w:rsidR="00CE4A1D" w:rsidRDefault="00CE4A1D" w:rsidP="00582BE4">
      <w:pPr>
        <w:autoSpaceDE w:val="0"/>
        <w:autoSpaceDN w:val="0"/>
        <w:adjustRightInd w:val="0"/>
        <w:spacing w:before="120" w:after="120" w:line="360" w:lineRule="auto"/>
        <w:ind w:firstLine="360"/>
        <w:jc w:val="both"/>
        <w:rPr>
          <w:rFonts w:ascii="Times New Roman" w:hAnsi="Times New Roman" w:cs="Times New Roman"/>
          <w:sz w:val="24"/>
        </w:rPr>
      </w:pPr>
    </w:p>
    <w:p w14:paraId="3E06A4B2" w14:textId="1C1CA1D0" w:rsidR="00845C2F" w:rsidRPr="002E27B0" w:rsidRDefault="002E27B0" w:rsidP="002E27B0">
      <w:pPr>
        <w:autoSpaceDE w:val="0"/>
        <w:autoSpaceDN w:val="0"/>
        <w:adjustRightInd w:val="0"/>
        <w:spacing w:before="120" w:after="120" w:line="360" w:lineRule="auto"/>
        <w:jc w:val="both"/>
        <w:rPr>
          <w:rFonts w:ascii="Times New Roman" w:hAnsi="Times New Roman" w:cs="Times New Roman"/>
          <w:sz w:val="24"/>
        </w:rPr>
      </w:pPr>
      <w:r w:rsidRPr="002E27B0">
        <w:rPr>
          <w:rFonts w:ascii="Times New Roman" w:hAnsi="Times New Roman" w:cs="Times New Roman"/>
          <w:b/>
          <w:sz w:val="24"/>
        </w:rPr>
        <w:lastRenderedPageBreak/>
        <w:t>TABLE 6:</w:t>
      </w:r>
      <w:r>
        <w:rPr>
          <w:rFonts w:ascii="Times New Roman" w:hAnsi="Times New Roman" w:cs="Times New Roman"/>
          <w:b/>
          <w:sz w:val="24"/>
        </w:rPr>
        <w:t xml:space="preserve"> </w:t>
      </w:r>
      <w:r>
        <w:rPr>
          <w:rFonts w:ascii="Times New Roman" w:hAnsi="Times New Roman" w:cs="Times New Roman"/>
          <w:sz w:val="24"/>
        </w:rPr>
        <w:t>Model Validation Results</w:t>
      </w:r>
    </w:p>
    <w:tbl>
      <w:tblPr>
        <w:tblStyle w:val="PlainTable21"/>
        <w:tblW w:w="9371" w:type="dxa"/>
        <w:tblLook w:val="04A0" w:firstRow="1" w:lastRow="0" w:firstColumn="1" w:lastColumn="0" w:noHBand="0" w:noVBand="1"/>
      </w:tblPr>
      <w:tblGrid>
        <w:gridCol w:w="2451"/>
        <w:gridCol w:w="1290"/>
        <w:gridCol w:w="1776"/>
        <w:gridCol w:w="1430"/>
        <w:gridCol w:w="1134"/>
        <w:gridCol w:w="1290"/>
      </w:tblGrid>
      <w:tr w:rsidR="002B4FBD" w14:paraId="75445EF0" w14:textId="77777777" w:rsidTr="003E4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6AFE1FBC" w14:textId="304305A2" w:rsidR="002B4FBD" w:rsidRPr="00887A0B" w:rsidRDefault="00A9546A" w:rsidP="00E93931">
            <w:pPr>
              <w:autoSpaceDE w:val="0"/>
              <w:autoSpaceDN w:val="0"/>
              <w:adjustRightInd w:val="0"/>
              <w:spacing w:before="120" w:after="120" w:line="360" w:lineRule="exact"/>
              <w:jc w:val="both"/>
              <w:rPr>
                <w:rFonts w:ascii="Times New Roman" w:hAnsi="Times New Roman" w:cs="Times New Roman"/>
              </w:rPr>
            </w:pPr>
            <w:r w:rsidRPr="00887A0B">
              <w:rPr>
                <w:rFonts w:ascii="Times New Roman" w:hAnsi="Times New Roman" w:cs="Times New Roman"/>
              </w:rPr>
              <w:t>Predictive Log-likelihood</w:t>
            </w:r>
          </w:p>
        </w:tc>
        <w:tc>
          <w:tcPr>
            <w:tcW w:w="0" w:type="dxa"/>
          </w:tcPr>
          <w:p w14:paraId="321452A7"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MNL</w:t>
            </w:r>
          </w:p>
          <w:p w14:paraId="50B3A51D"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(All purposes)</w:t>
            </w:r>
          </w:p>
        </w:tc>
        <w:tc>
          <w:tcPr>
            <w:tcW w:w="0" w:type="dxa"/>
          </w:tcPr>
          <w:p w14:paraId="16D21836"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MNL</w:t>
            </w:r>
          </w:p>
          <w:p w14:paraId="14F79ED2"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(Recreational)</w:t>
            </w:r>
          </w:p>
        </w:tc>
        <w:tc>
          <w:tcPr>
            <w:tcW w:w="0" w:type="dxa"/>
          </w:tcPr>
          <w:p w14:paraId="7A949189"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MNL</w:t>
            </w:r>
          </w:p>
          <w:p w14:paraId="30A03E44"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(Shopping)</w:t>
            </w:r>
          </w:p>
        </w:tc>
        <w:tc>
          <w:tcPr>
            <w:tcW w:w="0" w:type="dxa"/>
          </w:tcPr>
          <w:p w14:paraId="0E81762C"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MNL</w:t>
            </w:r>
          </w:p>
          <w:p w14:paraId="179F23B2"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(Other)</w:t>
            </w:r>
          </w:p>
        </w:tc>
        <w:tc>
          <w:tcPr>
            <w:tcW w:w="0" w:type="dxa"/>
          </w:tcPr>
          <w:p w14:paraId="4F290F7F" w14:textId="77777777" w:rsidR="002B4FBD" w:rsidRPr="00887A0B" w:rsidRDefault="002B4FBD" w:rsidP="00E93931">
            <w:pPr>
              <w:autoSpaceDE w:val="0"/>
              <w:autoSpaceDN w:val="0"/>
              <w:adjustRightInd w:val="0"/>
              <w:spacing w:before="120" w:after="120" w:line="36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7A0B">
              <w:rPr>
                <w:rFonts w:ascii="Times New Roman" w:hAnsi="Times New Roman" w:cs="Times New Roman"/>
              </w:rPr>
              <w:t>PLSMNL</w:t>
            </w:r>
          </w:p>
        </w:tc>
      </w:tr>
      <w:tr w:rsidR="002B4FBD" w14:paraId="522E700A" w14:textId="77777777" w:rsidTr="003E4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5AFB1B4A" w14:textId="7BBA089A" w:rsidR="002B4FBD" w:rsidRPr="00887A0B" w:rsidRDefault="00A90E0C" w:rsidP="002B4FBD">
            <w:pPr>
              <w:autoSpaceDE w:val="0"/>
              <w:autoSpaceDN w:val="0"/>
              <w:adjustRightInd w:val="0"/>
              <w:spacing w:before="120" w:after="120" w:line="360" w:lineRule="exact"/>
              <w:jc w:val="both"/>
              <w:rPr>
                <w:rFonts w:ascii="Times New Roman" w:hAnsi="Times New Roman" w:cs="Times New Roman"/>
              </w:rPr>
            </w:pPr>
            <w:r w:rsidRPr="00887A0B">
              <w:rPr>
                <w:rFonts w:ascii="Times New Roman" w:hAnsi="Times New Roman" w:cs="Times New Roman"/>
              </w:rPr>
              <w:t>Overall</w:t>
            </w:r>
          </w:p>
        </w:tc>
        <w:tc>
          <w:tcPr>
            <w:tcW w:w="0" w:type="dxa"/>
          </w:tcPr>
          <w:p w14:paraId="6E52DAB2" w14:textId="4D113717" w:rsidR="002B4FBD" w:rsidRDefault="002B4FBD"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4C28A3">
              <w:rPr>
                <w:rFonts w:ascii="Times New Roman" w:hAnsi="Times New Roman" w:cs="Times New Roman"/>
                <w:sz w:val="24"/>
              </w:rPr>
              <w:t>-14</w:t>
            </w:r>
            <w:r>
              <w:rPr>
                <w:rFonts w:ascii="Times New Roman" w:hAnsi="Times New Roman" w:cs="Times New Roman"/>
                <w:sz w:val="24"/>
              </w:rPr>
              <w:t>,</w:t>
            </w:r>
            <w:r w:rsidRPr="004C28A3">
              <w:rPr>
                <w:rFonts w:ascii="Times New Roman" w:hAnsi="Times New Roman" w:cs="Times New Roman"/>
                <w:sz w:val="24"/>
              </w:rPr>
              <w:t>253.9</w:t>
            </w:r>
          </w:p>
        </w:tc>
        <w:tc>
          <w:tcPr>
            <w:tcW w:w="0" w:type="dxa"/>
          </w:tcPr>
          <w:p w14:paraId="7B9CBF51" w14:textId="287B3B22" w:rsidR="002B4FBD" w:rsidRDefault="002B4FBD"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476492EB" w14:textId="1A984FA9" w:rsidR="002B4FBD" w:rsidRDefault="002B4FBD"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78650B06" w14:textId="62042B35" w:rsidR="002B4FBD" w:rsidRDefault="002937A8"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5764D439" w14:textId="2F707CDD" w:rsidR="002B4FBD" w:rsidRDefault="002B4FBD"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072D4D">
              <w:rPr>
                <w:rFonts w:ascii="Times New Roman" w:hAnsi="Times New Roman" w:cs="Times New Roman"/>
                <w:sz w:val="24"/>
              </w:rPr>
              <w:t>-10</w:t>
            </w:r>
            <w:r>
              <w:rPr>
                <w:rFonts w:ascii="Times New Roman" w:hAnsi="Times New Roman" w:cs="Times New Roman"/>
                <w:sz w:val="24"/>
              </w:rPr>
              <w:t>,</w:t>
            </w:r>
            <w:r w:rsidRPr="00072D4D">
              <w:rPr>
                <w:rFonts w:ascii="Times New Roman" w:hAnsi="Times New Roman" w:cs="Times New Roman"/>
                <w:sz w:val="24"/>
              </w:rPr>
              <w:t>247.8</w:t>
            </w:r>
          </w:p>
        </w:tc>
      </w:tr>
      <w:tr w:rsidR="002B4FBD" w14:paraId="6E2740F0" w14:textId="77777777" w:rsidTr="003E4E4F">
        <w:tc>
          <w:tcPr>
            <w:cnfStyle w:val="001000000000" w:firstRow="0" w:lastRow="0" w:firstColumn="1" w:lastColumn="0" w:oddVBand="0" w:evenVBand="0" w:oddHBand="0" w:evenHBand="0" w:firstRowFirstColumn="0" w:firstRowLastColumn="0" w:lastRowFirstColumn="0" w:lastRowLastColumn="0"/>
            <w:tcW w:w="2154" w:type="dxa"/>
          </w:tcPr>
          <w:p w14:paraId="5A8D0799" w14:textId="02C99828" w:rsidR="002B4FBD" w:rsidRPr="00887A0B" w:rsidRDefault="002B4FBD" w:rsidP="002B4FBD">
            <w:pPr>
              <w:autoSpaceDE w:val="0"/>
              <w:autoSpaceDN w:val="0"/>
              <w:adjustRightInd w:val="0"/>
              <w:spacing w:before="120" w:after="120" w:line="360" w:lineRule="exact"/>
              <w:jc w:val="both"/>
              <w:rPr>
                <w:rFonts w:ascii="Times New Roman" w:hAnsi="Times New Roman" w:cs="Times New Roman"/>
              </w:rPr>
            </w:pPr>
            <w:r w:rsidRPr="00887A0B">
              <w:rPr>
                <w:rFonts w:ascii="Times New Roman" w:hAnsi="Times New Roman" w:cs="Times New Roman"/>
              </w:rPr>
              <w:t>Recreational Trips</w:t>
            </w:r>
          </w:p>
        </w:tc>
        <w:tc>
          <w:tcPr>
            <w:tcW w:w="0" w:type="dxa"/>
          </w:tcPr>
          <w:p w14:paraId="6F695BDC" w14:textId="245762C3"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-6043.2</w:t>
            </w:r>
          </w:p>
        </w:tc>
        <w:tc>
          <w:tcPr>
            <w:tcW w:w="0" w:type="dxa"/>
          </w:tcPr>
          <w:p w14:paraId="37F5FA9D" w14:textId="3DE55DE2"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37A8">
              <w:rPr>
                <w:rFonts w:ascii="Times New Roman" w:hAnsi="Times New Roman" w:cs="Times New Roman"/>
                <w:sz w:val="24"/>
              </w:rPr>
              <w:t>-5826.3</w:t>
            </w:r>
          </w:p>
        </w:tc>
        <w:tc>
          <w:tcPr>
            <w:tcW w:w="0" w:type="dxa"/>
          </w:tcPr>
          <w:p w14:paraId="729C1DE4" w14:textId="54FA861D"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6A33B141" w14:textId="29F7FC06"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5C240D83" w14:textId="6D71825B" w:rsidR="002B4FBD" w:rsidRDefault="002B4FBD"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B4FBD">
              <w:rPr>
                <w:rFonts w:ascii="Times New Roman" w:hAnsi="Times New Roman" w:cs="Times New Roman"/>
                <w:sz w:val="24"/>
              </w:rPr>
              <w:t>-4833.9</w:t>
            </w:r>
          </w:p>
        </w:tc>
      </w:tr>
      <w:tr w:rsidR="002B4FBD" w14:paraId="1AE2A511" w14:textId="77777777" w:rsidTr="003E4E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72F33C08" w14:textId="44D93DA6" w:rsidR="002B4FBD" w:rsidRPr="00887A0B" w:rsidRDefault="002B4FBD" w:rsidP="002B4FBD">
            <w:pPr>
              <w:autoSpaceDE w:val="0"/>
              <w:autoSpaceDN w:val="0"/>
              <w:adjustRightInd w:val="0"/>
              <w:spacing w:before="120" w:after="120" w:line="360" w:lineRule="exact"/>
              <w:jc w:val="both"/>
              <w:rPr>
                <w:rFonts w:ascii="Times New Roman" w:hAnsi="Times New Roman" w:cs="Times New Roman"/>
              </w:rPr>
            </w:pPr>
            <w:r w:rsidRPr="00887A0B">
              <w:rPr>
                <w:rFonts w:ascii="Times New Roman" w:hAnsi="Times New Roman" w:cs="Times New Roman"/>
              </w:rPr>
              <w:t>Shopping Trips</w:t>
            </w:r>
          </w:p>
        </w:tc>
        <w:tc>
          <w:tcPr>
            <w:tcW w:w="0" w:type="dxa"/>
          </w:tcPr>
          <w:p w14:paraId="7853010E" w14:textId="10205D0C" w:rsidR="002B4FBD" w:rsidRDefault="002937A8"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-1884.5</w:t>
            </w:r>
          </w:p>
        </w:tc>
        <w:tc>
          <w:tcPr>
            <w:tcW w:w="0" w:type="dxa"/>
          </w:tcPr>
          <w:p w14:paraId="235C638F" w14:textId="68CF8C3B" w:rsidR="002B4FBD" w:rsidRDefault="002937A8"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2A6426F6" w14:textId="0B1B760F" w:rsidR="002B4FBD" w:rsidRDefault="002937A8"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2937A8">
              <w:rPr>
                <w:rFonts w:ascii="Times New Roman" w:hAnsi="Times New Roman" w:cs="Times New Roman"/>
                <w:sz w:val="24"/>
              </w:rPr>
              <w:t>-622.2</w:t>
            </w:r>
          </w:p>
        </w:tc>
        <w:tc>
          <w:tcPr>
            <w:tcW w:w="0" w:type="dxa"/>
          </w:tcPr>
          <w:p w14:paraId="5F37862E" w14:textId="298C44D4" w:rsidR="002B4FBD" w:rsidRDefault="002937A8"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7023723E" w14:textId="636C3EEE" w:rsidR="002B4FBD" w:rsidRDefault="002B4FBD" w:rsidP="002B4FBD">
            <w:pPr>
              <w:autoSpaceDE w:val="0"/>
              <w:autoSpaceDN w:val="0"/>
              <w:adjustRightInd w:val="0"/>
              <w:spacing w:before="120" w:after="120" w:line="36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-638.6</w:t>
            </w:r>
          </w:p>
        </w:tc>
      </w:tr>
      <w:tr w:rsidR="002B4FBD" w14:paraId="59ABBA0B" w14:textId="77777777" w:rsidTr="003E4E4F">
        <w:tc>
          <w:tcPr>
            <w:cnfStyle w:val="001000000000" w:firstRow="0" w:lastRow="0" w:firstColumn="1" w:lastColumn="0" w:oddVBand="0" w:evenVBand="0" w:oddHBand="0" w:evenHBand="0" w:firstRowFirstColumn="0" w:firstRowLastColumn="0" w:lastRowFirstColumn="0" w:lastRowLastColumn="0"/>
            <w:tcW w:w="2154" w:type="dxa"/>
          </w:tcPr>
          <w:p w14:paraId="03E3506D" w14:textId="5D1ED91A" w:rsidR="002B4FBD" w:rsidRPr="00887A0B" w:rsidRDefault="002B4FBD" w:rsidP="002B4FBD">
            <w:pPr>
              <w:autoSpaceDE w:val="0"/>
              <w:autoSpaceDN w:val="0"/>
              <w:adjustRightInd w:val="0"/>
              <w:spacing w:before="120" w:after="120" w:line="360" w:lineRule="exact"/>
              <w:jc w:val="both"/>
              <w:rPr>
                <w:rFonts w:ascii="Times New Roman" w:hAnsi="Times New Roman" w:cs="Times New Roman"/>
              </w:rPr>
            </w:pPr>
            <w:r w:rsidRPr="00887A0B">
              <w:rPr>
                <w:rFonts w:ascii="Times New Roman" w:hAnsi="Times New Roman" w:cs="Times New Roman"/>
              </w:rPr>
              <w:t>Other Trips</w:t>
            </w:r>
          </w:p>
        </w:tc>
        <w:tc>
          <w:tcPr>
            <w:tcW w:w="0" w:type="dxa"/>
          </w:tcPr>
          <w:p w14:paraId="42911181" w14:textId="5408D40C"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937A8">
              <w:rPr>
                <w:rFonts w:ascii="Times New Roman" w:hAnsi="Times New Roman" w:cs="Times New Roman"/>
                <w:sz w:val="24"/>
              </w:rPr>
              <w:t>-6326.3</w:t>
            </w:r>
          </w:p>
        </w:tc>
        <w:tc>
          <w:tcPr>
            <w:tcW w:w="0" w:type="dxa"/>
          </w:tcPr>
          <w:p w14:paraId="52596CA3" w14:textId="7F6F384B"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4BA97CD6" w14:textId="053939E8" w:rsidR="002B4FBD" w:rsidRDefault="002937A8"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c>
          <w:tcPr>
            <w:tcW w:w="0" w:type="dxa"/>
          </w:tcPr>
          <w:p w14:paraId="4026EC7E" w14:textId="56C07485" w:rsidR="002B4FBD" w:rsidRDefault="00A9546A"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A9546A">
              <w:rPr>
                <w:rFonts w:ascii="Times New Roman" w:hAnsi="Times New Roman" w:cs="Times New Roman"/>
                <w:sz w:val="24"/>
              </w:rPr>
              <w:t>-6224.67</w:t>
            </w:r>
          </w:p>
        </w:tc>
        <w:tc>
          <w:tcPr>
            <w:tcW w:w="0" w:type="dxa"/>
          </w:tcPr>
          <w:p w14:paraId="304B73F1" w14:textId="53B3161E" w:rsidR="002B4FBD" w:rsidRDefault="002B4FBD" w:rsidP="002B4FBD">
            <w:pPr>
              <w:autoSpaceDE w:val="0"/>
              <w:autoSpaceDN w:val="0"/>
              <w:adjustRightInd w:val="0"/>
              <w:spacing w:before="120" w:after="120" w:line="36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2B4FBD">
              <w:rPr>
                <w:rFonts w:ascii="Times New Roman" w:hAnsi="Times New Roman" w:cs="Times New Roman"/>
                <w:sz w:val="24"/>
              </w:rPr>
              <w:t>-4775.</w:t>
            </w:r>
          </w:p>
        </w:tc>
      </w:tr>
    </w:tbl>
    <w:p w14:paraId="7A119EFD" w14:textId="77777777" w:rsidR="00BF20B9" w:rsidRPr="00BF20B9" w:rsidRDefault="00BF20B9" w:rsidP="00BF20B9">
      <w:pPr>
        <w:pStyle w:val="Heading2"/>
        <w:numPr>
          <w:ilvl w:val="0"/>
          <w:numId w:val="0"/>
        </w:numPr>
        <w:ind w:left="360"/>
        <w:rPr>
          <w:b w:val="0"/>
        </w:rPr>
      </w:pPr>
    </w:p>
    <w:p w14:paraId="7DF25AE7" w14:textId="12163C3D" w:rsidR="00B8158B" w:rsidRPr="001A1FA7" w:rsidRDefault="00006D0F" w:rsidP="00886A26">
      <w:pPr>
        <w:pStyle w:val="Heading2"/>
        <w:numPr>
          <w:ilvl w:val="0"/>
          <w:numId w:val="8"/>
        </w:numPr>
        <w:rPr>
          <w:b w:val="0"/>
        </w:rPr>
      </w:pPr>
      <w:r w:rsidRPr="001A1FA7">
        <w:t>Conclusions</w:t>
      </w:r>
    </w:p>
    <w:p w14:paraId="559639B7" w14:textId="6317DAFB" w:rsidR="00F4406B" w:rsidRPr="00CD3635" w:rsidRDefault="00BE5149" w:rsidP="000D3D23">
      <w:pPr>
        <w:autoSpaceDE w:val="0"/>
        <w:autoSpaceDN w:val="0"/>
        <w:adjustRightInd w:val="0"/>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In this study, we present</w:t>
      </w:r>
      <w:r w:rsidR="00006D0F" w:rsidRPr="00CD3635">
        <w:rPr>
          <w:rFonts w:ascii="Times New Roman" w:hAnsi="Times New Roman" w:cs="Times New Roman"/>
          <w:sz w:val="24"/>
          <w:szCs w:val="24"/>
        </w:rPr>
        <w:t xml:space="preserve"> methods to extract and analyze data </w:t>
      </w:r>
      <w:r w:rsidR="00E36257">
        <w:rPr>
          <w:rFonts w:ascii="Times New Roman" w:hAnsi="Times New Roman" w:cs="Times New Roman"/>
          <w:sz w:val="24"/>
          <w:szCs w:val="24"/>
        </w:rPr>
        <w:t xml:space="preserve">collected from Twitter </w:t>
      </w:r>
      <w:r w:rsidR="00006D0F" w:rsidRPr="00CD3635">
        <w:rPr>
          <w:rFonts w:ascii="Times New Roman" w:hAnsi="Times New Roman" w:cs="Times New Roman"/>
          <w:sz w:val="24"/>
          <w:szCs w:val="24"/>
        </w:rPr>
        <w:t xml:space="preserve">for </w:t>
      </w:r>
      <w:r w:rsidR="00E36257">
        <w:rPr>
          <w:rFonts w:ascii="Times New Roman" w:hAnsi="Times New Roman" w:cs="Times New Roman"/>
          <w:sz w:val="24"/>
          <w:szCs w:val="24"/>
        </w:rPr>
        <w:t>modeling travelers’</w:t>
      </w:r>
      <w:r w:rsidR="00006D0F" w:rsidRPr="00CD3635">
        <w:rPr>
          <w:rFonts w:ascii="Times New Roman" w:hAnsi="Times New Roman" w:cs="Times New Roman"/>
          <w:sz w:val="24"/>
          <w:szCs w:val="24"/>
        </w:rPr>
        <w:t xml:space="preserve"> </w:t>
      </w:r>
      <w:r w:rsidR="00E36257">
        <w:rPr>
          <w:rFonts w:ascii="Times New Roman" w:hAnsi="Times New Roman" w:cs="Times New Roman"/>
          <w:sz w:val="24"/>
          <w:szCs w:val="24"/>
        </w:rPr>
        <w:t>destination choice behavior</w:t>
      </w:r>
      <w:r w:rsidR="00006D0F" w:rsidRPr="00CD3635">
        <w:rPr>
          <w:rFonts w:ascii="Times New Roman" w:hAnsi="Times New Roman" w:cs="Times New Roman"/>
          <w:sz w:val="24"/>
          <w:szCs w:val="24"/>
        </w:rPr>
        <w:t xml:space="preserve">. </w:t>
      </w:r>
      <w:r w:rsidR="00C152C1">
        <w:rPr>
          <w:rFonts w:ascii="Times New Roman" w:hAnsi="Times New Roman" w:cs="Times New Roman"/>
          <w:sz w:val="24"/>
          <w:szCs w:val="24"/>
        </w:rPr>
        <w:t>We have adopted f</w:t>
      </w:r>
      <w:r w:rsidR="00006D0F" w:rsidRPr="00CD3635">
        <w:rPr>
          <w:rFonts w:ascii="Times New Roman" w:hAnsi="Times New Roman" w:cs="Times New Roman"/>
          <w:sz w:val="24"/>
          <w:szCs w:val="24"/>
        </w:rPr>
        <w:t xml:space="preserve">iltering </w:t>
      </w:r>
      <w:r w:rsidR="006625A9">
        <w:rPr>
          <w:rFonts w:ascii="Times New Roman" w:hAnsi="Times New Roman" w:cs="Times New Roman"/>
          <w:sz w:val="24"/>
          <w:szCs w:val="24"/>
        </w:rPr>
        <w:t xml:space="preserve">steps </w:t>
      </w:r>
      <w:r w:rsidR="00006D0F" w:rsidRPr="00CD3635">
        <w:rPr>
          <w:rFonts w:ascii="Times New Roman" w:hAnsi="Times New Roman" w:cs="Times New Roman"/>
          <w:sz w:val="24"/>
          <w:szCs w:val="24"/>
        </w:rPr>
        <w:t xml:space="preserve">to remove social bots from </w:t>
      </w:r>
      <w:r w:rsidR="009C4645">
        <w:rPr>
          <w:rFonts w:ascii="Times New Roman" w:hAnsi="Times New Roman" w:cs="Times New Roman"/>
          <w:sz w:val="24"/>
          <w:szCs w:val="24"/>
        </w:rPr>
        <w:t xml:space="preserve">the </w:t>
      </w:r>
      <w:r w:rsidR="00006D0F" w:rsidRPr="00CD3635">
        <w:rPr>
          <w:rFonts w:ascii="Times New Roman" w:hAnsi="Times New Roman" w:cs="Times New Roman"/>
          <w:sz w:val="24"/>
          <w:szCs w:val="24"/>
        </w:rPr>
        <w:t xml:space="preserve">dataset and prepare a reliable </w:t>
      </w:r>
      <w:r w:rsidR="00466AD3" w:rsidRPr="00CD3635">
        <w:rPr>
          <w:rFonts w:ascii="Times New Roman" w:hAnsi="Times New Roman" w:cs="Times New Roman"/>
          <w:sz w:val="24"/>
          <w:szCs w:val="24"/>
        </w:rPr>
        <w:t>sample</w:t>
      </w:r>
      <w:r w:rsidR="00006D0F" w:rsidRPr="00CD3635">
        <w:rPr>
          <w:rFonts w:ascii="Times New Roman" w:hAnsi="Times New Roman" w:cs="Times New Roman"/>
          <w:sz w:val="24"/>
          <w:szCs w:val="24"/>
        </w:rPr>
        <w:t xml:space="preserve"> for analysis. </w:t>
      </w:r>
      <w:r w:rsidR="00466AD3" w:rsidRPr="00CD3635">
        <w:rPr>
          <w:rFonts w:ascii="Times New Roman" w:hAnsi="Times New Roman" w:cs="Times New Roman"/>
          <w:sz w:val="24"/>
          <w:szCs w:val="24"/>
        </w:rPr>
        <w:t>W</w:t>
      </w:r>
      <w:r w:rsidR="00570E4B" w:rsidRPr="00CD3635">
        <w:rPr>
          <w:rFonts w:ascii="Times New Roman" w:hAnsi="Times New Roman" w:cs="Times New Roman"/>
          <w:sz w:val="24"/>
          <w:szCs w:val="24"/>
        </w:rPr>
        <w:t>e have</w:t>
      </w:r>
      <w:r w:rsidR="00C152C1">
        <w:rPr>
          <w:rFonts w:ascii="Times New Roman" w:hAnsi="Times New Roman" w:cs="Times New Roman"/>
          <w:sz w:val="24"/>
          <w:szCs w:val="24"/>
        </w:rPr>
        <w:t xml:space="preserve"> </w:t>
      </w:r>
      <w:r w:rsidR="00570E4B" w:rsidRPr="00CD3635">
        <w:rPr>
          <w:rFonts w:ascii="Times New Roman" w:hAnsi="Times New Roman" w:cs="Times New Roman"/>
          <w:sz w:val="24"/>
          <w:szCs w:val="24"/>
        </w:rPr>
        <w:t>creat</w:t>
      </w:r>
      <w:r w:rsidR="00C152C1">
        <w:rPr>
          <w:rFonts w:ascii="Times New Roman" w:hAnsi="Times New Roman" w:cs="Times New Roman"/>
          <w:sz w:val="24"/>
          <w:szCs w:val="24"/>
        </w:rPr>
        <w:t>e</w:t>
      </w:r>
      <w:r w:rsidR="006625A9">
        <w:rPr>
          <w:rFonts w:ascii="Times New Roman" w:hAnsi="Times New Roman" w:cs="Times New Roman"/>
          <w:sz w:val="24"/>
          <w:szCs w:val="24"/>
        </w:rPr>
        <w:t>d</w:t>
      </w:r>
      <w:r w:rsidR="00570E4B" w:rsidRPr="00CD3635">
        <w:rPr>
          <w:rFonts w:ascii="Times New Roman" w:hAnsi="Times New Roman" w:cs="Times New Roman"/>
          <w:sz w:val="24"/>
          <w:szCs w:val="24"/>
        </w:rPr>
        <w:t xml:space="preserve"> </w:t>
      </w:r>
      <w:r w:rsidR="00C152C1">
        <w:rPr>
          <w:rFonts w:ascii="Times New Roman" w:hAnsi="Times New Roman" w:cs="Times New Roman"/>
          <w:sz w:val="24"/>
          <w:szCs w:val="24"/>
        </w:rPr>
        <w:t>a</w:t>
      </w:r>
      <w:r w:rsidR="00570E4B" w:rsidRPr="00CD3635">
        <w:rPr>
          <w:rFonts w:ascii="Times New Roman" w:hAnsi="Times New Roman" w:cs="Times New Roman"/>
          <w:sz w:val="24"/>
          <w:szCs w:val="24"/>
        </w:rPr>
        <w:t xml:space="preserve"> data</w:t>
      </w:r>
      <w:r w:rsidR="009D609F">
        <w:rPr>
          <w:rFonts w:ascii="Times New Roman" w:hAnsi="Times New Roman" w:cs="Times New Roman"/>
          <w:sz w:val="24"/>
          <w:szCs w:val="24"/>
        </w:rPr>
        <w:t>set</w:t>
      </w:r>
      <w:r w:rsidR="00570E4B" w:rsidRPr="00CD3635">
        <w:rPr>
          <w:rFonts w:ascii="Times New Roman" w:hAnsi="Times New Roman" w:cs="Times New Roman"/>
          <w:sz w:val="24"/>
          <w:szCs w:val="24"/>
        </w:rPr>
        <w:t xml:space="preserve"> combining social media data with traditional census tract based socio-economic, land</w:t>
      </w:r>
      <w:r w:rsidR="00C152C1">
        <w:rPr>
          <w:rFonts w:ascii="Times New Roman" w:hAnsi="Times New Roman" w:cs="Times New Roman"/>
          <w:sz w:val="24"/>
          <w:szCs w:val="24"/>
        </w:rPr>
        <w:t>-</w:t>
      </w:r>
      <w:r w:rsidR="00570E4B" w:rsidRPr="00CD3635">
        <w:rPr>
          <w:rFonts w:ascii="Times New Roman" w:hAnsi="Times New Roman" w:cs="Times New Roman"/>
          <w:sz w:val="24"/>
          <w:szCs w:val="24"/>
        </w:rPr>
        <w:t>use</w:t>
      </w:r>
      <w:r w:rsidR="009D609F">
        <w:rPr>
          <w:rFonts w:ascii="Times New Roman" w:hAnsi="Times New Roman" w:cs="Times New Roman"/>
          <w:sz w:val="24"/>
          <w:szCs w:val="24"/>
        </w:rPr>
        <w:t>,</w:t>
      </w:r>
      <w:r w:rsidR="00570E4B" w:rsidRPr="00CD3635">
        <w:rPr>
          <w:rFonts w:ascii="Times New Roman" w:hAnsi="Times New Roman" w:cs="Times New Roman"/>
          <w:sz w:val="24"/>
          <w:szCs w:val="24"/>
        </w:rPr>
        <w:t xml:space="preserve"> and infrastructur</w:t>
      </w:r>
      <w:r w:rsidR="006625A9">
        <w:rPr>
          <w:rFonts w:ascii="Times New Roman" w:hAnsi="Times New Roman" w:cs="Times New Roman"/>
          <w:sz w:val="24"/>
          <w:szCs w:val="24"/>
        </w:rPr>
        <w:t>e</w:t>
      </w:r>
      <w:r w:rsidR="00570E4B" w:rsidRPr="00CD3635">
        <w:rPr>
          <w:rFonts w:ascii="Times New Roman" w:hAnsi="Times New Roman" w:cs="Times New Roman"/>
          <w:sz w:val="24"/>
          <w:szCs w:val="24"/>
        </w:rPr>
        <w:t xml:space="preserve"> data. </w:t>
      </w:r>
      <w:r w:rsidR="00006D0F" w:rsidRPr="00CD3635">
        <w:rPr>
          <w:rFonts w:ascii="Times New Roman" w:hAnsi="Times New Roman" w:cs="Times New Roman"/>
          <w:sz w:val="24"/>
          <w:szCs w:val="24"/>
        </w:rPr>
        <w:t>To understand destination choice behavior</w:t>
      </w:r>
      <w:r w:rsidR="006625A9">
        <w:rPr>
          <w:rFonts w:ascii="Times New Roman" w:hAnsi="Times New Roman" w:cs="Times New Roman"/>
          <w:sz w:val="24"/>
          <w:szCs w:val="24"/>
        </w:rPr>
        <w:t xml:space="preserve"> from social media data,</w:t>
      </w:r>
      <w:r w:rsidR="00006D0F" w:rsidRPr="00CD3635">
        <w:rPr>
          <w:rFonts w:ascii="Times New Roman" w:hAnsi="Times New Roman" w:cs="Times New Roman"/>
          <w:sz w:val="24"/>
          <w:szCs w:val="24"/>
        </w:rPr>
        <w:t xml:space="preserve"> we</w:t>
      </w:r>
      <w:r w:rsidR="006625A9">
        <w:rPr>
          <w:rFonts w:ascii="Times New Roman" w:hAnsi="Times New Roman" w:cs="Times New Roman"/>
          <w:sz w:val="24"/>
          <w:szCs w:val="24"/>
        </w:rPr>
        <w:t xml:space="preserve"> </w:t>
      </w:r>
      <w:r w:rsidR="00006D0F" w:rsidRPr="00CD3635">
        <w:rPr>
          <w:rFonts w:ascii="Times New Roman" w:hAnsi="Times New Roman" w:cs="Times New Roman"/>
          <w:sz w:val="24"/>
          <w:szCs w:val="24"/>
        </w:rPr>
        <w:t xml:space="preserve">propose a </w:t>
      </w:r>
      <w:r w:rsidR="009D609F" w:rsidRPr="00CD3635">
        <w:rPr>
          <w:rFonts w:ascii="Times New Roman" w:hAnsi="Times New Roman" w:cs="Times New Roman"/>
          <w:sz w:val="24"/>
          <w:szCs w:val="24"/>
        </w:rPr>
        <w:t xml:space="preserve">Panel Latent Segmentation Multinomial Logit </w:t>
      </w:r>
      <w:r w:rsidR="009D609F">
        <w:rPr>
          <w:rFonts w:ascii="Times New Roman" w:hAnsi="Times New Roman" w:cs="Times New Roman"/>
          <w:sz w:val="24"/>
          <w:szCs w:val="24"/>
        </w:rPr>
        <w:t>(</w:t>
      </w:r>
      <w:r w:rsidR="00006D0F" w:rsidRPr="00CD3635">
        <w:rPr>
          <w:rFonts w:ascii="Times New Roman" w:hAnsi="Times New Roman" w:cs="Times New Roman"/>
          <w:sz w:val="24"/>
          <w:szCs w:val="24"/>
        </w:rPr>
        <w:t>PLSMNL</w:t>
      </w:r>
      <w:r w:rsidR="009D609F">
        <w:rPr>
          <w:rFonts w:ascii="Times New Roman" w:hAnsi="Times New Roman" w:cs="Times New Roman"/>
          <w:sz w:val="24"/>
          <w:szCs w:val="24"/>
        </w:rPr>
        <w:t>)</w:t>
      </w:r>
      <w:r w:rsidR="00006D0F" w:rsidRPr="00CD3635">
        <w:rPr>
          <w:rFonts w:ascii="Times New Roman" w:hAnsi="Times New Roman" w:cs="Times New Roman"/>
          <w:sz w:val="24"/>
          <w:szCs w:val="24"/>
        </w:rPr>
        <w:t xml:space="preserve"> model. The model ha</w:t>
      </w:r>
      <w:r w:rsidR="006625A9">
        <w:rPr>
          <w:rFonts w:ascii="Times New Roman" w:hAnsi="Times New Roman" w:cs="Times New Roman"/>
          <w:sz w:val="24"/>
          <w:szCs w:val="24"/>
        </w:rPr>
        <w:t>s</w:t>
      </w:r>
      <w:r w:rsidR="00006D0F" w:rsidRPr="00CD3635">
        <w:rPr>
          <w:rFonts w:ascii="Times New Roman" w:hAnsi="Times New Roman" w:cs="Times New Roman"/>
          <w:sz w:val="24"/>
          <w:szCs w:val="24"/>
        </w:rPr>
        <w:t xml:space="preserve"> best fit with three segments and</w:t>
      </w:r>
      <w:r w:rsidR="006625A9">
        <w:rPr>
          <w:rFonts w:ascii="Times New Roman" w:hAnsi="Times New Roman" w:cs="Times New Roman"/>
          <w:sz w:val="24"/>
          <w:szCs w:val="24"/>
        </w:rPr>
        <w:t xml:space="preserve"> </w:t>
      </w:r>
      <w:r w:rsidR="00006D0F" w:rsidRPr="00CD3635">
        <w:rPr>
          <w:rFonts w:ascii="Times New Roman" w:hAnsi="Times New Roman" w:cs="Times New Roman"/>
          <w:sz w:val="24"/>
          <w:szCs w:val="24"/>
        </w:rPr>
        <w:t>outperform</w:t>
      </w:r>
      <w:r w:rsidR="006625A9">
        <w:rPr>
          <w:rFonts w:ascii="Times New Roman" w:hAnsi="Times New Roman" w:cs="Times New Roman"/>
          <w:sz w:val="24"/>
          <w:szCs w:val="24"/>
        </w:rPr>
        <w:t>s</w:t>
      </w:r>
      <w:r w:rsidR="00006D0F" w:rsidRPr="00CD3635">
        <w:rPr>
          <w:rFonts w:ascii="Times New Roman" w:hAnsi="Times New Roman" w:cs="Times New Roman"/>
          <w:sz w:val="24"/>
          <w:szCs w:val="24"/>
        </w:rPr>
        <w:t xml:space="preserve"> </w:t>
      </w:r>
      <w:r w:rsidR="0022242E">
        <w:rPr>
          <w:rFonts w:ascii="Times New Roman" w:hAnsi="Times New Roman" w:cs="Times New Roman"/>
          <w:sz w:val="24"/>
          <w:szCs w:val="24"/>
        </w:rPr>
        <w:t xml:space="preserve">an overall MNL model and </w:t>
      </w:r>
      <w:r w:rsidR="00006D0F" w:rsidRPr="00CD3635">
        <w:rPr>
          <w:rFonts w:ascii="Times New Roman" w:hAnsi="Times New Roman" w:cs="Times New Roman"/>
          <w:sz w:val="24"/>
          <w:szCs w:val="24"/>
        </w:rPr>
        <w:t>trip specific MNL models. The qualitative assessments of the models indicat</w:t>
      </w:r>
      <w:r w:rsidR="009D609F">
        <w:rPr>
          <w:rFonts w:ascii="Times New Roman" w:hAnsi="Times New Roman" w:cs="Times New Roman"/>
          <w:sz w:val="24"/>
          <w:szCs w:val="24"/>
        </w:rPr>
        <w:t>e</w:t>
      </w:r>
      <w:r w:rsidR="00006D0F" w:rsidRPr="00CD3635">
        <w:rPr>
          <w:rFonts w:ascii="Times New Roman" w:hAnsi="Times New Roman" w:cs="Times New Roman"/>
          <w:sz w:val="24"/>
          <w:szCs w:val="24"/>
        </w:rPr>
        <w:t xml:space="preserve"> that the proposed PLSMNL </w:t>
      </w:r>
      <w:r w:rsidR="009D609F">
        <w:rPr>
          <w:rFonts w:ascii="Times New Roman" w:hAnsi="Times New Roman" w:cs="Times New Roman"/>
          <w:sz w:val="24"/>
          <w:szCs w:val="24"/>
        </w:rPr>
        <w:t xml:space="preserve">has </w:t>
      </w:r>
      <w:r w:rsidR="009356B0" w:rsidRPr="00CD3635">
        <w:rPr>
          <w:rFonts w:ascii="Times New Roman" w:hAnsi="Times New Roman" w:cs="Times New Roman"/>
          <w:sz w:val="24"/>
          <w:szCs w:val="24"/>
        </w:rPr>
        <w:t>intuitively</w:t>
      </w:r>
      <w:r w:rsidR="00006D0F" w:rsidRPr="00CD3635">
        <w:rPr>
          <w:rFonts w:ascii="Times New Roman" w:hAnsi="Times New Roman" w:cs="Times New Roman"/>
          <w:sz w:val="24"/>
          <w:szCs w:val="24"/>
        </w:rPr>
        <w:t xml:space="preserve"> </w:t>
      </w:r>
      <w:r w:rsidR="0022242E">
        <w:rPr>
          <w:rFonts w:ascii="Times New Roman" w:hAnsi="Times New Roman" w:cs="Times New Roman"/>
          <w:sz w:val="24"/>
          <w:szCs w:val="24"/>
        </w:rPr>
        <w:t>assigned</w:t>
      </w:r>
      <w:r w:rsidR="0022242E" w:rsidRPr="00CD3635">
        <w:rPr>
          <w:rFonts w:ascii="Times New Roman" w:hAnsi="Times New Roman" w:cs="Times New Roman"/>
          <w:sz w:val="24"/>
          <w:szCs w:val="24"/>
        </w:rPr>
        <w:t xml:space="preserve"> </w:t>
      </w:r>
      <w:r w:rsidR="0022242E">
        <w:rPr>
          <w:rFonts w:ascii="Times New Roman" w:hAnsi="Times New Roman" w:cs="Times New Roman"/>
          <w:sz w:val="24"/>
          <w:szCs w:val="24"/>
        </w:rPr>
        <w:t>destinations by trip purpose (shopping, recreational</w:t>
      </w:r>
      <w:r w:rsidR="00F741FC">
        <w:rPr>
          <w:rFonts w:ascii="Times New Roman" w:hAnsi="Times New Roman" w:cs="Times New Roman"/>
          <w:sz w:val="24"/>
          <w:szCs w:val="24"/>
        </w:rPr>
        <w:t>,</w:t>
      </w:r>
      <w:r w:rsidR="0022242E">
        <w:rPr>
          <w:rFonts w:ascii="Times New Roman" w:hAnsi="Times New Roman" w:cs="Times New Roman"/>
          <w:sz w:val="24"/>
          <w:szCs w:val="24"/>
        </w:rPr>
        <w:t xml:space="preserve"> and other), gender, weekday (or weekend) and home zone land use measures</w:t>
      </w:r>
      <w:r w:rsidR="00F4406B" w:rsidRPr="00CD3635">
        <w:rPr>
          <w:rFonts w:ascii="Times New Roman" w:hAnsi="Times New Roman" w:cs="Times New Roman"/>
          <w:sz w:val="24"/>
          <w:szCs w:val="24"/>
        </w:rPr>
        <w:t>.</w:t>
      </w:r>
      <w:r w:rsidR="0022242E">
        <w:rPr>
          <w:rFonts w:ascii="Times New Roman" w:hAnsi="Times New Roman" w:cs="Times New Roman"/>
          <w:sz w:val="24"/>
          <w:szCs w:val="24"/>
        </w:rPr>
        <w:t xml:space="preserve"> The segment specific destination choice models offer interesting insights on the impact of land use attributes on destination choice. </w:t>
      </w:r>
      <w:r w:rsidR="005A5517">
        <w:rPr>
          <w:rFonts w:ascii="Times New Roman" w:hAnsi="Times New Roman" w:cs="Times New Roman"/>
          <w:sz w:val="24"/>
          <w:szCs w:val="24"/>
        </w:rPr>
        <w:t>T</w:t>
      </w:r>
      <w:r w:rsidR="0022242E">
        <w:rPr>
          <w:rFonts w:ascii="Times New Roman" w:hAnsi="Times New Roman" w:cs="Times New Roman"/>
          <w:sz w:val="24"/>
          <w:szCs w:val="24"/>
        </w:rPr>
        <w:t xml:space="preserve">he results highlight </w:t>
      </w:r>
      <w:r w:rsidR="00677FB0">
        <w:rPr>
          <w:rFonts w:ascii="Times New Roman" w:hAnsi="Times New Roman" w:cs="Times New Roman"/>
          <w:sz w:val="24"/>
          <w:szCs w:val="24"/>
        </w:rPr>
        <w:t>an application</w:t>
      </w:r>
      <w:r w:rsidR="0022242E">
        <w:rPr>
          <w:rFonts w:ascii="Times New Roman" w:hAnsi="Times New Roman" w:cs="Times New Roman"/>
          <w:sz w:val="24"/>
          <w:szCs w:val="24"/>
        </w:rPr>
        <w:t xml:space="preserve"> of social media data for destination choice analysis. </w:t>
      </w:r>
      <w:r w:rsidR="005A5517">
        <w:rPr>
          <w:rFonts w:ascii="Times New Roman" w:hAnsi="Times New Roman" w:cs="Times New Roman"/>
          <w:sz w:val="24"/>
          <w:szCs w:val="24"/>
        </w:rPr>
        <w:t xml:space="preserve">Overall, the results </w:t>
      </w:r>
      <w:r w:rsidR="000D3D23">
        <w:rPr>
          <w:rFonts w:ascii="Times New Roman" w:hAnsi="Times New Roman" w:cs="Times New Roman"/>
          <w:sz w:val="24"/>
          <w:szCs w:val="24"/>
        </w:rPr>
        <w:t>indicate</w:t>
      </w:r>
      <w:r w:rsidR="005A5517">
        <w:rPr>
          <w:rFonts w:ascii="Times New Roman" w:hAnsi="Times New Roman" w:cs="Times New Roman"/>
          <w:sz w:val="24"/>
          <w:szCs w:val="24"/>
        </w:rPr>
        <w:t xml:space="preserve"> how we can augment traditional travel </w:t>
      </w:r>
      <w:r w:rsidR="006921D3">
        <w:rPr>
          <w:rFonts w:ascii="Times New Roman" w:hAnsi="Times New Roman" w:cs="Times New Roman"/>
          <w:sz w:val="24"/>
          <w:szCs w:val="24"/>
        </w:rPr>
        <w:t>survey-based</w:t>
      </w:r>
      <w:r w:rsidR="005A5517">
        <w:rPr>
          <w:rFonts w:ascii="Times New Roman" w:hAnsi="Times New Roman" w:cs="Times New Roman"/>
          <w:sz w:val="24"/>
          <w:szCs w:val="24"/>
        </w:rPr>
        <w:t xml:space="preserve"> data collection efforts with social media data analytics. </w:t>
      </w:r>
    </w:p>
    <w:p w14:paraId="4BE58D9A" w14:textId="2A9BEA9E" w:rsidR="00267C8F" w:rsidRDefault="0022242E" w:rsidP="00FF0FE4">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To be sure, o</w:t>
      </w:r>
      <w:r w:rsidR="009C4645">
        <w:rPr>
          <w:rFonts w:ascii="Times New Roman" w:hAnsi="Times New Roman" w:cs="Times New Roman"/>
          <w:sz w:val="24"/>
          <w:szCs w:val="24"/>
        </w:rPr>
        <w:t xml:space="preserve">ur study </w:t>
      </w:r>
      <w:r>
        <w:rPr>
          <w:rFonts w:ascii="Times New Roman" w:hAnsi="Times New Roman" w:cs="Times New Roman"/>
          <w:sz w:val="24"/>
          <w:szCs w:val="24"/>
        </w:rPr>
        <w:t xml:space="preserve">is not without </w:t>
      </w:r>
      <w:r w:rsidR="009C4645">
        <w:rPr>
          <w:rFonts w:ascii="Times New Roman" w:hAnsi="Times New Roman" w:cs="Times New Roman"/>
          <w:sz w:val="24"/>
          <w:szCs w:val="24"/>
        </w:rPr>
        <w:t>limitations. W</w:t>
      </w:r>
      <w:r w:rsidR="007B1710" w:rsidRPr="00CD3635">
        <w:rPr>
          <w:rFonts w:ascii="Times New Roman" w:hAnsi="Times New Roman" w:cs="Times New Roman"/>
          <w:sz w:val="24"/>
          <w:szCs w:val="24"/>
        </w:rPr>
        <w:t xml:space="preserve">e </w:t>
      </w:r>
      <w:r w:rsidR="007E4A7B" w:rsidRPr="00CD3635">
        <w:rPr>
          <w:rFonts w:ascii="Times New Roman" w:hAnsi="Times New Roman" w:cs="Times New Roman"/>
          <w:sz w:val="24"/>
          <w:szCs w:val="24"/>
        </w:rPr>
        <w:t xml:space="preserve">have </w:t>
      </w:r>
      <w:r w:rsidR="007B1710" w:rsidRPr="00CD3635">
        <w:rPr>
          <w:rFonts w:ascii="Times New Roman" w:hAnsi="Times New Roman" w:cs="Times New Roman"/>
          <w:sz w:val="24"/>
          <w:szCs w:val="24"/>
        </w:rPr>
        <w:t xml:space="preserve">considered all the trips </w:t>
      </w:r>
      <w:r w:rsidR="005A5517">
        <w:rPr>
          <w:rFonts w:ascii="Times New Roman" w:hAnsi="Times New Roman" w:cs="Times New Roman"/>
          <w:sz w:val="24"/>
          <w:szCs w:val="24"/>
        </w:rPr>
        <w:t xml:space="preserve">anchored to the home i.e. travel distance is </w:t>
      </w:r>
      <w:r w:rsidR="009B09F6">
        <w:rPr>
          <w:rFonts w:ascii="Times New Roman" w:hAnsi="Times New Roman" w:cs="Times New Roman"/>
          <w:sz w:val="24"/>
          <w:szCs w:val="24"/>
        </w:rPr>
        <w:t>calculated</w:t>
      </w:r>
      <w:r w:rsidR="005A5517">
        <w:rPr>
          <w:rFonts w:ascii="Times New Roman" w:hAnsi="Times New Roman" w:cs="Times New Roman"/>
          <w:sz w:val="24"/>
          <w:szCs w:val="24"/>
        </w:rPr>
        <w:t xml:space="preserve"> from home to the destination</w:t>
      </w:r>
      <w:r w:rsidR="007B1710" w:rsidRPr="00CD3635">
        <w:rPr>
          <w:rFonts w:ascii="Times New Roman" w:hAnsi="Times New Roman" w:cs="Times New Roman"/>
          <w:sz w:val="24"/>
          <w:szCs w:val="24"/>
        </w:rPr>
        <w:t xml:space="preserve">. </w:t>
      </w:r>
      <w:r w:rsidR="009B09F6">
        <w:rPr>
          <w:rFonts w:ascii="Times New Roman" w:hAnsi="Times New Roman" w:cs="Times New Roman"/>
          <w:sz w:val="24"/>
          <w:szCs w:val="24"/>
        </w:rPr>
        <w:t xml:space="preserve">We </w:t>
      </w:r>
      <w:r w:rsidR="00F741FC">
        <w:rPr>
          <w:rFonts w:ascii="Times New Roman" w:hAnsi="Times New Roman" w:cs="Times New Roman"/>
          <w:sz w:val="24"/>
          <w:szCs w:val="24"/>
        </w:rPr>
        <w:t xml:space="preserve">have </w:t>
      </w:r>
      <w:r w:rsidR="009B09F6">
        <w:rPr>
          <w:rFonts w:ascii="Times New Roman" w:hAnsi="Times New Roman" w:cs="Times New Roman"/>
          <w:sz w:val="24"/>
          <w:szCs w:val="24"/>
        </w:rPr>
        <w:t>resorted to this approximation since</w:t>
      </w:r>
      <w:r w:rsidR="005A5517">
        <w:rPr>
          <w:rFonts w:ascii="Times New Roman" w:hAnsi="Times New Roman" w:cs="Times New Roman"/>
          <w:sz w:val="24"/>
          <w:szCs w:val="24"/>
        </w:rPr>
        <w:t xml:space="preserve"> trip origins and associated trip start times </w:t>
      </w:r>
      <w:r w:rsidR="00F741FC">
        <w:rPr>
          <w:rFonts w:ascii="Times New Roman" w:hAnsi="Times New Roman" w:cs="Times New Roman"/>
          <w:sz w:val="24"/>
          <w:szCs w:val="24"/>
        </w:rPr>
        <w:t>are</w:t>
      </w:r>
      <w:r w:rsidR="005A5517">
        <w:rPr>
          <w:rFonts w:ascii="Times New Roman" w:hAnsi="Times New Roman" w:cs="Times New Roman"/>
          <w:sz w:val="24"/>
          <w:szCs w:val="24"/>
        </w:rPr>
        <w:t xml:space="preserve"> not readily available from </w:t>
      </w:r>
      <w:r w:rsidR="00012E26">
        <w:rPr>
          <w:rFonts w:ascii="Times New Roman" w:hAnsi="Times New Roman" w:cs="Times New Roman"/>
          <w:sz w:val="24"/>
          <w:szCs w:val="24"/>
        </w:rPr>
        <w:lastRenderedPageBreak/>
        <w:t>T</w:t>
      </w:r>
      <w:r w:rsidR="005A5517">
        <w:rPr>
          <w:rFonts w:ascii="Times New Roman" w:hAnsi="Times New Roman" w:cs="Times New Roman"/>
          <w:sz w:val="24"/>
          <w:szCs w:val="24"/>
        </w:rPr>
        <w:t xml:space="preserve">witter data. </w:t>
      </w:r>
      <w:r w:rsidR="00185961">
        <w:rPr>
          <w:rFonts w:ascii="Times New Roman" w:hAnsi="Times New Roman" w:cs="Times New Roman"/>
          <w:sz w:val="24"/>
          <w:szCs w:val="24"/>
        </w:rPr>
        <w:t xml:space="preserve">Also, </w:t>
      </w:r>
      <w:r w:rsidR="0098219A">
        <w:rPr>
          <w:rFonts w:ascii="Times New Roman" w:hAnsi="Times New Roman" w:cs="Times New Roman"/>
          <w:sz w:val="24"/>
          <w:szCs w:val="24"/>
        </w:rPr>
        <w:t>when</w:t>
      </w:r>
      <w:r w:rsidR="00185961">
        <w:rPr>
          <w:rFonts w:ascii="Times New Roman" w:hAnsi="Times New Roman" w:cs="Times New Roman"/>
          <w:sz w:val="24"/>
          <w:szCs w:val="24"/>
        </w:rPr>
        <w:t xml:space="preserve"> selecting trip purposes based on </w:t>
      </w:r>
      <w:r w:rsidR="0098219A">
        <w:rPr>
          <w:rFonts w:ascii="Times New Roman" w:hAnsi="Times New Roman" w:cs="Times New Roman"/>
          <w:sz w:val="24"/>
          <w:szCs w:val="24"/>
        </w:rPr>
        <w:t xml:space="preserve">tweet </w:t>
      </w:r>
      <w:r w:rsidR="00185961">
        <w:rPr>
          <w:rFonts w:ascii="Times New Roman" w:hAnsi="Times New Roman" w:cs="Times New Roman"/>
          <w:sz w:val="24"/>
          <w:szCs w:val="24"/>
        </w:rPr>
        <w:t xml:space="preserve">coordinates, our approach </w:t>
      </w:r>
      <w:r w:rsidR="0098219A">
        <w:rPr>
          <w:rFonts w:ascii="Times New Roman" w:hAnsi="Times New Roman" w:cs="Times New Roman"/>
          <w:sz w:val="24"/>
          <w:szCs w:val="24"/>
        </w:rPr>
        <w:t>has some limitations</w:t>
      </w:r>
      <w:r w:rsidR="00185961">
        <w:rPr>
          <w:rFonts w:ascii="Times New Roman" w:hAnsi="Times New Roman" w:cs="Times New Roman"/>
          <w:sz w:val="24"/>
          <w:szCs w:val="24"/>
        </w:rPr>
        <w:t>. For instance, if a shopping mall employee tweet</w:t>
      </w:r>
      <w:r w:rsidR="0098219A">
        <w:rPr>
          <w:rFonts w:ascii="Times New Roman" w:hAnsi="Times New Roman" w:cs="Times New Roman"/>
          <w:sz w:val="24"/>
          <w:szCs w:val="24"/>
        </w:rPr>
        <w:t>s</w:t>
      </w:r>
      <w:r w:rsidR="00185961">
        <w:rPr>
          <w:rFonts w:ascii="Times New Roman" w:hAnsi="Times New Roman" w:cs="Times New Roman"/>
          <w:sz w:val="24"/>
          <w:szCs w:val="24"/>
        </w:rPr>
        <w:t xml:space="preserve"> from his</w:t>
      </w:r>
      <w:r w:rsidR="0098219A">
        <w:rPr>
          <w:rFonts w:ascii="Times New Roman" w:hAnsi="Times New Roman" w:cs="Times New Roman"/>
          <w:sz w:val="24"/>
          <w:szCs w:val="24"/>
        </w:rPr>
        <w:t>/her</w:t>
      </w:r>
      <w:r w:rsidR="00185961">
        <w:rPr>
          <w:rFonts w:ascii="Times New Roman" w:hAnsi="Times New Roman" w:cs="Times New Roman"/>
          <w:sz w:val="24"/>
          <w:szCs w:val="24"/>
        </w:rPr>
        <w:t xml:space="preserve"> work </w:t>
      </w:r>
      <w:r w:rsidR="00565767">
        <w:rPr>
          <w:rFonts w:ascii="Times New Roman" w:hAnsi="Times New Roman" w:cs="Times New Roman"/>
          <w:sz w:val="24"/>
          <w:szCs w:val="24"/>
        </w:rPr>
        <w:t>place,</w:t>
      </w:r>
      <w:r w:rsidR="00185961">
        <w:rPr>
          <w:rFonts w:ascii="Times New Roman" w:hAnsi="Times New Roman" w:cs="Times New Roman"/>
          <w:sz w:val="24"/>
          <w:szCs w:val="24"/>
        </w:rPr>
        <w:t xml:space="preserve"> we </w:t>
      </w:r>
      <w:r w:rsidR="0098219A">
        <w:rPr>
          <w:rFonts w:ascii="Times New Roman" w:hAnsi="Times New Roman" w:cs="Times New Roman"/>
          <w:sz w:val="24"/>
          <w:szCs w:val="24"/>
        </w:rPr>
        <w:t>classify</w:t>
      </w:r>
      <w:r w:rsidR="00185961">
        <w:rPr>
          <w:rFonts w:ascii="Times New Roman" w:hAnsi="Times New Roman" w:cs="Times New Roman"/>
          <w:sz w:val="24"/>
          <w:szCs w:val="24"/>
        </w:rPr>
        <w:t xml:space="preserve"> that as a shopping trip, not </w:t>
      </w:r>
      <w:r w:rsidR="00935863">
        <w:rPr>
          <w:rFonts w:ascii="Times New Roman" w:hAnsi="Times New Roman" w:cs="Times New Roman"/>
          <w:sz w:val="24"/>
          <w:szCs w:val="24"/>
        </w:rPr>
        <w:t xml:space="preserve">as </w:t>
      </w:r>
      <w:r w:rsidR="00185961">
        <w:rPr>
          <w:rFonts w:ascii="Times New Roman" w:hAnsi="Times New Roman" w:cs="Times New Roman"/>
          <w:sz w:val="24"/>
          <w:szCs w:val="24"/>
        </w:rPr>
        <w:t xml:space="preserve">a work trip. </w:t>
      </w:r>
      <w:r w:rsidR="00565767">
        <w:rPr>
          <w:rFonts w:ascii="Times New Roman" w:hAnsi="Times New Roman" w:cs="Times New Roman"/>
          <w:sz w:val="24"/>
          <w:szCs w:val="24"/>
        </w:rPr>
        <w:t>However, using a much larger data set</w:t>
      </w:r>
      <w:r w:rsidR="0098219A">
        <w:rPr>
          <w:rFonts w:ascii="Times New Roman" w:hAnsi="Times New Roman" w:cs="Times New Roman"/>
          <w:sz w:val="24"/>
          <w:szCs w:val="24"/>
        </w:rPr>
        <w:t>,</w:t>
      </w:r>
      <w:r w:rsidR="00565767">
        <w:rPr>
          <w:rFonts w:ascii="Times New Roman" w:hAnsi="Times New Roman" w:cs="Times New Roman"/>
          <w:sz w:val="24"/>
          <w:szCs w:val="24"/>
        </w:rPr>
        <w:t xml:space="preserve"> studies hav</w:t>
      </w:r>
      <w:r w:rsidR="00970EDF">
        <w:rPr>
          <w:rFonts w:ascii="Times New Roman" w:hAnsi="Times New Roman" w:cs="Times New Roman"/>
          <w:sz w:val="24"/>
          <w:szCs w:val="24"/>
        </w:rPr>
        <w:t>e</w:t>
      </w:r>
      <w:r w:rsidR="00565767">
        <w:rPr>
          <w:rFonts w:ascii="Times New Roman" w:hAnsi="Times New Roman" w:cs="Times New Roman"/>
          <w:sz w:val="24"/>
          <w:szCs w:val="24"/>
        </w:rPr>
        <w:t xml:space="preserve"> </w:t>
      </w:r>
      <w:r w:rsidR="00EF614E">
        <w:rPr>
          <w:rFonts w:ascii="Times New Roman" w:hAnsi="Times New Roman" w:cs="Times New Roman"/>
          <w:sz w:val="24"/>
          <w:szCs w:val="24"/>
        </w:rPr>
        <w:t>identified</w:t>
      </w:r>
      <w:r w:rsidR="00565767">
        <w:rPr>
          <w:rFonts w:ascii="Times New Roman" w:hAnsi="Times New Roman" w:cs="Times New Roman"/>
          <w:sz w:val="24"/>
          <w:szCs w:val="24"/>
        </w:rPr>
        <w:t xml:space="preserve"> user work locations </w:t>
      </w:r>
      <w:r w:rsidR="00565767">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{"citationItems":[{"id":"ITEM-1","itemData":{"DOI":"10.1140/epjds/s13688-017-0120-x","ISSN":"21931127","abstract":"The emergence of large stores of transactional data generated by increasing use of digital devices presents a huge opportunity for policymakers to improve their knowledge of the local environment and thus make more informed and better decisions. A research frontier is hence emerging which involves exploring the type of measures that can be drawn from data stores such as mobile phone logs, Internet searches and contributions to social media platforms, and the extent to which these measures are accurate reflections of the wider population. This paper contributes to this research frontier, by exploring the extent to which local commuting patterns can be estimated from data drawn from Twitter. It makes three contributions in particular. First, it shows that simple heuristics drawn from geolocated Twitter data offer a good proxy for local commuting patterns; one which outperforms the major existing method for estimating these patterns (the radiation model). Second, it investigates sources of error in the proxy measure, showing that the model performs better on short trips with higher volumes of commuters; it also looks at demographic biases but finds that, surprisingly, measurements are not significantly affected by the fact that the demographic makeup of Twitter users differs significantly from the population as a whole. Finally, it looks at potential ways of going beyond simple heuristics by incorporating temporal information into models.","author":[{"dropping-particle":"","family":"McNeill","given":"Graham","non-dropping-particle":"","parse-names":false,"suffix":""},{"dropping-particle":"","family":"Bright","given":"Jonathan","non-dropping-particle":"","parse-names":false,"suffix":""},{"dropping-particle":"","family":"Hale","given":"Scott A.","non-dropping-particle":"","parse-names":false,"suffix":""}],"container-title":"EPJ Data Science","id":"ITEM-1","issue":"1","issued":{"date-parts":[["2017"]]},"publisher":"The Author(s)","title":"Estimating local commuting patterns from geolocated Twitter data","type":"article-journal","volume":"6"},"uris":["http://www.mendeley.com/documents/?uuid=f54de0e8-9835-4898-9058-b43f5e2067e6"]}],"mendeley":{"formattedCitation":"(McNeill et al., 2017)","plainTextFormattedCitation":"(McNeill et al., 2017)","previouslyFormattedCitation":"(McNeill et al., 2017)"},"properties":{"noteIndex":0},"schema":"https://github.com/citation-style-language/schema/raw/master/csl-citation.json"}</w:instrText>
      </w:r>
      <w:r w:rsidR="00565767">
        <w:rPr>
          <w:rFonts w:ascii="Times New Roman" w:hAnsi="Times New Roman" w:cs="Times New Roman"/>
          <w:sz w:val="24"/>
          <w:szCs w:val="24"/>
        </w:rPr>
        <w:fldChar w:fldCharType="separate"/>
      </w:r>
      <w:r w:rsidR="00565767" w:rsidRPr="00565767">
        <w:rPr>
          <w:rFonts w:ascii="Times New Roman" w:hAnsi="Times New Roman" w:cs="Times New Roman"/>
          <w:noProof/>
          <w:sz w:val="24"/>
          <w:szCs w:val="24"/>
        </w:rPr>
        <w:t>(McNeill et al., 2017)</w:t>
      </w:r>
      <w:r w:rsidR="00565767">
        <w:rPr>
          <w:rFonts w:ascii="Times New Roman" w:hAnsi="Times New Roman" w:cs="Times New Roman"/>
          <w:sz w:val="24"/>
          <w:szCs w:val="24"/>
        </w:rPr>
        <w:fldChar w:fldCharType="end"/>
      </w:r>
      <w:r w:rsidR="00565767">
        <w:rPr>
          <w:rFonts w:ascii="Times New Roman" w:hAnsi="Times New Roman" w:cs="Times New Roman"/>
          <w:sz w:val="24"/>
          <w:szCs w:val="24"/>
        </w:rPr>
        <w:t xml:space="preserve">. </w:t>
      </w:r>
      <w:r w:rsidR="00012E26">
        <w:rPr>
          <w:rFonts w:ascii="Times New Roman" w:hAnsi="Times New Roman" w:cs="Times New Roman"/>
          <w:sz w:val="24"/>
          <w:szCs w:val="24"/>
        </w:rPr>
        <w:t>S</w:t>
      </w:r>
      <w:r w:rsidR="0012282E">
        <w:rPr>
          <w:rFonts w:ascii="Times New Roman" w:hAnsi="Times New Roman" w:cs="Times New Roman"/>
          <w:sz w:val="24"/>
          <w:szCs w:val="24"/>
        </w:rPr>
        <w:t xml:space="preserve">everal studies have demonstrated </w:t>
      </w:r>
      <w:r w:rsidR="00C54C9D">
        <w:rPr>
          <w:rFonts w:ascii="Times New Roman" w:hAnsi="Times New Roman" w:cs="Times New Roman"/>
          <w:sz w:val="24"/>
          <w:szCs w:val="24"/>
        </w:rPr>
        <w:t xml:space="preserve">significant </w:t>
      </w:r>
      <w:r w:rsidR="0012282E">
        <w:rPr>
          <w:rFonts w:ascii="Times New Roman" w:hAnsi="Times New Roman" w:cs="Times New Roman"/>
          <w:sz w:val="24"/>
          <w:szCs w:val="24"/>
        </w:rPr>
        <w:t>similarities between the findings with social media based</w:t>
      </w:r>
      <w:r w:rsidR="0049612F">
        <w:rPr>
          <w:rFonts w:ascii="Times New Roman" w:hAnsi="Times New Roman" w:cs="Times New Roman"/>
          <w:sz w:val="24"/>
          <w:szCs w:val="24"/>
        </w:rPr>
        <w:t xml:space="preserve"> data set and </w:t>
      </w:r>
      <w:r w:rsidR="001968DA">
        <w:rPr>
          <w:rFonts w:ascii="Times New Roman" w:hAnsi="Times New Roman" w:cs="Times New Roman"/>
          <w:sz w:val="24"/>
          <w:szCs w:val="24"/>
        </w:rPr>
        <w:t xml:space="preserve">the results from </w:t>
      </w:r>
      <w:r w:rsidR="0012282E">
        <w:rPr>
          <w:rFonts w:ascii="Times New Roman" w:hAnsi="Times New Roman" w:cs="Times New Roman"/>
          <w:sz w:val="24"/>
          <w:szCs w:val="24"/>
        </w:rPr>
        <w:t>traditional survey data</w:t>
      </w:r>
      <w:r w:rsidR="00C54C9D">
        <w:rPr>
          <w:rFonts w:ascii="Times New Roman" w:hAnsi="Times New Roman" w:cs="Times New Roman"/>
          <w:sz w:val="24"/>
          <w:szCs w:val="24"/>
        </w:rPr>
        <w:t xml:space="preserve"> </w:t>
      </w:r>
      <w:r w:rsidR="00C54C9D">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10.4108/icst.urb-iot.2014.257173","ISBN":"978-1-63190-037-2","author":[{"dropping-particle":"","family":"Zhu","given":"Zack","non-dropping-particle":"","parse-names":false,"suffix":""},{"dropping-particle":"","family":"Blanke","given":"Ulf","non-dropping-particle":"","parse-names":false,"suffix":""},{"dropping-particle":"","family":"Tröster","given":"Gerhard","non-dropping-particle":"","parse-names":false,"suffix":""}],"container-title":"Proceedings of the The First International Conference on IoT in Urban Space","id":"ITEM-1","issued":{"date-parts":[["2014"]]},"title":"Inferring Travel Purpose from Crowd-Augmented Human Mobility Data","type":"article-journal"},"uris":["http://www.mendeley.com/documents/?uuid=4e1a6209-d9fb-4e49-9557-4486ed32be38","http://www.mendeley.com/documents/?uuid=5fcdabdc-dac1-42c0-8f44-4655e2a382d0","http://www.mendeley.com/documents/?uuid=de565c77-c66f-4964-83dd-97d1d111d635"]},{"id":"ITEM-2","itemData":{"DOI":"papers3://publication/uuid/0C46BD5D-4908-4A8A-BD06-5BCB2F1DE282","abstract":"Location sharing services (LSS) like Foursquare, Gowalla, and Facebook Places support hundreds of millions of user- driven footprints (i.e., “checkins”). Those global-scale foot- prints provide a unique opportunity to study the social and temporal characteristics of how people use these services and to model patterns of human mobility, which are significant factors for the design of future mobile+location-based ser- vices, traffic forecasting, urban planning, as well as epidemi- ological models of disease spread. In this paper, we inves- tigate 22 million checkins across 220,000 users and report a quantitative assessment of human mobility patterns by ana- lyzing the spatial, temporal, social, and textual aspects as- sociated with these footprints. We find that: (i) LSS users follow the “L` evy Flight” mobility pattern and adopt periodic behaviors; (ii) While geographic and economic constraints affect mobility patterns, so does individual social status; and (iii) Content and sentiment-based analysis of posts associated with checkins can provide a rich source of context for better understanding how users engage with these services. 1","author":[{"dropping-particle":"","family":"Cheng","given":"Zhiyuan","non-dropping-particle":"","parse-names":false,"suffix":""},{"dropping-particle":"","family":"Caverlee","given":"James","non-dropping-particle":"","parse-names":false,"suffix":""},{"dropping-particle":"","family":"Lee","given":"Kyumin","non-dropping-particle":"","parse-names":false,"suffix":""},{"dropping-particle":"","family":"Sui","given":"Daniel Z.","non-dropping-particle":"","parse-names":false,"suffix":""}],"container-title":"Icwsm","id":"ITEM-2","issue":"Cholera","issued":{"date-parts":[["2011"]]},"page":"81-88","title":"Exploring Millions of Footprints in Location Sharing Services","type":"article-journal","volume":"2010"},"uris":["http://www.mendeley.com/documents/?uuid=ed063f29-9081-4a8d-937b-9e549e090494"]}],"mendeley":{"formattedCitation":"(Cheng et al., 2011; Zhu et al., 2014)","plainTextFormattedCitation":"(Cheng et al., 2011; Zhu et al., 2014)","previouslyFormattedCitation":"(Cheng et al., 2011; Zhu et al., 2014)"},"properties":{"noteIndex":0},"schema":"https://github.com/citation-style-language/schema/raw/master/csl-citation.json"}</w:instrText>
      </w:r>
      <w:r w:rsidR="00C54C9D">
        <w:rPr>
          <w:rFonts w:ascii="Times New Roman" w:hAnsi="Times New Roman" w:cs="Times New Roman"/>
          <w:sz w:val="24"/>
          <w:szCs w:val="24"/>
        </w:rPr>
        <w:fldChar w:fldCharType="separate"/>
      </w:r>
      <w:r w:rsidR="00D01358" w:rsidRPr="00D01358">
        <w:rPr>
          <w:rFonts w:ascii="Times New Roman" w:hAnsi="Times New Roman" w:cs="Times New Roman"/>
          <w:noProof/>
          <w:sz w:val="24"/>
          <w:szCs w:val="24"/>
        </w:rPr>
        <w:t>(Cheng et al., 2011; Zhu et al., 2014)</w:t>
      </w:r>
      <w:r w:rsidR="00C54C9D">
        <w:rPr>
          <w:rFonts w:ascii="Times New Roman" w:hAnsi="Times New Roman" w:cs="Times New Roman"/>
          <w:sz w:val="24"/>
          <w:szCs w:val="24"/>
        </w:rPr>
        <w:fldChar w:fldCharType="end"/>
      </w:r>
      <w:r w:rsidR="0012282E">
        <w:rPr>
          <w:rFonts w:ascii="Times New Roman" w:hAnsi="Times New Roman" w:cs="Times New Roman"/>
          <w:sz w:val="24"/>
          <w:szCs w:val="24"/>
        </w:rPr>
        <w:t>,</w:t>
      </w:r>
      <w:r w:rsidR="00D01358">
        <w:rPr>
          <w:rFonts w:ascii="Times New Roman" w:hAnsi="Times New Roman" w:cs="Times New Roman"/>
          <w:sz w:val="24"/>
          <w:szCs w:val="24"/>
        </w:rPr>
        <w:t xml:space="preserve"> and </w:t>
      </w:r>
      <w:r w:rsidR="007709BA">
        <w:rPr>
          <w:rFonts w:ascii="Times New Roman" w:hAnsi="Times New Roman" w:cs="Times New Roman"/>
          <w:sz w:val="24"/>
          <w:szCs w:val="24"/>
        </w:rPr>
        <w:t xml:space="preserve">have successfully merged </w:t>
      </w:r>
      <w:r w:rsidR="00012E26">
        <w:rPr>
          <w:rFonts w:ascii="Times New Roman" w:hAnsi="Times New Roman" w:cs="Times New Roman"/>
          <w:sz w:val="24"/>
          <w:szCs w:val="24"/>
        </w:rPr>
        <w:t xml:space="preserve">data sets from </w:t>
      </w:r>
      <w:r w:rsidR="007709BA">
        <w:rPr>
          <w:rFonts w:ascii="Times New Roman" w:hAnsi="Times New Roman" w:cs="Times New Roman"/>
          <w:sz w:val="24"/>
          <w:szCs w:val="24"/>
        </w:rPr>
        <w:t>the</w:t>
      </w:r>
      <w:r w:rsidR="001968DA">
        <w:rPr>
          <w:rFonts w:ascii="Times New Roman" w:hAnsi="Times New Roman" w:cs="Times New Roman"/>
          <w:sz w:val="24"/>
          <w:szCs w:val="24"/>
        </w:rPr>
        <w:t>se two domain</w:t>
      </w:r>
      <w:r w:rsidR="00012E26">
        <w:rPr>
          <w:rFonts w:ascii="Times New Roman" w:hAnsi="Times New Roman" w:cs="Times New Roman"/>
          <w:sz w:val="24"/>
          <w:szCs w:val="24"/>
        </w:rPr>
        <w:t>s</w:t>
      </w:r>
      <w:r w:rsidR="001968DA">
        <w:rPr>
          <w:rFonts w:ascii="Times New Roman" w:hAnsi="Times New Roman" w:cs="Times New Roman"/>
          <w:sz w:val="24"/>
          <w:szCs w:val="24"/>
        </w:rPr>
        <w:t xml:space="preserve"> (i.e.</w:t>
      </w:r>
      <w:r w:rsidR="007709BA">
        <w:rPr>
          <w:rFonts w:ascii="Times New Roman" w:hAnsi="Times New Roman" w:cs="Times New Roman"/>
          <w:sz w:val="24"/>
          <w:szCs w:val="24"/>
        </w:rPr>
        <w:t xml:space="preserve"> social media data with traditional sensor data</w:t>
      </w:r>
      <w:r w:rsidR="001968DA">
        <w:rPr>
          <w:rFonts w:ascii="Times New Roman" w:hAnsi="Times New Roman" w:cs="Times New Roman"/>
          <w:sz w:val="24"/>
          <w:szCs w:val="24"/>
        </w:rPr>
        <w:t>)</w:t>
      </w:r>
      <w:r w:rsidR="00E159F8">
        <w:rPr>
          <w:rFonts w:ascii="Times New Roman" w:hAnsi="Times New Roman" w:cs="Times New Roman"/>
          <w:sz w:val="24"/>
          <w:szCs w:val="24"/>
        </w:rPr>
        <w:t xml:space="preserve"> </w:t>
      </w:r>
      <w:r w:rsidR="00E159F8">
        <w:rPr>
          <w:rFonts w:ascii="Times New Roman" w:hAnsi="Times New Roman" w:cs="Times New Roman"/>
          <w:sz w:val="24"/>
          <w:szCs w:val="24"/>
        </w:rPr>
        <w:fldChar w:fldCharType="begin" w:fldLock="1"/>
      </w:r>
      <w:r w:rsidR="00643271">
        <w:rPr>
          <w:rFonts w:ascii="Times New Roman" w:hAnsi="Times New Roman" w:cs="Times New Roman"/>
          <w:sz w:val="24"/>
          <w:szCs w:val="24"/>
        </w:rPr>
        <w:instrText>ADDIN CSL_CITATION {"citationItems":[{"id":"ITEM-1","itemData":{"DOI":"10.1109/TITS.2015.2480157","ISBN":"15249050","ISSN":"1524-9050","abstract":"Big data for social transportation brings us unprecedented opportunities for resolving transportation problems for which traditional approaches are not competent and for building the next-generation intelligent transportation systems. Although social data have been applied for transportation analysis, there are still many challenges. First, social data evolve with time and contain abundant information, posing a crucial need for data collection and cleaning. Meanwhile, each type of data has specific advantages and limitations for social transportation, and one data type alone is not capable of describing the overall state of a transportation system. Systematic data fusing approaches or frameworks for combining social signal data with different features, structures, resolutions, and precision are needed. Second, data processing and mining techniques, such as natural language processing and analysis of streaming data, require further revolutions in effective utilization of real-time traffic information. Third, social data are connected to cyber and physical spaces. To address practical problems in social transportation, a suite of schemes are demanded for realizing big data in social transportation systems, such as crowdsourcing, visual analysis, and task-based services. In this paper, we overview data sources, analytical approaches, and application systems for social transportation, and we also suggest a few future research directions for this new social transportation field.","author":[{"dropping-particle":"","family":"Zheng","given":"X","non-dropping-particle":"","parse-names":false,"suffix":""},{"dropping-particle":"","family":"Chen","given":"W","non-dropping-particle":"","parse-names":false,"suffix":""},{"dropping-particle":"","family":"Wang","given":"P","non-dropping-particle":"","parse-names":false,"suffix":""},{"dropping-particle":"","family":"Shen","given":"D","non-dropping-particle":"","parse-names":false,"suffix":""},{"dropping-particle":"","family":"Chen","given":"S","non-dropping-particle":"","parse-names":false,"suffix":""},{"dropping-particle":"","family":"Wang","given":"X","non-dropping-particle":"","parse-names":false,"suffix":""},{"dropping-particle":"","family":"Zhang","given":"Q","non-dropping-particle":"","parse-names":false,"suffix":""},{"dropping-particle":"","family":"Yang","given":"L","non-dropping-particle":"","parse-names":false,"suffix":""}],"container-title":"IEEE Transactions on Intelligent Transportation Systems","id":"ITEM-1","issue":"3","issued":{"date-parts":[["2015"]]},"page":"620-630","title":"Big Data for Social Transportation","type":"article-journal","volume":"17"},"uris":["http://www.mendeley.com/documents/?uuid=7486883e-e255-4d58-9dc7-d8075b81fe63","http://www.mendeley.com/documents/?uuid=a9251024-4bd5-4edb-b57a-cc0e43cc16b7"]}],"mendeley":{"formattedCitation":"(Zheng et al., 2015)","plainTextFormattedCitation":"(Zheng et al., 2015)","previouslyFormattedCitation":"(Zheng et al., 2015)"},"properties":{"noteIndex":0},"schema":"https://github.com/citation-style-language/schema/raw/master/csl-citation.json"}</w:instrText>
      </w:r>
      <w:r w:rsidR="00E159F8">
        <w:rPr>
          <w:rFonts w:ascii="Times New Roman" w:hAnsi="Times New Roman" w:cs="Times New Roman"/>
          <w:sz w:val="24"/>
          <w:szCs w:val="24"/>
        </w:rPr>
        <w:fldChar w:fldCharType="separate"/>
      </w:r>
      <w:r w:rsidR="00E159F8" w:rsidRPr="00E159F8">
        <w:rPr>
          <w:rFonts w:ascii="Times New Roman" w:hAnsi="Times New Roman" w:cs="Times New Roman"/>
          <w:noProof/>
          <w:sz w:val="24"/>
          <w:szCs w:val="24"/>
        </w:rPr>
        <w:t>(Zheng et al., 2015)</w:t>
      </w:r>
      <w:r w:rsidR="00E159F8">
        <w:rPr>
          <w:rFonts w:ascii="Times New Roman" w:hAnsi="Times New Roman" w:cs="Times New Roman"/>
          <w:sz w:val="24"/>
          <w:szCs w:val="24"/>
        </w:rPr>
        <w:fldChar w:fldCharType="end"/>
      </w:r>
      <w:r w:rsidR="00012E26">
        <w:rPr>
          <w:rFonts w:ascii="Times New Roman" w:hAnsi="Times New Roman" w:cs="Times New Roman"/>
          <w:sz w:val="24"/>
          <w:szCs w:val="24"/>
        </w:rPr>
        <w:t>.</w:t>
      </w:r>
      <w:r w:rsidR="0012282E">
        <w:rPr>
          <w:rFonts w:ascii="Times New Roman" w:hAnsi="Times New Roman" w:cs="Times New Roman"/>
          <w:sz w:val="24"/>
          <w:szCs w:val="24"/>
        </w:rPr>
        <w:t xml:space="preserve"> </w:t>
      </w:r>
      <w:r w:rsidR="00012E26">
        <w:rPr>
          <w:rFonts w:ascii="Times New Roman" w:hAnsi="Times New Roman" w:cs="Times New Roman"/>
          <w:sz w:val="24"/>
          <w:szCs w:val="24"/>
        </w:rPr>
        <w:t>W</w:t>
      </w:r>
      <w:r w:rsidR="0012282E">
        <w:rPr>
          <w:rFonts w:ascii="Times New Roman" w:hAnsi="Times New Roman" w:cs="Times New Roman"/>
          <w:sz w:val="24"/>
          <w:szCs w:val="24"/>
        </w:rPr>
        <w:t>e</w:t>
      </w:r>
      <w:r w:rsidR="00160E8B">
        <w:rPr>
          <w:rFonts w:ascii="Times New Roman" w:hAnsi="Times New Roman" w:cs="Times New Roman"/>
          <w:sz w:val="24"/>
          <w:szCs w:val="24"/>
        </w:rPr>
        <w:t xml:space="preserve"> </w:t>
      </w:r>
      <w:r w:rsidR="001B4A40">
        <w:rPr>
          <w:rFonts w:ascii="Times New Roman" w:hAnsi="Times New Roman" w:cs="Times New Roman"/>
          <w:sz w:val="24"/>
          <w:szCs w:val="24"/>
        </w:rPr>
        <w:t>have</w:t>
      </w:r>
      <w:r w:rsidR="0012282E">
        <w:rPr>
          <w:rFonts w:ascii="Times New Roman" w:hAnsi="Times New Roman" w:cs="Times New Roman"/>
          <w:sz w:val="24"/>
          <w:szCs w:val="24"/>
        </w:rPr>
        <w:t xml:space="preserve"> not include</w:t>
      </w:r>
      <w:r w:rsidR="001B4A40">
        <w:rPr>
          <w:rFonts w:ascii="Times New Roman" w:hAnsi="Times New Roman" w:cs="Times New Roman"/>
          <w:sz w:val="24"/>
          <w:szCs w:val="24"/>
        </w:rPr>
        <w:t>d</w:t>
      </w:r>
      <w:r w:rsidR="0012282E">
        <w:rPr>
          <w:rFonts w:ascii="Times New Roman" w:hAnsi="Times New Roman" w:cs="Times New Roman"/>
          <w:sz w:val="24"/>
          <w:szCs w:val="24"/>
        </w:rPr>
        <w:t xml:space="preserve"> any such validation </w:t>
      </w:r>
      <w:r w:rsidR="00012E26">
        <w:rPr>
          <w:rFonts w:ascii="Times New Roman" w:hAnsi="Times New Roman" w:cs="Times New Roman"/>
          <w:sz w:val="24"/>
          <w:szCs w:val="24"/>
        </w:rPr>
        <w:t>analysis</w:t>
      </w:r>
      <w:r w:rsidR="0012282E">
        <w:rPr>
          <w:rFonts w:ascii="Times New Roman" w:hAnsi="Times New Roman" w:cs="Times New Roman"/>
          <w:sz w:val="24"/>
          <w:szCs w:val="24"/>
        </w:rPr>
        <w:t>.</w:t>
      </w:r>
    </w:p>
    <w:p w14:paraId="657D8FC7" w14:textId="2CC1709E" w:rsidR="00FF0FE4" w:rsidRDefault="00D30FE3" w:rsidP="00FF0FE4">
      <w:pPr>
        <w:autoSpaceDE w:val="0"/>
        <w:autoSpaceDN w:val="0"/>
        <w:adjustRightInd w:val="0"/>
        <w:spacing w:after="120" w:line="360" w:lineRule="auto"/>
        <w:ind w:firstLine="360"/>
        <w:jc w:val="both"/>
        <w:rPr>
          <w:rFonts w:ascii="Times New Roman" w:eastAsia="Times New Roman" w:hAnsi="Times New Roman" w:cs="Times New Roman"/>
          <w:sz w:val="24"/>
          <w:szCs w:val="24"/>
        </w:rPr>
      </w:pPr>
      <w:r>
        <w:rPr>
          <w:rFonts w:ascii="Times New Roman" w:hAnsi="Times New Roman" w:cs="Times New Roman"/>
          <w:sz w:val="24"/>
          <w:szCs w:val="24"/>
        </w:rPr>
        <w:t>Future studies using Twitter data may follow several directions</w:t>
      </w:r>
      <w:r w:rsidR="00267C8F">
        <w:rPr>
          <w:rFonts w:ascii="Times New Roman" w:hAnsi="Times New Roman" w:cs="Times New Roman"/>
          <w:sz w:val="24"/>
          <w:szCs w:val="24"/>
        </w:rPr>
        <w:t>.</w:t>
      </w:r>
      <w:r w:rsidR="00675EDC">
        <w:rPr>
          <w:rFonts w:ascii="Times New Roman" w:hAnsi="Times New Roman" w:cs="Times New Roman"/>
          <w:sz w:val="24"/>
          <w:szCs w:val="24"/>
        </w:rPr>
        <w:t xml:space="preserve"> I</w:t>
      </w:r>
      <w:r w:rsidR="00AC563F">
        <w:rPr>
          <w:rFonts w:ascii="Times New Roman" w:hAnsi="Times New Roman" w:cs="Times New Roman"/>
          <w:sz w:val="24"/>
          <w:szCs w:val="24"/>
        </w:rPr>
        <w:t xml:space="preserve">t is possible to associate </w:t>
      </w:r>
      <w:r w:rsidR="001C6FB7">
        <w:rPr>
          <w:rFonts w:ascii="Times New Roman" w:hAnsi="Times New Roman" w:cs="Times New Roman"/>
          <w:sz w:val="24"/>
          <w:szCs w:val="24"/>
        </w:rPr>
        <w:t xml:space="preserve">trips to particular travel modes by analyzing tweet content </w:t>
      </w:r>
      <w:r w:rsidR="00EA36B4">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{"citationItems":[{"id":"ITEM-1","itemData":{"DOI":"10.1109/ITSC.2016.7795779","ISBN":"9781509018895","abstract":"© 2016 IEEE.At the present time, social media is not only used for connecting people in a virtual environment, but is also considered as a reach source of information for organizations and public service agencies to facilitate their policy and decision making processes. As an example, such crowdsourced data can be considered as a complementary source for analyzing people choices. In this study, we attempt to show how social media data can be used (and utilized) in order to extract travel mode choice which can be used as complementary source of information to improve traditional costly methods such as House Travel Surveys (HTS). The contents of Twitter data posted in Melbourne metropolitan areas have been analyzed to determine travel mode choices information. The results show, walking and driving modes are the most frequent travel modes extracted from Twitter data while public mode of transportations such as bus and taxi are rarely detected. Future research is required to extend this approach by considering and validating sociodemographic metrics of social media users so as to utilize social media data as complementing source of information for HTS.","author":[{"dropping-particle":"","family":"Maghrebi","given":"Mojtaba","non-dropping-particle":"","parse-names":false,"suffix":""},{"dropping-particle":"","family":"Abbasi","given":"Alireza","non-dropping-particle":"","parse-names":false,"suffix":""},{"dropping-particle":"","family":"Waller","given":"S. Travis","non-dropping-particle":"","parse-names":false,"suffix":""}],"container-title":"IEEE Conference on Intelligent Transportation Systems, Proceedings, ITSC","id":"ITEM-1","issued":{"date-parts":[["2016"]]},"page":"1648-1653","title":"Transportation application of social media: Travel mode extraction","type":"article-journal"},"uris":["http://www.mendeley.com/documents/?uuid=eb583c89-fc49-44c0-8c9e-41de6d863be0"]}],"mendeley":{"formattedCitation":"(Maghrebi et al., 2016)","plainTextFormattedCitation":"(Maghrebi et al., 2016)","previouslyFormattedCitation":"(Maghrebi et al., 2016)"},"properties":{"noteIndex":0},"schema":"https://github.com/citation-style-language/schema/raw/master/csl-citation.json"}</w:instrText>
      </w:r>
      <w:r w:rsidR="00EA36B4">
        <w:rPr>
          <w:rFonts w:ascii="Times New Roman" w:hAnsi="Times New Roman" w:cs="Times New Roman"/>
          <w:sz w:val="24"/>
          <w:szCs w:val="24"/>
        </w:rPr>
        <w:fldChar w:fldCharType="separate"/>
      </w:r>
      <w:r w:rsidR="00EA36B4" w:rsidRPr="00EA36B4">
        <w:rPr>
          <w:rFonts w:ascii="Times New Roman" w:hAnsi="Times New Roman" w:cs="Times New Roman"/>
          <w:noProof/>
          <w:sz w:val="24"/>
          <w:szCs w:val="24"/>
        </w:rPr>
        <w:t>(Maghrebi et al., 2016)</w:t>
      </w:r>
      <w:r w:rsidR="00EA36B4">
        <w:rPr>
          <w:rFonts w:ascii="Times New Roman" w:hAnsi="Times New Roman" w:cs="Times New Roman"/>
          <w:sz w:val="24"/>
          <w:szCs w:val="24"/>
        </w:rPr>
        <w:fldChar w:fldCharType="end"/>
      </w:r>
      <w:r w:rsidR="00AC563F">
        <w:rPr>
          <w:rFonts w:ascii="Times New Roman" w:hAnsi="Times New Roman" w:cs="Times New Roman"/>
          <w:sz w:val="24"/>
          <w:szCs w:val="24"/>
        </w:rPr>
        <w:t>.</w:t>
      </w:r>
      <w:r w:rsidR="00C51D24">
        <w:rPr>
          <w:rFonts w:ascii="Times New Roman" w:hAnsi="Times New Roman" w:cs="Times New Roman"/>
          <w:sz w:val="24"/>
          <w:szCs w:val="24"/>
        </w:rPr>
        <w:t xml:space="preserve"> </w:t>
      </w:r>
      <w:r w:rsidR="005A5517">
        <w:rPr>
          <w:rFonts w:ascii="Times New Roman" w:hAnsi="Times New Roman" w:cs="Times New Roman"/>
          <w:sz w:val="24"/>
          <w:szCs w:val="24"/>
        </w:rPr>
        <w:t xml:space="preserve">Given that the data is for the Central Florida region, this is unlikely to create any issue as automobile is the predominant alternative. </w:t>
      </w:r>
      <w:r w:rsidR="00DC368C">
        <w:rPr>
          <w:rFonts w:ascii="Times New Roman" w:hAnsi="Times New Roman" w:cs="Times New Roman"/>
          <w:sz w:val="24"/>
          <w:szCs w:val="24"/>
        </w:rPr>
        <w:t xml:space="preserve">While we </w:t>
      </w:r>
      <w:r w:rsidR="005A5517">
        <w:rPr>
          <w:rFonts w:ascii="Times New Roman" w:hAnsi="Times New Roman" w:cs="Times New Roman"/>
          <w:sz w:val="24"/>
          <w:szCs w:val="24"/>
        </w:rPr>
        <w:t xml:space="preserve">employed manual approaches to determine </w:t>
      </w:r>
      <w:r w:rsidR="00DC368C">
        <w:rPr>
          <w:rFonts w:ascii="Times New Roman" w:hAnsi="Times New Roman" w:cs="Times New Roman"/>
          <w:sz w:val="24"/>
          <w:szCs w:val="24"/>
        </w:rPr>
        <w:t xml:space="preserve">age group and gender of the users, there are </w:t>
      </w:r>
      <w:r w:rsidR="00BD7663">
        <w:rPr>
          <w:rFonts w:ascii="Times New Roman" w:hAnsi="Times New Roman" w:cs="Times New Roman"/>
          <w:sz w:val="24"/>
          <w:szCs w:val="24"/>
        </w:rPr>
        <w:t>methods</w:t>
      </w:r>
      <w:r w:rsidR="00FF0FE4">
        <w:rPr>
          <w:rFonts w:ascii="Times New Roman" w:hAnsi="Times New Roman" w:cs="Times New Roman"/>
          <w:sz w:val="24"/>
          <w:szCs w:val="24"/>
        </w:rPr>
        <w:t xml:space="preserve"> </w:t>
      </w:r>
      <w:r w:rsidR="006025E5">
        <w:rPr>
          <w:rFonts w:ascii="Times New Roman" w:hAnsi="Times New Roman" w:cs="Times New Roman"/>
          <w:sz w:val="24"/>
          <w:szCs w:val="24"/>
        </w:rPr>
        <w:t>to</w:t>
      </w:r>
      <w:r w:rsidR="00BD7663">
        <w:rPr>
          <w:rFonts w:ascii="Times New Roman" w:hAnsi="Times New Roman" w:cs="Times New Roman"/>
          <w:sz w:val="24"/>
          <w:szCs w:val="24"/>
        </w:rPr>
        <w:t xml:space="preserve"> </w:t>
      </w:r>
      <w:r w:rsidR="00FF0FE4">
        <w:rPr>
          <w:rFonts w:ascii="Times New Roman" w:hAnsi="Times New Roman" w:cs="Times New Roman"/>
          <w:sz w:val="24"/>
          <w:szCs w:val="24"/>
        </w:rPr>
        <w:t xml:space="preserve">find the demographic features of Twitter users such as age group, gender, ethnicity etc. </w:t>
      </w:r>
      <w:r w:rsidR="00FF0FE4">
        <w:rPr>
          <w:rFonts w:ascii="Times New Roman" w:hAnsi="Times New Roman" w:cs="Times New Roman"/>
          <w:sz w:val="24"/>
          <w:szCs w:val="24"/>
        </w:rPr>
        <w:fldChar w:fldCharType="begin" w:fldLock="1"/>
      </w:r>
      <w:r w:rsidR="00565767">
        <w:rPr>
          <w:rFonts w:ascii="Times New Roman" w:hAnsi="Times New Roman" w:cs="Times New Roman"/>
          <w:sz w:val="24"/>
          <w:szCs w:val="24"/>
        </w:rPr>
        <w:instrText>ADDIN CSL_CITATION {"citationItems":[{"id":"ITEM-1","itemData":{"DOI":"10.1068/a130122p","ISBN":"0308-518X","ISSN":"14723409","abstract":"This paper presents a preliminary empirical evaluation of the strategic importance of infusing Twitter social media data into classifications of small areas, as a way of moving beyond the nighttime residential geographies of conventional geodemographic classifications. We attempt an empirically based critique of the merits and drawbacks of the use of social media data, in which the value of high spatial and temporal granularity of revealed activity patterns is contrasted with the paucity of individual attribute information. We apply new and novel methods to enrich the profiles of Twitter users in order to generalize about activity patterns in London, our case-study city. More insidious problems in the use of social media data arise from the as-yet-unknown sources and operation of bias in their user bases. Our contribution is to begin to identify and assess the biases inherent in social media usage in social research, and use these to evaluate their deployment in research applications.","author":[{"dropping-particle":"","family":"Longley","given":"Paul A.","non-dropping-particle":"","parse-names":false,"suffix":""},{"dropping-particle":"","family":"Adnan","given":"Muhammad","non-dropping-particle":"","parse-names":false,"suffix":""},{"dropping-particle":"","family":"Lansley","given":"Guy","non-dropping-particle":"","parse-names":false,"suffix":""}],"container-title":"Environment and Planning A","id":"ITEM-1","issue":"2","issued":{"date-parts":[["2015"]]},"page":"465-484","title":"The geotemporal demographics of twitter usage","type":"article-journal","volume":"47"},"uris":["http://www.mendeley.com/documents/?uuid=a4c78114-bd12-4d23-ab85-cbb014c40b39","http://www.mendeley.com/documents/?uuid=74a9b4c7-41e5-4c90-a46c-323a1e16d26a"]},{"id":"ITEM-2","itemData":{"DOI":"10.1371/journal.pone.0115545","ISBN":"1932-6203 (Electronic)\\r1932-6203 (Linking)","ISSN":"19326203","PMID":"25729900","abstract":"This paper specifies, designs and critically evaluates two tools for the automated identification of demographic data (age, occupation and social class) from the profile descriptions of Twitter users in the United Kingdom (UK). Meta-data data routinely collected through the Collaborative Social Media Observatory (COSMOS: http://www.cosmosproject.net/) relating to UK Twitter users is matched with the occupational lookup tables between job and social class provided by the Office for National Statistics (ONS) using SOC2010. Using expert human validation, the validity and reliability of the automated matching process is critically assessed and a prospective class distribution of UK Twitter users is offered with 2011 Census baseline comparisons. The pattern matching rules for identifying age are explained and enacted following a discussion on how to minimise false positives. The age distribution of Twitter users, as identified using the tool, is presented alongside the age distribution of the UK population from the 2011 Census. The automated occupation detection tool reliably identifies certain occupational groups, such as professionals, for which job titles cannot be confused with hobbies or are used in common parlance within alternative contexts. An alternative explanation on the prevalence of hobbies is that the creative sector is overrepresented on Twitter compared to 2011 Census data. The age detection tool illustrates the youthfulness of Twitter users compared to the general UK population as of the 2011 Census according to proportions, but projections demonstrate that there is still potentially a large number of older platform users. It is possible to detect \"signatures\" of both occupation and age from Twitter meta-data with varying degrees of accuracy (particularly dependent on occupational groups) but further confirmatory work is needed.","author":[{"dropping-particle":"","family":"Sloan","given":"Luke","non-dropping-particle":"","parse-names":false,"suffix":""},{"dropping-particle":"","family":"Morgan","given":"Jeffrey","non-dropping-particle":"","parse-names":false,"suffix":""},{"dropping-particle":"","family":"Burnap","given":"Pete","non-dropping-particle":"","parse-names":false,"suffix":""},{"dropping-particle":"","family":"Williams","given":"Matthew","non-dropping-particle":"","parse-names":false,"suffix":""}],"container-title":"PLoS ONE","id":"ITEM-2","issue":"3","issued":{"date-parts":[["2015"]]},"page":"1-20","title":"Who tweets? deriving the demographic characteristics of age, occupation and social class from twitter user meta-data","type":"article-journal","volume":"10"},"uris":["http://www.mendeley.com/documents/?uuid=0177955a-ff04-4f58-ba94-da6476fb5228","http://www.mendeley.com/documents/?uuid=3bae89e4-b8f3-4721-ae7e-46d803b23d4a"]},{"id":"ITEM-3","itemData":{"ISBN":"978-1-57735-505-2","abstract":"Every second, the thoughts and feelings of millions of people across the world are recorded in the form of 140-character tweets using Twitter. However, despite the enormous potential presented by this remarkable data source, we still do not have an understanding of the Twitter population itself: Who are the Twitter users? How representative of the overall population are they? In this paper, we take the first steps towards answering these questions by analyzing data on a set of Twitter users representing over 1% of the U.S. population. We develop techniques that allow us to compare the Twitter population to the U.S. population along three axes (geography, gender, and race/ethnicity), and find that the Twitter population is a highly non-uniform sample of the population.","author":[{"dropping-particle":"","family":"Mislove","given":"Alan","non-dropping-particle":"","parse-names":false,"suffix":""},{"dropping-particle":"","family":"Lehmann","given":"Sune","non-dropping-particle":"","parse-names":false,"suffix":""},{"dropping-particle":"","family":"Ahn","given":"Yong-yeol","non-dropping-particle":"","parse-names":false,"suffix":""},{"dropping-particle":"","family":"Onnela","given":"Jukka-pekka","non-dropping-particle":"","parse-names":false,"suffix":""},{"dropping-particle":"","family":"Rosenquist","given":"J Niels","non-dropping-particle":"","parse-names":false,"suffix":""}],"container-title":"Artificial Intelligence","id":"ITEM-3","issued":{"date-parts":[["2011"]]},"page":"554-557","title":"Understanding the Demographics of Twitter Users","type":"article-journal"},"uris":["http://www.mendeley.com/documents/?uuid=2ec5d210-9dbb-491f-b56b-cb7f9f13b0b6"]}],"mendeley":{"formattedCitation":"(Longley et al., 2015; Mislove et al., 2011; Sloan et al., 2015)","plainTextFormattedCitation":"(Longley et al., 2015; Mislove et al., 2011; Sloan et al., 2015)","previouslyFormattedCitation":"(Longley et al., 2015; Mislove et al., 2011; Sloan et al., 2015)"},"properties":{"noteIndex":0},"schema":"https://github.com/citation-style-language/schema/raw/master/csl-citation.json"}</w:instrText>
      </w:r>
      <w:r w:rsidR="00FF0FE4">
        <w:rPr>
          <w:rFonts w:ascii="Times New Roman" w:hAnsi="Times New Roman" w:cs="Times New Roman"/>
          <w:sz w:val="24"/>
          <w:szCs w:val="24"/>
        </w:rPr>
        <w:fldChar w:fldCharType="separate"/>
      </w:r>
      <w:r w:rsidR="00FF0FE4" w:rsidRPr="006F25B0">
        <w:rPr>
          <w:rFonts w:ascii="Times New Roman" w:hAnsi="Times New Roman" w:cs="Times New Roman"/>
          <w:noProof/>
          <w:sz w:val="24"/>
          <w:szCs w:val="24"/>
        </w:rPr>
        <w:t>(Longley et al., 2015; Mislove et al., 2011; Sloan et al., 2015)</w:t>
      </w:r>
      <w:r w:rsidR="00FF0FE4">
        <w:rPr>
          <w:rFonts w:ascii="Times New Roman" w:hAnsi="Times New Roman" w:cs="Times New Roman"/>
          <w:sz w:val="24"/>
          <w:szCs w:val="24"/>
        </w:rPr>
        <w:fldChar w:fldCharType="end"/>
      </w:r>
      <w:r w:rsidR="00BD7663">
        <w:rPr>
          <w:rFonts w:ascii="Times New Roman" w:hAnsi="Times New Roman" w:cs="Times New Roman"/>
          <w:sz w:val="24"/>
          <w:szCs w:val="24"/>
        </w:rPr>
        <w:t>.</w:t>
      </w:r>
      <w:r>
        <w:rPr>
          <w:rFonts w:ascii="Times New Roman" w:hAnsi="Times New Roman" w:cs="Times New Roman"/>
          <w:sz w:val="24"/>
          <w:szCs w:val="24"/>
        </w:rPr>
        <w:t xml:space="preserve"> </w:t>
      </w:r>
      <w:r w:rsidR="00BD7663">
        <w:rPr>
          <w:rFonts w:ascii="Times New Roman" w:hAnsi="Times New Roman" w:cs="Times New Roman"/>
          <w:sz w:val="24"/>
          <w:szCs w:val="24"/>
        </w:rPr>
        <w:t xml:space="preserve">These methods can be </w:t>
      </w:r>
      <w:r w:rsidR="005A5517">
        <w:rPr>
          <w:rFonts w:ascii="Times New Roman" w:hAnsi="Times New Roman" w:cs="Times New Roman"/>
          <w:sz w:val="24"/>
          <w:szCs w:val="24"/>
        </w:rPr>
        <w:t xml:space="preserve">employed </w:t>
      </w:r>
      <w:r w:rsidR="00BD7663">
        <w:rPr>
          <w:rFonts w:ascii="Times New Roman" w:hAnsi="Times New Roman" w:cs="Times New Roman"/>
          <w:sz w:val="24"/>
          <w:szCs w:val="24"/>
        </w:rPr>
        <w:t>for larger sample of users</w:t>
      </w:r>
      <w:r w:rsidR="00FF0FE4">
        <w:rPr>
          <w:rFonts w:ascii="Times New Roman" w:hAnsi="Times New Roman" w:cs="Times New Roman"/>
          <w:sz w:val="24"/>
          <w:szCs w:val="24"/>
        </w:rPr>
        <w:t>.</w:t>
      </w:r>
      <w:r w:rsidR="00F155DB" w:rsidRPr="00F155DB">
        <w:rPr>
          <w:rFonts w:ascii="Times New Roman" w:eastAsia="Times New Roman" w:hAnsi="Times New Roman" w:cs="Times New Roman"/>
          <w:color w:val="00B050"/>
          <w:sz w:val="24"/>
          <w:szCs w:val="24"/>
        </w:rPr>
        <w:t xml:space="preserve"> </w:t>
      </w:r>
      <w:r w:rsidR="00F155DB" w:rsidRPr="00D30FE3">
        <w:rPr>
          <w:rFonts w:ascii="Times New Roman" w:eastAsia="Times New Roman" w:hAnsi="Times New Roman" w:cs="Times New Roman"/>
          <w:sz w:val="24"/>
          <w:szCs w:val="24"/>
        </w:rPr>
        <w:t xml:space="preserve">Collecting data on a larger bounding box, for longer </w:t>
      </w:r>
      <w:r w:rsidR="008224AD" w:rsidRPr="00D30FE3">
        <w:rPr>
          <w:rFonts w:ascii="Times New Roman" w:eastAsia="Times New Roman" w:hAnsi="Times New Roman" w:cs="Times New Roman"/>
          <w:sz w:val="24"/>
          <w:szCs w:val="24"/>
        </w:rPr>
        <w:t>period</w:t>
      </w:r>
      <w:r w:rsidR="00F155DB" w:rsidRPr="00D30FE3">
        <w:rPr>
          <w:rFonts w:ascii="Times New Roman" w:eastAsia="Times New Roman" w:hAnsi="Times New Roman" w:cs="Times New Roman"/>
          <w:sz w:val="24"/>
          <w:szCs w:val="24"/>
        </w:rPr>
        <w:t>, and finally finding better and accurate ways of filtering social BOTs will certainly increase the sample size</w:t>
      </w:r>
      <w:r w:rsidRPr="00D30FE3">
        <w:rPr>
          <w:rFonts w:ascii="Times New Roman" w:eastAsia="Times New Roman" w:hAnsi="Times New Roman" w:cs="Times New Roman"/>
          <w:sz w:val="24"/>
          <w:szCs w:val="24"/>
        </w:rPr>
        <w:t>.</w:t>
      </w:r>
    </w:p>
    <w:p w14:paraId="7F5AB442" w14:textId="5F1F3D3C" w:rsidR="00BF7C41" w:rsidRDefault="003102EE" w:rsidP="00BF7C41">
      <w:pPr>
        <w:autoSpaceDE w:val="0"/>
        <w:autoSpaceDN w:val="0"/>
        <w:adjustRightInd w:val="0"/>
        <w:spacing w:after="12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Transportation </w:t>
      </w:r>
      <w:r w:rsidR="00FE58E5">
        <w:rPr>
          <w:rFonts w:ascii="Times New Roman" w:hAnsi="Times New Roman" w:cs="Times New Roman"/>
          <w:sz w:val="24"/>
          <w:szCs w:val="24"/>
        </w:rPr>
        <w:t>agencies</w:t>
      </w:r>
      <w:r>
        <w:rPr>
          <w:rFonts w:ascii="Times New Roman" w:hAnsi="Times New Roman" w:cs="Times New Roman"/>
          <w:sz w:val="24"/>
          <w:szCs w:val="24"/>
        </w:rPr>
        <w:t xml:space="preserve"> still rel</w:t>
      </w:r>
      <w:r w:rsidR="00FE58E5">
        <w:rPr>
          <w:rFonts w:ascii="Times New Roman" w:hAnsi="Times New Roman" w:cs="Times New Roman"/>
          <w:sz w:val="24"/>
          <w:szCs w:val="24"/>
        </w:rPr>
        <w:t>y</w:t>
      </w:r>
      <w:r>
        <w:rPr>
          <w:rFonts w:ascii="Times New Roman" w:hAnsi="Times New Roman" w:cs="Times New Roman"/>
          <w:sz w:val="24"/>
          <w:szCs w:val="24"/>
        </w:rPr>
        <w:t xml:space="preserve"> on traditional household surveys for planning future development p</w:t>
      </w:r>
      <w:r w:rsidR="00FE58E5">
        <w:rPr>
          <w:rFonts w:ascii="Times New Roman" w:hAnsi="Times New Roman" w:cs="Times New Roman"/>
          <w:sz w:val="24"/>
          <w:szCs w:val="24"/>
        </w:rPr>
        <w:t>rojects</w:t>
      </w:r>
      <w:r>
        <w:rPr>
          <w:rFonts w:ascii="Times New Roman" w:hAnsi="Times New Roman" w:cs="Times New Roman"/>
          <w:sz w:val="24"/>
          <w:szCs w:val="24"/>
        </w:rPr>
        <w:t>. Being costly and time consuming, thes</w:t>
      </w:r>
      <w:r w:rsidR="00FE58E5">
        <w:rPr>
          <w:rFonts w:ascii="Times New Roman" w:hAnsi="Times New Roman" w:cs="Times New Roman"/>
          <w:sz w:val="24"/>
          <w:szCs w:val="24"/>
        </w:rPr>
        <w:t>e</w:t>
      </w:r>
      <w:r>
        <w:rPr>
          <w:rFonts w:ascii="Times New Roman" w:hAnsi="Times New Roman" w:cs="Times New Roman"/>
          <w:sz w:val="24"/>
          <w:szCs w:val="24"/>
        </w:rPr>
        <w:t xml:space="preserve"> surveys can only be afforded once in every 5 to 10 years</w:t>
      </w:r>
      <w:r w:rsidR="00856C37">
        <w:rPr>
          <w:rFonts w:ascii="Times New Roman" w:hAnsi="Times New Roman" w:cs="Times New Roman"/>
          <w:sz w:val="24"/>
          <w:szCs w:val="24"/>
        </w:rPr>
        <w:t xml:space="preserve"> at a limited scale</w:t>
      </w:r>
      <w:r>
        <w:rPr>
          <w:rFonts w:ascii="Times New Roman" w:hAnsi="Times New Roman" w:cs="Times New Roman"/>
          <w:sz w:val="24"/>
          <w:szCs w:val="24"/>
        </w:rPr>
        <w:t xml:space="preserve">. </w:t>
      </w:r>
      <w:r w:rsidR="00856C37">
        <w:rPr>
          <w:rFonts w:ascii="Times New Roman" w:hAnsi="Times New Roman" w:cs="Times New Roman"/>
          <w:sz w:val="24"/>
          <w:szCs w:val="24"/>
        </w:rPr>
        <w:t>Social media data</w:t>
      </w:r>
      <w:r>
        <w:rPr>
          <w:rFonts w:ascii="Times New Roman" w:hAnsi="Times New Roman" w:cs="Times New Roman"/>
          <w:sz w:val="24"/>
          <w:szCs w:val="24"/>
        </w:rPr>
        <w:t xml:space="preserve"> can provide a</w:t>
      </w:r>
      <w:r w:rsidR="00FE58E5">
        <w:rPr>
          <w:rFonts w:ascii="Times New Roman" w:hAnsi="Times New Roman" w:cs="Times New Roman"/>
          <w:sz w:val="24"/>
          <w:szCs w:val="24"/>
        </w:rPr>
        <w:t xml:space="preserve"> potential solution</w:t>
      </w:r>
      <w:r>
        <w:rPr>
          <w:rFonts w:ascii="Times New Roman" w:hAnsi="Times New Roman" w:cs="Times New Roman"/>
          <w:sz w:val="24"/>
          <w:szCs w:val="24"/>
        </w:rPr>
        <w:t xml:space="preserve"> to this issue. With limited </w:t>
      </w:r>
      <w:r w:rsidR="00856C37">
        <w:rPr>
          <w:rFonts w:ascii="Times New Roman" w:hAnsi="Times New Roman" w:cs="Times New Roman"/>
          <w:sz w:val="24"/>
          <w:szCs w:val="24"/>
        </w:rPr>
        <w:t>resources</w:t>
      </w:r>
      <w:r>
        <w:rPr>
          <w:rFonts w:ascii="Times New Roman" w:hAnsi="Times New Roman" w:cs="Times New Roman"/>
          <w:sz w:val="24"/>
          <w:szCs w:val="24"/>
        </w:rPr>
        <w:t xml:space="preserve">, social media </w:t>
      </w:r>
      <w:r w:rsidR="00856C37">
        <w:rPr>
          <w:rFonts w:ascii="Times New Roman" w:hAnsi="Times New Roman" w:cs="Times New Roman"/>
          <w:sz w:val="24"/>
          <w:szCs w:val="24"/>
        </w:rPr>
        <w:t xml:space="preserve">data </w:t>
      </w:r>
      <w:r w:rsidR="005240E9">
        <w:rPr>
          <w:rFonts w:ascii="Times New Roman" w:hAnsi="Times New Roman" w:cs="Times New Roman"/>
          <w:sz w:val="24"/>
          <w:szCs w:val="24"/>
        </w:rPr>
        <w:t xml:space="preserve">can </w:t>
      </w:r>
      <w:r>
        <w:rPr>
          <w:rFonts w:ascii="Times New Roman" w:hAnsi="Times New Roman" w:cs="Times New Roman"/>
          <w:sz w:val="24"/>
          <w:szCs w:val="24"/>
        </w:rPr>
        <w:t xml:space="preserve">provide the most recent </w:t>
      </w:r>
      <w:r w:rsidR="00856C37">
        <w:rPr>
          <w:rFonts w:ascii="Times New Roman" w:hAnsi="Times New Roman" w:cs="Times New Roman"/>
          <w:sz w:val="24"/>
          <w:szCs w:val="24"/>
        </w:rPr>
        <w:t xml:space="preserve">and longitudinal </w:t>
      </w:r>
      <w:r>
        <w:rPr>
          <w:rFonts w:ascii="Times New Roman" w:hAnsi="Times New Roman" w:cs="Times New Roman"/>
          <w:sz w:val="24"/>
          <w:szCs w:val="24"/>
        </w:rPr>
        <w:t xml:space="preserve">travel </w:t>
      </w:r>
      <w:r w:rsidR="00856C37">
        <w:rPr>
          <w:rFonts w:ascii="Times New Roman" w:hAnsi="Times New Roman" w:cs="Times New Roman"/>
          <w:sz w:val="24"/>
          <w:szCs w:val="24"/>
        </w:rPr>
        <w:t>information for a large number of people</w:t>
      </w:r>
      <w:r>
        <w:rPr>
          <w:rFonts w:ascii="Times New Roman" w:hAnsi="Times New Roman" w:cs="Times New Roman"/>
          <w:sz w:val="24"/>
          <w:szCs w:val="24"/>
        </w:rPr>
        <w:t>.</w:t>
      </w:r>
      <w:r w:rsidR="00FE58E5">
        <w:rPr>
          <w:rFonts w:ascii="Times New Roman" w:hAnsi="Times New Roman" w:cs="Times New Roman"/>
          <w:sz w:val="24"/>
          <w:szCs w:val="24"/>
        </w:rPr>
        <w:t xml:space="preserve"> However, more research efforts are needed for utilizing social media data in practice.</w:t>
      </w:r>
      <w:r>
        <w:rPr>
          <w:rFonts w:ascii="Times New Roman" w:hAnsi="Times New Roman" w:cs="Times New Roman"/>
          <w:sz w:val="24"/>
          <w:szCs w:val="24"/>
        </w:rPr>
        <w:t xml:space="preserve"> </w:t>
      </w:r>
      <w:r w:rsidR="00FE58E5">
        <w:rPr>
          <w:rFonts w:ascii="Times New Roman" w:hAnsi="Times New Roman" w:cs="Times New Roman"/>
          <w:sz w:val="24"/>
          <w:szCs w:val="24"/>
        </w:rPr>
        <w:t>We believe</w:t>
      </w:r>
      <w:r w:rsidR="00675414">
        <w:rPr>
          <w:rFonts w:ascii="Times New Roman" w:hAnsi="Times New Roman" w:cs="Times New Roman"/>
          <w:sz w:val="24"/>
          <w:szCs w:val="24"/>
        </w:rPr>
        <w:t>, in future,</w:t>
      </w:r>
      <w:r w:rsidR="00FE58E5">
        <w:rPr>
          <w:rFonts w:ascii="Times New Roman" w:hAnsi="Times New Roman" w:cs="Times New Roman"/>
          <w:sz w:val="24"/>
          <w:szCs w:val="24"/>
        </w:rPr>
        <w:t xml:space="preserve"> such efforts </w:t>
      </w:r>
      <w:r w:rsidR="00675414">
        <w:rPr>
          <w:rFonts w:ascii="Times New Roman" w:hAnsi="Times New Roman" w:cs="Times New Roman"/>
          <w:sz w:val="24"/>
          <w:szCs w:val="24"/>
        </w:rPr>
        <w:t>will</w:t>
      </w:r>
      <w:r w:rsidR="00FE58E5">
        <w:rPr>
          <w:rFonts w:ascii="Times New Roman" w:hAnsi="Times New Roman" w:cs="Times New Roman"/>
          <w:sz w:val="24"/>
          <w:szCs w:val="24"/>
        </w:rPr>
        <w:t xml:space="preserve"> be made in several directions.</w:t>
      </w:r>
      <w:r>
        <w:rPr>
          <w:rFonts w:ascii="Times New Roman" w:hAnsi="Times New Roman" w:cs="Times New Roman"/>
          <w:sz w:val="24"/>
          <w:szCs w:val="24"/>
        </w:rPr>
        <w:t xml:space="preserve"> </w:t>
      </w:r>
      <w:r w:rsidR="00FE58E5">
        <w:rPr>
          <w:rFonts w:ascii="Times New Roman" w:hAnsi="Times New Roman" w:cs="Times New Roman"/>
          <w:sz w:val="24"/>
          <w:szCs w:val="24"/>
        </w:rPr>
        <w:t>Natural language</w:t>
      </w:r>
      <w:r>
        <w:rPr>
          <w:rFonts w:ascii="Times New Roman" w:hAnsi="Times New Roman" w:cs="Times New Roman"/>
          <w:sz w:val="24"/>
          <w:szCs w:val="24"/>
        </w:rPr>
        <w:t xml:space="preserve"> </w:t>
      </w:r>
      <w:r w:rsidR="00FE58E5">
        <w:rPr>
          <w:rFonts w:ascii="Times New Roman" w:hAnsi="Times New Roman" w:cs="Times New Roman"/>
          <w:sz w:val="24"/>
          <w:szCs w:val="24"/>
        </w:rPr>
        <w:t xml:space="preserve">processing </w:t>
      </w:r>
      <w:r>
        <w:rPr>
          <w:rFonts w:ascii="Times New Roman" w:hAnsi="Times New Roman" w:cs="Times New Roman"/>
          <w:sz w:val="24"/>
          <w:szCs w:val="24"/>
        </w:rPr>
        <w:t>techniques</w:t>
      </w:r>
      <w:r w:rsidR="00FE58E5">
        <w:rPr>
          <w:rFonts w:ascii="Times New Roman" w:hAnsi="Times New Roman" w:cs="Times New Roman"/>
          <w:sz w:val="24"/>
          <w:szCs w:val="24"/>
        </w:rPr>
        <w:t xml:space="preserve"> </w:t>
      </w:r>
      <w:r w:rsidR="00856C37">
        <w:rPr>
          <w:rFonts w:ascii="Times New Roman" w:hAnsi="Times New Roman" w:cs="Times New Roman"/>
          <w:sz w:val="24"/>
          <w:szCs w:val="24"/>
        </w:rPr>
        <w:t>can</w:t>
      </w:r>
      <w:r>
        <w:rPr>
          <w:rFonts w:ascii="Times New Roman" w:hAnsi="Times New Roman" w:cs="Times New Roman"/>
          <w:sz w:val="24"/>
          <w:szCs w:val="24"/>
        </w:rPr>
        <w:t xml:space="preserve"> </w:t>
      </w:r>
      <w:r w:rsidR="00856C37">
        <w:rPr>
          <w:rFonts w:ascii="Times New Roman" w:hAnsi="Times New Roman" w:cs="Times New Roman"/>
          <w:sz w:val="24"/>
          <w:szCs w:val="24"/>
        </w:rPr>
        <w:t xml:space="preserve">be adopted </w:t>
      </w:r>
      <w:r>
        <w:rPr>
          <w:rFonts w:ascii="Times New Roman" w:hAnsi="Times New Roman" w:cs="Times New Roman"/>
          <w:sz w:val="24"/>
          <w:szCs w:val="24"/>
        </w:rPr>
        <w:t xml:space="preserve">to incorporate more content-based data (i.e. age, gender, travel mode, trip purposes etc.), making the most versatile use of travel information from social media data. </w:t>
      </w:r>
      <w:r w:rsidR="00856C37">
        <w:rPr>
          <w:rFonts w:ascii="Times New Roman" w:hAnsi="Times New Roman" w:cs="Times New Roman"/>
          <w:sz w:val="24"/>
          <w:szCs w:val="24"/>
        </w:rPr>
        <w:t xml:space="preserve">Advanced machine learning approaches can be used to </w:t>
      </w:r>
      <w:r w:rsidR="00675414">
        <w:rPr>
          <w:rFonts w:ascii="Times New Roman" w:hAnsi="Times New Roman" w:cs="Times New Roman"/>
          <w:sz w:val="24"/>
          <w:szCs w:val="24"/>
        </w:rPr>
        <w:t>extract information</w:t>
      </w:r>
      <w:r w:rsidR="00856C37">
        <w:rPr>
          <w:rFonts w:ascii="Times New Roman" w:hAnsi="Times New Roman" w:cs="Times New Roman"/>
          <w:sz w:val="24"/>
          <w:szCs w:val="24"/>
        </w:rPr>
        <w:t xml:space="preserve"> from non-text based data (e.g., photos and videos)</w:t>
      </w:r>
      <w:r w:rsidR="00675414">
        <w:rPr>
          <w:rFonts w:ascii="Times New Roman" w:hAnsi="Times New Roman" w:cs="Times New Roman"/>
          <w:sz w:val="24"/>
          <w:szCs w:val="24"/>
        </w:rPr>
        <w:t xml:space="preserve"> for using</w:t>
      </w:r>
      <w:r w:rsidR="005240E9">
        <w:rPr>
          <w:rFonts w:ascii="Times New Roman" w:hAnsi="Times New Roman" w:cs="Times New Roman"/>
          <w:sz w:val="24"/>
          <w:szCs w:val="24"/>
        </w:rPr>
        <w:t xml:space="preserve"> in</w:t>
      </w:r>
      <w:r w:rsidR="00675414">
        <w:rPr>
          <w:rFonts w:ascii="Times New Roman" w:hAnsi="Times New Roman" w:cs="Times New Roman"/>
          <w:sz w:val="24"/>
          <w:szCs w:val="24"/>
        </w:rPr>
        <w:t xml:space="preserve"> travel behavior analysis. With millions of active users generating content in social media, it is anticipated to have a large enough and representative sample (i.e. </w:t>
      </w:r>
      <w:r w:rsidR="005240E9">
        <w:rPr>
          <w:rFonts w:ascii="Times New Roman" w:hAnsi="Times New Roman" w:cs="Times New Roman"/>
          <w:sz w:val="24"/>
          <w:szCs w:val="24"/>
        </w:rPr>
        <w:t>consistent with</w:t>
      </w:r>
      <w:r w:rsidR="00675414">
        <w:rPr>
          <w:rFonts w:ascii="Times New Roman" w:hAnsi="Times New Roman" w:cs="Times New Roman"/>
          <w:sz w:val="24"/>
          <w:szCs w:val="24"/>
        </w:rPr>
        <w:t xml:space="preserve"> the overall distribution of population by age and gender) in social media. However, econometric approaches should be developed to test this assumption</w:t>
      </w:r>
      <w:r w:rsidR="00D033B9">
        <w:rPr>
          <w:rFonts w:ascii="Times New Roman" w:hAnsi="Times New Roman" w:cs="Times New Roman"/>
          <w:sz w:val="24"/>
          <w:szCs w:val="24"/>
        </w:rPr>
        <w:t xml:space="preserve"> and</w:t>
      </w:r>
      <w:r w:rsidR="00675414">
        <w:rPr>
          <w:rFonts w:ascii="Times New Roman" w:hAnsi="Times New Roman" w:cs="Times New Roman"/>
          <w:sz w:val="24"/>
          <w:szCs w:val="24"/>
        </w:rPr>
        <w:t xml:space="preserve"> address potential sampling biases. </w:t>
      </w:r>
      <w:r w:rsidR="001B4B41">
        <w:rPr>
          <w:rFonts w:ascii="Times New Roman" w:hAnsi="Times New Roman" w:cs="Times New Roman"/>
          <w:sz w:val="24"/>
          <w:szCs w:val="24"/>
        </w:rPr>
        <w:t xml:space="preserve">Finally, novel </w:t>
      </w:r>
      <w:r w:rsidR="001B4B41">
        <w:rPr>
          <w:rFonts w:ascii="Times New Roman" w:hAnsi="Times New Roman" w:cs="Times New Roman"/>
          <w:sz w:val="24"/>
          <w:szCs w:val="24"/>
        </w:rPr>
        <w:lastRenderedPageBreak/>
        <w:t xml:space="preserve">fusion approaches combining </w:t>
      </w:r>
      <w:r w:rsidR="00886A26">
        <w:rPr>
          <w:rFonts w:ascii="Times New Roman" w:hAnsi="Times New Roman" w:cs="Times New Roman"/>
          <w:sz w:val="24"/>
          <w:szCs w:val="24"/>
        </w:rPr>
        <w:t xml:space="preserve">large-scale noisy </w:t>
      </w:r>
      <w:r w:rsidR="001B4B41">
        <w:rPr>
          <w:rFonts w:ascii="Times New Roman" w:hAnsi="Times New Roman" w:cs="Times New Roman"/>
          <w:sz w:val="24"/>
          <w:szCs w:val="24"/>
        </w:rPr>
        <w:t xml:space="preserve">social media </w:t>
      </w:r>
      <w:r w:rsidR="00886A26">
        <w:rPr>
          <w:rFonts w:ascii="Times New Roman" w:hAnsi="Times New Roman" w:cs="Times New Roman"/>
          <w:sz w:val="24"/>
          <w:szCs w:val="24"/>
        </w:rPr>
        <w:t xml:space="preserve">data </w:t>
      </w:r>
      <w:r w:rsidR="001B4B41">
        <w:rPr>
          <w:rFonts w:ascii="Times New Roman" w:hAnsi="Times New Roman" w:cs="Times New Roman"/>
          <w:sz w:val="24"/>
          <w:szCs w:val="24"/>
        </w:rPr>
        <w:t xml:space="preserve">and </w:t>
      </w:r>
      <w:r w:rsidR="00886A26">
        <w:rPr>
          <w:rFonts w:ascii="Times New Roman" w:hAnsi="Times New Roman" w:cs="Times New Roman"/>
          <w:sz w:val="24"/>
          <w:szCs w:val="24"/>
        </w:rPr>
        <w:t xml:space="preserve">small-scale gold-standard </w:t>
      </w:r>
      <w:r w:rsidR="001B4B41">
        <w:rPr>
          <w:rFonts w:ascii="Times New Roman" w:hAnsi="Times New Roman" w:cs="Times New Roman"/>
          <w:sz w:val="24"/>
          <w:szCs w:val="24"/>
        </w:rPr>
        <w:t>survey data will</w:t>
      </w:r>
      <w:r w:rsidR="00886A26">
        <w:rPr>
          <w:rFonts w:ascii="Times New Roman" w:hAnsi="Times New Roman" w:cs="Times New Roman"/>
          <w:sz w:val="24"/>
          <w:szCs w:val="24"/>
        </w:rPr>
        <w:t xml:space="preserve"> be a major step towards utilizing social media data in practice. </w:t>
      </w:r>
      <w:r w:rsidR="001B4B41">
        <w:rPr>
          <w:rFonts w:ascii="Times New Roman" w:hAnsi="Times New Roman" w:cs="Times New Roman"/>
          <w:sz w:val="24"/>
          <w:szCs w:val="24"/>
        </w:rPr>
        <w:t xml:space="preserve"> </w:t>
      </w:r>
      <w:r w:rsidR="00675414">
        <w:rPr>
          <w:rFonts w:ascii="Times New Roman" w:hAnsi="Times New Roman" w:cs="Times New Roman"/>
          <w:sz w:val="24"/>
          <w:szCs w:val="24"/>
        </w:rPr>
        <w:t xml:space="preserve"> </w:t>
      </w:r>
      <w:r w:rsidR="00856C3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CDBB3B" w14:textId="77777777" w:rsidR="00564286" w:rsidRDefault="00564286" w:rsidP="00B8158B">
      <w:pPr>
        <w:widowControl w:val="0"/>
        <w:autoSpaceDE w:val="0"/>
        <w:autoSpaceDN w:val="0"/>
        <w:adjustRightInd w:val="0"/>
        <w:spacing w:line="240" w:lineRule="auto"/>
        <w:ind w:left="480" w:hanging="480"/>
        <w:rPr>
          <w:rFonts w:ascii="Times New Roman" w:hAnsi="Times New Roman" w:cs="Times New Roman"/>
          <w:b/>
          <w:smallCaps/>
          <w:sz w:val="26"/>
          <w:szCs w:val="26"/>
        </w:rPr>
      </w:pPr>
    </w:p>
    <w:p w14:paraId="2A7107AE" w14:textId="582FDA12" w:rsidR="00B8158B" w:rsidRPr="00CD3635" w:rsidRDefault="00B8158B" w:rsidP="00B8158B">
      <w:pPr>
        <w:widowControl w:val="0"/>
        <w:autoSpaceDE w:val="0"/>
        <w:autoSpaceDN w:val="0"/>
        <w:adjustRightInd w:val="0"/>
        <w:spacing w:line="240" w:lineRule="auto"/>
        <w:ind w:left="480" w:hanging="480"/>
        <w:rPr>
          <w:rFonts w:ascii="Times New Roman" w:hAnsi="Times New Roman" w:cs="Times New Roman"/>
          <w:b/>
          <w:smallCaps/>
          <w:sz w:val="26"/>
          <w:szCs w:val="26"/>
        </w:rPr>
      </w:pPr>
      <w:r w:rsidRPr="00CD3635">
        <w:rPr>
          <w:rFonts w:ascii="Times New Roman" w:hAnsi="Times New Roman" w:cs="Times New Roman"/>
          <w:b/>
          <w:smallCaps/>
          <w:sz w:val="26"/>
          <w:szCs w:val="26"/>
        </w:rPr>
        <w:t>References</w:t>
      </w:r>
    </w:p>
    <w:p w14:paraId="58978EDC" w14:textId="6D6E2B64" w:rsidR="00565767" w:rsidRPr="00565767" w:rsidRDefault="00B8158B"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CD3635">
        <w:rPr>
          <w:rFonts w:ascii="Times New Roman" w:hAnsi="Times New Roman" w:cs="Times New Roman"/>
        </w:rPr>
        <w:fldChar w:fldCharType="begin" w:fldLock="1"/>
      </w:r>
      <w:r w:rsidRPr="00CD3635">
        <w:rPr>
          <w:rFonts w:ascii="Times New Roman" w:hAnsi="Times New Roman" w:cs="Times New Roman"/>
        </w:rPr>
        <w:instrText xml:space="preserve">ADDIN Mendeley Bibliography CSL_BIBLIOGRAPHY </w:instrText>
      </w:r>
      <w:r w:rsidRPr="00CD3635">
        <w:rPr>
          <w:rFonts w:ascii="Times New Roman" w:hAnsi="Times New Roman" w:cs="Times New Roman"/>
        </w:rPr>
        <w:fldChar w:fldCharType="separate"/>
      </w:r>
      <w:r w:rsidR="00565767" w:rsidRPr="00565767">
        <w:rPr>
          <w:rFonts w:ascii="Times New Roman" w:hAnsi="Times New Roman" w:cs="Times New Roman"/>
          <w:noProof/>
          <w:szCs w:val="24"/>
        </w:rPr>
        <w:t>Abbasi, A., Rashidi, T.H., Maghrebi, M., Waller, S.T., 2015. Utilising Location Based Social Media in Travel Survey Methods. Proc. 8th ACM SIGSPATIAL Int. Work. Locat. Soc. Networks - LBSN’15 1–9. https://doi.org/10.1145/2830657.2830660</w:t>
      </w:r>
    </w:p>
    <w:p w14:paraId="495079B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Beirão, G., Sarsfield Cabral, J.A., 2007. Understanding attitudes towards public transport and private car: A qualitative study. Transp. Policy 14, 478–489. https://doi.org/10.1016/j.tranpol.2007.04.009</w:t>
      </w:r>
    </w:p>
    <w:p w14:paraId="2F5B567A"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Bekhor, S., Prashker, J.N., 2008. GEV-based destination choice models that account for unobserved similarities among alternatives. Transp. Res. Part B Methodol. 42, 243–262. https://doi.org/10.1016/j.trb.2007.08.003</w:t>
      </w:r>
    </w:p>
    <w:p w14:paraId="5E1141B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Beyer, M.A., Laney, D., 2012. The importance of ‘big data’: a definition. Gartner: Stamford, CT, USA.</w:t>
      </w:r>
    </w:p>
    <w:p w14:paraId="5713CB12"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Bhat, C.R., 1997. An Endogenous Segmentation Mode Choice Model with an Application to Intercity Travel. Transp. Sci. 31, 34–48. https://doi.org/10.1287/trsc.31.1.34</w:t>
      </w:r>
    </w:p>
    <w:p w14:paraId="2D626275"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Botometer [WWW Document], 2014. URL https://botometer.iuni.iu.edu/#!/ (accessed 12.26.17).</w:t>
      </w:r>
    </w:p>
    <w:p w14:paraId="3267F214"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Cao, G., Wang, S., Hwang, M., Padmanabhan, A., Zhang, Z., Soltani, K., 2014. A Scalable Framework for Spatiotemporal Analysis of Location-based Social Media Data. https://doi.org/10.1016/j.compenvurbsys.2015.01.002</w:t>
      </w:r>
    </w:p>
    <w:p w14:paraId="58BEBF5B"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Chakour, V., Eluru, N., 2014. Analyzing commuter train user behavior: A decision framework for access mode and station choice. Transportation (Amst). 41, 211–228. https://doi.org/10.1007/s11116-013-9509-y</w:t>
      </w:r>
    </w:p>
    <w:p w14:paraId="28BFFAF3"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Chang, H.W., Lee, D., Eltaher, M., Lee, J., 2012. @Phillies Tweeting from Philly? Predicting Twitter User Locations with Spatial Word Usage, in: Proceedings of the 2012 International Conference on Advances in Social Networks Analysis and Mining (ASONAM 2012). pp. 111–118. https://doi.org/10.1109/ASONAM.2012.29</w:t>
      </w:r>
    </w:p>
    <w:p w14:paraId="680AFD8A"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Chen, Y., Mahmassani, H.S., Frei, A., 2017. Incorporating social media in travel and activity choice models: conceptual framework and exploratory analysis. Int. J. Urban Sci. 0, 1–21. https://doi.org/10.1080/12265934.2017.1331749</w:t>
      </w:r>
    </w:p>
    <w:p w14:paraId="08AD78F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 xml:space="preserve">Cheng, Z., Caverlee, J., Lee, K., Sui, D.Z., 2011. Exploring Millions of Footprints in Location Sharing </w:t>
      </w:r>
      <w:r w:rsidRPr="00565767">
        <w:rPr>
          <w:rFonts w:ascii="Times New Roman" w:hAnsi="Times New Roman" w:cs="Times New Roman"/>
          <w:noProof/>
          <w:szCs w:val="24"/>
        </w:rPr>
        <w:lastRenderedPageBreak/>
        <w:t>Services. Icwsm 2010, 81–88. https://doi.org/papers3://publication/uuid/0C46BD5D-4908-4A8A-BD06-5BCB2F1DE282</w:t>
      </w:r>
    </w:p>
    <w:p w14:paraId="0207644C"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Chi, E.H., 2008. The social web: Research and opportunities. Computer (Long. Beach. Calif). 41, 88–91. https://doi.org/10.1109/MC.2008.401</w:t>
      </w:r>
    </w:p>
    <w:p w14:paraId="709F57A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Comscore, 2011. Nearly 1 in 5 Smartphone Owners Access Check-In Services Via their Mobile Device [WWW Document]. Press Release.</w:t>
      </w:r>
    </w:p>
    <w:p w14:paraId="2BF37E2A"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Cottrill, C., Pereira, F., Zhao, F., Dias, I., Lim, H., Ben-Akiva, M., Zegras, P., 2013. The Future Mobility Survey: Experiences in developing a smartphone-based travel survey in Singapore Caitlin. Transp. Res. Rec. J. Transp. Res. Board 59–67.</w:t>
      </w:r>
    </w:p>
    <w:p w14:paraId="373BD478"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Davis, C.A., Varol, O., Ferrara, E., Flammini, A., Menczer, F., 2016. BotOrNot: A System to Evaluate Social Bots 4–5. https://doi.org/10.1145/2872518.2889302</w:t>
      </w:r>
    </w:p>
    <w:p w14:paraId="0D52D6D0"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Eluru, N., Bagheri, M., Miranda-Moreno, L.F., Fu, L., 2012. A latent class modeling approach for identifying vehicle driver injury severity factors at highway-railway crossings. Accid. Anal. Prev. 47, 119–127. https://doi.org/10.1016/j.aap.2012.01.027</w:t>
      </w:r>
    </w:p>
    <w:p w14:paraId="3E07AD86"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Faghih-Imani, A., Eluru, N., Forum, C.T.R., 2016. A Latent Segmentation Multinomial Logit Approach to Examine Bicycle Sharing System Users’ Destination Preferences 1 PDF file, 578 KB, 7p.</w:t>
      </w:r>
    </w:p>
    <w:p w14:paraId="4798BDDA"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Florida Geographic File Database [WWW Document], 2008. URL ftp://ftp1.fgdl.org/pub/state/ (accessed 12.15.17).</w:t>
      </w:r>
    </w:p>
    <w:p w14:paraId="49B83BAC"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Flyvbjerg, B., Holm, M.S., Buhl, S.L., 2005. How (In) accurate Are Demand Forecasts in Public Works Project? The Case of Transportation. J. Am. Plan. Assoc. 71, 131–146. https://doi.org/10.1080/01944360508976688</w:t>
      </w:r>
    </w:p>
    <w:p w14:paraId="3BD60968"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Frias-Martinez, V., Soto, V., Hohwald, H., Frias-Martinez, E., 2012. Characterizing urban landscapes using geolocated tweets. ASE/IEEE Int. Conf. Soc. Comput. Soc. 2012 239–248. https://doi.org/10.1109/SocialCom-PASSAT.2012.19</w:t>
      </w:r>
    </w:p>
    <w:p w14:paraId="1D339F0B"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Gal-Tzur, A., Grant-Muller, S.M., Kuflik, T., Minkov, E., Nocera, S., Shoor, I., 2014. The potential of social media in delivering transport policy goals. Transp. Policy 32, 115–123. https://doi.org/10.1016/j.tranpol.2014.01.007</w:t>
      </w:r>
    </w:p>
    <w:p w14:paraId="60692EA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Geohash 1.0 [WWW Document], 2015. URL https://www.elastic.co/guide/en/elasticsearch/guide/current/geohashes.html (accessed 2.20.18).</w:t>
      </w:r>
    </w:p>
    <w:p w14:paraId="3E30A034"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 xml:space="preserve">Geurs, K.T., Thomas, T., Bijlsma, M., Douhou, S., 2015. Automatic trip and mode detection with move </w:t>
      </w:r>
      <w:r w:rsidRPr="00565767">
        <w:rPr>
          <w:rFonts w:ascii="Times New Roman" w:hAnsi="Times New Roman" w:cs="Times New Roman"/>
          <w:noProof/>
          <w:szCs w:val="24"/>
        </w:rPr>
        <w:lastRenderedPageBreak/>
        <w:t>smarter: First results from the Dutch Mobile Mobility Panel. Transp. Res. Procedia 11, 247–262. https://doi.org/10.1016/j.trpro.2015.12.022</w:t>
      </w:r>
    </w:p>
    <w:p w14:paraId="6A7EC04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Givoni, M., Rietveld, P., 2014. Do cities deserve more railway stations? The choice of a departure railway station in a multiple-station region. J. Transp. Geogr. 36, 89–97. https://doi.org/10.1016/j.jtrangeo.2014.03.004</w:t>
      </w:r>
    </w:p>
    <w:p w14:paraId="1BA4733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Greaves, S., Ellison, A., Ellison, R., Rance, D., Standen, C., Rissel, C., Crane, M., 2015. A web-based diary and companion smartphone app for travel/activity surveys. Transp. Res. Procedia 11, 297–310. https://doi.org/10.1016/j.trpro.2015.12.026</w:t>
      </w:r>
    </w:p>
    <w:p w14:paraId="0EE5AB27"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Greene, E., Flake, L., Hathaway, K., Geilich, M., 2015. A Seven-Day Smartphone-Based Gps Household Travel Survey in Indiana, in: Transportation Research Board 95th Annual Meeting. https://doi.org/10.3141/2594-06</w:t>
      </w:r>
    </w:p>
    <w:p w14:paraId="1BE3AF4B"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Hasan, S., Ukkusuri, S. V., 2017. Reconstructing Activity Location Sequences From Incomplete Check-In Data: A Semi-Markov Continuous-Time Bayesian Network Model. IEEE Trans. Intell. Transp. Syst. 1–12. https://doi.org/10.1109/TITS.2017.2700481</w:t>
      </w:r>
    </w:p>
    <w:p w14:paraId="08C88599"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Hasan, S., Ukkusuri, S. V., 2015. Location contexts of user check-ins to model urban geo life-style patterns. PLoS One 10, 1–19. https://doi.org/10.1371/journal.pone.0124819</w:t>
      </w:r>
    </w:p>
    <w:p w14:paraId="0FB9FEA6"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Hasan, S., Ukkusuri, S. V., 2014. Urban activity pattern classification using topic models from online geo-location data. Transp. Res. Part C Emerg. Technol. 44, 363–381. https://doi.org/10.1016/j.trc.2014.04.003</w:t>
      </w:r>
    </w:p>
    <w:p w14:paraId="6D6AE564"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Hasan, S., Ukkusuri, S. V., Zhan, X., 2016. Understanding Social Influence in Activity Location Choice and Lifestyle Patterns Using Geolocation Data from Social Media. Front. ICT 3, 1–9. https://doi.org/10.3389/fict.2016.00010</w:t>
      </w:r>
    </w:p>
    <w:p w14:paraId="38EF2B49"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Hasnat, M.M., Hasan, S., 2018. Analyzing Spatial Patterns of Tourist Destinations from Location-based Social Media Data: Filtering, Classification and Clustering Methods, in: Transportation Research Board 97th Annual Meeting.</w:t>
      </w:r>
    </w:p>
    <w:p w14:paraId="4A5C5008"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Hendrik, H., Perdana, D.H.F., 2014. Trip Guidance: A Linked Data Based Mobile Tourists Guide. Adv. Sci. Lett. 20, 75–79. https://doi.org/https://doi.org/10.1166/asl.2014.5285</w:t>
      </w:r>
    </w:p>
    <w:p w14:paraId="52772BC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Hong, S. kwon, Kim, J. hyun, Jang, H., Lee, S., 2006. The roles of categorization, affective image and constraints on destination choice: An application of the NMNL model. Tour. Manag. 27, 750–761. https://doi.org/10.1016/j.tourman.2005.11.001</w:t>
      </w:r>
    </w:p>
    <w:p w14:paraId="40D86310"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 xml:space="preserve">Horni, A., Scott, D., Balmer, M., Axhausen, K., 2009. Location Choice Modeling for Shopping and </w:t>
      </w:r>
      <w:r w:rsidRPr="00565767">
        <w:rPr>
          <w:rFonts w:ascii="Times New Roman" w:hAnsi="Times New Roman" w:cs="Times New Roman"/>
          <w:noProof/>
          <w:szCs w:val="24"/>
        </w:rPr>
        <w:lastRenderedPageBreak/>
        <w:t>Leisure Activities with MATSim. Transp. Res. Rec. J. Transp. Res. Board 2135, 87–95. https://doi.org/10.3141/2135-11</w:t>
      </w:r>
    </w:p>
    <w:p w14:paraId="485D45D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Jonnalagadda, N., Freedman, J., Davidson, W., Hunt, J., 2001. Development of Microsimulation Activity-Based Model for San Francisco: Destination and Mode Choice Models. Transp. Res. Rec. 1777, 25–35. https://doi.org/10.3141/1777-03</w:t>
      </w:r>
    </w:p>
    <w:p w14:paraId="3D4DFC16"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Kaplan, A.M., Haenlein, M., 2010. Users of the world, unite! The challenges and opportunities of Social Media. Bus. Horiz. 53, 59–68. https://doi.org/10.1016/j.bushor.2009.09.003</w:t>
      </w:r>
    </w:p>
    <w:p w14:paraId="73CCB8CC"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Koppelman, F.S., Sethi, V., 2005. Incorporating variance and covariance heterogeneity in the Generalized Nested Logit model: An application to modeling long distance travel choice behavior. Transp. Res. Part B Methodol. 39, 825–853. https://doi.org/10.1016/j.trb.2004.10.003</w:t>
      </w:r>
    </w:p>
    <w:p w14:paraId="0FDA5E07"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Kuflik, T., Minkov, E., Nocera, S., Grant-Muller, S., Gal-Tzur, A., Shoor, I., 2017. Automating a framework to extract and analyse transport related social media content: The potential and the challenges. Transp. Res. Part C Emerg. Technol. 77, 275–291. https://doi.org/10.1016/j.trc.2017.02.003</w:t>
      </w:r>
    </w:p>
    <w:p w14:paraId="4755E605"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Lee, J.H., Mcbride, E., Mcbride, E., Goulias, K.G., 2017. Exploring Social Media Data for Travel Demand Analysis : A comparison of Twitter , household travel survey and synthetic population data in California. 95th Annu. Meet. Transp. Res. Board 500.</w:t>
      </w:r>
    </w:p>
    <w:p w14:paraId="45661F7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Lian, D., Xie, X., 2011. Collaborative activity recognition via check-in history. Proc. 3rd ACM SIGSPATIAL Int. Work. Locat. Soc. Networks - LBSN ’11 1. https://doi.org/10.1145/2063212.2063230</w:t>
      </w:r>
    </w:p>
    <w:p w14:paraId="79D2D7CC"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Liu, Y., Sui, Z., Kang, C., Gao, Y., 2014. Uncovering patterns of inter-urban trip and spatial interaction from social media check-in data. PLoS One 9. https://doi.org/10.1371/journal.pone.0086026</w:t>
      </w:r>
    </w:p>
    <w:p w14:paraId="28ADA1B3"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Longley, P.A., Adnan, M., Lansley, G., 2015. The geotemporal demographics of twitter usage. Environ. Plan. A 47, 465–484. https://doi.org/10.1068/a130122p</w:t>
      </w:r>
    </w:p>
    <w:p w14:paraId="28211BC8"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Maghrebi, M., Abbasi, A., Rashidi, T.H., Waller, S.T., 2015. Complementing Travel Diary Surveys with Twitter Data: Application of Text Mining Techniques on Activity Location, Type and Time. IEEE Conf. Intell. Transp. Syst. Proceedings, ITSC 2015–Octob, 208–213. https://doi.org/10.1109/ITSC.2015.43</w:t>
      </w:r>
    </w:p>
    <w:p w14:paraId="193393A3"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Maghrebi, M., Abbasi, A., Waller, S.T., 2016. Transportation application of social media: Travel mode extraction. IEEE Conf. Intell. Transp. Syst. Proceedings, ITSC 1648–1653. https://doi.org/10.1109/ITSC.2016.7795779</w:t>
      </w:r>
    </w:p>
    <w:p w14:paraId="6AB38EBB"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lastRenderedPageBreak/>
        <w:t>Marcucci, E., Gatta, V., 2011. Regional airport choice: Consumer behaviour and policy implications. J. Transp. Geogr. 19, 70–84. https://doi.org/10.1016/j.jtrangeo.2009.10.001</w:t>
      </w:r>
    </w:p>
    <w:p w14:paraId="057796D2"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McFadden, D., 1978. Modeling the Choice of Residential Location. Transp. Res. Rec. 72–77.</w:t>
      </w:r>
    </w:p>
    <w:p w14:paraId="57E1A591"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McNeill, G., Bright, J., Hale, S.A., 2017. Estimating local commuting patterns from geolocated Twitter data. EPJ Data Sci. 6. https://doi.org/10.1140/epjds/s13688-017-0120-x</w:t>
      </w:r>
    </w:p>
    <w:p w14:paraId="06999D1F"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Mislove, A., Lehmann, S., Ahn, Y., Onnela, J., Rosenquist, J.N., 2011. Understanding the Demographics of Twitter Users. Artif. Intell. 554–557.</w:t>
      </w:r>
    </w:p>
    <w:p w14:paraId="4E2D61E3"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Molloy, J., Moeckel, R., 2017. Improving Destination Choice Modeling Using Location-Based Big Data. ISPRS Int. J. Geo-Information 6, 291. https://doi.org/10.3390/ijgi6090291</w:t>
      </w:r>
    </w:p>
    <w:p w14:paraId="3E112113"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Moscardo, G., 2004. Shopping as a destination attraction : An empirical examination of the role of ... 10, 294–307.</w:t>
      </w:r>
    </w:p>
    <w:p w14:paraId="322EA70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North Florida Travel Survey [WWW Document], 2017. URL https://www.northfloridatravelsurvey.com/northfloridahtsweb/pages/privacy?locale=en-US</w:t>
      </w:r>
    </w:p>
    <w:p w14:paraId="42CB6CB2"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Nylund, K.L., Asparouhov, T., Muthén, B.O., 2007. Deciding on the number of classes in latent class analysis and growth mixture modeling: A Monte Carlo simulation study. Struct. Equ. Model. 14, 535–569. https://doi.org/10.1080/10705510701575396</w:t>
      </w:r>
    </w:p>
    <w:p w14:paraId="1115D3B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NYMTC, NJTPA, 2014. Executive Summary: 2010 / 2011 Regional Household Travel Survey.</w:t>
      </w:r>
    </w:p>
    <w:p w14:paraId="0D68C2CB"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Perrin, A., 2005. Social Media Usage: 2005-2015: 65% of Adults Now Use Social Networking Sites--a Nearly Tenfold Jump in the Past Decade. Pew Res. Cent.</w:t>
      </w:r>
    </w:p>
    <w:p w14:paraId="0705A404"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Pozsgay, M., Bhat, C., 2001. Destination Choice Modeling for Home-Based Recreational Trips: Analysis and Implications for Land Use, Transportation, and Air Quality Planning. Transp. Res. Rec. 1777, 47–54. https://doi.org/10.3141/1777-05</w:t>
      </w:r>
    </w:p>
    <w:p w14:paraId="7E71DEC1"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Rashidi, T.H., Abbasi, A., Maghrebi, M., Hasan, S., Waller, T.S., 2017. Exploring the capacity of social media data for modelling travel behaviour: Opportunities and challenges. Transp. Res. Part C Emerg. Technol. 75, 197–211. https://doi.org/10.1016/j.trc.2016.12.008</w:t>
      </w:r>
    </w:p>
    <w:p w14:paraId="717B7FE1"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Rashidi, T.H., Mohammadian, A. (Kouros), Zhang, Y., 2010. Effect of Variation in Household Sociodemographics, Lifestyles, and Built Environment on Travel Behavior. Transp. Res. Rec. J. Transp. Res. Board 2156, 64–72. https://doi.org/10.3141/2156-08</w:t>
      </w:r>
    </w:p>
    <w:p w14:paraId="29E5DEFD"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Recker, W.W., Kostyniuk, L.P., 1978. Factors influencing destination choice for the urban grocery shopping trip. Transportation (Amst). 7, 19–33. https://doi.org/10.1007/BF00148369</w:t>
      </w:r>
    </w:p>
    <w:p w14:paraId="72A85A50"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lastRenderedPageBreak/>
        <w:t>Sadri, A.M., Hasan, S., Ukkusuri, S. V., 2017. Joint Inference of User Community and Interest Patterns in Social Interaction Networks.</w:t>
      </w:r>
    </w:p>
    <w:p w14:paraId="3F9D9710"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Safi, H., Assemi, B., Mesbah, M., Ferreira, L., Hickman, M., 2015. Design and Implementation of a Smartphone-Based Travel Survey. Transp. Res. Rec. J. Transp. Res. Board 2526, 99–107. https://doi.org/10.3141/2526-11</w:t>
      </w:r>
    </w:p>
    <w:p w14:paraId="1BB91F26"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Seddighi, H.R., Theocharous, A.L., 2002. A model of tourism destination choice: A theoretical and empirical analysis. Tour. Manag. 23, 475–487. https://doi.org/10.1016/S0261-5177(02)00012-2</w:t>
      </w:r>
    </w:p>
    <w:p w14:paraId="27ECC295"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Sermons, M.W., Koppelman, F.S., 2001. Representing the differences between female and male commute behavior in residential location choice models. J. Transp. Geogr. 9, 101–110. https://doi.org/10.1016/S0966-6923(00)00047-8</w:t>
      </w:r>
    </w:p>
    <w:p w14:paraId="40F1966F"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Shiftan, Y., Ben-Akiva, M., 2011. A practical policy-sensitive, activity-based, travel-demand model. Ann. Reg. Sci. 47, 517–541. https://doi.org/10.1007/s00168-010-0393-5</w:t>
      </w:r>
    </w:p>
    <w:p w14:paraId="0F250508"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Sivakumar, A., Bhat, C., 2007. Comprehensive, Unified Framework for Analyzing Spatial Location Choice. Transp. Res. Rec. J. Transp. Res. Board 2003, 103–111. https://doi.org/10.3141/2003-13</w:t>
      </w:r>
    </w:p>
    <w:p w14:paraId="1A3EBC2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Sloan, L., Morgan, J., Burnap, P., Williams, M., 2015. Who tweets? deriving the demographic characteristics of age, occupation and social class from twitter user meta-data. PLoS One 10, 1–20. https://doi.org/10.1371/journal.pone.0115545</w:t>
      </w:r>
    </w:p>
    <w:p w14:paraId="73C5F3F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Sobhani, A., Eluru, N., Faghih-Imani, A., 2013. A latent segmentation based multiple discrete continuous extreme value model. Transp. Res. Part B.</w:t>
      </w:r>
    </w:p>
    <w:p w14:paraId="0C2E5BD3"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Twitter Developer Documentation: Streaming API [WWW Document], 2006. URL https://dev.twitter.com/streaming/overview/request-parameters#filter_level (accessed 12.30.17).</w:t>
      </w:r>
    </w:p>
    <w:p w14:paraId="69856D90"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Twitter Facts [WWW Document], 2017. . Omnicore. URL https://www.omnicoreagency.com/twitter-statistics/.</w:t>
      </w:r>
    </w:p>
    <w:p w14:paraId="3EC92B31"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United States Census Bureau, n.d. TIGER/Line® Shapefiles and TIGER/Line® Files [WWW Document]. URL https://www.census.gov/geo/maps-data/data/tiger-line.html (accessed 3.15.18).</w:t>
      </w:r>
    </w:p>
    <w:p w14:paraId="468AD6A2"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Waddell, P., Bhat, C., Eluru, N., Wang, L., Pendyala, R., 2007. Modeling Interdependence in Household Residence and Workplace Choices. Transp. Res. Rec. J. Transp. Res. Board 2003, 84–92. https://doi.org/10.3141/2003-11</w:t>
      </w:r>
    </w:p>
    <w:p w14:paraId="5758EAE7"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Wiersma, Y., 2010. Birding 2.0: Citizen science and effective monitoring in the Web 2.0 World. Avian Conserv. Ecol. 5, 1–9.</w:t>
      </w:r>
    </w:p>
    <w:p w14:paraId="093888E5"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lastRenderedPageBreak/>
        <w:t>Woolley, S.C., 2016. Automating power: Social bot interference in global politics. First Monday 21. https://doi.org/http://dx.doi.org/10.5210/fm.v21i4.6161</w:t>
      </w:r>
    </w:p>
    <w:p w14:paraId="58E87F06"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Wu, L., Zhi, Y., Sui, Z., Liu, Y., 2014. Intra-urban human mobility and activity transition: Evidence from social media check-in data. PLoS One 9. https://doi.org/10.1371/journal.pone.0097010</w:t>
      </w:r>
    </w:p>
    <w:p w14:paraId="6A5DEE1B"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Zhang, Y., Mohammadian, A. (Kouros), 2008. Bayesian Updating of Transferred Household Travel Data. Transp. Res. Rec. J. Transp. Res. Board 2049, 111–118. https://doi.org/10.3141/2049-13</w:t>
      </w:r>
    </w:p>
    <w:p w14:paraId="30847559"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Zhang, Z., He, Q., Zhu, S., 2017. Potentials of using social media to infer the longitudinal travel behavior: A sequential model-based clustering method. Transp. Res. Part C Emerg. Technol. 85, 396–414. https://doi.org/10.1016/j.trc.2017.10.005</w:t>
      </w:r>
    </w:p>
    <w:p w14:paraId="6496B49E"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szCs w:val="24"/>
        </w:rPr>
      </w:pPr>
      <w:r w:rsidRPr="00565767">
        <w:rPr>
          <w:rFonts w:ascii="Times New Roman" w:hAnsi="Times New Roman" w:cs="Times New Roman"/>
          <w:noProof/>
          <w:szCs w:val="24"/>
        </w:rPr>
        <w:t>Zheng, X., Chen, W., Wang, P., Shen, D., Chen, S., Wang, X., Zhang, Q., Yang, L., 2015. Big Data for Social Transportation. IEEE Trans. Intell. Transp. Syst. 17, 620–630. https://doi.org/10.1109/TITS.2015.2480157</w:t>
      </w:r>
    </w:p>
    <w:p w14:paraId="049BF0B6" w14:textId="77777777" w:rsidR="00565767" w:rsidRPr="00565767" w:rsidRDefault="00565767" w:rsidP="00565767">
      <w:pPr>
        <w:widowControl w:val="0"/>
        <w:autoSpaceDE w:val="0"/>
        <w:autoSpaceDN w:val="0"/>
        <w:adjustRightInd w:val="0"/>
        <w:spacing w:after="120" w:line="360" w:lineRule="auto"/>
        <w:ind w:left="480" w:hanging="480"/>
        <w:rPr>
          <w:rFonts w:ascii="Times New Roman" w:hAnsi="Times New Roman" w:cs="Times New Roman"/>
          <w:noProof/>
        </w:rPr>
      </w:pPr>
      <w:r w:rsidRPr="00565767">
        <w:rPr>
          <w:rFonts w:ascii="Times New Roman" w:hAnsi="Times New Roman" w:cs="Times New Roman"/>
          <w:noProof/>
          <w:szCs w:val="24"/>
        </w:rPr>
        <w:t>Zhu, Z., Blanke, U., Tröster, G., 2014. Inferring Travel Purpose from Crowd-Augmented Human Mobility Data. Proc. First Int. Conf. IoT Urban Sp. https://doi.org/10.4108/icst.urb-iot.2014.257173</w:t>
      </w:r>
    </w:p>
    <w:p w14:paraId="7A082317" w14:textId="690E345B" w:rsidR="00A417E2" w:rsidRPr="00CD3635" w:rsidRDefault="00B8158B" w:rsidP="008308DC">
      <w:pPr>
        <w:widowControl w:val="0"/>
        <w:autoSpaceDE w:val="0"/>
        <w:autoSpaceDN w:val="0"/>
        <w:adjustRightInd w:val="0"/>
        <w:spacing w:after="120" w:line="360" w:lineRule="auto"/>
        <w:ind w:left="480" w:hanging="480"/>
        <w:rPr>
          <w:i/>
        </w:rPr>
      </w:pPr>
      <w:r w:rsidRPr="00CD3635">
        <w:rPr>
          <w:rFonts w:cs="Times New Roman"/>
        </w:rPr>
        <w:fldChar w:fldCharType="end"/>
      </w:r>
    </w:p>
    <w:p w14:paraId="25371840" w14:textId="77777777" w:rsidR="001C76DE" w:rsidRPr="00CD3635" w:rsidRDefault="001C76DE" w:rsidP="00B8158B">
      <w:r w:rsidRPr="00CD3635">
        <w:br w:type="page"/>
      </w:r>
    </w:p>
    <w:p w14:paraId="4DAA227F" w14:textId="77777777" w:rsidR="001C76DE" w:rsidRPr="002C3ACF" w:rsidRDefault="001C76DE" w:rsidP="001C76DE">
      <w:pPr>
        <w:pStyle w:val="Heading1"/>
        <w:numPr>
          <w:ilvl w:val="0"/>
          <w:numId w:val="0"/>
        </w:numPr>
        <w:jc w:val="center"/>
        <w:rPr>
          <w:rFonts w:cs="Times New Roman"/>
        </w:rPr>
      </w:pPr>
      <w:bookmarkStart w:id="10" w:name="_Toc509846142"/>
      <w:r w:rsidRPr="002C3ACF">
        <w:rPr>
          <w:rFonts w:cs="Times New Roman"/>
        </w:rPr>
        <w:lastRenderedPageBreak/>
        <w:t>APPENDIX</w:t>
      </w:r>
      <w:bookmarkEnd w:id="10"/>
    </w:p>
    <w:p w14:paraId="46D839B2" w14:textId="37E6D27A" w:rsidR="000B0A53" w:rsidRDefault="000B0A53" w:rsidP="001C76DE">
      <w:pPr>
        <w:spacing w:after="120"/>
        <w:rPr>
          <w:rFonts w:ascii="Times New Roman" w:hAnsi="Times New Roman" w:cs="Times New Roman"/>
          <w:sz w:val="24"/>
        </w:rPr>
      </w:pPr>
      <w:r w:rsidRPr="002C3ACF">
        <w:rPr>
          <w:rFonts w:ascii="Times New Roman" w:hAnsi="Times New Roman" w:cs="Times New Roman"/>
          <w:b/>
          <w:sz w:val="24"/>
        </w:rPr>
        <w:t>TABLE 1:</w:t>
      </w:r>
      <w:r w:rsidRPr="002C3ACF">
        <w:rPr>
          <w:rFonts w:ascii="Times New Roman" w:hAnsi="Times New Roman" w:cs="Times New Roman"/>
          <w:sz w:val="24"/>
        </w:rPr>
        <w:t xml:space="preserve"> MNL for all Trips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437"/>
        <w:gridCol w:w="1760"/>
        <w:gridCol w:w="2651"/>
        <w:gridCol w:w="1728"/>
      </w:tblGrid>
      <w:tr w:rsidR="005A3FC8" w:rsidRPr="009D0688" w14:paraId="57740524" w14:textId="77777777" w:rsidTr="005A3FC8">
        <w:trPr>
          <w:trHeight w:val="300"/>
        </w:trPr>
        <w:tc>
          <w:tcPr>
            <w:tcW w:w="1795" w:type="pct"/>
            <w:shd w:val="clear" w:color="auto" w:fill="auto"/>
            <w:noWrap/>
            <w:vAlign w:val="bottom"/>
          </w:tcPr>
          <w:p w14:paraId="3A084E4C" w14:textId="7A144017" w:rsidR="005A3FC8" w:rsidRPr="002C3ACF" w:rsidRDefault="005A3FC8" w:rsidP="009F149D">
            <w:pPr>
              <w:spacing w:before="60" w:after="60" w:line="260" w:lineRule="exact"/>
              <w:rPr>
                <w:rFonts w:ascii="Times New Roman" w:eastAsia="Times New Roman" w:hAnsi="Times New Roman" w:cs="Times New Roman"/>
              </w:rPr>
            </w:pPr>
            <w:r w:rsidRPr="002C3ACF">
              <w:rPr>
                <w:rFonts w:ascii="Times New Roman" w:eastAsia="Times New Roman" w:hAnsi="Times New Roman" w:cs="Times New Roman"/>
                <w:b/>
                <w:bCs/>
              </w:rPr>
              <w:t>Parameters</w:t>
            </w:r>
          </w:p>
        </w:tc>
        <w:tc>
          <w:tcPr>
            <w:tcW w:w="919" w:type="pct"/>
            <w:shd w:val="clear" w:color="auto" w:fill="auto"/>
            <w:noWrap/>
            <w:vAlign w:val="bottom"/>
          </w:tcPr>
          <w:p w14:paraId="6BB09971" w14:textId="75EBB999" w:rsidR="005A3FC8" w:rsidRPr="009D0688" w:rsidRDefault="005A3FC8" w:rsidP="009F149D">
            <w:pPr>
              <w:spacing w:before="60" w:after="60" w:line="260" w:lineRule="exact"/>
              <w:jc w:val="center"/>
              <w:rPr>
                <w:rFonts w:ascii="Times New Roman" w:eastAsia="Times New Roman" w:hAnsi="Times New Roman" w:cs="Times New Roman"/>
                <w:bCs/>
              </w:rPr>
            </w:pPr>
            <w:r w:rsidRPr="002C3ACF">
              <w:rPr>
                <w:rFonts w:ascii="Times New Roman" w:eastAsia="Times New Roman" w:hAnsi="Times New Roman" w:cs="Times New Roman"/>
                <w:b/>
                <w:bCs/>
              </w:rPr>
              <w:t>Estimates</w:t>
            </w:r>
          </w:p>
        </w:tc>
        <w:tc>
          <w:tcPr>
            <w:tcW w:w="1384" w:type="pct"/>
            <w:shd w:val="clear" w:color="auto" w:fill="auto"/>
            <w:noWrap/>
            <w:vAlign w:val="bottom"/>
          </w:tcPr>
          <w:p w14:paraId="70FB6A1A" w14:textId="6F3C1D89" w:rsidR="005A3FC8" w:rsidRPr="009D0688" w:rsidRDefault="005A3FC8" w:rsidP="009F149D">
            <w:pPr>
              <w:spacing w:before="60" w:after="60" w:line="260" w:lineRule="exact"/>
              <w:jc w:val="center"/>
              <w:rPr>
                <w:rFonts w:ascii="Times New Roman" w:eastAsia="Times New Roman" w:hAnsi="Times New Roman" w:cs="Times New Roman"/>
                <w:bCs/>
              </w:rPr>
            </w:pPr>
            <w:r w:rsidRPr="002C3ACF">
              <w:rPr>
                <w:rFonts w:ascii="Times New Roman" w:eastAsia="Times New Roman" w:hAnsi="Times New Roman" w:cs="Times New Roman"/>
                <w:b/>
                <w:bCs/>
              </w:rPr>
              <w:t>Standard Error</w:t>
            </w:r>
          </w:p>
        </w:tc>
        <w:tc>
          <w:tcPr>
            <w:tcW w:w="902" w:type="pct"/>
            <w:shd w:val="clear" w:color="auto" w:fill="auto"/>
            <w:noWrap/>
            <w:vAlign w:val="bottom"/>
          </w:tcPr>
          <w:p w14:paraId="7822506B" w14:textId="704613D1" w:rsidR="005A3FC8" w:rsidRPr="009D0688" w:rsidRDefault="005A3FC8" w:rsidP="009F149D">
            <w:pPr>
              <w:spacing w:before="60" w:after="60" w:line="260" w:lineRule="exact"/>
              <w:jc w:val="center"/>
              <w:rPr>
                <w:rFonts w:ascii="Times New Roman" w:eastAsia="Times New Roman" w:hAnsi="Times New Roman" w:cs="Times New Roman"/>
                <w:bCs/>
              </w:rPr>
            </w:pPr>
            <w:r w:rsidRPr="002C3ACF">
              <w:rPr>
                <w:rFonts w:ascii="Times New Roman" w:eastAsia="Times New Roman" w:hAnsi="Times New Roman" w:cs="Times New Roman"/>
                <w:b/>
                <w:bCs/>
              </w:rPr>
              <w:t>t-stat</w:t>
            </w:r>
          </w:p>
        </w:tc>
      </w:tr>
      <w:tr w:rsidR="005A3FC8" w:rsidRPr="009D0688" w14:paraId="4E357907" w14:textId="77777777" w:rsidTr="005A3FC8">
        <w:trPr>
          <w:trHeight w:val="300"/>
        </w:trPr>
        <w:tc>
          <w:tcPr>
            <w:tcW w:w="1795" w:type="pct"/>
            <w:shd w:val="clear" w:color="auto" w:fill="auto"/>
            <w:noWrap/>
            <w:vAlign w:val="bottom"/>
          </w:tcPr>
          <w:p w14:paraId="360FA337" w14:textId="1CD63421"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DISTKM</w:t>
            </w:r>
          </w:p>
        </w:tc>
        <w:tc>
          <w:tcPr>
            <w:tcW w:w="919" w:type="pct"/>
            <w:shd w:val="clear" w:color="auto" w:fill="auto"/>
            <w:noWrap/>
            <w:vAlign w:val="bottom"/>
          </w:tcPr>
          <w:p w14:paraId="10F5515F"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-0.0296063</w:t>
            </w:r>
          </w:p>
        </w:tc>
        <w:tc>
          <w:tcPr>
            <w:tcW w:w="1384" w:type="pct"/>
            <w:shd w:val="clear" w:color="auto" w:fill="auto"/>
            <w:noWrap/>
            <w:vAlign w:val="bottom"/>
          </w:tcPr>
          <w:p w14:paraId="2E3F7291"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0.000178</w:t>
            </w:r>
          </w:p>
        </w:tc>
        <w:tc>
          <w:tcPr>
            <w:tcW w:w="902" w:type="pct"/>
            <w:shd w:val="clear" w:color="auto" w:fill="auto"/>
            <w:noWrap/>
            <w:vAlign w:val="bottom"/>
          </w:tcPr>
          <w:p w14:paraId="531B0256"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-166.27</w:t>
            </w:r>
          </w:p>
        </w:tc>
      </w:tr>
      <w:tr w:rsidR="005A3FC8" w:rsidRPr="009D0688" w14:paraId="163DD4E8" w14:textId="77777777" w:rsidTr="005A3FC8">
        <w:trPr>
          <w:trHeight w:val="300"/>
        </w:trPr>
        <w:tc>
          <w:tcPr>
            <w:tcW w:w="1795" w:type="pct"/>
            <w:shd w:val="clear" w:color="auto" w:fill="auto"/>
            <w:noWrap/>
            <w:vAlign w:val="bottom"/>
          </w:tcPr>
          <w:p w14:paraId="7470EEEF" w14:textId="7C48FC1F"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hAnsi="Times New Roman" w:cs="Times New Roman"/>
              </w:rPr>
              <w:t>DAGRICULTURAL</w:t>
            </w:r>
          </w:p>
        </w:tc>
        <w:tc>
          <w:tcPr>
            <w:tcW w:w="919" w:type="pct"/>
            <w:shd w:val="clear" w:color="auto" w:fill="auto"/>
            <w:noWrap/>
            <w:vAlign w:val="bottom"/>
          </w:tcPr>
          <w:p w14:paraId="2B8B4E85"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0.0428767</w:t>
            </w:r>
          </w:p>
        </w:tc>
        <w:tc>
          <w:tcPr>
            <w:tcW w:w="1384" w:type="pct"/>
            <w:shd w:val="clear" w:color="auto" w:fill="auto"/>
            <w:noWrap/>
            <w:vAlign w:val="bottom"/>
          </w:tcPr>
          <w:p w14:paraId="1A501C5C"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0.015523</w:t>
            </w:r>
          </w:p>
        </w:tc>
        <w:tc>
          <w:tcPr>
            <w:tcW w:w="902" w:type="pct"/>
            <w:shd w:val="clear" w:color="auto" w:fill="auto"/>
            <w:noWrap/>
            <w:vAlign w:val="bottom"/>
          </w:tcPr>
          <w:p w14:paraId="0E5CB94F"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2.76</w:t>
            </w:r>
          </w:p>
        </w:tc>
      </w:tr>
      <w:tr w:rsidR="005A3FC8" w:rsidRPr="009D0688" w14:paraId="2E58C89C" w14:textId="77777777" w:rsidTr="005A3FC8">
        <w:trPr>
          <w:trHeight w:val="300"/>
        </w:trPr>
        <w:tc>
          <w:tcPr>
            <w:tcW w:w="1795" w:type="pct"/>
            <w:shd w:val="clear" w:color="auto" w:fill="auto"/>
            <w:noWrap/>
            <w:vAlign w:val="bottom"/>
          </w:tcPr>
          <w:p w14:paraId="5D1D8D83" w14:textId="1AA40669"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DRESIDENTIAL</w:t>
            </w:r>
          </w:p>
        </w:tc>
        <w:tc>
          <w:tcPr>
            <w:tcW w:w="919" w:type="pct"/>
            <w:shd w:val="clear" w:color="auto" w:fill="auto"/>
            <w:noWrap/>
            <w:vAlign w:val="bottom"/>
          </w:tcPr>
          <w:p w14:paraId="51CAD47F"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0.0948184</w:t>
            </w:r>
          </w:p>
        </w:tc>
        <w:tc>
          <w:tcPr>
            <w:tcW w:w="1384" w:type="pct"/>
            <w:shd w:val="clear" w:color="auto" w:fill="auto"/>
            <w:noWrap/>
            <w:vAlign w:val="bottom"/>
          </w:tcPr>
          <w:p w14:paraId="6D46FA47"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0.016194</w:t>
            </w:r>
          </w:p>
        </w:tc>
        <w:tc>
          <w:tcPr>
            <w:tcW w:w="902" w:type="pct"/>
            <w:shd w:val="clear" w:color="auto" w:fill="auto"/>
            <w:noWrap/>
            <w:vAlign w:val="bottom"/>
          </w:tcPr>
          <w:p w14:paraId="56FC7672"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5.86</w:t>
            </w:r>
          </w:p>
        </w:tc>
      </w:tr>
      <w:tr w:rsidR="005A3FC8" w:rsidRPr="009D0688" w14:paraId="76B781FA" w14:textId="77777777" w:rsidTr="005A3FC8">
        <w:trPr>
          <w:trHeight w:val="300"/>
        </w:trPr>
        <w:tc>
          <w:tcPr>
            <w:tcW w:w="1795" w:type="pct"/>
            <w:shd w:val="clear" w:color="auto" w:fill="auto"/>
            <w:noWrap/>
            <w:vAlign w:val="bottom"/>
          </w:tcPr>
          <w:p w14:paraId="1F14D04E" w14:textId="3BE9524A"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DOFFICE</w:t>
            </w:r>
          </w:p>
        </w:tc>
        <w:tc>
          <w:tcPr>
            <w:tcW w:w="919" w:type="pct"/>
            <w:shd w:val="clear" w:color="auto" w:fill="auto"/>
            <w:noWrap/>
            <w:vAlign w:val="bottom"/>
          </w:tcPr>
          <w:p w14:paraId="7C880CAF"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0.0669291</w:t>
            </w:r>
          </w:p>
        </w:tc>
        <w:tc>
          <w:tcPr>
            <w:tcW w:w="1384" w:type="pct"/>
            <w:shd w:val="clear" w:color="auto" w:fill="auto"/>
            <w:noWrap/>
            <w:vAlign w:val="bottom"/>
          </w:tcPr>
          <w:p w14:paraId="0A5B994D"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0.007265</w:t>
            </w:r>
          </w:p>
        </w:tc>
        <w:tc>
          <w:tcPr>
            <w:tcW w:w="902" w:type="pct"/>
            <w:shd w:val="clear" w:color="auto" w:fill="auto"/>
            <w:noWrap/>
            <w:vAlign w:val="bottom"/>
          </w:tcPr>
          <w:p w14:paraId="7714DEE2"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9.21</w:t>
            </w:r>
          </w:p>
        </w:tc>
      </w:tr>
      <w:tr w:rsidR="005A3FC8" w:rsidRPr="009D0688" w14:paraId="729F5935" w14:textId="77777777" w:rsidTr="005A3FC8">
        <w:trPr>
          <w:trHeight w:val="300"/>
        </w:trPr>
        <w:tc>
          <w:tcPr>
            <w:tcW w:w="1795" w:type="pct"/>
            <w:shd w:val="clear" w:color="auto" w:fill="auto"/>
            <w:noWrap/>
            <w:vAlign w:val="bottom"/>
          </w:tcPr>
          <w:p w14:paraId="79025A04" w14:textId="3771C522"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DLANDMIX</w:t>
            </w:r>
          </w:p>
        </w:tc>
        <w:tc>
          <w:tcPr>
            <w:tcW w:w="919" w:type="pct"/>
            <w:shd w:val="clear" w:color="auto" w:fill="auto"/>
            <w:noWrap/>
            <w:vAlign w:val="bottom"/>
          </w:tcPr>
          <w:p w14:paraId="6A443194"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0.2210507</w:t>
            </w:r>
          </w:p>
        </w:tc>
        <w:tc>
          <w:tcPr>
            <w:tcW w:w="1384" w:type="pct"/>
            <w:shd w:val="clear" w:color="auto" w:fill="auto"/>
            <w:noWrap/>
            <w:vAlign w:val="bottom"/>
          </w:tcPr>
          <w:p w14:paraId="552EEAC8"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0.00904</w:t>
            </w:r>
          </w:p>
        </w:tc>
        <w:tc>
          <w:tcPr>
            <w:tcW w:w="902" w:type="pct"/>
            <w:shd w:val="clear" w:color="auto" w:fill="auto"/>
            <w:noWrap/>
            <w:vAlign w:val="bottom"/>
          </w:tcPr>
          <w:p w14:paraId="03F1E9B4"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24.45</w:t>
            </w:r>
          </w:p>
        </w:tc>
      </w:tr>
      <w:tr w:rsidR="005A3FC8" w:rsidRPr="009D0688" w14:paraId="3503645C" w14:textId="77777777" w:rsidTr="005A3FC8">
        <w:trPr>
          <w:trHeight w:val="300"/>
        </w:trPr>
        <w:tc>
          <w:tcPr>
            <w:tcW w:w="1795" w:type="pct"/>
            <w:shd w:val="clear" w:color="auto" w:fill="auto"/>
            <w:noWrap/>
            <w:vAlign w:val="bottom"/>
          </w:tcPr>
          <w:p w14:paraId="662E36A5" w14:textId="012A042B"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DGOVMNTB</w:t>
            </w:r>
          </w:p>
        </w:tc>
        <w:tc>
          <w:tcPr>
            <w:tcW w:w="919" w:type="pct"/>
            <w:shd w:val="clear" w:color="auto" w:fill="auto"/>
            <w:noWrap/>
            <w:vAlign w:val="bottom"/>
          </w:tcPr>
          <w:p w14:paraId="15F34377"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0.1654784</w:t>
            </w:r>
          </w:p>
        </w:tc>
        <w:tc>
          <w:tcPr>
            <w:tcW w:w="1384" w:type="pct"/>
            <w:shd w:val="clear" w:color="auto" w:fill="auto"/>
            <w:noWrap/>
            <w:vAlign w:val="bottom"/>
          </w:tcPr>
          <w:p w14:paraId="306FF8CF"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0.010166</w:t>
            </w:r>
          </w:p>
        </w:tc>
        <w:tc>
          <w:tcPr>
            <w:tcW w:w="902" w:type="pct"/>
            <w:shd w:val="clear" w:color="auto" w:fill="auto"/>
            <w:noWrap/>
            <w:vAlign w:val="bottom"/>
          </w:tcPr>
          <w:p w14:paraId="52A8E91A"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16.28</w:t>
            </w:r>
          </w:p>
        </w:tc>
      </w:tr>
      <w:tr w:rsidR="005A3FC8" w:rsidRPr="009D0688" w14:paraId="6A29AB7E" w14:textId="77777777" w:rsidTr="005A3FC8">
        <w:trPr>
          <w:trHeight w:val="300"/>
        </w:trPr>
        <w:tc>
          <w:tcPr>
            <w:tcW w:w="1795" w:type="pct"/>
            <w:shd w:val="clear" w:color="auto" w:fill="auto"/>
            <w:noWrap/>
            <w:vAlign w:val="bottom"/>
          </w:tcPr>
          <w:p w14:paraId="5E2DF60F" w14:textId="4A51E268"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hAnsi="Times New Roman" w:cs="Times New Roman"/>
              </w:rPr>
              <w:t>DHOSPITA</w:t>
            </w:r>
          </w:p>
        </w:tc>
        <w:tc>
          <w:tcPr>
            <w:tcW w:w="919" w:type="pct"/>
            <w:shd w:val="clear" w:color="auto" w:fill="auto"/>
            <w:noWrap/>
            <w:vAlign w:val="bottom"/>
          </w:tcPr>
          <w:p w14:paraId="24459915"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0.0878285</w:t>
            </w:r>
          </w:p>
        </w:tc>
        <w:tc>
          <w:tcPr>
            <w:tcW w:w="1384" w:type="pct"/>
            <w:shd w:val="clear" w:color="auto" w:fill="auto"/>
            <w:noWrap/>
            <w:vAlign w:val="bottom"/>
          </w:tcPr>
          <w:p w14:paraId="1D0E893B"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0.005896</w:t>
            </w:r>
          </w:p>
        </w:tc>
        <w:tc>
          <w:tcPr>
            <w:tcW w:w="902" w:type="pct"/>
            <w:shd w:val="clear" w:color="auto" w:fill="auto"/>
            <w:noWrap/>
            <w:vAlign w:val="bottom"/>
          </w:tcPr>
          <w:p w14:paraId="51B364AA"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14.9</w:t>
            </w:r>
          </w:p>
        </w:tc>
      </w:tr>
      <w:tr w:rsidR="005A3FC8" w:rsidRPr="009D0688" w14:paraId="34C410DC" w14:textId="77777777" w:rsidTr="005A3FC8">
        <w:trPr>
          <w:trHeight w:val="300"/>
        </w:trPr>
        <w:tc>
          <w:tcPr>
            <w:tcW w:w="1795" w:type="pct"/>
            <w:shd w:val="clear" w:color="auto" w:fill="auto"/>
            <w:noWrap/>
            <w:vAlign w:val="bottom"/>
          </w:tcPr>
          <w:p w14:paraId="5BA4E387" w14:textId="08940D13"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DSCHOOL</w:t>
            </w:r>
          </w:p>
        </w:tc>
        <w:tc>
          <w:tcPr>
            <w:tcW w:w="919" w:type="pct"/>
            <w:shd w:val="clear" w:color="auto" w:fill="auto"/>
            <w:noWrap/>
            <w:vAlign w:val="bottom"/>
          </w:tcPr>
          <w:p w14:paraId="5FB99B51"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0.1403953</w:t>
            </w:r>
          </w:p>
        </w:tc>
        <w:tc>
          <w:tcPr>
            <w:tcW w:w="1384" w:type="pct"/>
            <w:shd w:val="clear" w:color="auto" w:fill="auto"/>
            <w:noWrap/>
            <w:vAlign w:val="bottom"/>
          </w:tcPr>
          <w:p w14:paraId="6E885421"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0.006081</w:t>
            </w:r>
          </w:p>
        </w:tc>
        <w:tc>
          <w:tcPr>
            <w:tcW w:w="902" w:type="pct"/>
            <w:shd w:val="clear" w:color="auto" w:fill="auto"/>
            <w:noWrap/>
            <w:vAlign w:val="bottom"/>
          </w:tcPr>
          <w:p w14:paraId="7F1070CB"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23.09</w:t>
            </w:r>
          </w:p>
        </w:tc>
      </w:tr>
      <w:tr w:rsidR="005A3FC8" w:rsidRPr="009D0688" w14:paraId="191C7230" w14:textId="77777777" w:rsidTr="005A3FC8">
        <w:trPr>
          <w:trHeight w:val="300"/>
        </w:trPr>
        <w:tc>
          <w:tcPr>
            <w:tcW w:w="1795" w:type="pct"/>
            <w:shd w:val="clear" w:color="auto" w:fill="auto"/>
            <w:noWrap/>
            <w:vAlign w:val="bottom"/>
          </w:tcPr>
          <w:p w14:paraId="60C79E2A" w14:textId="56E454D6"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DCIVICCE</w:t>
            </w:r>
          </w:p>
        </w:tc>
        <w:tc>
          <w:tcPr>
            <w:tcW w:w="919" w:type="pct"/>
            <w:shd w:val="clear" w:color="auto" w:fill="auto"/>
            <w:noWrap/>
            <w:vAlign w:val="bottom"/>
          </w:tcPr>
          <w:p w14:paraId="650B8DB8"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0.2403403</w:t>
            </w:r>
          </w:p>
        </w:tc>
        <w:tc>
          <w:tcPr>
            <w:tcW w:w="1384" w:type="pct"/>
            <w:shd w:val="clear" w:color="auto" w:fill="auto"/>
            <w:noWrap/>
            <w:vAlign w:val="bottom"/>
          </w:tcPr>
          <w:p w14:paraId="0748AB3B"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0.008739</w:t>
            </w:r>
          </w:p>
        </w:tc>
        <w:tc>
          <w:tcPr>
            <w:tcW w:w="902" w:type="pct"/>
            <w:shd w:val="clear" w:color="auto" w:fill="auto"/>
            <w:noWrap/>
            <w:vAlign w:val="bottom"/>
          </w:tcPr>
          <w:p w14:paraId="09DDB2AE"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27.5</w:t>
            </w:r>
          </w:p>
        </w:tc>
      </w:tr>
      <w:tr w:rsidR="005A3FC8" w:rsidRPr="009D0688" w14:paraId="5D552BF6" w14:textId="77777777" w:rsidTr="005A3FC8">
        <w:trPr>
          <w:trHeight w:val="300"/>
        </w:trPr>
        <w:tc>
          <w:tcPr>
            <w:tcW w:w="1795" w:type="pct"/>
            <w:shd w:val="clear" w:color="auto" w:fill="auto"/>
            <w:noWrap/>
            <w:vAlign w:val="bottom"/>
          </w:tcPr>
          <w:p w14:paraId="73555F05" w14:textId="60CD386C" w:rsidR="005A3FC8" w:rsidRPr="009D0688" w:rsidRDefault="005A3FC8"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DINCOME</w:t>
            </w:r>
          </w:p>
        </w:tc>
        <w:tc>
          <w:tcPr>
            <w:tcW w:w="919" w:type="pct"/>
            <w:shd w:val="clear" w:color="auto" w:fill="auto"/>
            <w:noWrap/>
            <w:vAlign w:val="bottom"/>
          </w:tcPr>
          <w:p w14:paraId="2D2B3CE0"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0.208048</w:t>
            </w:r>
          </w:p>
        </w:tc>
        <w:tc>
          <w:tcPr>
            <w:tcW w:w="1384" w:type="pct"/>
            <w:shd w:val="clear" w:color="auto" w:fill="auto"/>
            <w:noWrap/>
            <w:vAlign w:val="bottom"/>
          </w:tcPr>
          <w:p w14:paraId="6ECB332A"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0.012313</w:t>
            </w:r>
          </w:p>
        </w:tc>
        <w:tc>
          <w:tcPr>
            <w:tcW w:w="902" w:type="pct"/>
            <w:shd w:val="clear" w:color="auto" w:fill="auto"/>
            <w:noWrap/>
            <w:vAlign w:val="bottom"/>
          </w:tcPr>
          <w:p w14:paraId="0476D1A4"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16.9</w:t>
            </w:r>
          </w:p>
        </w:tc>
      </w:tr>
      <w:tr w:rsidR="005A3FC8" w:rsidRPr="009D0688" w14:paraId="3BD73412" w14:textId="77777777" w:rsidTr="005A3FC8">
        <w:trPr>
          <w:trHeight w:val="300"/>
        </w:trPr>
        <w:tc>
          <w:tcPr>
            <w:tcW w:w="1795" w:type="pct"/>
            <w:shd w:val="clear" w:color="auto" w:fill="auto"/>
            <w:noWrap/>
            <w:vAlign w:val="bottom"/>
          </w:tcPr>
          <w:p w14:paraId="27845CBA" w14:textId="5896D58F" w:rsidR="005A3FC8" w:rsidRPr="009D0688" w:rsidRDefault="005A3FC8"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hAnsi="Times New Roman" w:cs="Times New Roman"/>
              </w:rPr>
              <w:t>DAGRICULTURAL</w:t>
            </w:r>
          </w:p>
        </w:tc>
        <w:tc>
          <w:tcPr>
            <w:tcW w:w="919" w:type="pct"/>
            <w:shd w:val="clear" w:color="auto" w:fill="auto"/>
            <w:noWrap/>
            <w:vAlign w:val="bottom"/>
          </w:tcPr>
          <w:p w14:paraId="1BE615AD"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0.0631316</w:t>
            </w:r>
          </w:p>
        </w:tc>
        <w:tc>
          <w:tcPr>
            <w:tcW w:w="1384" w:type="pct"/>
            <w:shd w:val="clear" w:color="auto" w:fill="auto"/>
            <w:noWrap/>
            <w:vAlign w:val="bottom"/>
          </w:tcPr>
          <w:p w14:paraId="64DA59F9"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0.017523</w:t>
            </w:r>
          </w:p>
        </w:tc>
        <w:tc>
          <w:tcPr>
            <w:tcW w:w="902" w:type="pct"/>
            <w:shd w:val="clear" w:color="auto" w:fill="auto"/>
            <w:noWrap/>
            <w:vAlign w:val="bottom"/>
          </w:tcPr>
          <w:p w14:paraId="27BA9447"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3.6</w:t>
            </w:r>
          </w:p>
        </w:tc>
      </w:tr>
      <w:tr w:rsidR="005A3FC8" w:rsidRPr="009D0688" w14:paraId="65A561EA" w14:textId="77777777" w:rsidTr="005A3FC8">
        <w:trPr>
          <w:trHeight w:val="300"/>
        </w:trPr>
        <w:tc>
          <w:tcPr>
            <w:tcW w:w="1795" w:type="pct"/>
            <w:shd w:val="clear" w:color="auto" w:fill="auto"/>
            <w:noWrap/>
            <w:vAlign w:val="bottom"/>
          </w:tcPr>
          <w:p w14:paraId="49F56CEE" w14:textId="1BC7BC7D" w:rsidR="005A3FC8" w:rsidRPr="009D0688" w:rsidRDefault="005A3FC8"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DRESIDENTIAL</w:t>
            </w:r>
          </w:p>
        </w:tc>
        <w:tc>
          <w:tcPr>
            <w:tcW w:w="919" w:type="pct"/>
            <w:shd w:val="clear" w:color="auto" w:fill="auto"/>
            <w:noWrap/>
            <w:vAlign w:val="bottom"/>
          </w:tcPr>
          <w:p w14:paraId="6760D0DB"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-0.060991</w:t>
            </w:r>
          </w:p>
        </w:tc>
        <w:tc>
          <w:tcPr>
            <w:tcW w:w="1384" w:type="pct"/>
            <w:shd w:val="clear" w:color="auto" w:fill="auto"/>
            <w:noWrap/>
            <w:vAlign w:val="bottom"/>
          </w:tcPr>
          <w:p w14:paraId="08395F11"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0.019041</w:t>
            </w:r>
          </w:p>
        </w:tc>
        <w:tc>
          <w:tcPr>
            <w:tcW w:w="902" w:type="pct"/>
            <w:shd w:val="clear" w:color="auto" w:fill="auto"/>
            <w:noWrap/>
            <w:vAlign w:val="bottom"/>
          </w:tcPr>
          <w:p w14:paraId="1C00CC2C"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-3.2</w:t>
            </w:r>
          </w:p>
        </w:tc>
      </w:tr>
      <w:tr w:rsidR="005A3FC8" w:rsidRPr="009D0688" w14:paraId="4A1C0E2B" w14:textId="77777777" w:rsidTr="005A3FC8">
        <w:trPr>
          <w:trHeight w:val="300"/>
        </w:trPr>
        <w:tc>
          <w:tcPr>
            <w:tcW w:w="1795" w:type="pct"/>
            <w:shd w:val="clear" w:color="auto" w:fill="auto"/>
            <w:noWrap/>
            <w:vAlign w:val="bottom"/>
          </w:tcPr>
          <w:p w14:paraId="14AA351D" w14:textId="19B6FAFF" w:rsidR="005A3FC8" w:rsidRPr="009D0688" w:rsidRDefault="005A3FC8"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DOFFICE</w:t>
            </w:r>
          </w:p>
        </w:tc>
        <w:tc>
          <w:tcPr>
            <w:tcW w:w="919" w:type="pct"/>
            <w:shd w:val="clear" w:color="auto" w:fill="auto"/>
            <w:noWrap/>
            <w:vAlign w:val="bottom"/>
          </w:tcPr>
          <w:p w14:paraId="60C44A9D"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0.0272397</w:t>
            </w:r>
          </w:p>
        </w:tc>
        <w:tc>
          <w:tcPr>
            <w:tcW w:w="1384" w:type="pct"/>
            <w:shd w:val="clear" w:color="auto" w:fill="auto"/>
            <w:noWrap/>
            <w:vAlign w:val="bottom"/>
          </w:tcPr>
          <w:p w14:paraId="656F41E6"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0.009159</w:t>
            </w:r>
          </w:p>
        </w:tc>
        <w:tc>
          <w:tcPr>
            <w:tcW w:w="902" w:type="pct"/>
            <w:shd w:val="clear" w:color="auto" w:fill="auto"/>
            <w:noWrap/>
            <w:vAlign w:val="bottom"/>
          </w:tcPr>
          <w:p w14:paraId="783FFEBA"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2.97</w:t>
            </w:r>
          </w:p>
        </w:tc>
      </w:tr>
      <w:tr w:rsidR="005A3FC8" w:rsidRPr="009D0688" w14:paraId="01E801C9" w14:textId="77777777" w:rsidTr="005A3FC8">
        <w:trPr>
          <w:trHeight w:val="300"/>
        </w:trPr>
        <w:tc>
          <w:tcPr>
            <w:tcW w:w="1795" w:type="pct"/>
            <w:shd w:val="clear" w:color="auto" w:fill="auto"/>
            <w:noWrap/>
            <w:vAlign w:val="bottom"/>
          </w:tcPr>
          <w:p w14:paraId="31587757" w14:textId="12CE1E14" w:rsidR="005A3FC8" w:rsidRPr="009D0688" w:rsidRDefault="005A3FC8"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DGOVMNTB</w:t>
            </w:r>
          </w:p>
        </w:tc>
        <w:tc>
          <w:tcPr>
            <w:tcW w:w="919" w:type="pct"/>
            <w:shd w:val="clear" w:color="auto" w:fill="auto"/>
            <w:noWrap/>
            <w:vAlign w:val="bottom"/>
          </w:tcPr>
          <w:p w14:paraId="29E717C7"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-0.0836544</w:t>
            </w:r>
          </w:p>
        </w:tc>
        <w:tc>
          <w:tcPr>
            <w:tcW w:w="1384" w:type="pct"/>
            <w:shd w:val="clear" w:color="auto" w:fill="auto"/>
            <w:noWrap/>
            <w:vAlign w:val="bottom"/>
          </w:tcPr>
          <w:p w14:paraId="2187F899"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0.012501</w:t>
            </w:r>
          </w:p>
        </w:tc>
        <w:tc>
          <w:tcPr>
            <w:tcW w:w="902" w:type="pct"/>
            <w:shd w:val="clear" w:color="auto" w:fill="auto"/>
            <w:noWrap/>
            <w:vAlign w:val="bottom"/>
          </w:tcPr>
          <w:p w14:paraId="7858CE1C"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-6.69</w:t>
            </w:r>
          </w:p>
        </w:tc>
      </w:tr>
      <w:tr w:rsidR="005A3FC8" w:rsidRPr="009D0688" w14:paraId="7A7D09EA" w14:textId="77777777" w:rsidTr="005A3FC8">
        <w:trPr>
          <w:trHeight w:val="300"/>
        </w:trPr>
        <w:tc>
          <w:tcPr>
            <w:tcW w:w="1795" w:type="pct"/>
            <w:shd w:val="clear" w:color="auto" w:fill="auto"/>
            <w:noWrap/>
            <w:vAlign w:val="bottom"/>
          </w:tcPr>
          <w:p w14:paraId="3C992801" w14:textId="04C19DC4" w:rsidR="005A3FC8" w:rsidRPr="009D0688" w:rsidRDefault="005A3FC8"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DCIVICCE</w:t>
            </w:r>
          </w:p>
        </w:tc>
        <w:tc>
          <w:tcPr>
            <w:tcW w:w="919" w:type="pct"/>
            <w:shd w:val="clear" w:color="auto" w:fill="auto"/>
            <w:noWrap/>
            <w:vAlign w:val="bottom"/>
          </w:tcPr>
          <w:p w14:paraId="5AA079BE"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-0.0573614</w:t>
            </w:r>
          </w:p>
        </w:tc>
        <w:tc>
          <w:tcPr>
            <w:tcW w:w="1384" w:type="pct"/>
            <w:shd w:val="clear" w:color="auto" w:fill="auto"/>
            <w:noWrap/>
            <w:vAlign w:val="bottom"/>
          </w:tcPr>
          <w:p w14:paraId="596B5486"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0.01061</w:t>
            </w:r>
          </w:p>
        </w:tc>
        <w:tc>
          <w:tcPr>
            <w:tcW w:w="902" w:type="pct"/>
            <w:shd w:val="clear" w:color="auto" w:fill="auto"/>
            <w:noWrap/>
            <w:vAlign w:val="bottom"/>
          </w:tcPr>
          <w:p w14:paraId="0596851B"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-5.41</w:t>
            </w:r>
          </w:p>
        </w:tc>
      </w:tr>
      <w:tr w:rsidR="005A3FC8" w:rsidRPr="009D0688" w14:paraId="2F0FBDBE" w14:textId="77777777" w:rsidTr="005A3FC8">
        <w:trPr>
          <w:trHeight w:val="300"/>
        </w:trPr>
        <w:tc>
          <w:tcPr>
            <w:tcW w:w="1795" w:type="pct"/>
            <w:shd w:val="clear" w:color="auto" w:fill="auto"/>
            <w:noWrap/>
            <w:vAlign w:val="bottom"/>
          </w:tcPr>
          <w:p w14:paraId="29F23D30" w14:textId="4BA7F07C" w:rsidR="005A3FC8" w:rsidRPr="009D0688" w:rsidRDefault="005A3FC8"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DINCOME</w:t>
            </w:r>
          </w:p>
        </w:tc>
        <w:tc>
          <w:tcPr>
            <w:tcW w:w="919" w:type="pct"/>
            <w:shd w:val="clear" w:color="auto" w:fill="auto"/>
            <w:noWrap/>
            <w:vAlign w:val="bottom"/>
          </w:tcPr>
          <w:p w14:paraId="4D22128F"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-0.0755817</w:t>
            </w:r>
          </w:p>
        </w:tc>
        <w:tc>
          <w:tcPr>
            <w:tcW w:w="1384" w:type="pct"/>
            <w:shd w:val="clear" w:color="auto" w:fill="auto"/>
            <w:noWrap/>
            <w:vAlign w:val="bottom"/>
          </w:tcPr>
          <w:p w14:paraId="2F2ED3AA"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0.016081</w:t>
            </w:r>
          </w:p>
        </w:tc>
        <w:tc>
          <w:tcPr>
            <w:tcW w:w="902" w:type="pct"/>
            <w:shd w:val="clear" w:color="auto" w:fill="auto"/>
            <w:noWrap/>
            <w:vAlign w:val="bottom"/>
          </w:tcPr>
          <w:p w14:paraId="327AE0D3" w14:textId="77777777" w:rsidR="005A3FC8" w:rsidRPr="009D0688" w:rsidRDefault="005A3FC8" w:rsidP="009F149D">
            <w:pPr>
              <w:spacing w:before="60" w:after="60" w:line="260" w:lineRule="exact"/>
              <w:jc w:val="center"/>
              <w:rPr>
                <w:rFonts w:ascii="Times New Roman" w:eastAsia="Times New Roman" w:hAnsi="Times New Roman" w:cs="Times New Roman"/>
                <w:bCs/>
              </w:rPr>
            </w:pPr>
            <w:r w:rsidRPr="009D0688">
              <w:rPr>
                <w:rFonts w:ascii="Times New Roman" w:eastAsia="Times New Roman" w:hAnsi="Times New Roman" w:cs="Times New Roman"/>
                <w:bCs/>
              </w:rPr>
              <w:t>-4.7</w:t>
            </w:r>
          </w:p>
        </w:tc>
      </w:tr>
    </w:tbl>
    <w:p w14:paraId="21759BCD" w14:textId="77777777" w:rsidR="000B0A53" w:rsidRPr="002C3ACF" w:rsidRDefault="000B0A53" w:rsidP="001C76DE">
      <w:pPr>
        <w:spacing w:after="120"/>
        <w:rPr>
          <w:rFonts w:ascii="Times New Roman" w:hAnsi="Times New Roman" w:cs="Times New Roman"/>
          <w:b/>
          <w:sz w:val="24"/>
        </w:rPr>
      </w:pPr>
    </w:p>
    <w:p w14:paraId="12FA3469" w14:textId="07F5482F" w:rsidR="001C76DE" w:rsidRDefault="001C76DE" w:rsidP="001C76DE">
      <w:pPr>
        <w:spacing w:after="120"/>
        <w:rPr>
          <w:rFonts w:ascii="Times New Roman" w:hAnsi="Times New Roman" w:cs="Times New Roman"/>
          <w:sz w:val="24"/>
        </w:rPr>
      </w:pPr>
      <w:r w:rsidRPr="002C3ACF">
        <w:rPr>
          <w:rFonts w:ascii="Times New Roman" w:hAnsi="Times New Roman" w:cs="Times New Roman"/>
          <w:b/>
          <w:sz w:val="24"/>
        </w:rPr>
        <w:t xml:space="preserve">TABLE </w:t>
      </w:r>
      <w:r w:rsidR="000B0A53" w:rsidRPr="002C3ACF">
        <w:rPr>
          <w:rFonts w:ascii="Times New Roman" w:hAnsi="Times New Roman" w:cs="Times New Roman"/>
          <w:b/>
          <w:sz w:val="24"/>
        </w:rPr>
        <w:t>2</w:t>
      </w:r>
      <w:r w:rsidRPr="002C3ACF">
        <w:rPr>
          <w:rFonts w:ascii="Times New Roman" w:hAnsi="Times New Roman" w:cs="Times New Roman"/>
          <w:b/>
          <w:sz w:val="24"/>
        </w:rPr>
        <w:t>:</w:t>
      </w:r>
      <w:r w:rsidRPr="002C3ACF">
        <w:rPr>
          <w:rFonts w:ascii="Times New Roman" w:hAnsi="Times New Roman" w:cs="Times New Roman"/>
          <w:sz w:val="24"/>
        </w:rPr>
        <w:t xml:space="preserve"> MNL for Recreational Trips.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438"/>
        <w:gridCol w:w="2070"/>
        <w:gridCol w:w="2250"/>
        <w:gridCol w:w="1818"/>
      </w:tblGrid>
      <w:tr w:rsidR="009F149D" w:rsidRPr="00FC3C0F" w14:paraId="7FD5A266"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tcPr>
          <w:p w14:paraId="72C48774" w14:textId="5E1E63B5" w:rsidR="009F149D" w:rsidRPr="002C3ACF" w:rsidRDefault="009F149D" w:rsidP="009F149D">
            <w:pPr>
              <w:spacing w:before="60" w:after="60" w:line="260" w:lineRule="exact"/>
              <w:jc w:val="center"/>
              <w:rPr>
                <w:rFonts w:ascii="Times New Roman" w:eastAsia="Times New Roman" w:hAnsi="Times New Roman" w:cs="Times New Roman"/>
              </w:rPr>
            </w:pPr>
            <w:r w:rsidRPr="002C3ACF">
              <w:rPr>
                <w:rFonts w:ascii="Times New Roman" w:eastAsia="Times New Roman" w:hAnsi="Times New Roman" w:cs="Times New Roman"/>
                <w:b/>
                <w:bCs/>
              </w:rPr>
              <w:t>Parameters</w:t>
            </w:r>
          </w:p>
        </w:tc>
        <w:tc>
          <w:tcPr>
            <w:tcW w:w="1081" w:type="pct"/>
            <w:tcBorders>
              <w:top w:val="single" w:sz="4" w:space="0" w:color="auto"/>
              <w:bottom w:val="single" w:sz="4" w:space="0" w:color="auto"/>
              <w:right w:val="single" w:sz="4" w:space="0" w:color="auto"/>
            </w:tcBorders>
            <w:shd w:val="clear" w:color="auto" w:fill="auto"/>
            <w:noWrap/>
            <w:vAlign w:val="bottom"/>
          </w:tcPr>
          <w:p w14:paraId="788D6B3E" w14:textId="4EE4056C" w:rsidR="009F149D" w:rsidRPr="00FC3C0F" w:rsidRDefault="009F149D" w:rsidP="009F149D">
            <w:pPr>
              <w:spacing w:before="60" w:after="60" w:line="260" w:lineRule="exact"/>
              <w:jc w:val="center"/>
              <w:rPr>
                <w:rFonts w:ascii="Times New Roman" w:eastAsia="Times New Roman" w:hAnsi="Times New Roman" w:cs="Times New Roman"/>
                <w:b/>
                <w:bCs/>
              </w:rPr>
            </w:pPr>
            <w:r w:rsidRPr="002C3ACF">
              <w:rPr>
                <w:rFonts w:ascii="Times New Roman" w:eastAsia="Times New Roman" w:hAnsi="Times New Roman" w:cs="Times New Roman"/>
                <w:b/>
                <w:bCs/>
              </w:rPr>
              <w:t>Estimates</w:t>
            </w:r>
          </w:p>
        </w:tc>
        <w:tc>
          <w:tcPr>
            <w:tcW w:w="1175" w:type="pct"/>
            <w:tcBorders>
              <w:top w:val="single" w:sz="4" w:space="0" w:color="auto"/>
              <w:bottom w:val="single" w:sz="4" w:space="0" w:color="auto"/>
              <w:right w:val="single" w:sz="4" w:space="0" w:color="auto"/>
            </w:tcBorders>
            <w:shd w:val="clear" w:color="auto" w:fill="auto"/>
            <w:noWrap/>
            <w:vAlign w:val="bottom"/>
          </w:tcPr>
          <w:p w14:paraId="64581E56" w14:textId="1CB0E4F1" w:rsidR="009F149D" w:rsidRPr="00FC3C0F" w:rsidRDefault="009F149D" w:rsidP="009F149D">
            <w:pPr>
              <w:spacing w:before="60" w:after="60" w:line="260" w:lineRule="exact"/>
              <w:jc w:val="center"/>
              <w:rPr>
                <w:rFonts w:ascii="Times New Roman" w:eastAsia="Times New Roman" w:hAnsi="Times New Roman" w:cs="Times New Roman"/>
                <w:b/>
                <w:bCs/>
              </w:rPr>
            </w:pPr>
            <w:r w:rsidRPr="002C3ACF">
              <w:rPr>
                <w:rFonts w:ascii="Times New Roman" w:eastAsia="Times New Roman" w:hAnsi="Times New Roman" w:cs="Times New Roman"/>
                <w:b/>
                <w:bCs/>
              </w:rPr>
              <w:t>Standard Error</w:t>
            </w:r>
          </w:p>
        </w:tc>
        <w:tc>
          <w:tcPr>
            <w:tcW w:w="949" w:type="pct"/>
            <w:tcBorders>
              <w:top w:val="single" w:sz="4" w:space="0" w:color="auto"/>
              <w:bottom w:val="single" w:sz="4" w:space="0" w:color="auto"/>
            </w:tcBorders>
            <w:shd w:val="clear" w:color="auto" w:fill="auto"/>
            <w:noWrap/>
            <w:vAlign w:val="bottom"/>
          </w:tcPr>
          <w:p w14:paraId="2390A9FA" w14:textId="494BA9D2" w:rsidR="009F149D" w:rsidRPr="00FC3C0F" w:rsidRDefault="009F149D" w:rsidP="009F149D">
            <w:pPr>
              <w:spacing w:before="60" w:after="60" w:line="260" w:lineRule="exact"/>
              <w:jc w:val="center"/>
              <w:rPr>
                <w:rFonts w:ascii="Times New Roman" w:eastAsia="Times New Roman" w:hAnsi="Times New Roman" w:cs="Times New Roman"/>
                <w:b/>
                <w:bCs/>
              </w:rPr>
            </w:pPr>
            <w:r w:rsidRPr="002C3ACF">
              <w:rPr>
                <w:rFonts w:ascii="Times New Roman" w:eastAsia="Times New Roman" w:hAnsi="Times New Roman" w:cs="Times New Roman"/>
                <w:b/>
                <w:bCs/>
              </w:rPr>
              <w:t>t-stat</w:t>
            </w:r>
          </w:p>
        </w:tc>
      </w:tr>
      <w:tr w:rsidR="009F149D" w:rsidRPr="00FC3C0F" w14:paraId="5062FBBD"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097877AA" w14:textId="612B6742" w:rsidR="009F149D" w:rsidRPr="00FC3C0F" w:rsidRDefault="009F149D"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DISTKM</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6D936ADB"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-0.0235425</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4B7732F1"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0.000217</w:t>
            </w:r>
          </w:p>
        </w:tc>
        <w:tc>
          <w:tcPr>
            <w:tcW w:w="949" w:type="pct"/>
            <w:tcBorders>
              <w:top w:val="single" w:sz="4" w:space="0" w:color="auto"/>
              <w:bottom w:val="single" w:sz="4" w:space="0" w:color="auto"/>
            </w:tcBorders>
            <w:shd w:val="clear" w:color="auto" w:fill="auto"/>
            <w:noWrap/>
            <w:vAlign w:val="bottom"/>
            <w:hideMark/>
          </w:tcPr>
          <w:p w14:paraId="36EA2A3B"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-108.34</w:t>
            </w:r>
          </w:p>
        </w:tc>
      </w:tr>
      <w:tr w:rsidR="009F149D" w:rsidRPr="00FC3C0F" w14:paraId="0A7D4C63"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0060677E" w14:textId="4B2C42C7" w:rsidR="009F149D" w:rsidRPr="00FC3C0F" w:rsidRDefault="009F149D"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DLANDMIX</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0D6EFA7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0.3192707</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758C12E1"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0.019527</w:t>
            </w:r>
          </w:p>
        </w:tc>
        <w:tc>
          <w:tcPr>
            <w:tcW w:w="949" w:type="pct"/>
            <w:tcBorders>
              <w:top w:val="single" w:sz="4" w:space="0" w:color="auto"/>
              <w:bottom w:val="single" w:sz="4" w:space="0" w:color="auto"/>
            </w:tcBorders>
            <w:shd w:val="clear" w:color="auto" w:fill="auto"/>
            <w:noWrap/>
            <w:vAlign w:val="bottom"/>
            <w:hideMark/>
          </w:tcPr>
          <w:p w14:paraId="19BD33EA"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16.35</w:t>
            </w:r>
          </w:p>
        </w:tc>
      </w:tr>
      <w:tr w:rsidR="009F149D" w:rsidRPr="00FC3C0F" w14:paraId="45DD09AE"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03E8242C" w14:textId="66833E2C" w:rsidR="009F149D" w:rsidRPr="00FC3C0F" w:rsidRDefault="009F149D"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DGOVMNTB</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7BC053EB"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0.1364427</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1C605775"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0.00835</w:t>
            </w:r>
          </w:p>
        </w:tc>
        <w:tc>
          <w:tcPr>
            <w:tcW w:w="949" w:type="pct"/>
            <w:tcBorders>
              <w:top w:val="single" w:sz="4" w:space="0" w:color="auto"/>
              <w:bottom w:val="single" w:sz="4" w:space="0" w:color="auto"/>
            </w:tcBorders>
            <w:shd w:val="clear" w:color="auto" w:fill="auto"/>
            <w:noWrap/>
            <w:vAlign w:val="bottom"/>
            <w:hideMark/>
          </w:tcPr>
          <w:p w14:paraId="3707EB5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16.34</w:t>
            </w:r>
          </w:p>
        </w:tc>
      </w:tr>
      <w:tr w:rsidR="009F149D" w:rsidRPr="00FC3C0F" w14:paraId="64B900A3"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4BC92935" w14:textId="62C13895" w:rsidR="009F149D" w:rsidRPr="00FC3C0F" w:rsidRDefault="009F149D"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DCIVICCE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7F3EBDA7"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0.3287527</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24FEA2F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0.007436</w:t>
            </w:r>
          </w:p>
        </w:tc>
        <w:tc>
          <w:tcPr>
            <w:tcW w:w="949" w:type="pct"/>
            <w:tcBorders>
              <w:top w:val="single" w:sz="4" w:space="0" w:color="auto"/>
              <w:bottom w:val="single" w:sz="4" w:space="0" w:color="auto"/>
            </w:tcBorders>
            <w:shd w:val="clear" w:color="auto" w:fill="auto"/>
            <w:noWrap/>
            <w:vAlign w:val="bottom"/>
            <w:hideMark/>
          </w:tcPr>
          <w:p w14:paraId="57BF6600"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44.21</w:t>
            </w:r>
          </w:p>
        </w:tc>
      </w:tr>
      <w:tr w:rsidR="009F149D" w:rsidRPr="00FC3C0F" w14:paraId="2E26FD15"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285A69F9" w14:textId="0419B510" w:rsidR="009F149D" w:rsidRPr="00FC3C0F" w:rsidRDefault="009F149D"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DRECREATION</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2FA0397E"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0.0702356</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30CA6DEB"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0.012205</w:t>
            </w:r>
          </w:p>
        </w:tc>
        <w:tc>
          <w:tcPr>
            <w:tcW w:w="949" w:type="pct"/>
            <w:tcBorders>
              <w:top w:val="single" w:sz="4" w:space="0" w:color="auto"/>
              <w:bottom w:val="single" w:sz="4" w:space="0" w:color="auto"/>
            </w:tcBorders>
            <w:shd w:val="clear" w:color="auto" w:fill="auto"/>
            <w:noWrap/>
            <w:vAlign w:val="bottom"/>
            <w:hideMark/>
          </w:tcPr>
          <w:p w14:paraId="60E78D5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5.75</w:t>
            </w:r>
          </w:p>
        </w:tc>
      </w:tr>
      <w:tr w:rsidR="009F149D" w:rsidRPr="00FC3C0F" w14:paraId="38978C21"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28C7CF5E" w14:textId="71C74A24" w:rsidR="009F149D" w:rsidRPr="00FC3C0F" w:rsidRDefault="009F149D" w:rsidP="009F149D">
            <w:pPr>
              <w:spacing w:before="60" w:after="60" w:line="260" w:lineRule="exact"/>
              <w:rPr>
                <w:rFonts w:ascii="Times New Roman" w:eastAsia="Times New Roman" w:hAnsi="Times New Roman" w:cs="Times New Roman"/>
                <w:b/>
                <w:bCs/>
              </w:rPr>
            </w:pPr>
            <w:r w:rsidRPr="002C3ACF">
              <w:rPr>
                <w:rFonts w:ascii="Times New Roman" w:eastAsia="Times New Roman" w:hAnsi="Times New Roman" w:cs="Times New Roman"/>
              </w:rPr>
              <w:t>DINCOME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146B2098"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0.3261342</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6CCE19B8"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0.010863</w:t>
            </w:r>
          </w:p>
        </w:tc>
        <w:tc>
          <w:tcPr>
            <w:tcW w:w="949" w:type="pct"/>
            <w:tcBorders>
              <w:top w:val="single" w:sz="4" w:space="0" w:color="auto"/>
              <w:bottom w:val="single" w:sz="4" w:space="0" w:color="auto"/>
            </w:tcBorders>
            <w:shd w:val="clear" w:color="auto" w:fill="auto"/>
            <w:noWrap/>
            <w:vAlign w:val="bottom"/>
            <w:hideMark/>
          </w:tcPr>
          <w:p w14:paraId="39BD9205"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30.02</w:t>
            </w:r>
          </w:p>
        </w:tc>
      </w:tr>
      <w:tr w:rsidR="009F149D" w:rsidRPr="00FC3C0F" w14:paraId="34AFC6EA"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28E79E50" w14:textId="366494A9" w:rsidR="009F149D" w:rsidRPr="00FC3C0F" w:rsidRDefault="009F149D"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DOFFICE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58B1321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0.1429704</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20DC4E37"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0.007433</w:t>
            </w:r>
          </w:p>
        </w:tc>
        <w:tc>
          <w:tcPr>
            <w:tcW w:w="949" w:type="pct"/>
            <w:tcBorders>
              <w:top w:val="single" w:sz="4" w:space="0" w:color="auto"/>
              <w:bottom w:val="single" w:sz="4" w:space="0" w:color="auto"/>
            </w:tcBorders>
            <w:shd w:val="clear" w:color="auto" w:fill="auto"/>
            <w:noWrap/>
            <w:vAlign w:val="bottom"/>
            <w:hideMark/>
          </w:tcPr>
          <w:p w14:paraId="3EB158FD"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19.23</w:t>
            </w:r>
          </w:p>
        </w:tc>
      </w:tr>
      <w:tr w:rsidR="009F149D" w:rsidRPr="00FC3C0F" w14:paraId="31F596B0"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566ED327" w14:textId="450E19F9" w:rsidR="009F149D" w:rsidRPr="00FC3C0F" w:rsidRDefault="009F149D" w:rsidP="009F149D">
            <w:pPr>
              <w:spacing w:before="60" w:after="60" w:line="260" w:lineRule="exact"/>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DCIVICCE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74A75854"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-0.063596</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52F49490"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0.011016</w:t>
            </w:r>
          </w:p>
        </w:tc>
        <w:tc>
          <w:tcPr>
            <w:tcW w:w="949" w:type="pct"/>
            <w:tcBorders>
              <w:top w:val="single" w:sz="4" w:space="0" w:color="auto"/>
              <w:bottom w:val="single" w:sz="4" w:space="0" w:color="auto"/>
            </w:tcBorders>
            <w:shd w:val="clear" w:color="auto" w:fill="auto"/>
            <w:noWrap/>
            <w:vAlign w:val="bottom"/>
            <w:hideMark/>
          </w:tcPr>
          <w:p w14:paraId="0BF43082"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-5.77</w:t>
            </w:r>
          </w:p>
        </w:tc>
      </w:tr>
      <w:tr w:rsidR="009F149D" w:rsidRPr="00FC3C0F" w14:paraId="4DE61AA8" w14:textId="77777777" w:rsidTr="00FC3C0F">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35A29EE7" w14:textId="34E1AC21" w:rsidR="009F149D" w:rsidRPr="00FC3C0F" w:rsidRDefault="009F149D" w:rsidP="009F149D">
            <w:pPr>
              <w:spacing w:before="60" w:after="60" w:line="260" w:lineRule="exact"/>
              <w:rPr>
                <w:rFonts w:ascii="Times New Roman" w:eastAsia="Times New Roman" w:hAnsi="Times New Roman" w:cs="Times New Roman"/>
                <w:b/>
                <w:bCs/>
              </w:rPr>
            </w:pPr>
            <w:r w:rsidRPr="009F149D">
              <w:rPr>
                <w:rFonts w:ascii="Times New Roman" w:eastAsia="Times New Roman" w:hAnsi="Times New Roman" w:cs="Times New Roman"/>
                <w:bCs/>
              </w:rPr>
              <w:t>Male_</w:t>
            </w:r>
            <w:r w:rsidRPr="002C3ACF">
              <w:rPr>
                <w:rFonts w:ascii="Times New Roman" w:eastAsia="Times New Roman" w:hAnsi="Times New Roman" w:cs="Times New Roman"/>
              </w:rPr>
              <w:t>DLANDMIX</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3AB6C9E7"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-0.061612</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116C6F6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0.024924</w:t>
            </w:r>
          </w:p>
        </w:tc>
        <w:tc>
          <w:tcPr>
            <w:tcW w:w="949" w:type="pct"/>
            <w:tcBorders>
              <w:top w:val="single" w:sz="4" w:space="0" w:color="auto"/>
              <w:bottom w:val="single" w:sz="4" w:space="0" w:color="auto"/>
            </w:tcBorders>
            <w:shd w:val="clear" w:color="auto" w:fill="auto"/>
            <w:noWrap/>
            <w:vAlign w:val="bottom"/>
            <w:hideMark/>
          </w:tcPr>
          <w:p w14:paraId="07FB472C" w14:textId="77777777" w:rsidR="009F149D" w:rsidRPr="00FC3C0F" w:rsidRDefault="009F149D" w:rsidP="009F149D">
            <w:pPr>
              <w:spacing w:before="60" w:after="60" w:line="260" w:lineRule="exact"/>
              <w:jc w:val="center"/>
              <w:rPr>
                <w:rFonts w:ascii="Times New Roman" w:eastAsia="Times New Roman" w:hAnsi="Times New Roman" w:cs="Times New Roman"/>
                <w:bCs/>
              </w:rPr>
            </w:pPr>
            <w:r w:rsidRPr="00FC3C0F">
              <w:rPr>
                <w:rFonts w:ascii="Times New Roman" w:eastAsia="Times New Roman" w:hAnsi="Times New Roman" w:cs="Times New Roman"/>
                <w:bCs/>
              </w:rPr>
              <w:t>-2.47</w:t>
            </w:r>
          </w:p>
        </w:tc>
      </w:tr>
    </w:tbl>
    <w:p w14:paraId="3D18315A" w14:textId="77777777" w:rsidR="001C76DE" w:rsidRPr="002C3ACF" w:rsidRDefault="001C76DE" w:rsidP="001C76DE">
      <w:pPr>
        <w:rPr>
          <w:rFonts w:ascii="Times New Roman" w:hAnsi="Times New Roman" w:cs="Times New Roman"/>
          <w:caps/>
          <w:sz w:val="24"/>
        </w:rPr>
      </w:pPr>
      <w:r w:rsidRPr="002C3ACF">
        <w:rPr>
          <w:rFonts w:ascii="Times New Roman" w:hAnsi="Times New Roman" w:cs="Times New Roman"/>
          <w:caps/>
          <w:sz w:val="24"/>
        </w:rPr>
        <w:t xml:space="preserve"> </w:t>
      </w:r>
    </w:p>
    <w:p w14:paraId="642A13F3" w14:textId="4AFBA78B" w:rsidR="001C76DE" w:rsidRDefault="001C76DE" w:rsidP="001C76DE">
      <w:pPr>
        <w:spacing w:after="120"/>
        <w:rPr>
          <w:rFonts w:ascii="Times New Roman" w:hAnsi="Times New Roman" w:cs="Times New Roman"/>
          <w:sz w:val="24"/>
        </w:rPr>
      </w:pPr>
      <w:r w:rsidRPr="002C3ACF">
        <w:rPr>
          <w:rFonts w:ascii="Times New Roman" w:hAnsi="Times New Roman" w:cs="Times New Roman"/>
          <w:b/>
          <w:sz w:val="24"/>
        </w:rPr>
        <w:lastRenderedPageBreak/>
        <w:t xml:space="preserve">TABLE </w:t>
      </w:r>
      <w:r w:rsidR="000B0A53" w:rsidRPr="002C3ACF">
        <w:rPr>
          <w:rFonts w:ascii="Times New Roman" w:hAnsi="Times New Roman" w:cs="Times New Roman"/>
          <w:b/>
          <w:sz w:val="24"/>
        </w:rPr>
        <w:t>3</w:t>
      </w:r>
      <w:r w:rsidRPr="002C3ACF">
        <w:rPr>
          <w:rFonts w:ascii="Times New Roman" w:hAnsi="Times New Roman" w:cs="Times New Roman"/>
          <w:b/>
          <w:sz w:val="24"/>
        </w:rPr>
        <w:t xml:space="preserve">: </w:t>
      </w:r>
      <w:r w:rsidRPr="002C3ACF">
        <w:rPr>
          <w:rFonts w:ascii="Times New Roman" w:hAnsi="Times New Roman" w:cs="Times New Roman"/>
          <w:sz w:val="24"/>
        </w:rPr>
        <w:t>MNL for Shopping Trips.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438"/>
        <w:gridCol w:w="2070"/>
        <w:gridCol w:w="2250"/>
        <w:gridCol w:w="1818"/>
      </w:tblGrid>
      <w:tr w:rsidR="00582C4F" w:rsidRPr="009F149D" w14:paraId="7E28C52A"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tcPr>
          <w:p w14:paraId="0A5B1F6B" w14:textId="6AD4C486" w:rsidR="00582C4F" w:rsidRPr="002C3ACF" w:rsidRDefault="00582C4F" w:rsidP="009F149D">
            <w:pPr>
              <w:spacing w:before="60" w:after="60"/>
              <w:jc w:val="center"/>
              <w:rPr>
                <w:rFonts w:ascii="Times New Roman" w:eastAsia="Times New Roman" w:hAnsi="Times New Roman" w:cs="Times New Roman"/>
              </w:rPr>
            </w:pPr>
            <w:r w:rsidRPr="002C3ACF">
              <w:rPr>
                <w:rFonts w:ascii="Times New Roman" w:eastAsia="Times New Roman" w:hAnsi="Times New Roman" w:cs="Times New Roman"/>
                <w:b/>
                <w:bCs/>
              </w:rPr>
              <w:t>Parameters</w:t>
            </w:r>
          </w:p>
        </w:tc>
        <w:tc>
          <w:tcPr>
            <w:tcW w:w="1081" w:type="pct"/>
            <w:tcBorders>
              <w:top w:val="single" w:sz="4" w:space="0" w:color="auto"/>
              <w:bottom w:val="single" w:sz="4" w:space="0" w:color="auto"/>
              <w:right w:val="single" w:sz="4" w:space="0" w:color="auto"/>
            </w:tcBorders>
            <w:shd w:val="clear" w:color="auto" w:fill="auto"/>
            <w:noWrap/>
            <w:vAlign w:val="bottom"/>
          </w:tcPr>
          <w:p w14:paraId="64D0F54E" w14:textId="7F8444C2" w:rsidR="00582C4F" w:rsidRPr="009F149D" w:rsidRDefault="00582C4F" w:rsidP="009F149D">
            <w:pPr>
              <w:spacing w:before="60" w:after="60"/>
              <w:jc w:val="center"/>
              <w:rPr>
                <w:rFonts w:ascii="Times New Roman" w:eastAsia="Times New Roman" w:hAnsi="Times New Roman" w:cs="Times New Roman"/>
                <w:b/>
                <w:bCs/>
              </w:rPr>
            </w:pPr>
            <w:r w:rsidRPr="002C3ACF">
              <w:rPr>
                <w:rFonts w:ascii="Times New Roman" w:eastAsia="Times New Roman" w:hAnsi="Times New Roman" w:cs="Times New Roman"/>
                <w:b/>
                <w:bCs/>
              </w:rPr>
              <w:t>Estimates</w:t>
            </w:r>
          </w:p>
        </w:tc>
        <w:tc>
          <w:tcPr>
            <w:tcW w:w="1175" w:type="pct"/>
            <w:tcBorders>
              <w:top w:val="single" w:sz="4" w:space="0" w:color="auto"/>
              <w:bottom w:val="single" w:sz="4" w:space="0" w:color="auto"/>
              <w:right w:val="single" w:sz="4" w:space="0" w:color="auto"/>
            </w:tcBorders>
            <w:shd w:val="clear" w:color="auto" w:fill="auto"/>
            <w:noWrap/>
            <w:vAlign w:val="bottom"/>
          </w:tcPr>
          <w:p w14:paraId="3F5F9C55" w14:textId="104EBEE4" w:rsidR="00582C4F" w:rsidRPr="009F149D" w:rsidRDefault="00582C4F" w:rsidP="009F149D">
            <w:pPr>
              <w:spacing w:before="60" w:after="60"/>
              <w:jc w:val="center"/>
              <w:rPr>
                <w:rFonts w:ascii="Times New Roman" w:eastAsia="Times New Roman" w:hAnsi="Times New Roman" w:cs="Times New Roman"/>
                <w:b/>
                <w:bCs/>
              </w:rPr>
            </w:pPr>
            <w:r w:rsidRPr="002C3ACF">
              <w:rPr>
                <w:rFonts w:ascii="Times New Roman" w:eastAsia="Times New Roman" w:hAnsi="Times New Roman" w:cs="Times New Roman"/>
                <w:b/>
                <w:bCs/>
              </w:rPr>
              <w:t>Standard Error</w:t>
            </w:r>
          </w:p>
        </w:tc>
        <w:tc>
          <w:tcPr>
            <w:tcW w:w="949" w:type="pct"/>
            <w:tcBorders>
              <w:top w:val="single" w:sz="4" w:space="0" w:color="auto"/>
              <w:bottom w:val="single" w:sz="4" w:space="0" w:color="auto"/>
            </w:tcBorders>
            <w:shd w:val="clear" w:color="auto" w:fill="auto"/>
            <w:noWrap/>
            <w:vAlign w:val="bottom"/>
          </w:tcPr>
          <w:p w14:paraId="51FD5167" w14:textId="37FDE069" w:rsidR="00582C4F" w:rsidRPr="009F149D" w:rsidRDefault="00582C4F" w:rsidP="009F149D">
            <w:pPr>
              <w:spacing w:before="60" w:after="60"/>
              <w:jc w:val="center"/>
              <w:rPr>
                <w:rFonts w:ascii="Times New Roman" w:eastAsia="Times New Roman" w:hAnsi="Times New Roman" w:cs="Times New Roman"/>
                <w:b/>
                <w:bCs/>
              </w:rPr>
            </w:pPr>
            <w:r w:rsidRPr="002C3ACF">
              <w:rPr>
                <w:rFonts w:ascii="Times New Roman" w:eastAsia="Times New Roman" w:hAnsi="Times New Roman" w:cs="Times New Roman"/>
                <w:b/>
                <w:bCs/>
              </w:rPr>
              <w:t>t-stat</w:t>
            </w:r>
          </w:p>
        </w:tc>
      </w:tr>
      <w:tr w:rsidR="00582C4F" w:rsidRPr="009F149D" w14:paraId="56062E25"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7080D0D2" w14:textId="116EDB10"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DISTKM</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18D80DBD"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-0.2566439</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3393D278"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0.006075</w:t>
            </w:r>
          </w:p>
        </w:tc>
        <w:tc>
          <w:tcPr>
            <w:tcW w:w="949" w:type="pct"/>
            <w:tcBorders>
              <w:top w:val="single" w:sz="4" w:space="0" w:color="auto"/>
              <w:bottom w:val="single" w:sz="4" w:space="0" w:color="auto"/>
            </w:tcBorders>
            <w:shd w:val="clear" w:color="auto" w:fill="auto"/>
            <w:noWrap/>
            <w:vAlign w:val="bottom"/>
            <w:hideMark/>
          </w:tcPr>
          <w:p w14:paraId="48FE1205"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-42.25</w:t>
            </w:r>
          </w:p>
        </w:tc>
      </w:tr>
      <w:tr w:rsidR="00582C4F" w:rsidRPr="009F149D" w14:paraId="7F56EE6F"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46252399" w14:textId="3A9BED61"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DINSTITUTIONAL</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19D37C7A"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1.103844</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615B0A44"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0.4531562</w:t>
            </w:r>
          </w:p>
        </w:tc>
        <w:tc>
          <w:tcPr>
            <w:tcW w:w="949" w:type="pct"/>
            <w:tcBorders>
              <w:top w:val="single" w:sz="4" w:space="0" w:color="auto"/>
              <w:bottom w:val="single" w:sz="4" w:space="0" w:color="auto"/>
            </w:tcBorders>
            <w:shd w:val="clear" w:color="auto" w:fill="auto"/>
            <w:noWrap/>
            <w:vAlign w:val="bottom"/>
            <w:hideMark/>
          </w:tcPr>
          <w:p w14:paraId="7CA5CA83"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2.44</w:t>
            </w:r>
          </w:p>
        </w:tc>
      </w:tr>
      <w:tr w:rsidR="00582C4F" w:rsidRPr="009F149D" w14:paraId="30215FCF"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45061947" w14:textId="0BD3E054"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DRESIDENTIAL</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16048380"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0.2005166</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46357CA6"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0.0658365</w:t>
            </w:r>
          </w:p>
        </w:tc>
        <w:tc>
          <w:tcPr>
            <w:tcW w:w="949" w:type="pct"/>
            <w:tcBorders>
              <w:top w:val="single" w:sz="4" w:space="0" w:color="auto"/>
              <w:bottom w:val="single" w:sz="4" w:space="0" w:color="auto"/>
            </w:tcBorders>
            <w:shd w:val="clear" w:color="auto" w:fill="auto"/>
            <w:noWrap/>
            <w:vAlign w:val="bottom"/>
            <w:hideMark/>
          </w:tcPr>
          <w:p w14:paraId="0CFBBA29"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3.05</w:t>
            </w:r>
          </w:p>
        </w:tc>
      </w:tr>
      <w:tr w:rsidR="00582C4F" w:rsidRPr="009F149D" w14:paraId="01A85926"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0B65426C" w14:textId="246AF97D"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DOFFICE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46B1E1E1"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0.2421377</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31335ADE"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0.0328572</w:t>
            </w:r>
          </w:p>
        </w:tc>
        <w:tc>
          <w:tcPr>
            <w:tcW w:w="949" w:type="pct"/>
            <w:tcBorders>
              <w:top w:val="single" w:sz="4" w:space="0" w:color="auto"/>
              <w:bottom w:val="single" w:sz="4" w:space="0" w:color="auto"/>
            </w:tcBorders>
            <w:shd w:val="clear" w:color="auto" w:fill="auto"/>
            <w:noWrap/>
            <w:vAlign w:val="bottom"/>
            <w:hideMark/>
          </w:tcPr>
          <w:p w14:paraId="1A31C03B"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7.37</w:t>
            </w:r>
          </w:p>
        </w:tc>
      </w:tr>
      <w:tr w:rsidR="00582C4F" w:rsidRPr="009F149D" w14:paraId="6BA8911D"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3270C5BF" w14:textId="45877219"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DO</w:t>
            </w:r>
            <w:r>
              <w:rPr>
                <w:rFonts w:ascii="Times New Roman" w:eastAsia="Times New Roman" w:hAnsi="Times New Roman" w:cs="Times New Roman"/>
              </w:rPr>
              <w:t>INDUSTRIAL</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2B5EFA0B"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0.1631876</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75AB4C2D"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0.08158</w:t>
            </w:r>
          </w:p>
        </w:tc>
        <w:tc>
          <w:tcPr>
            <w:tcW w:w="949" w:type="pct"/>
            <w:tcBorders>
              <w:top w:val="single" w:sz="4" w:space="0" w:color="auto"/>
              <w:bottom w:val="single" w:sz="4" w:space="0" w:color="auto"/>
            </w:tcBorders>
            <w:shd w:val="clear" w:color="auto" w:fill="auto"/>
            <w:noWrap/>
            <w:vAlign w:val="bottom"/>
            <w:hideMark/>
          </w:tcPr>
          <w:p w14:paraId="47964A2E"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2</w:t>
            </w:r>
          </w:p>
        </w:tc>
      </w:tr>
      <w:tr w:rsidR="00582C4F" w:rsidRPr="009F149D" w14:paraId="08EC4CE4"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3CD3ED89" w14:textId="5A3840E2"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DGOVMNTB</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294C7F1B"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0.422072</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76B4FC95"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0.0652397</w:t>
            </w:r>
          </w:p>
        </w:tc>
        <w:tc>
          <w:tcPr>
            <w:tcW w:w="949" w:type="pct"/>
            <w:tcBorders>
              <w:top w:val="single" w:sz="4" w:space="0" w:color="auto"/>
              <w:bottom w:val="single" w:sz="4" w:space="0" w:color="auto"/>
            </w:tcBorders>
            <w:shd w:val="clear" w:color="auto" w:fill="auto"/>
            <w:noWrap/>
            <w:vAlign w:val="bottom"/>
            <w:hideMark/>
          </w:tcPr>
          <w:p w14:paraId="184ACECD"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6.47</w:t>
            </w:r>
          </w:p>
        </w:tc>
      </w:tr>
      <w:tr w:rsidR="00582C4F" w:rsidRPr="009F149D" w14:paraId="5F460933"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6C4E8611" w14:textId="1B0B2C4E"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DSCHOOL</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1B7A1FB5"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0.3211626</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371F1B07"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0.0273803</w:t>
            </w:r>
          </w:p>
        </w:tc>
        <w:tc>
          <w:tcPr>
            <w:tcW w:w="949" w:type="pct"/>
            <w:tcBorders>
              <w:top w:val="single" w:sz="4" w:space="0" w:color="auto"/>
              <w:bottom w:val="single" w:sz="4" w:space="0" w:color="auto"/>
            </w:tcBorders>
            <w:shd w:val="clear" w:color="auto" w:fill="auto"/>
            <w:noWrap/>
            <w:vAlign w:val="bottom"/>
            <w:hideMark/>
          </w:tcPr>
          <w:p w14:paraId="3F5C9ED4"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11.73</w:t>
            </w:r>
          </w:p>
        </w:tc>
      </w:tr>
      <w:tr w:rsidR="00582C4F" w:rsidRPr="009F149D" w14:paraId="4BC47053"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1CDBCFBB" w14:textId="51E0E6DD" w:rsidR="00582C4F" w:rsidRPr="009F149D" w:rsidRDefault="00582C4F" w:rsidP="00582C4F">
            <w:pPr>
              <w:spacing w:before="60" w:after="60"/>
              <w:rPr>
                <w:rFonts w:ascii="Times New Roman" w:eastAsia="Times New Roman" w:hAnsi="Times New Roman" w:cs="Times New Roman"/>
                <w:b/>
                <w:bCs/>
              </w:rPr>
            </w:pPr>
            <w:r w:rsidRPr="002C3ACF">
              <w:rPr>
                <w:rFonts w:ascii="Times New Roman" w:eastAsia="Times New Roman" w:hAnsi="Times New Roman" w:cs="Times New Roman"/>
              </w:rPr>
              <w:t>DINCOME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37BD097B"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0.1959426</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6A2197A3"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0.0368708</w:t>
            </w:r>
          </w:p>
        </w:tc>
        <w:tc>
          <w:tcPr>
            <w:tcW w:w="949" w:type="pct"/>
            <w:tcBorders>
              <w:top w:val="single" w:sz="4" w:space="0" w:color="auto"/>
              <w:bottom w:val="single" w:sz="4" w:space="0" w:color="auto"/>
            </w:tcBorders>
            <w:shd w:val="clear" w:color="auto" w:fill="auto"/>
            <w:noWrap/>
            <w:vAlign w:val="bottom"/>
            <w:hideMark/>
          </w:tcPr>
          <w:p w14:paraId="25C32DE5"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5.31</w:t>
            </w:r>
          </w:p>
        </w:tc>
      </w:tr>
      <w:tr w:rsidR="00582C4F" w:rsidRPr="009F149D" w14:paraId="37A15405"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4A15FA97" w14:textId="783D7AB4" w:rsidR="00582C4F" w:rsidRPr="009F149D" w:rsidRDefault="00582C4F" w:rsidP="00582C4F">
            <w:pPr>
              <w:spacing w:before="60" w:after="60"/>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DOFFICE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483B55E9"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-0.2746261</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275BAA6E"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0.04256</w:t>
            </w:r>
          </w:p>
        </w:tc>
        <w:tc>
          <w:tcPr>
            <w:tcW w:w="949" w:type="pct"/>
            <w:tcBorders>
              <w:top w:val="single" w:sz="4" w:space="0" w:color="auto"/>
              <w:bottom w:val="single" w:sz="4" w:space="0" w:color="auto"/>
            </w:tcBorders>
            <w:shd w:val="clear" w:color="auto" w:fill="auto"/>
            <w:noWrap/>
            <w:vAlign w:val="bottom"/>
            <w:hideMark/>
          </w:tcPr>
          <w:p w14:paraId="02A60F30"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-6.45</w:t>
            </w:r>
          </w:p>
        </w:tc>
      </w:tr>
      <w:tr w:rsidR="00582C4F" w:rsidRPr="009F149D" w14:paraId="4514C7C0"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43210468" w14:textId="56874578" w:rsidR="00582C4F" w:rsidRPr="009F149D" w:rsidRDefault="00582C4F" w:rsidP="00582C4F">
            <w:pPr>
              <w:spacing w:before="60" w:after="60"/>
              <w:rPr>
                <w:rFonts w:ascii="Times New Roman" w:eastAsia="Times New Roman" w:hAnsi="Times New Roman" w:cs="Times New Roman"/>
                <w:b/>
                <w:bCs/>
              </w:rPr>
            </w:pPr>
            <w:r w:rsidRPr="009F149D">
              <w:rPr>
                <w:rFonts w:ascii="Times New Roman" w:eastAsia="Times New Roman" w:hAnsi="Times New Roman" w:cs="Times New Roman"/>
                <w:bCs/>
              </w:rPr>
              <w:t>Male_</w:t>
            </w:r>
            <w:r w:rsidRPr="002C3ACF">
              <w:rPr>
                <w:rFonts w:ascii="Times New Roman" w:eastAsia="Times New Roman" w:hAnsi="Times New Roman" w:cs="Times New Roman"/>
              </w:rPr>
              <w:t>DLANDMIX</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64B2EA49"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0.2798222</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3ED2F0ED"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0.0435436</w:t>
            </w:r>
          </w:p>
        </w:tc>
        <w:tc>
          <w:tcPr>
            <w:tcW w:w="949" w:type="pct"/>
            <w:tcBorders>
              <w:top w:val="single" w:sz="4" w:space="0" w:color="auto"/>
              <w:bottom w:val="single" w:sz="4" w:space="0" w:color="auto"/>
            </w:tcBorders>
            <w:shd w:val="clear" w:color="auto" w:fill="auto"/>
            <w:noWrap/>
            <w:vAlign w:val="bottom"/>
            <w:hideMark/>
          </w:tcPr>
          <w:p w14:paraId="3D7177FC"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6.43</w:t>
            </w:r>
          </w:p>
        </w:tc>
      </w:tr>
      <w:tr w:rsidR="00582C4F" w:rsidRPr="009F149D" w14:paraId="0E2CF76E"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493FFC59" w14:textId="23B0BBE2" w:rsidR="00582C4F" w:rsidRPr="009F149D" w:rsidRDefault="00582C4F" w:rsidP="00582C4F">
            <w:pPr>
              <w:spacing w:before="60" w:after="60"/>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DCIVICCE</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36C0B5E1"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0.1563664</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1A0E4086"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0.0236936</w:t>
            </w:r>
          </w:p>
        </w:tc>
        <w:tc>
          <w:tcPr>
            <w:tcW w:w="949" w:type="pct"/>
            <w:tcBorders>
              <w:top w:val="single" w:sz="4" w:space="0" w:color="auto"/>
              <w:bottom w:val="single" w:sz="4" w:space="0" w:color="auto"/>
            </w:tcBorders>
            <w:shd w:val="clear" w:color="auto" w:fill="auto"/>
            <w:noWrap/>
            <w:vAlign w:val="bottom"/>
            <w:hideMark/>
          </w:tcPr>
          <w:p w14:paraId="2FCE089B"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6.6</w:t>
            </w:r>
          </w:p>
        </w:tc>
      </w:tr>
      <w:tr w:rsidR="00582C4F" w:rsidRPr="009F149D" w14:paraId="3CD6D514" w14:textId="77777777" w:rsidTr="009F149D">
        <w:trPr>
          <w:trHeight w:val="300"/>
        </w:trPr>
        <w:tc>
          <w:tcPr>
            <w:tcW w:w="1795" w:type="pct"/>
            <w:tcBorders>
              <w:top w:val="single" w:sz="4" w:space="0" w:color="auto"/>
              <w:bottom w:val="single" w:sz="4" w:space="0" w:color="auto"/>
              <w:right w:val="single" w:sz="4" w:space="0" w:color="auto"/>
            </w:tcBorders>
            <w:shd w:val="clear" w:color="auto" w:fill="auto"/>
            <w:noWrap/>
            <w:vAlign w:val="bottom"/>
            <w:hideMark/>
          </w:tcPr>
          <w:p w14:paraId="6E1CF79F" w14:textId="3C385035" w:rsidR="00582C4F" w:rsidRPr="009F149D" w:rsidRDefault="00582C4F" w:rsidP="00582C4F">
            <w:pPr>
              <w:spacing w:before="60" w:after="60"/>
              <w:rPr>
                <w:rFonts w:ascii="Times New Roman" w:eastAsia="Times New Roman" w:hAnsi="Times New Roman" w:cs="Times New Roman"/>
                <w:b/>
                <w:bCs/>
              </w:rPr>
            </w:pPr>
            <w:r w:rsidRPr="005A3FC8">
              <w:rPr>
                <w:rFonts w:ascii="Times New Roman" w:eastAsia="Times New Roman" w:hAnsi="Times New Roman" w:cs="Times New Roman"/>
                <w:bCs/>
              </w:rPr>
              <w:t>Male</w:t>
            </w:r>
            <w:r w:rsidRPr="009D0688">
              <w:rPr>
                <w:rFonts w:ascii="Times New Roman" w:eastAsia="Times New Roman" w:hAnsi="Times New Roman" w:cs="Times New Roman"/>
                <w:bCs/>
              </w:rPr>
              <w:t>_</w:t>
            </w:r>
            <w:r w:rsidRPr="002C3ACF">
              <w:rPr>
                <w:rFonts w:ascii="Times New Roman" w:eastAsia="Times New Roman" w:hAnsi="Times New Roman" w:cs="Times New Roman"/>
              </w:rPr>
              <w:t>DGOVMNTB</w:t>
            </w:r>
          </w:p>
        </w:tc>
        <w:tc>
          <w:tcPr>
            <w:tcW w:w="1081" w:type="pct"/>
            <w:tcBorders>
              <w:top w:val="single" w:sz="4" w:space="0" w:color="auto"/>
              <w:bottom w:val="single" w:sz="4" w:space="0" w:color="auto"/>
              <w:right w:val="single" w:sz="4" w:space="0" w:color="auto"/>
            </w:tcBorders>
            <w:shd w:val="clear" w:color="auto" w:fill="auto"/>
            <w:noWrap/>
            <w:vAlign w:val="bottom"/>
            <w:hideMark/>
          </w:tcPr>
          <w:p w14:paraId="68548599"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-0.625961</w:t>
            </w:r>
          </w:p>
        </w:tc>
        <w:tc>
          <w:tcPr>
            <w:tcW w:w="1175" w:type="pct"/>
            <w:tcBorders>
              <w:top w:val="single" w:sz="4" w:space="0" w:color="auto"/>
              <w:bottom w:val="single" w:sz="4" w:space="0" w:color="auto"/>
              <w:right w:val="single" w:sz="4" w:space="0" w:color="auto"/>
            </w:tcBorders>
            <w:shd w:val="clear" w:color="auto" w:fill="auto"/>
            <w:noWrap/>
            <w:vAlign w:val="bottom"/>
            <w:hideMark/>
          </w:tcPr>
          <w:p w14:paraId="0D961B92"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0.0785387</w:t>
            </w:r>
          </w:p>
        </w:tc>
        <w:tc>
          <w:tcPr>
            <w:tcW w:w="949" w:type="pct"/>
            <w:tcBorders>
              <w:top w:val="single" w:sz="4" w:space="0" w:color="auto"/>
              <w:bottom w:val="single" w:sz="4" w:space="0" w:color="auto"/>
            </w:tcBorders>
            <w:shd w:val="clear" w:color="auto" w:fill="auto"/>
            <w:noWrap/>
            <w:vAlign w:val="bottom"/>
            <w:hideMark/>
          </w:tcPr>
          <w:p w14:paraId="52AC7379" w14:textId="77777777" w:rsidR="00582C4F" w:rsidRPr="009F149D" w:rsidRDefault="00582C4F" w:rsidP="009F149D">
            <w:pPr>
              <w:spacing w:before="60" w:after="60"/>
              <w:jc w:val="center"/>
              <w:rPr>
                <w:rFonts w:ascii="Times New Roman" w:eastAsia="Times New Roman" w:hAnsi="Times New Roman" w:cs="Times New Roman"/>
                <w:bCs/>
              </w:rPr>
            </w:pPr>
            <w:r w:rsidRPr="009F149D">
              <w:rPr>
                <w:rFonts w:ascii="Times New Roman" w:eastAsia="Times New Roman" w:hAnsi="Times New Roman" w:cs="Times New Roman"/>
                <w:bCs/>
              </w:rPr>
              <w:t>-7.97</w:t>
            </w:r>
          </w:p>
        </w:tc>
      </w:tr>
    </w:tbl>
    <w:p w14:paraId="375651F8" w14:textId="77777777" w:rsidR="000B0A53" w:rsidRPr="002C3ACF" w:rsidRDefault="000B0A53" w:rsidP="001C76DE">
      <w:pPr>
        <w:spacing w:after="120"/>
        <w:rPr>
          <w:rFonts w:ascii="Times New Roman" w:hAnsi="Times New Roman" w:cs="Times New Roman"/>
          <w:sz w:val="24"/>
        </w:rPr>
      </w:pPr>
    </w:p>
    <w:p w14:paraId="35299219" w14:textId="77777777" w:rsidR="00CB46D4" w:rsidRPr="002C3ACF" w:rsidRDefault="00CB46D4" w:rsidP="001C76DE">
      <w:pPr>
        <w:spacing w:after="120"/>
        <w:rPr>
          <w:rFonts w:ascii="Times New Roman" w:hAnsi="Times New Roman" w:cs="Times New Roman"/>
          <w:sz w:val="24"/>
        </w:rPr>
      </w:pPr>
    </w:p>
    <w:p w14:paraId="16D686D3" w14:textId="77777777" w:rsidR="00CB46D4" w:rsidRPr="002C3ACF" w:rsidRDefault="00CB46D4" w:rsidP="001C76DE">
      <w:pPr>
        <w:spacing w:after="120"/>
        <w:rPr>
          <w:rFonts w:ascii="Times New Roman" w:hAnsi="Times New Roman" w:cs="Times New Roman"/>
          <w:sz w:val="24"/>
        </w:rPr>
      </w:pPr>
    </w:p>
    <w:p w14:paraId="3EFF19E7" w14:textId="77777777" w:rsidR="00CB46D4" w:rsidRPr="002C3ACF" w:rsidRDefault="00CB46D4" w:rsidP="001C76DE">
      <w:pPr>
        <w:spacing w:after="120"/>
        <w:rPr>
          <w:rFonts w:ascii="Times New Roman" w:hAnsi="Times New Roman" w:cs="Times New Roman"/>
          <w:sz w:val="24"/>
        </w:rPr>
      </w:pPr>
    </w:p>
    <w:p w14:paraId="5B91972C" w14:textId="77777777" w:rsidR="00CB46D4" w:rsidRPr="002C3ACF" w:rsidRDefault="00CB46D4" w:rsidP="001C76DE">
      <w:pPr>
        <w:spacing w:after="120"/>
        <w:rPr>
          <w:rFonts w:ascii="Times New Roman" w:hAnsi="Times New Roman" w:cs="Times New Roman"/>
          <w:sz w:val="24"/>
        </w:rPr>
      </w:pPr>
    </w:p>
    <w:p w14:paraId="7B614E2B" w14:textId="77777777" w:rsidR="00CB46D4" w:rsidRPr="002C3ACF" w:rsidRDefault="00CB46D4" w:rsidP="001C76DE">
      <w:pPr>
        <w:spacing w:after="120"/>
        <w:rPr>
          <w:rFonts w:ascii="Times New Roman" w:hAnsi="Times New Roman" w:cs="Times New Roman"/>
          <w:sz w:val="24"/>
        </w:rPr>
      </w:pPr>
    </w:p>
    <w:p w14:paraId="5F00C9FF" w14:textId="77777777" w:rsidR="00CB46D4" w:rsidRPr="002C3ACF" w:rsidRDefault="00CB46D4" w:rsidP="001C76DE">
      <w:pPr>
        <w:spacing w:after="120"/>
        <w:rPr>
          <w:rFonts w:ascii="Times New Roman" w:hAnsi="Times New Roman" w:cs="Times New Roman"/>
          <w:sz w:val="24"/>
        </w:rPr>
      </w:pPr>
    </w:p>
    <w:p w14:paraId="3C521793" w14:textId="77777777" w:rsidR="00CB46D4" w:rsidRPr="002C3ACF" w:rsidRDefault="00CB46D4" w:rsidP="001C76DE">
      <w:pPr>
        <w:spacing w:after="120"/>
        <w:rPr>
          <w:rFonts w:ascii="Times New Roman" w:hAnsi="Times New Roman" w:cs="Times New Roman"/>
          <w:sz w:val="24"/>
        </w:rPr>
      </w:pPr>
    </w:p>
    <w:p w14:paraId="345F375F" w14:textId="77777777" w:rsidR="00CB46D4" w:rsidRPr="002C3ACF" w:rsidRDefault="00CB46D4" w:rsidP="001C76DE">
      <w:pPr>
        <w:spacing w:after="120"/>
        <w:rPr>
          <w:rFonts w:ascii="Times New Roman" w:hAnsi="Times New Roman" w:cs="Times New Roman"/>
          <w:sz w:val="24"/>
        </w:rPr>
      </w:pPr>
    </w:p>
    <w:p w14:paraId="43DC109A" w14:textId="77777777" w:rsidR="00CB46D4" w:rsidRPr="002C3ACF" w:rsidRDefault="00CB46D4" w:rsidP="001C76DE">
      <w:pPr>
        <w:spacing w:after="120"/>
        <w:rPr>
          <w:rFonts w:ascii="Times New Roman" w:hAnsi="Times New Roman" w:cs="Times New Roman"/>
          <w:sz w:val="24"/>
        </w:rPr>
      </w:pPr>
    </w:p>
    <w:p w14:paraId="6C75BCA8" w14:textId="77777777" w:rsidR="00CB46D4" w:rsidRPr="002C3ACF" w:rsidRDefault="00CB46D4" w:rsidP="001C76DE">
      <w:pPr>
        <w:spacing w:after="120"/>
        <w:rPr>
          <w:rFonts w:ascii="Times New Roman" w:hAnsi="Times New Roman" w:cs="Times New Roman"/>
          <w:sz w:val="24"/>
        </w:rPr>
      </w:pPr>
    </w:p>
    <w:p w14:paraId="7BD37BA1" w14:textId="77777777" w:rsidR="00CB46D4" w:rsidRPr="002C3ACF" w:rsidRDefault="00CB46D4" w:rsidP="001C76DE">
      <w:pPr>
        <w:spacing w:after="120"/>
        <w:rPr>
          <w:rFonts w:ascii="Times New Roman" w:hAnsi="Times New Roman" w:cs="Times New Roman"/>
          <w:sz w:val="24"/>
        </w:rPr>
      </w:pPr>
    </w:p>
    <w:p w14:paraId="7B3AC067" w14:textId="77777777" w:rsidR="00CB46D4" w:rsidRPr="002C3ACF" w:rsidRDefault="00CB46D4" w:rsidP="001C76DE">
      <w:pPr>
        <w:spacing w:after="120"/>
        <w:rPr>
          <w:rFonts w:ascii="Times New Roman" w:hAnsi="Times New Roman" w:cs="Times New Roman"/>
          <w:sz w:val="24"/>
        </w:rPr>
      </w:pPr>
    </w:p>
    <w:p w14:paraId="0C4CCA1A" w14:textId="77777777" w:rsidR="00CB46D4" w:rsidRDefault="00CB46D4" w:rsidP="001C76DE">
      <w:pPr>
        <w:spacing w:after="120"/>
        <w:rPr>
          <w:rFonts w:ascii="Times New Roman" w:hAnsi="Times New Roman" w:cs="Times New Roman"/>
          <w:sz w:val="24"/>
        </w:rPr>
      </w:pPr>
    </w:p>
    <w:p w14:paraId="46C139D2" w14:textId="77777777" w:rsidR="002C3ACF" w:rsidRDefault="002C3ACF" w:rsidP="001C76DE">
      <w:pPr>
        <w:spacing w:after="120"/>
        <w:rPr>
          <w:rFonts w:ascii="Times New Roman" w:hAnsi="Times New Roman" w:cs="Times New Roman"/>
          <w:sz w:val="24"/>
        </w:rPr>
      </w:pPr>
    </w:p>
    <w:p w14:paraId="7DD3FD3C" w14:textId="77777777" w:rsidR="002C3ACF" w:rsidRDefault="002C3ACF" w:rsidP="001C76DE">
      <w:pPr>
        <w:spacing w:after="120"/>
        <w:rPr>
          <w:rFonts w:ascii="Times New Roman" w:hAnsi="Times New Roman" w:cs="Times New Roman"/>
          <w:sz w:val="24"/>
        </w:rPr>
      </w:pPr>
    </w:p>
    <w:p w14:paraId="48A6DFBB" w14:textId="77777777" w:rsidR="002C3ACF" w:rsidRPr="002C3ACF" w:rsidRDefault="002C3ACF" w:rsidP="001C76DE">
      <w:pPr>
        <w:spacing w:after="120"/>
        <w:rPr>
          <w:rFonts w:ascii="Times New Roman" w:hAnsi="Times New Roman" w:cs="Times New Roman"/>
          <w:b/>
          <w:sz w:val="24"/>
        </w:rPr>
      </w:pPr>
    </w:p>
    <w:p w14:paraId="7E227D0A" w14:textId="4E4139E1" w:rsidR="001C76DE" w:rsidRDefault="001C76DE" w:rsidP="001C76DE">
      <w:pPr>
        <w:spacing w:after="120"/>
        <w:rPr>
          <w:rFonts w:ascii="Times New Roman" w:hAnsi="Times New Roman" w:cs="Times New Roman"/>
          <w:sz w:val="24"/>
        </w:rPr>
      </w:pPr>
      <w:r w:rsidRPr="002C3ACF">
        <w:rPr>
          <w:rFonts w:ascii="Times New Roman" w:hAnsi="Times New Roman" w:cs="Times New Roman"/>
          <w:b/>
          <w:sz w:val="24"/>
        </w:rPr>
        <w:t>TABLE</w:t>
      </w:r>
      <w:r w:rsidR="000B0A53" w:rsidRPr="002C3ACF">
        <w:rPr>
          <w:rFonts w:ascii="Times New Roman" w:hAnsi="Times New Roman" w:cs="Times New Roman"/>
          <w:b/>
          <w:sz w:val="24"/>
        </w:rPr>
        <w:t xml:space="preserve"> 4</w:t>
      </w:r>
      <w:r w:rsidRPr="002C3ACF">
        <w:rPr>
          <w:rFonts w:ascii="Times New Roman" w:hAnsi="Times New Roman" w:cs="Times New Roman"/>
          <w:b/>
          <w:sz w:val="24"/>
        </w:rPr>
        <w:t>:</w:t>
      </w:r>
      <w:r w:rsidRPr="002C3ACF">
        <w:rPr>
          <w:rFonts w:ascii="Times New Roman" w:hAnsi="Times New Roman" w:cs="Times New Roman"/>
          <w:sz w:val="24"/>
        </w:rPr>
        <w:t xml:space="preserve"> MNL for Other Trips.</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848"/>
        <w:gridCol w:w="2594"/>
        <w:gridCol w:w="2594"/>
        <w:gridCol w:w="1354"/>
      </w:tblGrid>
      <w:tr w:rsidR="00C86D21" w:rsidRPr="00582C4F" w14:paraId="4B0FAAB1"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CDA5D2" w14:textId="097D4C9E" w:rsidR="00C86D21" w:rsidRPr="002C3ACF" w:rsidRDefault="00C86D21" w:rsidP="00582C4F">
            <w:pPr>
              <w:spacing w:before="60" w:after="60"/>
              <w:jc w:val="center"/>
              <w:rPr>
                <w:rFonts w:ascii="Times New Roman" w:hAnsi="Times New Roman" w:cs="Times New Roman"/>
              </w:rPr>
            </w:pPr>
            <w:r w:rsidRPr="002C3ACF">
              <w:rPr>
                <w:rFonts w:ascii="Times New Roman" w:hAnsi="Times New Roman" w:cs="Times New Roman"/>
                <w:b/>
                <w:bCs/>
              </w:rPr>
              <w:t>Parameters</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25F3424" w14:textId="26F0F4B5" w:rsidR="00C86D21" w:rsidRPr="00582C4F" w:rsidRDefault="00C86D21" w:rsidP="00582C4F">
            <w:pPr>
              <w:spacing w:before="60" w:after="60"/>
              <w:jc w:val="center"/>
              <w:rPr>
                <w:rFonts w:ascii="Times New Roman" w:hAnsi="Times New Roman" w:cs="Times New Roman"/>
                <w:b/>
                <w:bCs/>
              </w:rPr>
            </w:pPr>
            <w:r w:rsidRPr="002C3ACF">
              <w:rPr>
                <w:rFonts w:ascii="Times New Roman" w:hAnsi="Times New Roman" w:cs="Times New Roman"/>
                <w:b/>
                <w:bCs/>
              </w:rPr>
              <w:t>Estimates</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603486" w14:textId="04E89D26" w:rsidR="00C86D21" w:rsidRPr="00582C4F" w:rsidRDefault="00C86D21" w:rsidP="00582C4F">
            <w:pPr>
              <w:spacing w:before="60" w:after="60"/>
              <w:jc w:val="center"/>
              <w:rPr>
                <w:rFonts w:ascii="Times New Roman" w:eastAsia="Times New Roman" w:hAnsi="Times New Roman" w:cs="Times New Roman"/>
                <w:b/>
                <w:bCs/>
              </w:rPr>
            </w:pPr>
            <w:r w:rsidRPr="002C3ACF">
              <w:rPr>
                <w:rFonts w:ascii="Times New Roman" w:eastAsia="Times New Roman" w:hAnsi="Times New Roman" w:cs="Times New Roman"/>
                <w:b/>
                <w:bCs/>
              </w:rPr>
              <w:t>Standard Error</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tcPr>
          <w:p w14:paraId="0ACBE4A8" w14:textId="6AE162AA" w:rsidR="00C86D21" w:rsidRPr="00582C4F" w:rsidRDefault="00C86D21" w:rsidP="00582C4F">
            <w:pPr>
              <w:spacing w:before="60" w:after="60"/>
              <w:jc w:val="center"/>
              <w:rPr>
                <w:rFonts w:ascii="Times New Roman" w:hAnsi="Times New Roman" w:cs="Times New Roman"/>
                <w:b/>
                <w:bCs/>
              </w:rPr>
            </w:pPr>
            <w:r w:rsidRPr="002C3ACF">
              <w:rPr>
                <w:rFonts w:ascii="Times New Roman" w:hAnsi="Times New Roman" w:cs="Times New Roman"/>
                <w:b/>
                <w:bCs/>
              </w:rPr>
              <w:t>t-stat</w:t>
            </w:r>
          </w:p>
        </w:tc>
      </w:tr>
      <w:tr w:rsidR="00C86D21" w:rsidRPr="00582C4F" w14:paraId="214767F1"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35FCA" w14:textId="7EFBCB45"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DISTKM</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E6D66"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-0.0293272</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7B18E"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0.0002742</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8A37189"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-106.97</w:t>
            </w:r>
          </w:p>
        </w:tc>
      </w:tr>
      <w:tr w:rsidR="00C86D21" w:rsidRPr="00582C4F" w14:paraId="403588A0"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B53DA" w14:textId="101F84F4"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DAGRICULTURAL</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CC116"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0.1026485</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8629A"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0.0187474</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CBB804A"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5.48</w:t>
            </w:r>
          </w:p>
        </w:tc>
      </w:tr>
      <w:tr w:rsidR="00C86D21" w:rsidRPr="00582C4F" w14:paraId="5BC88B6D"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7319F" w14:textId="0E731126"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DRESIDENTIAL</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79640"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0.0686423</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BE7E6"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0.0155368</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A5C2372"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4.42</w:t>
            </w:r>
          </w:p>
        </w:tc>
      </w:tr>
      <w:tr w:rsidR="00C86D21" w:rsidRPr="00582C4F" w14:paraId="72620AAC"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9CB96" w14:textId="5F49C7E4"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DOFFICE</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3FE0E"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0.0298732</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61A47"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0.0127478</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5BB02AB"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2.34</w:t>
            </w:r>
          </w:p>
        </w:tc>
      </w:tr>
      <w:tr w:rsidR="00C86D21" w:rsidRPr="00582C4F" w14:paraId="56D50680"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405D4C" w14:textId="3ED19260" w:rsidR="00C86D21" w:rsidRPr="00582C4F" w:rsidRDefault="00C86D21" w:rsidP="00C86D21">
            <w:pPr>
              <w:spacing w:before="60" w:after="60"/>
              <w:rPr>
                <w:rFonts w:ascii="Times New Roman" w:hAnsi="Times New Roman" w:cs="Times New Roman"/>
                <w:b/>
                <w:bCs/>
              </w:rPr>
            </w:pPr>
            <w:r w:rsidRPr="002C3ACF">
              <w:rPr>
                <w:rFonts w:ascii="Times New Roman" w:eastAsia="Times New Roman" w:hAnsi="Times New Roman" w:cs="Times New Roman"/>
              </w:rPr>
              <w:t>DRECREATION</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80D57"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0.0850152</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4AF8E"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0.0130115</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93F921C"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6.53</w:t>
            </w:r>
          </w:p>
        </w:tc>
      </w:tr>
      <w:tr w:rsidR="00C86D21" w:rsidRPr="00582C4F" w14:paraId="6B257025"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673D88" w14:textId="7D090292"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DLANDMIX</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06CDD"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0.2606018</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D27B0"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0.013769</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DF856C3"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18.93</w:t>
            </w:r>
          </w:p>
        </w:tc>
      </w:tr>
      <w:tr w:rsidR="00C86D21" w:rsidRPr="00582C4F" w14:paraId="4C1E5A5E"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C3EA5" w14:textId="40466545"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DGOVMNTB</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BF585"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0.2664115</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69DED"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0.0144137</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2B753FD3"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18.48</w:t>
            </w:r>
          </w:p>
        </w:tc>
      </w:tr>
      <w:tr w:rsidR="00C86D21" w:rsidRPr="00582C4F" w14:paraId="104D450F"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7DA463" w14:textId="33C37FCE"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DSCHOOL</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83472"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0.2558833</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0C205"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0.0151766</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7401408"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16.86</w:t>
            </w:r>
          </w:p>
        </w:tc>
      </w:tr>
      <w:tr w:rsidR="00C86D21" w:rsidRPr="00582C4F" w14:paraId="6D067E2F"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5F153B" w14:textId="2B9DF6DE"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DCIVICCE</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E6EE4"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0.1338829</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127C7"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0.0079945</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604FB603"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16.75</w:t>
            </w:r>
          </w:p>
        </w:tc>
      </w:tr>
      <w:tr w:rsidR="00D3489D" w:rsidRPr="00582C4F" w14:paraId="48A50B58" w14:textId="77777777" w:rsidTr="00BA6026">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7AA6F" w14:textId="77777777" w:rsidR="00D3489D" w:rsidRPr="00582C4F" w:rsidRDefault="00D3489D" w:rsidP="00BA6026">
            <w:pPr>
              <w:spacing w:before="60" w:after="60"/>
              <w:rPr>
                <w:rFonts w:ascii="Times New Roman" w:hAnsi="Times New Roman" w:cs="Times New Roman"/>
                <w:bCs/>
              </w:rPr>
            </w:pPr>
            <w:r w:rsidRPr="00C86D21">
              <w:rPr>
                <w:rFonts w:ascii="Times New Roman" w:hAnsi="Times New Roman" w:cs="Times New Roman"/>
                <w:bCs/>
              </w:rPr>
              <w:t>DINCOME</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24177" w14:textId="77777777" w:rsidR="00D3489D" w:rsidRPr="00582C4F" w:rsidRDefault="00D3489D" w:rsidP="00BA6026">
            <w:pPr>
              <w:spacing w:before="60" w:after="60"/>
              <w:jc w:val="center"/>
              <w:rPr>
                <w:rFonts w:ascii="Times New Roman" w:hAnsi="Times New Roman" w:cs="Times New Roman"/>
                <w:bCs/>
              </w:rPr>
            </w:pPr>
            <w:r w:rsidRPr="00582C4F">
              <w:rPr>
                <w:rFonts w:ascii="Times New Roman" w:hAnsi="Times New Roman" w:cs="Times New Roman"/>
                <w:bCs/>
              </w:rPr>
              <w:t>0.07935</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61D3E" w14:textId="77777777" w:rsidR="00D3489D" w:rsidRPr="00582C4F" w:rsidRDefault="00D3489D" w:rsidP="00BA6026">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0.0204572</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18C910A" w14:textId="77777777" w:rsidR="00D3489D" w:rsidRPr="00582C4F" w:rsidRDefault="00D3489D" w:rsidP="00BA6026">
            <w:pPr>
              <w:spacing w:before="60" w:after="60"/>
              <w:jc w:val="center"/>
              <w:rPr>
                <w:rFonts w:ascii="Times New Roman" w:hAnsi="Times New Roman" w:cs="Times New Roman"/>
                <w:bCs/>
              </w:rPr>
            </w:pPr>
            <w:r w:rsidRPr="00582C4F">
              <w:rPr>
                <w:rFonts w:ascii="Times New Roman" w:hAnsi="Times New Roman" w:cs="Times New Roman"/>
                <w:bCs/>
              </w:rPr>
              <w:t>3.88</w:t>
            </w:r>
          </w:p>
        </w:tc>
      </w:tr>
      <w:tr w:rsidR="00C86D21" w:rsidRPr="00582C4F" w14:paraId="508D367F"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3BCE6" w14:textId="5923945D"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Male_DAGRICULTURE</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285B7"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0.1620221</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A0A63C"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0.0212213</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7215FCB9"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7.63</w:t>
            </w:r>
          </w:p>
        </w:tc>
      </w:tr>
      <w:tr w:rsidR="00C86D21" w:rsidRPr="00582C4F" w14:paraId="3E0130B3"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0988D" w14:textId="593EE42F"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Male_DOFFICE</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94112"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-0.0385111</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2464D"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0.0138642</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4D2FCE11"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-2.78</w:t>
            </w:r>
          </w:p>
        </w:tc>
      </w:tr>
      <w:tr w:rsidR="00C86D21" w:rsidRPr="00582C4F" w14:paraId="46F9FDD6"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62AA7" w14:textId="42F407D7"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Male_DGOVMNTB</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F2A86"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-0.1036496</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F3910"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0.0179286</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381CE13F"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-5.78</w:t>
            </w:r>
          </w:p>
        </w:tc>
      </w:tr>
      <w:tr w:rsidR="00C86D21" w:rsidRPr="00582C4F" w14:paraId="44799E71"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BCD4F" w14:textId="61D4F9C7"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Male_DRECREATION</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05659"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-0.7799382</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D578A"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0.0677137</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04E446B7"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-11.52</w:t>
            </w:r>
          </w:p>
        </w:tc>
      </w:tr>
      <w:tr w:rsidR="00C86D21" w:rsidRPr="00582C4F" w14:paraId="6F8BCC4F"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0253A" w14:textId="7A2A4193" w:rsidR="00C86D21" w:rsidRPr="00582C4F" w:rsidRDefault="00C86D21" w:rsidP="00C86D21">
            <w:pPr>
              <w:spacing w:before="60" w:after="60"/>
              <w:rPr>
                <w:rFonts w:ascii="Times New Roman" w:hAnsi="Times New Roman" w:cs="Times New Roman"/>
                <w:b/>
                <w:bCs/>
              </w:rPr>
            </w:pPr>
            <w:r w:rsidRPr="002C3ACF">
              <w:rPr>
                <w:rFonts w:ascii="Times New Roman" w:hAnsi="Times New Roman" w:cs="Times New Roman"/>
              </w:rPr>
              <w:t>Male_Dschool</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0E32F"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-0.2083414</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855FE"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0.0189557</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5307DBE5"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-10.99</w:t>
            </w:r>
          </w:p>
        </w:tc>
      </w:tr>
      <w:tr w:rsidR="00C86D21" w:rsidRPr="00582C4F" w14:paraId="483BE57D" w14:textId="77777777" w:rsidTr="00582C4F">
        <w:trPr>
          <w:trHeight w:val="300"/>
        </w:trPr>
        <w:tc>
          <w:tcPr>
            <w:tcW w:w="1517"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8DD8B6" w14:textId="60E9D243" w:rsidR="00C86D21" w:rsidRPr="00582C4F" w:rsidRDefault="00C86D21" w:rsidP="00C86D21">
            <w:pPr>
              <w:spacing w:before="60" w:after="60"/>
              <w:rPr>
                <w:rFonts w:ascii="Times New Roman" w:hAnsi="Times New Roman" w:cs="Times New Roman"/>
                <w:b/>
                <w:bCs/>
              </w:rPr>
            </w:pPr>
            <w:r>
              <w:rPr>
                <w:rFonts w:ascii="Times New Roman" w:hAnsi="Times New Roman" w:cs="Times New Roman"/>
              </w:rPr>
              <w:t>Male_DINCOME</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FB94C"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-0.1115122</w:t>
            </w:r>
          </w:p>
        </w:tc>
        <w:tc>
          <w:tcPr>
            <w:tcW w:w="1381" w:type="pct"/>
            <w:tcBorders>
              <w:top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48A20" w14:textId="77777777" w:rsidR="00C86D21" w:rsidRPr="00582C4F" w:rsidRDefault="00C86D21" w:rsidP="00582C4F">
            <w:pPr>
              <w:spacing w:before="60" w:after="60"/>
              <w:jc w:val="center"/>
              <w:rPr>
                <w:rFonts w:ascii="Times New Roman" w:eastAsia="Times New Roman" w:hAnsi="Times New Roman" w:cs="Times New Roman"/>
                <w:bCs/>
              </w:rPr>
            </w:pPr>
            <w:r w:rsidRPr="00582C4F">
              <w:rPr>
                <w:rFonts w:ascii="Times New Roman" w:eastAsia="Times New Roman" w:hAnsi="Times New Roman" w:cs="Times New Roman"/>
                <w:bCs/>
              </w:rPr>
              <w:t>0.0265897</w:t>
            </w:r>
          </w:p>
        </w:tc>
        <w:tc>
          <w:tcPr>
            <w:tcW w:w="721" w:type="pct"/>
            <w:tcBorders>
              <w:top w:val="single" w:sz="4" w:space="0" w:color="auto"/>
              <w:bottom w:val="single" w:sz="4" w:space="0" w:color="auto"/>
            </w:tcBorders>
            <w:shd w:val="clear" w:color="auto" w:fill="auto"/>
            <w:noWrap/>
            <w:tcMar>
              <w:top w:w="15" w:type="dxa"/>
              <w:left w:w="15" w:type="dxa"/>
              <w:bottom w:w="0" w:type="dxa"/>
              <w:right w:w="15" w:type="dxa"/>
            </w:tcMar>
            <w:vAlign w:val="bottom"/>
            <w:hideMark/>
          </w:tcPr>
          <w:p w14:paraId="15A3CEA9" w14:textId="77777777" w:rsidR="00C86D21" w:rsidRPr="00582C4F" w:rsidRDefault="00C86D21" w:rsidP="00582C4F">
            <w:pPr>
              <w:spacing w:before="60" w:after="60"/>
              <w:jc w:val="center"/>
              <w:rPr>
                <w:rFonts w:ascii="Times New Roman" w:hAnsi="Times New Roman" w:cs="Times New Roman"/>
                <w:bCs/>
              </w:rPr>
            </w:pPr>
            <w:r w:rsidRPr="00582C4F">
              <w:rPr>
                <w:rFonts w:ascii="Times New Roman" w:hAnsi="Times New Roman" w:cs="Times New Roman"/>
                <w:bCs/>
              </w:rPr>
              <w:t>-4.19</w:t>
            </w:r>
          </w:p>
        </w:tc>
      </w:tr>
    </w:tbl>
    <w:p w14:paraId="05342C4F" w14:textId="77777777" w:rsidR="00C86D21" w:rsidRDefault="00C86D21" w:rsidP="001C76DE">
      <w:pPr>
        <w:rPr>
          <w:rFonts w:ascii="Times New Roman" w:hAnsi="Times New Roman" w:cs="Times New Roman"/>
          <w:caps/>
        </w:rPr>
      </w:pPr>
    </w:p>
    <w:p w14:paraId="3D948F9E" w14:textId="77777777" w:rsidR="00C86D21" w:rsidRDefault="00C86D21" w:rsidP="001C76DE">
      <w:pPr>
        <w:rPr>
          <w:rFonts w:ascii="Times New Roman" w:hAnsi="Times New Roman" w:cs="Times New Roman"/>
          <w:caps/>
        </w:rPr>
      </w:pPr>
    </w:p>
    <w:p w14:paraId="5AD2D9EE" w14:textId="77777777" w:rsidR="001C76DE" w:rsidRPr="002C3ACF" w:rsidRDefault="001C76DE" w:rsidP="001C76DE">
      <w:pPr>
        <w:rPr>
          <w:rFonts w:ascii="Times New Roman" w:hAnsi="Times New Roman" w:cs="Times New Roman"/>
          <w:caps/>
        </w:rPr>
      </w:pPr>
      <w:r w:rsidRPr="002C3ACF">
        <w:rPr>
          <w:rFonts w:ascii="Times New Roman" w:hAnsi="Times New Roman" w:cs="Times New Roman"/>
          <w:caps/>
        </w:rPr>
        <w:t xml:space="preserve"> </w:t>
      </w:r>
    </w:p>
    <w:p w14:paraId="65FF5B9F" w14:textId="77777777" w:rsidR="001C76DE" w:rsidRPr="002C3ACF" w:rsidRDefault="001C76DE" w:rsidP="001C76DE">
      <w:pPr>
        <w:rPr>
          <w:rFonts w:ascii="Times New Roman" w:hAnsi="Times New Roman" w:cs="Times New Roman"/>
          <w:caps/>
        </w:rPr>
      </w:pPr>
    </w:p>
    <w:p w14:paraId="106ACCA3" w14:textId="77777777" w:rsidR="001C76DE" w:rsidRPr="002C3ACF" w:rsidRDefault="001C76DE" w:rsidP="001C76DE">
      <w:pPr>
        <w:rPr>
          <w:rFonts w:ascii="Times New Roman" w:hAnsi="Times New Roman" w:cs="Times New Roman"/>
          <w:caps/>
        </w:rPr>
      </w:pPr>
    </w:p>
    <w:p w14:paraId="6C3955F0" w14:textId="77777777" w:rsidR="001C76DE" w:rsidRPr="002C3ACF" w:rsidRDefault="001C76DE" w:rsidP="001C76DE">
      <w:pPr>
        <w:rPr>
          <w:rFonts w:ascii="Times New Roman" w:hAnsi="Times New Roman" w:cs="Times New Roman"/>
          <w:caps/>
        </w:rPr>
      </w:pPr>
    </w:p>
    <w:p w14:paraId="6EA2D863" w14:textId="77777777" w:rsidR="001C76DE" w:rsidRPr="002C3ACF" w:rsidRDefault="001C76DE" w:rsidP="001C76DE">
      <w:pPr>
        <w:rPr>
          <w:rFonts w:ascii="Times New Roman" w:hAnsi="Times New Roman" w:cs="Times New Roman"/>
          <w:caps/>
        </w:rPr>
      </w:pPr>
    </w:p>
    <w:p w14:paraId="78544612" w14:textId="77777777" w:rsidR="001C76DE" w:rsidRDefault="001C76DE" w:rsidP="001C76DE">
      <w:pPr>
        <w:rPr>
          <w:rFonts w:ascii="Times New Roman" w:hAnsi="Times New Roman" w:cs="Times New Roman"/>
          <w:caps/>
        </w:rPr>
      </w:pPr>
    </w:p>
    <w:p w14:paraId="29BCCC7B" w14:textId="77777777" w:rsidR="002C3ACF" w:rsidRPr="002C3ACF" w:rsidRDefault="002C3ACF" w:rsidP="001C76DE">
      <w:pPr>
        <w:spacing w:after="120"/>
        <w:rPr>
          <w:rFonts w:ascii="Times New Roman" w:hAnsi="Times New Roman" w:cs="Times New Roman"/>
          <w:b/>
          <w:sz w:val="24"/>
        </w:rPr>
      </w:pPr>
    </w:p>
    <w:p w14:paraId="639305DF" w14:textId="77777777" w:rsidR="00C86D21" w:rsidRDefault="00C86D21" w:rsidP="001C76DE">
      <w:pPr>
        <w:spacing w:after="120"/>
        <w:rPr>
          <w:rFonts w:ascii="Times New Roman" w:hAnsi="Times New Roman" w:cs="Times New Roman"/>
          <w:b/>
          <w:sz w:val="24"/>
        </w:rPr>
      </w:pPr>
    </w:p>
    <w:p w14:paraId="51F7613C" w14:textId="77777777" w:rsidR="00A04AE1" w:rsidRDefault="00A04AE1" w:rsidP="001C76DE">
      <w:pPr>
        <w:spacing w:after="120"/>
        <w:rPr>
          <w:rFonts w:ascii="Times New Roman" w:hAnsi="Times New Roman" w:cs="Times New Roman"/>
          <w:b/>
          <w:sz w:val="24"/>
        </w:rPr>
      </w:pPr>
    </w:p>
    <w:p w14:paraId="311EDF64" w14:textId="00E81A76" w:rsidR="001C76DE" w:rsidRPr="002C3ACF" w:rsidRDefault="001C76DE" w:rsidP="001C76DE">
      <w:pPr>
        <w:spacing w:after="120"/>
        <w:rPr>
          <w:rFonts w:ascii="Times New Roman" w:hAnsi="Times New Roman" w:cs="Times New Roman"/>
          <w:sz w:val="24"/>
        </w:rPr>
      </w:pPr>
      <w:r w:rsidRPr="002C3ACF">
        <w:rPr>
          <w:rFonts w:ascii="Times New Roman" w:hAnsi="Times New Roman" w:cs="Times New Roman"/>
          <w:b/>
          <w:sz w:val="24"/>
        </w:rPr>
        <w:t xml:space="preserve">TABLE </w:t>
      </w:r>
      <w:r w:rsidR="000B0A53" w:rsidRPr="002C3ACF">
        <w:rPr>
          <w:rFonts w:ascii="Times New Roman" w:hAnsi="Times New Roman" w:cs="Times New Roman"/>
          <w:b/>
          <w:sz w:val="24"/>
        </w:rPr>
        <w:t>5</w:t>
      </w:r>
      <w:r w:rsidRPr="002C3ACF">
        <w:rPr>
          <w:rFonts w:ascii="Times New Roman" w:hAnsi="Times New Roman" w:cs="Times New Roman"/>
          <w:b/>
          <w:sz w:val="24"/>
        </w:rPr>
        <w:t>:</w:t>
      </w:r>
      <w:r w:rsidRPr="002C3ACF">
        <w:rPr>
          <w:rFonts w:ascii="Times New Roman" w:hAnsi="Times New Roman" w:cs="Times New Roman"/>
          <w:sz w:val="24"/>
        </w:rPr>
        <w:t xml:space="preserve"> </w:t>
      </w:r>
      <w:r w:rsidR="00D8190E" w:rsidRPr="002C3ACF">
        <w:rPr>
          <w:rFonts w:ascii="Times New Roman" w:hAnsi="Times New Roman" w:cs="Times New Roman"/>
          <w:sz w:val="24"/>
        </w:rPr>
        <w:t>Segment Shares for PLSMNL</w:t>
      </w:r>
      <w:r w:rsidRPr="002C3ACF">
        <w:rPr>
          <w:rFonts w:ascii="Times New Roman" w:hAnsi="Times New Roman" w:cs="Times New Roman"/>
          <w:sz w:val="24"/>
        </w:rPr>
        <w:t>.</w:t>
      </w: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718"/>
        <w:gridCol w:w="1710"/>
        <w:gridCol w:w="1800"/>
        <w:gridCol w:w="1442"/>
        <w:gridCol w:w="1906"/>
      </w:tblGrid>
      <w:tr w:rsidR="00CD3635" w:rsidRPr="002C3ACF" w14:paraId="2E2EA40A" w14:textId="77777777" w:rsidTr="00CC4E24">
        <w:trPr>
          <w:trHeight w:val="300"/>
          <w:tblHeader/>
          <w:jc w:val="center"/>
        </w:trPr>
        <w:tc>
          <w:tcPr>
            <w:tcW w:w="1419" w:type="pct"/>
            <w:noWrap/>
            <w:vAlign w:val="center"/>
          </w:tcPr>
          <w:p w14:paraId="086CCE4E"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b/>
              </w:rPr>
              <w:t>Variables</w:t>
            </w:r>
          </w:p>
        </w:tc>
        <w:tc>
          <w:tcPr>
            <w:tcW w:w="2586" w:type="pct"/>
            <w:gridSpan w:val="3"/>
            <w:noWrap/>
            <w:vAlign w:val="center"/>
          </w:tcPr>
          <w:p w14:paraId="51334B0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b/>
              </w:rPr>
              <w:t>Mean of Independent Variables</w:t>
            </w:r>
          </w:p>
        </w:tc>
        <w:tc>
          <w:tcPr>
            <w:tcW w:w="995" w:type="pct"/>
            <w:vMerge w:val="restart"/>
          </w:tcPr>
          <w:p w14:paraId="37D2D47D"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b/>
              </w:rPr>
              <w:t>Variable Mena in Overall Sample</w:t>
            </w:r>
          </w:p>
        </w:tc>
      </w:tr>
      <w:tr w:rsidR="00CD3635" w:rsidRPr="002C3ACF" w14:paraId="64D015BC" w14:textId="77777777" w:rsidTr="00CC4E24">
        <w:trPr>
          <w:trHeight w:val="300"/>
          <w:tblHeader/>
          <w:jc w:val="center"/>
        </w:trPr>
        <w:tc>
          <w:tcPr>
            <w:tcW w:w="1419" w:type="pct"/>
            <w:noWrap/>
          </w:tcPr>
          <w:p w14:paraId="4E57EB4C" w14:textId="77777777" w:rsidR="001C76DE" w:rsidRPr="002C3ACF" w:rsidRDefault="001C76DE" w:rsidP="00CC4E24">
            <w:pPr>
              <w:spacing w:before="60" w:after="60"/>
              <w:rPr>
                <w:rFonts w:ascii="Times New Roman" w:hAnsi="Times New Roman" w:cs="Times New Roman"/>
              </w:rPr>
            </w:pPr>
          </w:p>
        </w:tc>
        <w:tc>
          <w:tcPr>
            <w:tcW w:w="893" w:type="pct"/>
            <w:noWrap/>
          </w:tcPr>
          <w:p w14:paraId="1DEAB06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b/>
              </w:rPr>
              <w:t>Segment 1</w:t>
            </w:r>
          </w:p>
        </w:tc>
        <w:tc>
          <w:tcPr>
            <w:tcW w:w="940" w:type="pct"/>
            <w:noWrap/>
          </w:tcPr>
          <w:p w14:paraId="4F7D570C"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b/>
              </w:rPr>
              <w:t>Segment 2</w:t>
            </w:r>
          </w:p>
        </w:tc>
        <w:tc>
          <w:tcPr>
            <w:tcW w:w="753" w:type="pct"/>
            <w:noWrap/>
          </w:tcPr>
          <w:p w14:paraId="1681511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b/>
              </w:rPr>
              <w:t>Segment 3</w:t>
            </w:r>
          </w:p>
        </w:tc>
        <w:tc>
          <w:tcPr>
            <w:tcW w:w="995" w:type="pct"/>
            <w:vMerge/>
            <w:vAlign w:val="center"/>
          </w:tcPr>
          <w:p w14:paraId="7A1077C7" w14:textId="77777777" w:rsidR="001C76DE" w:rsidRPr="002C3ACF" w:rsidRDefault="001C76DE" w:rsidP="00CC4E24">
            <w:pPr>
              <w:spacing w:before="60" w:after="60"/>
              <w:jc w:val="center"/>
              <w:rPr>
                <w:rFonts w:ascii="Times New Roman" w:hAnsi="Times New Roman" w:cs="Times New Roman"/>
              </w:rPr>
            </w:pPr>
          </w:p>
        </w:tc>
      </w:tr>
      <w:tr w:rsidR="00CD3635" w:rsidRPr="002C3ACF" w14:paraId="71675D8B" w14:textId="77777777" w:rsidTr="00CC4E24">
        <w:trPr>
          <w:trHeight w:val="300"/>
          <w:tblHeader/>
          <w:jc w:val="center"/>
        </w:trPr>
        <w:tc>
          <w:tcPr>
            <w:tcW w:w="1419" w:type="pct"/>
            <w:noWrap/>
          </w:tcPr>
          <w:p w14:paraId="1DDEC4A9"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Age15</w:t>
            </w:r>
          </w:p>
        </w:tc>
        <w:tc>
          <w:tcPr>
            <w:tcW w:w="893" w:type="pct"/>
            <w:noWrap/>
          </w:tcPr>
          <w:p w14:paraId="062B4870"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0.00590</w:t>
            </w:r>
          </w:p>
        </w:tc>
        <w:tc>
          <w:tcPr>
            <w:tcW w:w="940" w:type="pct"/>
            <w:noWrap/>
          </w:tcPr>
          <w:p w14:paraId="45869747"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0.00258</w:t>
            </w:r>
          </w:p>
        </w:tc>
        <w:tc>
          <w:tcPr>
            <w:tcW w:w="753" w:type="pct"/>
            <w:noWrap/>
          </w:tcPr>
          <w:p w14:paraId="5766472C"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0.00712</w:t>
            </w:r>
          </w:p>
        </w:tc>
        <w:tc>
          <w:tcPr>
            <w:tcW w:w="995" w:type="pct"/>
          </w:tcPr>
          <w:p w14:paraId="09C54EA9"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0.00444</w:t>
            </w:r>
          </w:p>
        </w:tc>
      </w:tr>
      <w:tr w:rsidR="00CD3635" w:rsidRPr="002C3ACF" w14:paraId="0899C2A8" w14:textId="77777777" w:rsidTr="00CC4E24">
        <w:trPr>
          <w:trHeight w:val="300"/>
          <w:tblHeader/>
          <w:jc w:val="center"/>
        </w:trPr>
        <w:tc>
          <w:tcPr>
            <w:tcW w:w="1419" w:type="pct"/>
            <w:noWrap/>
          </w:tcPr>
          <w:p w14:paraId="257C8786"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Age1625</w:t>
            </w:r>
          </w:p>
        </w:tc>
        <w:tc>
          <w:tcPr>
            <w:tcW w:w="893" w:type="pct"/>
            <w:noWrap/>
          </w:tcPr>
          <w:p w14:paraId="3567D40E"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0.09010</w:t>
            </w:r>
          </w:p>
        </w:tc>
        <w:tc>
          <w:tcPr>
            <w:tcW w:w="940" w:type="pct"/>
            <w:noWrap/>
          </w:tcPr>
          <w:p w14:paraId="6B3EF5A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0.05563</w:t>
            </w:r>
          </w:p>
        </w:tc>
        <w:tc>
          <w:tcPr>
            <w:tcW w:w="753" w:type="pct"/>
            <w:noWrap/>
          </w:tcPr>
          <w:p w14:paraId="6962D5F7"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0.09502</w:t>
            </w:r>
          </w:p>
        </w:tc>
        <w:tc>
          <w:tcPr>
            <w:tcW w:w="995" w:type="pct"/>
          </w:tcPr>
          <w:p w14:paraId="0FB75DE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0.07291</w:t>
            </w:r>
          </w:p>
        </w:tc>
      </w:tr>
      <w:tr w:rsidR="00CD3635" w:rsidRPr="002C3ACF" w14:paraId="6ADFB73D" w14:textId="77777777" w:rsidTr="00CC4E24">
        <w:trPr>
          <w:trHeight w:val="300"/>
          <w:tblHeader/>
          <w:jc w:val="center"/>
        </w:trPr>
        <w:tc>
          <w:tcPr>
            <w:tcW w:w="1419" w:type="pct"/>
            <w:noWrap/>
          </w:tcPr>
          <w:p w14:paraId="0DCD5DCF"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Age2640</w:t>
            </w:r>
          </w:p>
        </w:tc>
        <w:tc>
          <w:tcPr>
            <w:tcW w:w="893" w:type="pct"/>
            <w:noWrap/>
          </w:tcPr>
          <w:p w14:paraId="1A94793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0.57565</w:t>
            </w:r>
          </w:p>
        </w:tc>
        <w:tc>
          <w:tcPr>
            <w:tcW w:w="940" w:type="pct"/>
            <w:noWrap/>
          </w:tcPr>
          <w:p w14:paraId="4CFACA2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0.62839</w:t>
            </w:r>
          </w:p>
        </w:tc>
        <w:tc>
          <w:tcPr>
            <w:tcW w:w="753" w:type="pct"/>
            <w:noWrap/>
          </w:tcPr>
          <w:p w14:paraId="4C29590F"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0.55796</w:t>
            </w:r>
          </w:p>
        </w:tc>
        <w:tc>
          <w:tcPr>
            <w:tcW w:w="995" w:type="pct"/>
          </w:tcPr>
          <w:p w14:paraId="694A8510"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0.59929</w:t>
            </w:r>
          </w:p>
        </w:tc>
      </w:tr>
      <w:tr w:rsidR="00CD3635" w:rsidRPr="002C3ACF" w14:paraId="1D523F79" w14:textId="77777777" w:rsidTr="00CC4E24">
        <w:trPr>
          <w:trHeight w:val="300"/>
          <w:tblHeader/>
          <w:jc w:val="center"/>
        </w:trPr>
        <w:tc>
          <w:tcPr>
            <w:tcW w:w="1419" w:type="pct"/>
            <w:noWrap/>
          </w:tcPr>
          <w:p w14:paraId="238585BD"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Age4155</w:t>
            </w:r>
          </w:p>
        </w:tc>
        <w:tc>
          <w:tcPr>
            <w:tcW w:w="893" w:type="pct"/>
            <w:noWrap/>
          </w:tcPr>
          <w:p w14:paraId="546870C3"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0.27527</w:t>
            </w:r>
          </w:p>
        </w:tc>
        <w:tc>
          <w:tcPr>
            <w:tcW w:w="940" w:type="pct"/>
            <w:noWrap/>
          </w:tcPr>
          <w:p w14:paraId="45BABF2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0.24973</w:t>
            </w:r>
          </w:p>
        </w:tc>
        <w:tc>
          <w:tcPr>
            <w:tcW w:w="753" w:type="pct"/>
            <w:noWrap/>
          </w:tcPr>
          <w:p w14:paraId="284444F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0.24511</w:t>
            </w:r>
          </w:p>
        </w:tc>
        <w:tc>
          <w:tcPr>
            <w:tcW w:w="995" w:type="pct"/>
          </w:tcPr>
          <w:p w14:paraId="5E166CA1"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0.25371</w:t>
            </w:r>
          </w:p>
        </w:tc>
      </w:tr>
      <w:tr w:rsidR="00CD3635" w:rsidRPr="002C3ACF" w14:paraId="29D8393D" w14:textId="77777777" w:rsidTr="00CC4E24">
        <w:trPr>
          <w:trHeight w:val="300"/>
          <w:tblHeader/>
          <w:jc w:val="center"/>
        </w:trPr>
        <w:tc>
          <w:tcPr>
            <w:tcW w:w="1419" w:type="pct"/>
            <w:noWrap/>
          </w:tcPr>
          <w:p w14:paraId="7759B668"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Age56</w:t>
            </w:r>
          </w:p>
        </w:tc>
        <w:tc>
          <w:tcPr>
            <w:tcW w:w="893" w:type="pct"/>
            <w:noWrap/>
          </w:tcPr>
          <w:p w14:paraId="47B7AF7D"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0.05233</w:t>
            </w:r>
          </w:p>
        </w:tc>
        <w:tc>
          <w:tcPr>
            <w:tcW w:w="940" w:type="pct"/>
            <w:noWrap/>
          </w:tcPr>
          <w:p w14:paraId="6CD4240D"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0.06343</w:t>
            </w:r>
          </w:p>
        </w:tc>
        <w:tc>
          <w:tcPr>
            <w:tcW w:w="753" w:type="pct"/>
            <w:noWrap/>
          </w:tcPr>
          <w:p w14:paraId="2177F82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0.09395</w:t>
            </w:r>
          </w:p>
        </w:tc>
        <w:tc>
          <w:tcPr>
            <w:tcW w:w="995" w:type="pct"/>
          </w:tcPr>
          <w:p w14:paraId="12783D6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0.06915</w:t>
            </w:r>
          </w:p>
        </w:tc>
      </w:tr>
      <w:tr w:rsidR="00CD3635" w:rsidRPr="002C3ACF" w14:paraId="32669B26" w14:textId="77777777" w:rsidTr="00CC4E24">
        <w:trPr>
          <w:trHeight w:val="300"/>
          <w:tblHeader/>
          <w:jc w:val="center"/>
        </w:trPr>
        <w:tc>
          <w:tcPr>
            <w:tcW w:w="1419" w:type="pct"/>
            <w:noWrap/>
          </w:tcPr>
          <w:p w14:paraId="6718A210"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female</w:t>
            </w:r>
          </w:p>
        </w:tc>
        <w:tc>
          <w:tcPr>
            <w:tcW w:w="893" w:type="pct"/>
            <w:noWrap/>
          </w:tcPr>
          <w:p w14:paraId="370E35E6"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0.42563</w:t>
            </w:r>
          </w:p>
        </w:tc>
        <w:tc>
          <w:tcPr>
            <w:tcW w:w="940" w:type="pct"/>
            <w:noWrap/>
          </w:tcPr>
          <w:p w14:paraId="37369C9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0.26684</w:t>
            </w:r>
          </w:p>
        </w:tc>
        <w:tc>
          <w:tcPr>
            <w:tcW w:w="753" w:type="pct"/>
            <w:noWrap/>
          </w:tcPr>
          <w:p w14:paraId="4521ECC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0.50669</w:t>
            </w:r>
          </w:p>
        </w:tc>
        <w:tc>
          <w:tcPr>
            <w:tcW w:w="995" w:type="pct"/>
          </w:tcPr>
          <w:p w14:paraId="4185504E"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0.36171</w:t>
            </w:r>
          </w:p>
        </w:tc>
      </w:tr>
      <w:tr w:rsidR="00CD3635" w:rsidRPr="002C3ACF" w14:paraId="2A8B68B9" w14:textId="77777777" w:rsidTr="00CC4E24">
        <w:trPr>
          <w:trHeight w:val="300"/>
          <w:tblHeader/>
          <w:jc w:val="center"/>
        </w:trPr>
        <w:tc>
          <w:tcPr>
            <w:tcW w:w="1419" w:type="pct"/>
            <w:noWrap/>
          </w:tcPr>
          <w:p w14:paraId="255AE057"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PShop</w:t>
            </w:r>
          </w:p>
        </w:tc>
        <w:tc>
          <w:tcPr>
            <w:tcW w:w="893" w:type="pct"/>
            <w:noWrap/>
          </w:tcPr>
          <w:p w14:paraId="2A5D33C9"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0.00303</w:t>
            </w:r>
          </w:p>
        </w:tc>
        <w:tc>
          <w:tcPr>
            <w:tcW w:w="940" w:type="pct"/>
            <w:noWrap/>
          </w:tcPr>
          <w:p w14:paraId="5498791D"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0.32223</w:t>
            </w:r>
          </w:p>
        </w:tc>
        <w:tc>
          <w:tcPr>
            <w:tcW w:w="753" w:type="pct"/>
            <w:noWrap/>
          </w:tcPr>
          <w:p w14:paraId="786B383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0.00326</w:t>
            </w:r>
          </w:p>
        </w:tc>
        <w:tc>
          <w:tcPr>
            <w:tcW w:w="995" w:type="pct"/>
          </w:tcPr>
          <w:p w14:paraId="44592273"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0.17415</w:t>
            </w:r>
          </w:p>
        </w:tc>
      </w:tr>
      <w:tr w:rsidR="00CD3635" w:rsidRPr="002C3ACF" w14:paraId="47C24077" w14:textId="77777777" w:rsidTr="00CC4E24">
        <w:trPr>
          <w:trHeight w:val="300"/>
          <w:tblHeader/>
          <w:jc w:val="center"/>
        </w:trPr>
        <w:tc>
          <w:tcPr>
            <w:tcW w:w="1419" w:type="pct"/>
            <w:noWrap/>
          </w:tcPr>
          <w:p w14:paraId="413D5DF8"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PRec</w:t>
            </w:r>
          </w:p>
        </w:tc>
        <w:tc>
          <w:tcPr>
            <w:tcW w:w="893" w:type="pct"/>
            <w:noWrap/>
          </w:tcPr>
          <w:p w14:paraId="6A4AC7FC"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0.63685</w:t>
            </w:r>
          </w:p>
        </w:tc>
        <w:tc>
          <w:tcPr>
            <w:tcW w:w="940" w:type="pct"/>
            <w:noWrap/>
          </w:tcPr>
          <w:p w14:paraId="51E7070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0.36170</w:t>
            </w:r>
          </w:p>
        </w:tc>
        <w:tc>
          <w:tcPr>
            <w:tcW w:w="753" w:type="pct"/>
            <w:noWrap/>
          </w:tcPr>
          <w:p w14:paraId="27059AB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0.55391</w:t>
            </w:r>
          </w:p>
        </w:tc>
        <w:tc>
          <w:tcPr>
            <w:tcW w:w="995" w:type="pct"/>
          </w:tcPr>
          <w:p w14:paraId="1D0E46E3"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0.46774</w:t>
            </w:r>
          </w:p>
        </w:tc>
      </w:tr>
      <w:tr w:rsidR="00CD3635" w:rsidRPr="002C3ACF" w14:paraId="122B72AB" w14:textId="77777777" w:rsidTr="00CC4E24">
        <w:trPr>
          <w:trHeight w:val="300"/>
          <w:tblHeader/>
          <w:jc w:val="center"/>
        </w:trPr>
        <w:tc>
          <w:tcPr>
            <w:tcW w:w="1419" w:type="pct"/>
            <w:noWrap/>
          </w:tcPr>
          <w:p w14:paraId="022FF272"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POther</w:t>
            </w:r>
          </w:p>
        </w:tc>
        <w:tc>
          <w:tcPr>
            <w:tcW w:w="893" w:type="pct"/>
            <w:noWrap/>
          </w:tcPr>
          <w:p w14:paraId="0474B16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0.36011</w:t>
            </w:r>
          </w:p>
        </w:tc>
        <w:tc>
          <w:tcPr>
            <w:tcW w:w="940" w:type="pct"/>
            <w:noWrap/>
          </w:tcPr>
          <w:p w14:paraId="0BC6291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0.31608</w:t>
            </w:r>
          </w:p>
        </w:tc>
        <w:tc>
          <w:tcPr>
            <w:tcW w:w="753" w:type="pct"/>
            <w:noWrap/>
          </w:tcPr>
          <w:p w14:paraId="4C23271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0.44283</w:t>
            </w:r>
          </w:p>
        </w:tc>
        <w:tc>
          <w:tcPr>
            <w:tcW w:w="995" w:type="pct"/>
          </w:tcPr>
          <w:p w14:paraId="7B9EB24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0.35812</w:t>
            </w:r>
          </w:p>
        </w:tc>
      </w:tr>
      <w:tr w:rsidR="00CD3635" w:rsidRPr="002C3ACF" w14:paraId="45D0F45D" w14:textId="77777777" w:rsidTr="00CC4E24">
        <w:trPr>
          <w:trHeight w:val="300"/>
          <w:tblHeader/>
          <w:jc w:val="center"/>
        </w:trPr>
        <w:tc>
          <w:tcPr>
            <w:tcW w:w="1419" w:type="pct"/>
            <w:noWrap/>
          </w:tcPr>
          <w:p w14:paraId="27DAC83D"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HAGRICULTURAL</w:t>
            </w:r>
          </w:p>
        </w:tc>
        <w:tc>
          <w:tcPr>
            <w:tcW w:w="893" w:type="pct"/>
            <w:noWrap/>
          </w:tcPr>
          <w:p w14:paraId="0F4095E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0.09390</w:t>
            </w:r>
          </w:p>
        </w:tc>
        <w:tc>
          <w:tcPr>
            <w:tcW w:w="940" w:type="pct"/>
            <w:noWrap/>
          </w:tcPr>
          <w:p w14:paraId="3BC31B7A"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-0.01161</w:t>
            </w:r>
          </w:p>
        </w:tc>
        <w:tc>
          <w:tcPr>
            <w:tcW w:w="753" w:type="pct"/>
            <w:noWrap/>
          </w:tcPr>
          <w:p w14:paraId="4701F46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0.00780</w:t>
            </w:r>
          </w:p>
        </w:tc>
        <w:tc>
          <w:tcPr>
            <w:tcW w:w="995" w:type="pct"/>
          </w:tcPr>
          <w:p w14:paraId="31091E0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0.01487</w:t>
            </w:r>
          </w:p>
        </w:tc>
      </w:tr>
      <w:tr w:rsidR="00CD3635" w:rsidRPr="002C3ACF" w14:paraId="263257ED" w14:textId="77777777" w:rsidTr="00CC4E24">
        <w:trPr>
          <w:trHeight w:val="300"/>
          <w:tblHeader/>
          <w:jc w:val="center"/>
        </w:trPr>
        <w:tc>
          <w:tcPr>
            <w:tcW w:w="1419" w:type="pct"/>
            <w:noWrap/>
          </w:tcPr>
          <w:p w14:paraId="7C3B721E"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HINDUSTRIAL</w:t>
            </w:r>
          </w:p>
        </w:tc>
        <w:tc>
          <w:tcPr>
            <w:tcW w:w="893" w:type="pct"/>
            <w:noWrap/>
          </w:tcPr>
          <w:p w14:paraId="0F95DD0A"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0.80618</w:t>
            </w:r>
          </w:p>
        </w:tc>
        <w:tc>
          <w:tcPr>
            <w:tcW w:w="940" w:type="pct"/>
            <w:noWrap/>
          </w:tcPr>
          <w:p w14:paraId="034D911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0.19245</w:t>
            </w:r>
          </w:p>
        </w:tc>
        <w:tc>
          <w:tcPr>
            <w:tcW w:w="753" w:type="pct"/>
            <w:noWrap/>
          </w:tcPr>
          <w:p w14:paraId="51C3EBA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0.19874</w:t>
            </w:r>
          </w:p>
        </w:tc>
        <w:tc>
          <w:tcPr>
            <w:tcW w:w="995" w:type="pct"/>
          </w:tcPr>
          <w:p w14:paraId="64337C3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0.31865</w:t>
            </w:r>
          </w:p>
        </w:tc>
      </w:tr>
      <w:tr w:rsidR="00CD3635" w:rsidRPr="002C3ACF" w14:paraId="486EF315" w14:textId="77777777" w:rsidTr="00CC4E24">
        <w:trPr>
          <w:trHeight w:val="300"/>
          <w:tblHeader/>
          <w:jc w:val="center"/>
        </w:trPr>
        <w:tc>
          <w:tcPr>
            <w:tcW w:w="1419" w:type="pct"/>
            <w:noWrap/>
          </w:tcPr>
          <w:p w14:paraId="7463ED2C"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HINSTITUTIONAL</w:t>
            </w:r>
          </w:p>
        </w:tc>
        <w:tc>
          <w:tcPr>
            <w:tcW w:w="893" w:type="pct"/>
            <w:noWrap/>
          </w:tcPr>
          <w:p w14:paraId="388E952A"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-0.02250</w:t>
            </w:r>
          </w:p>
        </w:tc>
        <w:tc>
          <w:tcPr>
            <w:tcW w:w="940" w:type="pct"/>
            <w:noWrap/>
          </w:tcPr>
          <w:p w14:paraId="50FD408D"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-0.02226</w:t>
            </w:r>
          </w:p>
        </w:tc>
        <w:tc>
          <w:tcPr>
            <w:tcW w:w="753" w:type="pct"/>
            <w:noWrap/>
          </w:tcPr>
          <w:p w14:paraId="1EA24854"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-0.02332</w:t>
            </w:r>
          </w:p>
        </w:tc>
        <w:tc>
          <w:tcPr>
            <w:tcW w:w="995" w:type="pct"/>
          </w:tcPr>
          <w:p w14:paraId="52BD6F9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-0.02258</w:t>
            </w:r>
          </w:p>
        </w:tc>
      </w:tr>
      <w:tr w:rsidR="00CD3635" w:rsidRPr="002C3ACF" w14:paraId="64B24BB4" w14:textId="77777777" w:rsidTr="00CC4E24">
        <w:trPr>
          <w:trHeight w:val="300"/>
          <w:tblHeader/>
          <w:jc w:val="center"/>
        </w:trPr>
        <w:tc>
          <w:tcPr>
            <w:tcW w:w="1419" w:type="pct"/>
            <w:noWrap/>
          </w:tcPr>
          <w:p w14:paraId="637056CD"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HRECREATION</w:t>
            </w:r>
          </w:p>
        </w:tc>
        <w:tc>
          <w:tcPr>
            <w:tcW w:w="893" w:type="pct"/>
            <w:noWrap/>
          </w:tcPr>
          <w:p w14:paraId="67BEDF1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0.01137</w:t>
            </w:r>
          </w:p>
        </w:tc>
        <w:tc>
          <w:tcPr>
            <w:tcW w:w="940" w:type="pct"/>
            <w:noWrap/>
          </w:tcPr>
          <w:p w14:paraId="2080A54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-0.02817</w:t>
            </w:r>
          </w:p>
        </w:tc>
        <w:tc>
          <w:tcPr>
            <w:tcW w:w="753" w:type="pct"/>
            <w:noWrap/>
          </w:tcPr>
          <w:p w14:paraId="0250A827"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-0.02666</w:t>
            </w:r>
          </w:p>
        </w:tc>
        <w:tc>
          <w:tcPr>
            <w:tcW w:w="995" w:type="pct"/>
          </w:tcPr>
          <w:p w14:paraId="6B4F851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-0.01975</w:t>
            </w:r>
          </w:p>
        </w:tc>
      </w:tr>
      <w:tr w:rsidR="00CD3635" w:rsidRPr="002C3ACF" w14:paraId="2EAEA91E" w14:textId="77777777" w:rsidTr="00CC4E24">
        <w:trPr>
          <w:trHeight w:val="300"/>
          <w:tblHeader/>
          <w:jc w:val="center"/>
        </w:trPr>
        <w:tc>
          <w:tcPr>
            <w:tcW w:w="1419" w:type="pct"/>
            <w:noWrap/>
          </w:tcPr>
          <w:p w14:paraId="270F22B7"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HRESIDENTIAL</w:t>
            </w:r>
          </w:p>
        </w:tc>
        <w:tc>
          <w:tcPr>
            <w:tcW w:w="893" w:type="pct"/>
            <w:noWrap/>
          </w:tcPr>
          <w:p w14:paraId="0AB396A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0.45286</w:t>
            </w:r>
          </w:p>
        </w:tc>
        <w:tc>
          <w:tcPr>
            <w:tcW w:w="940" w:type="pct"/>
            <w:noWrap/>
          </w:tcPr>
          <w:p w14:paraId="26A76C25"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0.17878</w:t>
            </w:r>
          </w:p>
        </w:tc>
        <w:tc>
          <w:tcPr>
            <w:tcW w:w="753" w:type="pct"/>
            <w:noWrap/>
          </w:tcPr>
          <w:p w14:paraId="7FEC9B5C"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0.11802</w:t>
            </w:r>
          </w:p>
        </w:tc>
        <w:tc>
          <w:tcPr>
            <w:tcW w:w="995" w:type="pct"/>
          </w:tcPr>
          <w:p w14:paraId="3311030C"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0.21854</w:t>
            </w:r>
          </w:p>
        </w:tc>
      </w:tr>
      <w:tr w:rsidR="00CD3635" w:rsidRPr="002C3ACF" w14:paraId="4DAF1909" w14:textId="77777777" w:rsidTr="00CC4E24">
        <w:trPr>
          <w:trHeight w:val="300"/>
          <w:tblHeader/>
          <w:jc w:val="center"/>
        </w:trPr>
        <w:tc>
          <w:tcPr>
            <w:tcW w:w="1419" w:type="pct"/>
            <w:noWrap/>
          </w:tcPr>
          <w:p w14:paraId="7D9AC1DB"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HOFFICE</w:t>
            </w:r>
          </w:p>
        </w:tc>
        <w:tc>
          <w:tcPr>
            <w:tcW w:w="893" w:type="pct"/>
            <w:noWrap/>
          </w:tcPr>
          <w:p w14:paraId="350BE638"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11.65662</w:t>
            </w:r>
          </w:p>
        </w:tc>
        <w:tc>
          <w:tcPr>
            <w:tcW w:w="940" w:type="pct"/>
            <w:noWrap/>
          </w:tcPr>
          <w:p w14:paraId="248BCF5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1.63968</w:t>
            </w:r>
          </w:p>
        </w:tc>
        <w:tc>
          <w:tcPr>
            <w:tcW w:w="753" w:type="pct"/>
            <w:noWrap/>
          </w:tcPr>
          <w:p w14:paraId="229DB351"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2.19330</w:t>
            </w:r>
          </w:p>
        </w:tc>
        <w:tc>
          <w:tcPr>
            <w:tcW w:w="995" w:type="pct"/>
          </w:tcPr>
          <w:p w14:paraId="16F4F030"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3.81717</w:t>
            </w:r>
          </w:p>
        </w:tc>
      </w:tr>
      <w:tr w:rsidR="00CD3635" w:rsidRPr="002C3ACF" w14:paraId="3837E5A2" w14:textId="77777777" w:rsidTr="00CC4E24">
        <w:trPr>
          <w:trHeight w:val="300"/>
          <w:tblHeader/>
          <w:jc w:val="center"/>
        </w:trPr>
        <w:tc>
          <w:tcPr>
            <w:tcW w:w="1419" w:type="pct"/>
            <w:noWrap/>
          </w:tcPr>
          <w:p w14:paraId="51603F91"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HBUA</w:t>
            </w:r>
          </w:p>
        </w:tc>
        <w:tc>
          <w:tcPr>
            <w:tcW w:w="893" w:type="pct"/>
            <w:noWrap/>
          </w:tcPr>
          <w:p w14:paraId="74737A96"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0.19221</w:t>
            </w:r>
          </w:p>
        </w:tc>
        <w:tc>
          <w:tcPr>
            <w:tcW w:w="940" w:type="pct"/>
            <w:noWrap/>
          </w:tcPr>
          <w:p w14:paraId="0D32AF53"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0.00053</w:t>
            </w:r>
          </w:p>
        </w:tc>
        <w:tc>
          <w:tcPr>
            <w:tcW w:w="753" w:type="pct"/>
            <w:noWrap/>
          </w:tcPr>
          <w:p w14:paraId="6C7CCD1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0.01760</w:t>
            </w:r>
          </w:p>
        </w:tc>
        <w:tc>
          <w:tcPr>
            <w:tcW w:w="995" w:type="pct"/>
          </w:tcPr>
          <w:p w14:paraId="0AD5695E"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0.04389</w:t>
            </w:r>
          </w:p>
        </w:tc>
      </w:tr>
      <w:tr w:rsidR="00CD3635" w:rsidRPr="002C3ACF" w14:paraId="62914355" w14:textId="77777777" w:rsidTr="00CC4E24">
        <w:trPr>
          <w:trHeight w:val="300"/>
          <w:tblHeader/>
          <w:jc w:val="center"/>
        </w:trPr>
        <w:tc>
          <w:tcPr>
            <w:tcW w:w="1419" w:type="pct"/>
            <w:noWrap/>
          </w:tcPr>
          <w:p w14:paraId="53715151"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Hlandmix</w:t>
            </w:r>
          </w:p>
        </w:tc>
        <w:tc>
          <w:tcPr>
            <w:tcW w:w="893" w:type="pct"/>
            <w:noWrap/>
          </w:tcPr>
          <w:p w14:paraId="3D49659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0.84659</w:t>
            </w:r>
          </w:p>
        </w:tc>
        <w:tc>
          <w:tcPr>
            <w:tcW w:w="940" w:type="pct"/>
            <w:noWrap/>
          </w:tcPr>
          <w:p w14:paraId="43CC4C6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0.33081</w:t>
            </w:r>
          </w:p>
        </w:tc>
        <w:tc>
          <w:tcPr>
            <w:tcW w:w="753" w:type="pct"/>
            <w:noWrap/>
          </w:tcPr>
          <w:p w14:paraId="0F9B8B0C"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0.45246</w:t>
            </w:r>
          </w:p>
        </w:tc>
        <w:tc>
          <w:tcPr>
            <w:tcW w:w="995" w:type="pct"/>
          </w:tcPr>
          <w:p w14:paraId="5D32025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0.46725</w:t>
            </w:r>
          </w:p>
        </w:tc>
      </w:tr>
      <w:tr w:rsidR="00CD3635" w:rsidRPr="002C3ACF" w14:paraId="68DB2E8C" w14:textId="77777777" w:rsidTr="00CC4E24">
        <w:trPr>
          <w:trHeight w:val="300"/>
          <w:tblHeader/>
          <w:jc w:val="center"/>
        </w:trPr>
        <w:tc>
          <w:tcPr>
            <w:tcW w:w="1419" w:type="pct"/>
            <w:noWrap/>
          </w:tcPr>
          <w:p w14:paraId="79D111C1"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Hgovmntbuilding</w:t>
            </w:r>
          </w:p>
        </w:tc>
        <w:tc>
          <w:tcPr>
            <w:tcW w:w="893" w:type="pct"/>
            <w:noWrap/>
          </w:tcPr>
          <w:p w14:paraId="64A31F4F"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0.58614</w:t>
            </w:r>
          </w:p>
        </w:tc>
        <w:tc>
          <w:tcPr>
            <w:tcW w:w="940" w:type="pct"/>
            <w:noWrap/>
          </w:tcPr>
          <w:p w14:paraId="60F4FFD3"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0.51493</w:t>
            </w:r>
          </w:p>
        </w:tc>
        <w:tc>
          <w:tcPr>
            <w:tcW w:w="753" w:type="pct"/>
            <w:noWrap/>
          </w:tcPr>
          <w:p w14:paraId="32073199"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0.57211</w:t>
            </w:r>
          </w:p>
        </w:tc>
        <w:tc>
          <w:tcPr>
            <w:tcW w:w="995" w:type="pct"/>
          </w:tcPr>
          <w:p w14:paraId="59067C4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0.54432</w:t>
            </w:r>
          </w:p>
        </w:tc>
      </w:tr>
      <w:tr w:rsidR="00CD3635" w:rsidRPr="002C3ACF" w14:paraId="35D6A262" w14:textId="77777777" w:rsidTr="00CC4E24">
        <w:trPr>
          <w:trHeight w:val="300"/>
          <w:tblHeader/>
          <w:jc w:val="center"/>
        </w:trPr>
        <w:tc>
          <w:tcPr>
            <w:tcW w:w="1419" w:type="pct"/>
            <w:noWrap/>
          </w:tcPr>
          <w:p w14:paraId="3B95A0E1"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Hhospital</w:t>
            </w:r>
          </w:p>
        </w:tc>
        <w:tc>
          <w:tcPr>
            <w:tcW w:w="893" w:type="pct"/>
            <w:noWrap/>
          </w:tcPr>
          <w:p w14:paraId="7649A06A"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0.04214</w:t>
            </w:r>
          </w:p>
        </w:tc>
        <w:tc>
          <w:tcPr>
            <w:tcW w:w="940" w:type="pct"/>
            <w:noWrap/>
          </w:tcPr>
          <w:p w14:paraId="019C0A0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0.12884</w:t>
            </w:r>
          </w:p>
        </w:tc>
        <w:tc>
          <w:tcPr>
            <w:tcW w:w="753" w:type="pct"/>
            <w:noWrap/>
          </w:tcPr>
          <w:p w14:paraId="5A3A8530"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0.13467</w:t>
            </w:r>
          </w:p>
        </w:tc>
        <w:tc>
          <w:tcPr>
            <w:tcW w:w="995" w:type="pct"/>
          </w:tcPr>
          <w:p w14:paraId="121474E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0.11277</w:t>
            </w:r>
          </w:p>
        </w:tc>
      </w:tr>
      <w:tr w:rsidR="00CD3635" w:rsidRPr="002C3ACF" w14:paraId="2721BB91" w14:textId="77777777" w:rsidTr="00CC4E24">
        <w:trPr>
          <w:trHeight w:val="300"/>
          <w:tblHeader/>
          <w:jc w:val="center"/>
        </w:trPr>
        <w:tc>
          <w:tcPr>
            <w:tcW w:w="1419" w:type="pct"/>
            <w:noWrap/>
          </w:tcPr>
          <w:p w14:paraId="06204DDD"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Hschool</w:t>
            </w:r>
          </w:p>
        </w:tc>
        <w:tc>
          <w:tcPr>
            <w:tcW w:w="893" w:type="pct"/>
            <w:noWrap/>
          </w:tcPr>
          <w:p w14:paraId="2057DCF9"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0.91779</w:t>
            </w:r>
          </w:p>
        </w:tc>
        <w:tc>
          <w:tcPr>
            <w:tcW w:w="940" w:type="pct"/>
            <w:noWrap/>
          </w:tcPr>
          <w:p w14:paraId="65C4ED1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1.00072</w:t>
            </w:r>
          </w:p>
        </w:tc>
        <w:tc>
          <w:tcPr>
            <w:tcW w:w="753" w:type="pct"/>
            <w:noWrap/>
          </w:tcPr>
          <w:p w14:paraId="4EC83A69"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0.70210</w:t>
            </w:r>
          </w:p>
        </w:tc>
        <w:tc>
          <w:tcPr>
            <w:tcW w:w="995" w:type="pct"/>
          </w:tcPr>
          <w:p w14:paraId="7275AAAE"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0.90590</w:t>
            </w:r>
          </w:p>
        </w:tc>
      </w:tr>
      <w:tr w:rsidR="00CD3635" w:rsidRPr="002C3ACF" w14:paraId="056E9020" w14:textId="77777777" w:rsidTr="00CC4E24">
        <w:trPr>
          <w:trHeight w:val="300"/>
          <w:tblHeader/>
          <w:jc w:val="center"/>
        </w:trPr>
        <w:tc>
          <w:tcPr>
            <w:tcW w:w="1419" w:type="pct"/>
            <w:noWrap/>
          </w:tcPr>
          <w:p w14:paraId="542561F2"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Hciviccenter</w:t>
            </w:r>
          </w:p>
        </w:tc>
        <w:tc>
          <w:tcPr>
            <w:tcW w:w="893" w:type="pct"/>
            <w:noWrap/>
          </w:tcPr>
          <w:p w14:paraId="392B6A90"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6.85813</w:t>
            </w:r>
          </w:p>
        </w:tc>
        <w:tc>
          <w:tcPr>
            <w:tcW w:w="940" w:type="pct"/>
            <w:noWrap/>
          </w:tcPr>
          <w:p w14:paraId="51A3F47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1.78206</w:t>
            </w:r>
          </w:p>
        </w:tc>
        <w:tc>
          <w:tcPr>
            <w:tcW w:w="753" w:type="pct"/>
            <w:noWrap/>
          </w:tcPr>
          <w:p w14:paraId="19E79257"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1.87492</w:t>
            </w:r>
          </w:p>
        </w:tc>
        <w:tc>
          <w:tcPr>
            <w:tcW w:w="995" w:type="pct"/>
          </w:tcPr>
          <w:p w14:paraId="63E5E427"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2.83649</w:t>
            </w:r>
          </w:p>
        </w:tc>
      </w:tr>
      <w:tr w:rsidR="00CD3635" w:rsidRPr="002C3ACF" w14:paraId="1F7B135F" w14:textId="77777777" w:rsidTr="00CC4E24">
        <w:trPr>
          <w:trHeight w:val="300"/>
          <w:tblHeader/>
          <w:jc w:val="center"/>
        </w:trPr>
        <w:tc>
          <w:tcPr>
            <w:tcW w:w="1419" w:type="pct"/>
            <w:noWrap/>
          </w:tcPr>
          <w:p w14:paraId="7D9BDAF0"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Hincome</w:t>
            </w:r>
          </w:p>
        </w:tc>
        <w:tc>
          <w:tcPr>
            <w:tcW w:w="893" w:type="pct"/>
            <w:noWrap/>
          </w:tcPr>
          <w:p w14:paraId="5F2B15A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0.01268</w:t>
            </w:r>
          </w:p>
        </w:tc>
        <w:tc>
          <w:tcPr>
            <w:tcW w:w="940" w:type="pct"/>
            <w:noWrap/>
          </w:tcPr>
          <w:p w14:paraId="12EBB504"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0.03979</w:t>
            </w:r>
          </w:p>
        </w:tc>
        <w:tc>
          <w:tcPr>
            <w:tcW w:w="753" w:type="pct"/>
            <w:noWrap/>
          </w:tcPr>
          <w:p w14:paraId="778C1724"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0.12637</w:t>
            </w:r>
          </w:p>
        </w:tc>
        <w:tc>
          <w:tcPr>
            <w:tcW w:w="995" w:type="pct"/>
          </w:tcPr>
          <w:p w14:paraId="5460C53A"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0.05690</w:t>
            </w:r>
          </w:p>
        </w:tc>
      </w:tr>
      <w:tr w:rsidR="00CD3635" w:rsidRPr="002C3ACF" w14:paraId="22558065" w14:textId="77777777" w:rsidTr="00CC4E24">
        <w:trPr>
          <w:trHeight w:val="300"/>
          <w:tblHeader/>
          <w:jc w:val="center"/>
        </w:trPr>
        <w:tc>
          <w:tcPr>
            <w:tcW w:w="1419" w:type="pct"/>
            <w:noWrap/>
          </w:tcPr>
          <w:p w14:paraId="4FA2DA0F"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DAGRICULTURAL</w:t>
            </w:r>
          </w:p>
        </w:tc>
        <w:tc>
          <w:tcPr>
            <w:tcW w:w="893" w:type="pct"/>
            <w:noWrap/>
          </w:tcPr>
          <w:p w14:paraId="35945448"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0.10177</w:t>
            </w:r>
          </w:p>
        </w:tc>
        <w:tc>
          <w:tcPr>
            <w:tcW w:w="940" w:type="pct"/>
            <w:noWrap/>
          </w:tcPr>
          <w:p w14:paraId="1672180A"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-0.04344</w:t>
            </w:r>
          </w:p>
        </w:tc>
        <w:tc>
          <w:tcPr>
            <w:tcW w:w="753" w:type="pct"/>
            <w:noWrap/>
          </w:tcPr>
          <w:p w14:paraId="3210EED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0.00111</w:t>
            </w:r>
          </w:p>
        </w:tc>
        <w:tc>
          <w:tcPr>
            <w:tcW w:w="995" w:type="pct"/>
          </w:tcPr>
          <w:p w14:paraId="4EA81C60"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-0.00233</w:t>
            </w:r>
          </w:p>
        </w:tc>
      </w:tr>
      <w:tr w:rsidR="00CD3635" w:rsidRPr="002C3ACF" w14:paraId="13EF22EE" w14:textId="77777777" w:rsidTr="00CC4E24">
        <w:trPr>
          <w:trHeight w:val="300"/>
          <w:tblHeader/>
          <w:jc w:val="center"/>
        </w:trPr>
        <w:tc>
          <w:tcPr>
            <w:tcW w:w="1419" w:type="pct"/>
            <w:noWrap/>
          </w:tcPr>
          <w:p w14:paraId="452B5D49"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DINDUSTRIAL</w:t>
            </w:r>
          </w:p>
        </w:tc>
        <w:tc>
          <w:tcPr>
            <w:tcW w:w="893" w:type="pct"/>
            <w:noWrap/>
          </w:tcPr>
          <w:p w14:paraId="2BA69502"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0.56183</w:t>
            </w:r>
          </w:p>
        </w:tc>
        <w:tc>
          <w:tcPr>
            <w:tcW w:w="940" w:type="pct"/>
            <w:noWrap/>
          </w:tcPr>
          <w:p w14:paraId="30AF3F40"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0.20329</w:t>
            </w:r>
          </w:p>
        </w:tc>
        <w:tc>
          <w:tcPr>
            <w:tcW w:w="753" w:type="pct"/>
            <w:noWrap/>
          </w:tcPr>
          <w:p w14:paraId="4E1A45B4"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0.27183</w:t>
            </w:r>
          </w:p>
        </w:tc>
        <w:tc>
          <w:tcPr>
            <w:tcW w:w="995" w:type="pct"/>
          </w:tcPr>
          <w:p w14:paraId="60F0E0DB"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0.29396</w:t>
            </w:r>
          </w:p>
        </w:tc>
      </w:tr>
      <w:tr w:rsidR="00CD3635" w:rsidRPr="002C3ACF" w14:paraId="02DFB5B6" w14:textId="77777777" w:rsidTr="00CC4E24">
        <w:trPr>
          <w:trHeight w:val="300"/>
          <w:tblHeader/>
          <w:jc w:val="center"/>
        </w:trPr>
        <w:tc>
          <w:tcPr>
            <w:tcW w:w="1419" w:type="pct"/>
            <w:noWrap/>
          </w:tcPr>
          <w:p w14:paraId="581BB11E"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DINSTITUTIONAL</w:t>
            </w:r>
          </w:p>
        </w:tc>
        <w:tc>
          <w:tcPr>
            <w:tcW w:w="893" w:type="pct"/>
            <w:noWrap/>
          </w:tcPr>
          <w:p w14:paraId="3966AFA1"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-0.01528</w:t>
            </w:r>
          </w:p>
        </w:tc>
        <w:tc>
          <w:tcPr>
            <w:tcW w:w="940" w:type="pct"/>
            <w:noWrap/>
          </w:tcPr>
          <w:p w14:paraId="336C8443"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-0.01992</w:t>
            </w:r>
          </w:p>
        </w:tc>
        <w:tc>
          <w:tcPr>
            <w:tcW w:w="753" w:type="pct"/>
            <w:noWrap/>
          </w:tcPr>
          <w:p w14:paraId="651AD0D5"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-0.01848</w:t>
            </w:r>
          </w:p>
        </w:tc>
        <w:tc>
          <w:tcPr>
            <w:tcW w:w="995" w:type="pct"/>
          </w:tcPr>
          <w:p w14:paraId="50CA7B0E"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-0.01860</w:t>
            </w:r>
          </w:p>
        </w:tc>
      </w:tr>
      <w:tr w:rsidR="00CD3635" w:rsidRPr="002C3ACF" w14:paraId="0545BF6C" w14:textId="77777777" w:rsidTr="00CC4E24">
        <w:trPr>
          <w:trHeight w:val="300"/>
          <w:tblHeader/>
          <w:jc w:val="center"/>
        </w:trPr>
        <w:tc>
          <w:tcPr>
            <w:tcW w:w="1419" w:type="pct"/>
            <w:noWrap/>
          </w:tcPr>
          <w:p w14:paraId="5B4AB0A0"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DRECREATION</w:t>
            </w:r>
          </w:p>
        </w:tc>
        <w:tc>
          <w:tcPr>
            <w:tcW w:w="893" w:type="pct"/>
            <w:noWrap/>
          </w:tcPr>
          <w:p w14:paraId="5B66DC18" w14:textId="77777777" w:rsidR="001C76DE" w:rsidRPr="002C3ACF" w:rsidRDefault="001C76DE" w:rsidP="00CC4E24">
            <w:pPr>
              <w:spacing w:before="60" w:after="60"/>
              <w:jc w:val="center"/>
              <w:rPr>
                <w:rFonts w:ascii="Times New Roman" w:hAnsi="Times New Roman" w:cs="Times New Roman"/>
                <w:b/>
                <w:i/>
              </w:rPr>
            </w:pPr>
            <w:r w:rsidRPr="002C3ACF">
              <w:rPr>
                <w:rFonts w:ascii="Times New Roman" w:hAnsi="Times New Roman" w:cs="Times New Roman"/>
                <w:caps/>
              </w:rPr>
              <w:t>0.01803</w:t>
            </w:r>
          </w:p>
        </w:tc>
        <w:tc>
          <w:tcPr>
            <w:tcW w:w="940" w:type="pct"/>
            <w:noWrap/>
          </w:tcPr>
          <w:p w14:paraId="141659C4"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-0.00512</w:t>
            </w:r>
          </w:p>
        </w:tc>
        <w:tc>
          <w:tcPr>
            <w:tcW w:w="753" w:type="pct"/>
            <w:noWrap/>
          </w:tcPr>
          <w:p w14:paraId="387E6DE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0.01657</w:t>
            </w:r>
          </w:p>
        </w:tc>
        <w:tc>
          <w:tcPr>
            <w:tcW w:w="995" w:type="pct"/>
          </w:tcPr>
          <w:p w14:paraId="654AE526"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0.00524</w:t>
            </w:r>
          </w:p>
        </w:tc>
      </w:tr>
      <w:tr w:rsidR="00CD3635" w:rsidRPr="002C3ACF" w14:paraId="20A14A13" w14:textId="77777777" w:rsidTr="00CC4E24">
        <w:trPr>
          <w:trHeight w:val="300"/>
          <w:tblHeader/>
          <w:jc w:val="center"/>
        </w:trPr>
        <w:tc>
          <w:tcPr>
            <w:tcW w:w="1419" w:type="pct"/>
            <w:noWrap/>
          </w:tcPr>
          <w:p w14:paraId="5FCD32D4"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DRESIDENTIAL</w:t>
            </w:r>
          </w:p>
        </w:tc>
        <w:tc>
          <w:tcPr>
            <w:tcW w:w="893" w:type="pct"/>
            <w:noWrap/>
          </w:tcPr>
          <w:p w14:paraId="5E23C961"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0.42787</w:t>
            </w:r>
          </w:p>
        </w:tc>
        <w:tc>
          <w:tcPr>
            <w:tcW w:w="940" w:type="pct"/>
            <w:noWrap/>
          </w:tcPr>
          <w:p w14:paraId="1DF16A54"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0.16326</w:t>
            </w:r>
          </w:p>
        </w:tc>
        <w:tc>
          <w:tcPr>
            <w:tcW w:w="753" w:type="pct"/>
            <w:noWrap/>
          </w:tcPr>
          <w:p w14:paraId="5188D50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0.20760</w:t>
            </w:r>
          </w:p>
        </w:tc>
        <w:tc>
          <w:tcPr>
            <w:tcW w:w="995" w:type="pct"/>
          </w:tcPr>
          <w:p w14:paraId="0962714D"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0.22854</w:t>
            </w:r>
          </w:p>
        </w:tc>
      </w:tr>
      <w:tr w:rsidR="00CD3635" w:rsidRPr="002C3ACF" w14:paraId="5267FCB4" w14:textId="77777777" w:rsidTr="00CC4E24">
        <w:trPr>
          <w:trHeight w:val="300"/>
          <w:tblHeader/>
          <w:jc w:val="center"/>
        </w:trPr>
        <w:tc>
          <w:tcPr>
            <w:tcW w:w="1419" w:type="pct"/>
            <w:noWrap/>
          </w:tcPr>
          <w:p w14:paraId="66A39018" w14:textId="77777777" w:rsidR="001C76DE" w:rsidRPr="002C3ACF" w:rsidRDefault="001C76DE" w:rsidP="00CC4E24">
            <w:pPr>
              <w:spacing w:before="60" w:after="60"/>
              <w:rPr>
                <w:rFonts w:ascii="Times New Roman" w:hAnsi="Times New Roman" w:cs="Times New Roman"/>
              </w:rPr>
            </w:pPr>
            <w:r w:rsidRPr="002C3ACF">
              <w:rPr>
                <w:rFonts w:ascii="Times New Roman" w:hAnsi="Times New Roman" w:cs="Times New Roman"/>
                <w:caps/>
              </w:rPr>
              <w:t>DOFFICE</w:t>
            </w:r>
          </w:p>
        </w:tc>
        <w:tc>
          <w:tcPr>
            <w:tcW w:w="893" w:type="pct"/>
            <w:noWrap/>
          </w:tcPr>
          <w:p w14:paraId="2BDBD6B7"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8.77714</w:t>
            </w:r>
          </w:p>
        </w:tc>
        <w:tc>
          <w:tcPr>
            <w:tcW w:w="940" w:type="pct"/>
            <w:noWrap/>
          </w:tcPr>
          <w:p w14:paraId="2BC8F6D5" w14:textId="77777777" w:rsidR="001C76DE" w:rsidRPr="002C3ACF" w:rsidRDefault="001C76DE" w:rsidP="00CC4E24">
            <w:pPr>
              <w:spacing w:before="60" w:after="60"/>
              <w:jc w:val="center"/>
              <w:rPr>
                <w:rFonts w:ascii="Times New Roman" w:hAnsi="Times New Roman" w:cs="Times New Roman"/>
                <w:b/>
              </w:rPr>
            </w:pPr>
            <w:r w:rsidRPr="002C3ACF">
              <w:rPr>
                <w:rFonts w:ascii="Times New Roman" w:hAnsi="Times New Roman" w:cs="Times New Roman"/>
                <w:caps/>
              </w:rPr>
              <w:t>3.11301</w:t>
            </w:r>
          </w:p>
        </w:tc>
        <w:tc>
          <w:tcPr>
            <w:tcW w:w="753" w:type="pct"/>
            <w:noWrap/>
          </w:tcPr>
          <w:p w14:paraId="57B226BD"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4.09335</w:t>
            </w:r>
          </w:p>
        </w:tc>
        <w:tc>
          <w:tcPr>
            <w:tcW w:w="995" w:type="pct"/>
          </w:tcPr>
          <w:p w14:paraId="688506EF" w14:textId="77777777" w:rsidR="001C76DE" w:rsidRPr="002C3ACF" w:rsidRDefault="001C76DE" w:rsidP="00CC4E24">
            <w:pPr>
              <w:spacing w:before="60" w:after="60"/>
              <w:jc w:val="center"/>
              <w:rPr>
                <w:rFonts w:ascii="Times New Roman" w:hAnsi="Times New Roman" w:cs="Times New Roman"/>
              </w:rPr>
            </w:pPr>
            <w:r w:rsidRPr="002C3ACF">
              <w:rPr>
                <w:rFonts w:ascii="Times New Roman" w:hAnsi="Times New Roman" w:cs="Times New Roman"/>
                <w:caps/>
              </w:rPr>
              <w:t>4.51855</w:t>
            </w:r>
          </w:p>
        </w:tc>
      </w:tr>
      <w:tr w:rsidR="00CD3635" w:rsidRPr="002C3ACF" w14:paraId="68E8FB9F" w14:textId="77777777" w:rsidTr="00CC4E24">
        <w:trPr>
          <w:trHeight w:val="300"/>
          <w:tblHeader/>
          <w:jc w:val="center"/>
        </w:trPr>
        <w:tc>
          <w:tcPr>
            <w:tcW w:w="1419" w:type="pct"/>
            <w:noWrap/>
          </w:tcPr>
          <w:p w14:paraId="7A566538"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DBUA</w:t>
            </w:r>
          </w:p>
        </w:tc>
        <w:tc>
          <w:tcPr>
            <w:tcW w:w="893" w:type="pct"/>
            <w:noWrap/>
          </w:tcPr>
          <w:p w14:paraId="5F7621C2"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0.17819</w:t>
            </w:r>
          </w:p>
        </w:tc>
        <w:tc>
          <w:tcPr>
            <w:tcW w:w="940" w:type="pct"/>
            <w:noWrap/>
          </w:tcPr>
          <w:p w14:paraId="51F9F89A"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-0.00979</w:t>
            </w:r>
          </w:p>
        </w:tc>
        <w:tc>
          <w:tcPr>
            <w:tcW w:w="753" w:type="pct"/>
            <w:noWrap/>
          </w:tcPr>
          <w:p w14:paraId="7DC2FFB6"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0.04542</w:t>
            </w:r>
          </w:p>
        </w:tc>
        <w:tc>
          <w:tcPr>
            <w:tcW w:w="995" w:type="pct"/>
          </w:tcPr>
          <w:p w14:paraId="3CD8EC2B"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0.04278</w:t>
            </w:r>
          </w:p>
        </w:tc>
      </w:tr>
      <w:tr w:rsidR="00CD3635" w:rsidRPr="002C3ACF" w14:paraId="2B0EF3BC" w14:textId="77777777" w:rsidTr="00CC4E24">
        <w:trPr>
          <w:trHeight w:val="300"/>
          <w:tblHeader/>
          <w:jc w:val="center"/>
        </w:trPr>
        <w:tc>
          <w:tcPr>
            <w:tcW w:w="1419" w:type="pct"/>
            <w:noWrap/>
            <w:vAlign w:val="center"/>
          </w:tcPr>
          <w:p w14:paraId="4D09DFF9"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b/>
              </w:rPr>
              <w:lastRenderedPageBreak/>
              <w:t>Variables</w:t>
            </w:r>
          </w:p>
        </w:tc>
        <w:tc>
          <w:tcPr>
            <w:tcW w:w="2586" w:type="pct"/>
            <w:gridSpan w:val="3"/>
            <w:noWrap/>
            <w:vAlign w:val="center"/>
          </w:tcPr>
          <w:p w14:paraId="0EE22BCD"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b/>
              </w:rPr>
              <w:t>Mean of Independent Variables</w:t>
            </w:r>
          </w:p>
        </w:tc>
        <w:tc>
          <w:tcPr>
            <w:tcW w:w="995" w:type="pct"/>
            <w:vMerge w:val="restart"/>
          </w:tcPr>
          <w:p w14:paraId="15B710DF"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b/>
              </w:rPr>
              <w:t>Variable Mena in Overall Sample</w:t>
            </w:r>
          </w:p>
        </w:tc>
      </w:tr>
      <w:tr w:rsidR="00CD3635" w:rsidRPr="002C3ACF" w14:paraId="2FF7BD78" w14:textId="77777777" w:rsidTr="00CC4E24">
        <w:trPr>
          <w:trHeight w:val="300"/>
          <w:tblHeader/>
          <w:jc w:val="center"/>
        </w:trPr>
        <w:tc>
          <w:tcPr>
            <w:tcW w:w="1419" w:type="pct"/>
            <w:noWrap/>
          </w:tcPr>
          <w:p w14:paraId="77A93A07" w14:textId="77777777" w:rsidR="001C76DE" w:rsidRPr="002C3ACF" w:rsidRDefault="001C76DE" w:rsidP="00CC4E24">
            <w:pPr>
              <w:spacing w:before="60" w:after="60"/>
              <w:rPr>
                <w:rFonts w:ascii="Times New Roman" w:hAnsi="Times New Roman" w:cs="Times New Roman"/>
                <w:caps/>
              </w:rPr>
            </w:pPr>
          </w:p>
        </w:tc>
        <w:tc>
          <w:tcPr>
            <w:tcW w:w="893" w:type="pct"/>
            <w:noWrap/>
          </w:tcPr>
          <w:p w14:paraId="32240A5E"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b/>
              </w:rPr>
              <w:t>Segment 1</w:t>
            </w:r>
          </w:p>
        </w:tc>
        <w:tc>
          <w:tcPr>
            <w:tcW w:w="940" w:type="pct"/>
            <w:noWrap/>
          </w:tcPr>
          <w:p w14:paraId="2BAE7A50"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b/>
              </w:rPr>
              <w:t>Segment 2</w:t>
            </w:r>
          </w:p>
        </w:tc>
        <w:tc>
          <w:tcPr>
            <w:tcW w:w="753" w:type="pct"/>
            <w:noWrap/>
          </w:tcPr>
          <w:p w14:paraId="5F971173"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b/>
              </w:rPr>
              <w:t>Segment 3</w:t>
            </w:r>
          </w:p>
        </w:tc>
        <w:tc>
          <w:tcPr>
            <w:tcW w:w="995" w:type="pct"/>
            <w:vMerge/>
          </w:tcPr>
          <w:p w14:paraId="41854012" w14:textId="77777777" w:rsidR="001C76DE" w:rsidRPr="002C3ACF" w:rsidRDefault="001C76DE" w:rsidP="00CC4E24">
            <w:pPr>
              <w:spacing w:before="60" w:after="60"/>
              <w:jc w:val="center"/>
              <w:rPr>
                <w:rFonts w:ascii="Times New Roman" w:hAnsi="Times New Roman" w:cs="Times New Roman"/>
                <w:caps/>
              </w:rPr>
            </w:pPr>
          </w:p>
        </w:tc>
      </w:tr>
      <w:tr w:rsidR="00CD3635" w:rsidRPr="002C3ACF" w14:paraId="7E586EFA" w14:textId="77777777" w:rsidTr="00CC4E24">
        <w:trPr>
          <w:trHeight w:val="300"/>
          <w:tblHeader/>
          <w:jc w:val="center"/>
        </w:trPr>
        <w:tc>
          <w:tcPr>
            <w:tcW w:w="1419" w:type="pct"/>
            <w:noWrap/>
          </w:tcPr>
          <w:p w14:paraId="4E2C70A5"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Dlandmix</w:t>
            </w:r>
          </w:p>
        </w:tc>
        <w:tc>
          <w:tcPr>
            <w:tcW w:w="893" w:type="pct"/>
            <w:noWrap/>
          </w:tcPr>
          <w:p w14:paraId="19EA51CB"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0.64311</w:t>
            </w:r>
          </w:p>
        </w:tc>
        <w:tc>
          <w:tcPr>
            <w:tcW w:w="940" w:type="pct"/>
            <w:noWrap/>
          </w:tcPr>
          <w:p w14:paraId="4D50A925"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0.45145</w:t>
            </w:r>
          </w:p>
        </w:tc>
        <w:tc>
          <w:tcPr>
            <w:tcW w:w="753" w:type="pct"/>
            <w:noWrap/>
          </w:tcPr>
          <w:p w14:paraId="2A75C676"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0.48407</w:t>
            </w:r>
          </w:p>
        </w:tc>
        <w:tc>
          <w:tcPr>
            <w:tcW w:w="995" w:type="pct"/>
          </w:tcPr>
          <w:p w14:paraId="034B646E"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0.49887</w:t>
            </w:r>
          </w:p>
        </w:tc>
      </w:tr>
      <w:tr w:rsidR="00CD3635" w:rsidRPr="002C3ACF" w14:paraId="28343A4D" w14:textId="77777777" w:rsidTr="00CC4E24">
        <w:trPr>
          <w:trHeight w:val="300"/>
          <w:tblHeader/>
          <w:jc w:val="center"/>
        </w:trPr>
        <w:tc>
          <w:tcPr>
            <w:tcW w:w="1419" w:type="pct"/>
            <w:noWrap/>
          </w:tcPr>
          <w:p w14:paraId="21A674AB"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Dgovmntbuilding</w:t>
            </w:r>
          </w:p>
        </w:tc>
        <w:tc>
          <w:tcPr>
            <w:tcW w:w="893" w:type="pct"/>
            <w:noWrap/>
          </w:tcPr>
          <w:p w14:paraId="09D69AAB"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0.48698</w:t>
            </w:r>
          </w:p>
        </w:tc>
        <w:tc>
          <w:tcPr>
            <w:tcW w:w="940" w:type="pct"/>
            <w:noWrap/>
          </w:tcPr>
          <w:p w14:paraId="08F83DBC"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0.32611</w:t>
            </w:r>
          </w:p>
        </w:tc>
        <w:tc>
          <w:tcPr>
            <w:tcW w:w="753" w:type="pct"/>
            <w:noWrap/>
          </w:tcPr>
          <w:p w14:paraId="3664FDD6"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0.45881</w:t>
            </w:r>
          </w:p>
        </w:tc>
        <w:tc>
          <w:tcPr>
            <w:tcW w:w="995" w:type="pct"/>
          </w:tcPr>
          <w:p w14:paraId="5B6AB87B"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0.39341</w:t>
            </w:r>
          </w:p>
        </w:tc>
      </w:tr>
      <w:tr w:rsidR="00CD3635" w:rsidRPr="002C3ACF" w14:paraId="766A048E" w14:textId="77777777" w:rsidTr="00CC4E24">
        <w:trPr>
          <w:trHeight w:val="300"/>
          <w:tblHeader/>
          <w:jc w:val="center"/>
        </w:trPr>
        <w:tc>
          <w:tcPr>
            <w:tcW w:w="1419" w:type="pct"/>
            <w:noWrap/>
          </w:tcPr>
          <w:p w14:paraId="76AD59DC"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Dhospital</w:t>
            </w:r>
          </w:p>
        </w:tc>
        <w:tc>
          <w:tcPr>
            <w:tcW w:w="893" w:type="pct"/>
            <w:noWrap/>
          </w:tcPr>
          <w:p w14:paraId="735D4E78"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0.07109</w:t>
            </w:r>
          </w:p>
        </w:tc>
        <w:tc>
          <w:tcPr>
            <w:tcW w:w="940" w:type="pct"/>
            <w:noWrap/>
          </w:tcPr>
          <w:p w14:paraId="5D98540B"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0.18085</w:t>
            </w:r>
          </w:p>
        </w:tc>
        <w:tc>
          <w:tcPr>
            <w:tcW w:w="753" w:type="pct"/>
            <w:noWrap/>
          </w:tcPr>
          <w:p w14:paraId="37DD0CFA"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0.17306</w:t>
            </w:r>
          </w:p>
        </w:tc>
        <w:tc>
          <w:tcPr>
            <w:tcW w:w="995" w:type="pct"/>
          </w:tcPr>
          <w:p w14:paraId="3647AAA3"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0.15654</w:t>
            </w:r>
          </w:p>
        </w:tc>
      </w:tr>
      <w:tr w:rsidR="00CD3635" w:rsidRPr="002C3ACF" w14:paraId="7433F015" w14:textId="77777777" w:rsidTr="00CC4E24">
        <w:trPr>
          <w:trHeight w:val="300"/>
          <w:tblHeader/>
          <w:jc w:val="center"/>
        </w:trPr>
        <w:tc>
          <w:tcPr>
            <w:tcW w:w="1419" w:type="pct"/>
            <w:noWrap/>
          </w:tcPr>
          <w:p w14:paraId="5C3DB784"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Dschool</w:t>
            </w:r>
          </w:p>
        </w:tc>
        <w:tc>
          <w:tcPr>
            <w:tcW w:w="893" w:type="pct"/>
            <w:noWrap/>
          </w:tcPr>
          <w:p w14:paraId="46B62D93"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0.78526</w:t>
            </w:r>
          </w:p>
        </w:tc>
        <w:tc>
          <w:tcPr>
            <w:tcW w:w="940" w:type="pct"/>
            <w:noWrap/>
          </w:tcPr>
          <w:p w14:paraId="55FF4C73"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0.75808</w:t>
            </w:r>
          </w:p>
        </w:tc>
        <w:tc>
          <w:tcPr>
            <w:tcW w:w="753" w:type="pct"/>
            <w:noWrap/>
          </w:tcPr>
          <w:p w14:paraId="3E24AEC5"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0.72269</w:t>
            </w:r>
          </w:p>
        </w:tc>
        <w:tc>
          <w:tcPr>
            <w:tcW w:w="995" w:type="pct"/>
          </w:tcPr>
          <w:p w14:paraId="205190FD"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0.75435</w:t>
            </w:r>
          </w:p>
        </w:tc>
      </w:tr>
      <w:tr w:rsidR="00CD3635" w:rsidRPr="002C3ACF" w14:paraId="26F10EDE" w14:textId="77777777" w:rsidTr="00CC4E24">
        <w:trPr>
          <w:trHeight w:val="300"/>
          <w:tblHeader/>
          <w:jc w:val="center"/>
        </w:trPr>
        <w:tc>
          <w:tcPr>
            <w:tcW w:w="1419" w:type="pct"/>
            <w:noWrap/>
          </w:tcPr>
          <w:p w14:paraId="078E3BFC"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Dciviccenter</w:t>
            </w:r>
          </w:p>
        </w:tc>
        <w:tc>
          <w:tcPr>
            <w:tcW w:w="893" w:type="pct"/>
            <w:noWrap/>
          </w:tcPr>
          <w:p w14:paraId="769FEAD1"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5.26990</w:t>
            </w:r>
          </w:p>
        </w:tc>
        <w:tc>
          <w:tcPr>
            <w:tcW w:w="940" w:type="pct"/>
            <w:noWrap/>
          </w:tcPr>
          <w:p w14:paraId="70003D92"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2.23893</w:t>
            </w:r>
          </w:p>
        </w:tc>
        <w:tc>
          <w:tcPr>
            <w:tcW w:w="753" w:type="pct"/>
            <w:noWrap/>
          </w:tcPr>
          <w:p w14:paraId="54470EBC"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2.74115</w:t>
            </w:r>
          </w:p>
        </w:tc>
        <w:tc>
          <w:tcPr>
            <w:tcW w:w="995" w:type="pct"/>
          </w:tcPr>
          <w:p w14:paraId="450D3683"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2.98521</w:t>
            </w:r>
          </w:p>
        </w:tc>
      </w:tr>
      <w:tr w:rsidR="00CD3635" w:rsidRPr="002C3ACF" w14:paraId="71C00E48" w14:textId="77777777" w:rsidTr="00CC4E24">
        <w:trPr>
          <w:trHeight w:val="300"/>
          <w:tblHeader/>
          <w:jc w:val="center"/>
        </w:trPr>
        <w:tc>
          <w:tcPr>
            <w:tcW w:w="1419" w:type="pct"/>
            <w:noWrap/>
          </w:tcPr>
          <w:p w14:paraId="08D414DF"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Dincome</w:t>
            </w:r>
          </w:p>
        </w:tc>
        <w:tc>
          <w:tcPr>
            <w:tcW w:w="893" w:type="pct"/>
            <w:noWrap/>
          </w:tcPr>
          <w:p w14:paraId="4B3167A8"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0.04375</w:t>
            </w:r>
          </w:p>
        </w:tc>
        <w:tc>
          <w:tcPr>
            <w:tcW w:w="940" w:type="pct"/>
            <w:noWrap/>
          </w:tcPr>
          <w:p w14:paraId="41627E29"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-0.02437</w:t>
            </w:r>
          </w:p>
        </w:tc>
        <w:tc>
          <w:tcPr>
            <w:tcW w:w="753" w:type="pct"/>
            <w:noWrap/>
          </w:tcPr>
          <w:p w14:paraId="7A8EB479"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0.03959</w:t>
            </w:r>
          </w:p>
        </w:tc>
        <w:tc>
          <w:tcPr>
            <w:tcW w:w="995" w:type="pct"/>
          </w:tcPr>
          <w:p w14:paraId="4FAE6E08"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0.00616</w:t>
            </w:r>
          </w:p>
        </w:tc>
      </w:tr>
      <w:tr w:rsidR="00CD3635" w:rsidRPr="002C3ACF" w14:paraId="78D164E2" w14:textId="77777777" w:rsidTr="00CC4E24">
        <w:trPr>
          <w:trHeight w:val="300"/>
          <w:tblHeader/>
          <w:jc w:val="center"/>
        </w:trPr>
        <w:tc>
          <w:tcPr>
            <w:tcW w:w="1419" w:type="pct"/>
            <w:noWrap/>
          </w:tcPr>
          <w:p w14:paraId="6FF0D724"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Weekend</w:t>
            </w:r>
          </w:p>
        </w:tc>
        <w:tc>
          <w:tcPr>
            <w:tcW w:w="893" w:type="pct"/>
            <w:noWrap/>
          </w:tcPr>
          <w:p w14:paraId="057A6B01"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0.49882</w:t>
            </w:r>
          </w:p>
        </w:tc>
        <w:tc>
          <w:tcPr>
            <w:tcW w:w="940" w:type="pct"/>
            <w:noWrap/>
          </w:tcPr>
          <w:p w14:paraId="4467C0A2"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0.25468</w:t>
            </w:r>
          </w:p>
        </w:tc>
        <w:tc>
          <w:tcPr>
            <w:tcW w:w="753" w:type="pct"/>
            <w:noWrap/>
          </w:tcPr>
          <w:p w14:paraId="5B55D453"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0.34367</w:t>
            </w:r>
          </w:p>
        </w:tc>
        <w:tc>
          <w:tcPr>
            <w:tcW w:w="995" w:type="pct"/>
          </w:tcPr>
          <w:p w14:paraId="06BF6D51"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0.32747</w:t>
            </w:r>
          </w:p>
        </w:tc>
      </w:tr>
      <w:tr w:rsidR="00CD3635" w:rsidRPr="002C3ACF" w14:paraId="107BDA20" w14:textId="77777777" w:rsidTr="00CC4E24">
        <w:trPr>
          <w:trHeight w:val="300"/>
          <w:tblHeader/>
          <w:jc w:val="center"/>
        </w:trPr>
        <w:tc>
          <w:tcPr>
            <w:tcW w:w="1419" w:type="pct"/>
            <w:noWrap/>
          </w:tcPr>
          <w:p w14:paraId="1418359B" w14:textId="77777777" w:rsidR="001C76DE" w:rsidRPr="002C3ACF" w:rsidRDefault="001C76DE" w:rsidP="00CC4E24">
            <w:pPr>
              <w:spacing w:before="60" w:after="60"/>
              <w:rPr>
                <w:rFonts w:ascii="Times New Roman" w:hAnsi="Times New Roman" w:cs="Times New Roman"/>
                <w:caps/>
              </w:rPr>
            </w:pPr>
            <w:r w:rsidRPr="002C3ACF">
              <w:rPr>
                <w:rFonts w:ascii="Times New Roman" w:hAnsi="Times New Roman" w:cs="Times New Roman"/>
                <w:caps/>
              </w:rPr>
              <w:t>Distkm</w:t>
            </w:r>
          </w:p>
        </w:tc>
        <w:tc>
          <w:tcPr>
            <w:tcW w:w="893" w:type="pct"/>
            <w:noWrap/>
          </w:tcPr>
          <w:p w14:paraId="7FCD2664"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45.83628</w:t>
            </w:r>
          </w:p>
        </w:tc>
        <w:tc>
          <w:tcPr>
            <w:tcW w:w="940" w:type="pct"/>
            <w:noWrap/>
          </w:tcPr>
          <w:p w14:paraId="7C46B52C"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24.39721</w:t>
            </w:r>
          </w:p>
        </w:tc>
        <w:tc>
          <w:tcPr>
            <w:tcW w:w="753" w:type="pct"/>
            <w:noWrap/>
          </w:tcPr>
          <w:p w14:paraId="3FA15A16"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35.74828</w:t>
            </w:r>
          </w:p>
        </w:tc>
        <w:tc>
          <w:tcPr>
            <w:tcW w:w="995" w:type="pct"/>
          </w:tcPr>
          <w:p w14:paraId="2C09D6A2" w14:textId="77777777" w:rsidR="001C76DE" w:rsidRPr="002C3ACF" w:rsidRDefault="001C76DE" w:rsidP="00CC4E24">
            <w:pPr>
              <w:spacing w:before="60" w:after="60"/>
              <w:jc w:val="center"/>
              <w:rPr>
                <w:rFonts w:ascii="Times New Roman" w:hAnsi="Times New Roman" w:cs="Times New Roman"/>
                <w:caps/>
              </w:rPr>
            </w:pPr>
            <w:r w:rsidRPr="002C3ACF">
              <w:rPr>
                <w:rFonts w:ascii="Times New Roman" w:hAnsi="Times New Roman" w:cs="Times New Roman"/>
                <w:caps/>
              </w:rPr>
              <w:t>31.71260</w:t>
            </w:r>
          </w:p>
        </w:tc>
      </w:tr>
    </w:tbl>
    <w:p w14:paraId="0EC6D785" w14:textId="2B569A59" w:rsidR="00A417E2" w:rsidRPr="002C3ACF" w:rsidRDefault="00A417E2" w:rsidP="00B8158B">
      <w:pPr>
        <w:rPr>
          <w:rFonts w:ascii="Times New Roman" w:hAnsi="Times New Roman" w:cs="Times New Roman"/>
        </w:rPr>
      </w:pPr>
    </w:p>
    <w:sectPr w:rsidR="00A417E2" w:rsidRPr="002C3ACF" w:rsidSect="008A00DE">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6405" w14:textId="77777777" w:rsidR="0022487B" w:rsidRDefault="0022487B" w:rsidP="00AF6EBB">
      <w:pPr>
        <w:spacing w:after="0" w:line="240" w:lineRule="auto"/>
      </w:pPr>
      <w:r>
        <w:separator/>
      </w:r>
    </w:p>
  </w:endnote>
  <w:endnote w:type="continuationSeparator" w:id="0">
    <w:p w14:paraId="275DCF3F" w14:textId="77777777" w:rsidR="0022487B" w:rsidRDefault="0022487B" w:rsidP="00AF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830487"/>
      <w:docPartObj>
        <w:docPartGallery w:val="Page Numbers (Bottom of Page)"/>
        <w:docPartUnique/>
      </w:docPartObj>
    </w:sdtPr>
    <w:sdtEndPr>
      <w:rPr>
        <w:rStyle w:val="PageNumber"/>
      </w:rPr>
    </w:sdtEndPr>
    <w:sdtContent>
      <w:p w14:paraId="0DFD38FD" w14:textId="36154737" w:rsidR="00EF614E" w:rsidRDefault="00EF614E" w:rsidP="001541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5BEF6F" w14:textId="77777777" w:rsidR="00EF614E" w:rsidRDefault="00EF614E" w:rsidP="008A0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51959739"/>
      <w:docPartObj>
        <w:docPartGallery w:val="Page Numbers (Bottom of Page)"/>
        <w:docPartUnique/>
      </w:docPartObj>
    </w:sdtPr>
    <w:sdtEndPr>
      <w:rPr>
        <w:rStyle w:val="PageNumber"/>
      </w:rPr>
    </w:sdtEndPr>
    <w:sdtContent>
      <w:p w14:paraId="08119D4C" w14:textId="3DEADB25" w:rsidR="00EF614E" w:rsidRDefault="00EF614E" w:rsidP="001541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4647">
          <w:rPr>
            <w:rStyle w:val="PageNumber"/>
            <w:noProof/>
          </w:rPr>
          <w:t>2</w:t>
        </w:r>
        <w:r>
          <w:rPr>
            <w:rStyle w:val="PageNumber"/>
          </w:rPr>
          <w:fldChar w:fldCharType="end"/>
        </w:r>
      </w:p>
    </w:sdtContent>
  </w:sdt>
  <w:p w14:paraId="7047A854" w14:textId="77777777" w:rsidR="00EF614E" w:rsidRDefault="00EF614E" w:rsidP="008A00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26FF" w14:textId="77777777" w:rsidR="0022487B" w:rsidRDefault="0022487B" w:rsidP="00AF6EBB">
      <w:pPr>
        <w:spacing w:after="0" w:line="240" w:lineRule="auto"/>
      </w:pPr>
      <w:r>
        <w:separator/>
      </w:r>
    </w:p>
  </w:footnote>
  <w:footnote w:type="continuationSeparator" w:id="0">
    <w:p w14:paraId="32A2EB8F" w14:textId="77777777" w:rsidR="0022487B" w:rsidRDefault="0022487B" w:rsidP="00AF6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D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0C41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311DB0"/>
    <w:multiLevelType w:val="hybridMultilevel"/>
    <w:tmpl w:val="58645B2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D71478"/>
    <w:multiLevelType w:val="multilevel"/>
    <w:tmpl w:val="1E4A70D0"/>
    <w:lvl w:ilvl="0">
      <w:start w:val="1"/>
      <w:numFmt w:val="decimal"/>
      <w:pStyle w:val="Heading1"/>
      <w:lvlText w:val="%1."/>
      <w:lvlJc w:val="left"/>
      <w:pPr>
        <w:ind w:left="360" w:hanging="360"/>
      </w:pPr>
      <w:rPr>
        <w:rFonts w:hint="default"/>
        <w:i w:val="0"/>
      </w:rPr>
    </w:lvl>
    <w:lvl w:ilvl="1">
      <w:start w:val="1"/>
      <w:numFmt w:val="decimal"/>
      <w:isLgl/>
      <w:lvlText w:val="%1.%2."/>
      <w:lvlJc w:val="left"/>
      <w:pPr>
        <w:ind w:left="780" w:hanging="420"/>
      </w:pPr>
      <w:rPr>
        <w:rFonts w:hint="default"/>
        <w:i w:val="0"/>
        <w:iCs/>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024983"/>
    <w:multiLevelType w:val="multilevel"/>
    <w:tmpl w:val="900C7F5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3E2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56771C"/>
    <w:multiLevelType w:val="hybridMultilevel"/>
    <w:tmpl w:val="F2CA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97D55"/>
    <w:multiLevelType w:val="hybridMultilevel"/>
    <w:tmpl w:val="3CB8E2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7"/>
  </w:num>
  <w:num w:numId="4">
    <w:abstractNumId w:val="5"/>
  </w:num>
  <w:num w:numId="5">
    <w:abstractNumId w:val="6"/>
  </w:num>
  <w:num w:numId="6">
    <w:abstractNumId w:val="0"/>
  </w:num>
  <w:num w:numId="7">
    <w:abstractNumId w:val="1"/>
  </w:num>
  <w:num w:numId="8">
    <w:abstractNumId w:val="4"/>
  </w:num>
  <w:num w:numId="9">
    <w:abstractNumId w:val="2"/>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96"/>
    <w:rsid w:val="0000035E"/>
    <w:rsid w:val="00001C8E"/>
    <w:rsid w:val="0000533A"/>
    <w:rsid w:val="0000596F"/>
    <w:rsid w:val="00006D0F"/>
    <w:rsid w:val="00012E26"/>
    <w:rsid w:val="000142BD"/>
    <w:rsid w:val="00016D6F"/>
    <w:rsid w:val="00024EBB"/>
    <w:rsid w:val="00026C10"/>
    <w:rsid w:val="00027B22"/>
    <w:rsid w:val="00030E3D"/>
    <w:rsid w:val="00034521"/>
    <w:rsid w:val="0004528D"/>
    <w:rsid w:val="0004667A"/>
    <w:rsid w:val="00046F18"/>
    <w:rsid w:val="00052316"/>
    <w:rsid w:val="00056307"/>
    <w:rsid w:val="00062C59"/>
    <w:rsid w:val="00063100"/>
    <w:rsid w:val="00071316"/>
    <w:rsid w:val="00072215"/>
    <w:rsid w:val="00072D4D"/>
    <w:rsid w:val="00073553"/>
    <w:rsid w:val="000757CE"/>
    <w:rsid w:val="000813A7"/>
    <w:rsid w:val="0008553E"/>
    <w:rsid w:val="000923E9"/>
    <w:rsid w:val="00097F84"/>
    <w:rsid w:val="000A7898"/>
    <w:rsid w:val="000B0A53"/>
    <w:rsid w:val="000B13B2"/>
    <w:rsid w:val="000B4792"/>
    <w:rsid w:val="000B6CF3"/>
    <w:rsid w:val="000C3AC3"/>
    <w:rsid w:val="000C624F"/>
    <w:rsid w:val="000C7C0A"/>
    <w:rsid w:val="000D3D23"/>
    <w:rsid w:val="000D471F"/>
    <w:rsid w:val="000E3D7D"/>
    <w:rsid w:val="000F0509"/>
    <w:rsid w:val="000F4D95"/>
    <w:rsid w:val="000F5734"/>
    <w:rsid w:val="001007F7"/>
    <w:rsid w:val="001061A9"/>
    <w:rsid w:val="00106E4C"/>
    <w:rsid w:val="00116A48"/>
    <w:rsid w:val="00117716"/>
    <w:rsid w:val="001221B8"/>
    <w:rsid w:val="0012251B"/>
    <w:rsid w:val="0012282E"/>
    <w:rsid w:val="00122A79"/>
    <w:rsid w:val="00126741"/>
    <w:rsid w:val="00126789"/>
    <w:rsid w:val="001408E7"/>
    <w:rsid w:val="001451EC"/>
    <w:rsid w:val="00150D3E"/>
    <w:rsid w:val="0015158A"/>
    <w:rsid w:val="00154190"/>
    <w:rsid w:val="00155EAD"/>
    <w:rsid w:val="001603EE"/>
    <w:rsid w:val="00160E8B"/>
    <w:rsid w:val="00161191"/>
    <w:rsid w:val="00170FFE"/>
    <w:rsid w:val="001747F0"/>
    <w:rsid w:val="0018084D"/>
    <w:rsid w:val="001829EC"/>
    <w:rsid w:val="00182A65"/>
    <w:rsid w:val="0018351F"/>
    <w:rsid w:val="00185932"/>
    <w:rsid w:val="00185961"/>
    <w:rsid w:val="00186253"/>
    <w:rsid w:val="00186DB5"/>
    <w:rsid w:val="0018751C"/>
    <w:rsid w:val="00191A98"/>
    <w:rsid w:val="00195380"/>
    <w:rsid w:val="00195982"/>
    <w:rsid w:val="001968DA"/>
    <w:rsid w:val="00196D64"/>
    <w:rsid w:val="001A0E5E"/>
    <w:rsid w:val="001A1FA7"/>
    <w:rsid w:val="001A357C"/>
    <w:rsid w:val="001A47DD"/>
    <w:rsid w:val="001A4ECF"/>
    <w:rsid w:val="001B4A40"/>
    <w:rsid w:val="001B4B41"/>
    <w:rsid w:val="001B4BA7"/>
    <w:rsid w:val="001C0AA0"/>
    <w:rsid w:val="001C0E41"/>
    <w:rsid w:val="001C1C42"/>
    <w:rsid w:val="001C2BC0"/>
    <w:rsid w:val="001C5C27"/>
    <w:rsid w:val="001C672D"/>
    <w:rsid w:val="001C6FB7"/>
    <w:rsid w:val="001C76DE"/>
    <w:rsid w:val="001C7A19"/>
    <w:rsid w:val="001D15A4"/>
    <w:rsid w:val="001D6265"/>
    <w:rsid w:val="001E275E"/>
    <w:rsid w:val="001E38A3"/>
    <w:rsid w:val="001E7B47"/>
    <w:rsid w:val="001F626B"/>
    <w:rsid w:val="001F6975"/>
    <w:rsid w:val="00201EC3"/>
    <w:rsid w:val="00207244"/>
    <w:rsid w:val="00207982"/>
    <w:rsid w:val="002119CA"/>
    <w:rsid w:val="00215107"/>
    <w:rsid w:val="0022017C"/>
    <w:rsid w:val="00220EDF"/>
    <w:rsid w:val="0022242E"/>
    <w:rsid w:val="0022487B"/>
    <w:rsid w:val="00224B19"/>
    <w:rsid w:val="00227254"/>
    <w:rsid w:val="002408C5"/>
    <w:rsid w:val="00243419"/>
    <w:rsid w:val="00243D04"/>
    <w:rsid w:val="00243E29"/>
    <w:rsid w:val="00246303"/>
    <w:rsid w:val="0024666D"/>
    <w:rsid w:val="0025292B"/>
    <w:rsid w:val="00256B81"/>
    <w:rsid w:val="00261C45"/>
    <w:rsid w:val="002627DE"/>
    <w:rsid w:val="002634EC"/>
    <w:rsid w:val="00265B66"/>
    <w:rsid w:val="00267C8F"/>
    <w:rsid w:val="00274484"/>
    <w:rsid w:val="00283662"/>
    <w:rsid w:val="00290F7E"/>
    <w:rsid w:val="002937A8"/>
    <w:rsid w:val="002944CD"/>
    <w:rsid w:val="0029560F"/>
    <w:rsid w:val="002A61D4"/>
    <w:rsid w:val="002A7517"/>
    <w:rsid w:val="002A777C"/>
    <w:rsid w:val="002B1FA1"/>
    <w:rsid w:val="002B4FBD"/>
    <w:rsid w:val="002C231D"/>
    <w:rsid w:val="002C3ACF"/>
    <w:rsid w:val="002D03D2"/>
    <w:rsid w:val="002D1B49"/>
    <w:rsid w:val="002D301D"/>
    <w:rsid w:val="002D3830"/>
    <w:rsid w:val="002D47CF"/>
    <w:rsid w:val="002E22FD"/>
    <w:rsid w:val="002E27B0"/>
    <w:rsid w:val="002E3031"/>
    <w:rsid w:val="002E3761"/>
    <w:rsid w:val="002E66C2"/>
    <w:rsid w:val="002F1220"/>
    <w:rsid w:val="002F334C"/>
    <w:rsid w:val="002F7B1F"/>
    <w:rsid w:val="0030220E"/>
    <w:rsid w:val="00304059"/>
    <w:rsid w:val="00304F94"/>
    <w:rsid w:val="003053E4"/>
    <w:rsid w:val="00307268"/>
    <w:rsid w:val="003101A8"/>
    <w:rsid w:val="003102EE"/>
    <w:rsid w:val="003103B5"/>
    <w:rsid w:val="0031064E"/>
    <w:rsid w:val="00324A30"/>
    <w:rsid w:val="00324A59"/>
    <w:rsid w:val="003278BB"/>
    <w:rsid w:val="003309C8"/>
    <w:rsid w:val="003310B7"/>
    <w:rsid w:val="0033179C"/>
    <w:rsid w:val="00331B37"/>
    <w:rsid w:val="00333AA9"/>
    <w:rsid w:val="00335123"/>
    <w:rsid w:val="00336A8F"/>
    <w:rsid w:val="003418D0"/>
    <w:rsid w:val="003426F2"/>
    <w:rsid w:val="00343A49"/>
    <w:rsid w:val="00345535"/>
    <w:rsid w:val="00345D3A"/>
    <w:rsid w:val="0035369A"/>
    <w:rsid w:val="00360DCB"/>
    <w:rsid w:val="00363E37"/>
    <w:rsid w:val="003666A1"/>
    <w:rsid w:val="00387FE8"/>
    <w:rsid w:val="003915A1"/>
    <w:rsid w:val="003971CC"/>
    <w:rsid w:val="003A28E6"/>
    <w:rsid w:val="003A2B99"/>
    <w:rsid w:val="003A39D0"/>
    <w:rsid w:val="003A6B30"/>
    <w:rsid w:val="003A7051"/>
    <w:rsid w:val="003A7526"/>
    <w:rsid w:val="003A7A8F"/>
    <w:rsid w:val="003B20D4"/>
    <w:rsid w:val="003B3521"/>
    <w:rsid w:val="003B47DE"/>
    <w:rsid w:val="003B5991"/>
    <w:rsid w:val="003B6076"/>
    <w:rsid w:val="003B6891"/>
    <w:rsid w:val="003C1982"/>
    <w:rsid w:val="003C4567"/>
    <w:rsid w:val="003C6E52"/>
    <w:rsid w:val="003D674C"/>
    <w:rsid w:val="003E234E"/>
    <w:rsid w:val="003E448F"/>
    <w:rsid w:val="003E4ABF"/>
    <w:rsid w:val="003E4E4F"/>
    <w:rsid w:val="003F0273"/>
    <w:rsid w:val="003F0A86"/>
    <w:rsid w:val="003F17BF"/>
    <w:rsid w:val="003F1FE1"/>
    <w:rsid w:val="003F228C"/>
    <w:rsid w:val="004002FF"/>
    <w:rsid w:val="00403294"/>
    <w:rsid w:val="00404050"/>
    <w:rsid w:val="0040618B"/>
    <w:rsid w:val="0041282E"/>
    <w:rsid w:val="0041426B"/>
    <w:rsid w:val="004154A8"/>
    <w:rsid w:val="00417F63"/>
    <w:rsid w:val="00433F83"/>
    <w:rsid w:val="00435432"/>
    <w:rsid w:val="00435FD9"/>
    <w:rsid w:val="00462BA3"/>
    <w:rsid w:val="00464647"/>
    <w:rsid w:val="00464E11"/>
    <w:rsid w:val="00466AD3"/>
    <w:rsid w:val="00467DF0"/>
    <w:rsid w:val="00471E55"/>
    <w:rsid w:val="004721FF"/>
    <w:rsid w:val="0047302B"/>
    <w:rsid w:val="0047467C"/>
    <w:rsid w:val="004756AC"/>
    <w:rsid w:val="00477B1F"/>
    <w:rsid w:val="00483D54"/>
    <w:rsid w:val="004933C2"/>
    <w:rsid w:val="00494F73"/>
    <w:rsid w:val="0049612F"/>
    <w:rsid w:val="004A02E2"/>
    <w:rsid w:val="004A2045"/>
    <w:rsid w:val="004A5544"/>
    <w:rsid w:val="004B4CE7"/>
    <w:rsid w:val="004B4D43"/>
    <w:rsid w:val="004B63EC"/>
    <w:rsid w:val="004C0DAF"/>
    <w:rsid w:val="004C117A"/>
    <w:rsid w:val="004C21A3"/>
    <w:rsid w:val="004C28A3"/>
    <w:rsid w:val="004C6673"/>
    <w:rsid w:val="004D4679"/>
    <w:rsid w:val="004D7800"/>
    <w:rsid w:val="004F0660"/>
    <w:rsid w:val="004F4E84"/>
    <w:rsid w:val="004F53AA"/>
    <w:rsid w:val="00501ED2"/>
    <w:rsid w:val="00513789"/>
    <w:rsid w:val="00515B0F"/>
    <w:rsid w:val="00515D1C"/>
    <w:rsid w:val="005234EC"/>
    <w:rsid w:val="00523C42"/>
    <w:rsid w:val="005240E9"/>
    <w:rsid w:val="00524823"/>
    <w:rsid w:val="00525CF0"/>
    <w:rsid w:val="0052617B"/>
    <w:rsid w:val="005262F4"/>
    <w:rsid w:val="005306A6"/>
    <w:rsid w:val="00531A90"/>
    <w:rsid w:val="00533AD4"/>
    <w:rsid w:val="00541A2E"/>
    <w:rsid w:val="00546A61"/>
    <w:rsid w:val="00547C8C"/>
    <w:rsid w:val="00552CB3"/>
    <w:rsid w:val="00552D52"/>
    <w:rsid w:val="00560DC8"/>
    <w:rsid w:val="00563C42"/>
    <w:rsid w:val="00564286"/>
    <w:rsid w:val="00565767"/>
    <w:rsid w:val="00566BB4"/>
    <w:rsid w:val="00570B9A"/>
    <w:rsid w:val="00570E4B"/>
    <w:rsid w:val="00571628"/>
    <w:rsid w:val="00576344"/>
    <w:rsid w:val="00582BE4"/>
    <w:rsid w:val="00582C4F"/>
    <w:rsid w:val="00583898"/>
    <w:rsid w:val="0058466B"/>
    <w:rsid w:val="00586CE5"/>
    <w:rsid w:val="00586DE0"/>
    <w:rsid w:val="00594DB6"/>
    <w:rsid w:val="00597ED1"/>
    <w:rsid w:val="005A2FE8"/>
    <w:rsid w:val="005A35F1"/>
    <w:rsid w:val="005A3FC8"/>
    <w:rsid w:val="005A5517"/>
    <w:rsid w:val="005C0495"/>
    <w:rsid w:val="005D079C"/>
    <w:rsid w:val="005D3EF8"/>
    <w:rsid w:val="005D5867"/>
    <w:rsid w:val="005E2360"/>
    <w:rsid w:val="005E6BA1"/>
    <w:rsid w:val="005F6A61"/>
    <w:rsid w:val="005F7ECD"/>
    <w:rsid w:val="006025E5"/>
    <w:rsid w:val="006049A9"/>
    <w:rsid w:val="00606E57"/>
    <w:rsid w:val="00616B0F"/>
    <w:rsid w:val="00640D50"/>
    <w:rsid w:val="006422C7"/>
    <w:rsid w:val="0064326B"/>
    <w:rsid w:val="00643271"/>
    <w:rsid w:val="00646A03"/>
    <w:rsid w:val="00652D72"/>
    <w:rsid w:val="0065321E"/>
    <w:rsid w:val="0065673E"/>
    <w:rsid w:val="006625A9"/>
    <w:rsid w:val="00662C07"/>
    <w:rsid w:val="006664E2"/>
    <w:rsid w:val="00666968"/>
    <w:rsid w:val="00667446"/>
    <w:rsid w:val="00673496"/>
    <w:rsid w:val="00673F46"/>
    <w:rsid w:val="00675414"/>
    <w:rsid w:val="00675EDC"/>
    <w:rsid w:val="00676103"/>
    <w:rsid w:val="00677FB0"/>
    <w:rsid w:val="006921D3"/>
    <w:rsid w:val="00692BBA"/>
    <w:rsid w:val="006953A2"/>
    <w:rsid w:val="006974DC"/>
    <w:rsid w:val="006A2FCA"/>
    <w:rsid w:val="006A3007"/>
    <w:rsid w:val="006A4610"/>
    <w:rsid w:val="006A70A9"/>
    <w:rsid w:val="006A7E0F"/>
    <w:rsid w:val="006B1AA1"/>
    <w:rsid w:val="006B48EA"/>
    <w:rsid w:val="006C18EC"/>
    <w:rsid w:val="006C223B"/>
    <w:rsid w:val="006C59E9"/>
    <w:rsid w:val="006C673B"/>
    <w:rsid w:val="006C7326"/>
    <w:rsid w:val="006D7705"/>
    <w:rsid w:val="006E43FF"/>
    <w:rsid w:val="006E6639"/>
    <w:rsid w:val="006F12CC"/>
    <w:rsid w:val="006F20EE"/>
    <w:rsid w:val="006F25B0"/>
    <w:rsid w:val="006F7844"/>
    <w:rsid w:val="0070233E"/>
    <w:rsid w:val="007056FE"/>
    <w:rsid w:val="00717B4F"/>
    <w:rsid w:val="00723611"/>
    <w:rsid w:val="0072480A"/>
    <w:rsid w:val="007252CF"/>
    <w:rsid w:val="0073082D"/>
    <w:rsid w:val="0073151B"/>
    <w:rsid w:val="00733EDB"/>
    <w:rsid w:val="00740A9B"/>
    <w:rsid w:val="00741F55"/>
    <w:rsid w:val="007444D8"/>
    <w:rsid w:val="00747C46"/>
    <w:rsid w:val="007575B6"/>
    <w:rsid w:val="0076245C"/>
    <w:rsid w:val="00764C6C"/>
    <w:rsid w:val="00767B73"/>
    <w:rsid w:val="0077058E"/>
    <w:rsid w:val="007709BA"/>
    <w:rsid w:val="00780DAE"/>
    <w:rsid w:val="00787F4B"/>
    <w:rsid w:val="00796E8C"/>
    <w:rsid w:val="007972E5"/>
    <w:rsid w:val="007A1DD0"/>
    <w:rsid w:val="007A481E"/>
    <w:rsid w:val="007B03B7"/>
    <w:rsid w:val="007B04ED"/>
    <w:rsid w:val="007B1710"/>
    <w:rsid w:val="007B1D88"/>
    <w:rsid w:val="007B1F91"/>
    <w:rsid w:val="007C7304"/>
    <w:rsid w:val="007C7783"/>
    <w:rsid w:val="007D101A"/>
    <w:rsid w:val="007D195D"/>
    <w:rsid w:val="007D26EF"/>
    <w:rsid w:val="007E022A"/>
    <w:rsid w:val="007E20EA"/>
    <w:rsid w:val="007E4A7B"/>
    <w:rsid w:val="007E52D1"/>
    <w:rsid w:val="007E6DBE"/>
    <w:rsid w:val="007F0747"/>
    <w:rsid w:val="007F169D"/>
    <w:rsid w:val="007F2AD6"/>
    <w:rsid w:val="007F358B"/>
    <w:rsid w:val="007F4CCC"/>
    <w:rsid w:val="007F4FB9"/>
    <w:rsid w:val="007F76F9"/>
    <w:rsid w:val="00807167"/>
    <w:rsid w:val="00810F05"/>
    <w:rsid w:val="008112D1"/>
    <w:rsid w:val="00816B59"/>
    <w:rsid w:val="008222DA"/>
    <w:rsid w:val="008224AD"/>
    <w:rsid w:val="008308DC"/>
    <w:rsid w:val="00831B37"/>
    <w:rsid w:val="008372A1"/>
    <w:rsid w:val="00842970"/>
    <w:rsid w:val="008434B9"/>
    <w:rsid w:val="0084437C"/>
    <w:rsid w:val="00845535"/>
    <w:rsid w:val="00845C2F"/>
    <w:rsid w:val="00854179"/>
    <w:rsid w:val="00856C37"/>
    <w:rsid w:val="00861680"/>
    <w:rsid w:val="0086415E"/>
    <w:rsid w:val="00864DAD"/>
    <w:rsid w:val="00865414"/>
    <w:rsid w:val="0086683B"/>
    <w:rsid w:val="008717E3"/>
    <w:rsid w:val="00873742"/>
    <w:rsid w:val="008738FC"/>
    <w:rsid w:val="00873EED"/>
    <w:rsid w:val="00876109"/>
    <w:rsid w:val="0088136D"/>
    <w:rsid w:val="008865B6"/>
    <w:rsid w:val="00886A26"/>
    <w:rsid w:val="00887A0B"/>
    <w:rsid w:val="00890CD7"/>
    <w:rsid w:val="00893044"/>
    <w:rsid w:val="00897966"/>
    <w:rsid w:val="008A00DE"/>
    <w:rsid w:val="008B13F3"/>
    <w:rsid w:val="008B486C"/>
    <w:rsid w:val="008C3D63"/>
    <w:rsid w:val="008C4553"/>
    <w:rsid w:val="008D50AD"/>
    <w:rsid w:val="008F02CA"/>
    <w:rsid w:val="008F1F8F"/>
    <w:rsid w:val="008F5136"/>
    <w:rsid w:val="008F6343"/>
    <w:rsid w:val="009003BB"/>
    <w:rsid w:val="0090087F"/>
    <w:rsid w:val="0090355E"/>
    <w:rsid w:val="00904240"/>
    <w:rsid w:val="009103CC"/>
    <w:rsid w:val="00922AA2"/>
    <w:rsid w:val="00926DEC"/>
    <w:rsid w:val="00932BEB"/>
    <w:rsid w:val="009356B0"/>
    <w:rsid w:val="00935863"/>
    <w:rsid w:val="00943A46"/>
    <w:rsid w:val="009440E7"/>
    <w:rsid w:val="00945FFB"/>
    <w:rsid w:val="0094759A"/>
    <w:rsid w:val="00947CDE"/>
    <w:rsid w:val="00951C29"/>
    <w:rsid w:val="0095567F"/>
    <w:rsid w:val="00960AF0"/>
    <w:rsid w:val="00965E10"/>
    <w:rsid w:val="00970EDF"/>
    <w:rsid w:val="00975BBB"/>
    <w:rsid w:val="00977FEC"/>
    <w:rsid w:val="0098219A"/>
    <w:rsid w:val="00995D31"/>
    <w:rsid w:val="00997025"/>
    <w:rsid w:val="009A2A97"/>
    <w:rsid w:val="009A6B90"/>
    <w:rsid w:val="009A7330"/>
    <w:rsid w:val="009A79D5"/>
    <w:rsid w:val="009B09F6"/>
    <w:rsid w:val="009B233C"/>
    <w:rsid w:val="009C08D2"/>
    <w:rsid w:val="009C305B"/>
    <w:rsid w:val="009C4645"/>
    <w:rsid w:val="009D04DB"/>
    <w:rsid w:val="009D0688"/>
    <w:rsid w:val="009D401F"/>
    <w:rsid w:val="009D609F"/>
    <w:rsid w:val="009D7834"/>
    <w:rsid w:val="009E1976"/>
    <w:rsid w:val="009E204E"/>
    <w:rsid w:val="009E2E9D"/>
    <w:rsid w:val="009E3288"/>
    <w:rsid w:val="009E7A70"/>
    <w:rsid w:val="009F149D"/>
    <w:rsid w:val="009F2D4C"/>
    <w:rsid w:val="009F327A"/>
    <w:rsid w:val="00A02B31"/>
    <w:rsid w:val="00A02D64"/>
    <w:rsid w:val="00A0349B"/>
    <w:rsid w:val="00A037DA"/>
    <w:rsid w:val="00A04AE1"/>
    <w:rsid w:val="00A059C1"/>
    <w:rsid w:val="00A10215"/>
    <w:rsid w:val="00A13CAD"/>
    <w:rsid w:val="00A15411"/>
    <w:rsid w:val="00A16A7C"/>
    <w:rsid w:val="00A23548"/>
    <w:rsid w:val="00A25D5D"/>
    <w:rsid w:val="00A263CD"/>
    <w:rsid w:val="00A31F73"/>
    <w:rsid w:val="00A33338"/>
    <w:rsid w:val="00A351BA"/>
    <w:rsid w:val="00A3567B"/>
    <w:rsid w:val="00A3621F"/>
    <w:rsid w:val="00A371F3"/>
    <w:rsid w:val="00A40171"/>
    <w:rsid w:val="00A402B0"/>
    <w:rsid w:val="00A417E2"/>
    <w:rsid w:val="00A46284"/>
    <w:rsid w:val="00A51389"/>
    <w:rsid w:val="00A51AE6"/>
    <w:rsid w:val="00A52DD5"/>
    <w:rsid w:val="00A53182"/>
    <w:rsid w:val="00A60A25"/>
    <w:rsid w:val="00A645F3"/>
    <w:rsid w:val="00A80068"/>
    <w:rsid w:val="00A84DD0"/>
    <w:rsid w:val="00A8687C"/>
    <w:rsid w:val="00A90E0C"/>
    <w:rsid w:val="00A9388B"/>
    <w:rsid w:val="00A9546A"/>
    <w:rsid w:val="00AA2A63"/>
    <w:rsid w:val="00AA3A52"/>
    <w:rsid w:val="00AA635F"/>
    <w:rsid w:val="00AA71C4"/>
    <w:rsid w:val="00AB1AA7"/>
    <w:rsid w:val="00AB4071"/>
    <w:rsid w:val="00AB493E"/>
    <w:rsid w:val="00AB6BCE"/>
    <w:rsid w:val="00AC3EC4"/>
    <w:rsid w:val="00AC563F"/>
    <w:rsid w:val="00AC59F9"/>
    <w:rsid w:val="00AC6532"/>
    <w:rsid w:val="00AD1317"/>
    <w:rsid w:val="00AD22BB"/>
    <w:rsid w:val="00AD40CB"/>
    <w:rsid w:val="00AD460F"/>
    <w:rsid w:val="00AD76A8"/>
    <w:rsid w:val="00AE6C85"/>
    <w:rsid w:val="00AE7096"/>
    <w:rsid w:val="00AF2E8F"/>
    <w:rsid w:val="00AF3D5C"/>
    <w:rsid w:val="00AF6EBB"/>
    <w:rsid w:val="00B0610C"/>
    <w:rsid w:val="00B1447A"/>
    <w:rsid w:val="00B24567"/>
    <w:rsid w:val="00B30521"/>
    <w:rsid w:val="00B403DD"/>
    <w:rsid w:val="00B41DCA"/>
    <w:rsid w:val="00B458B0"/>
    <w:rsid w:val="00B5227C"/>
    <w:rsid w:val="00B54C95"/>
    <w:rsid w:val="00B54C9F"/>
    <w:rsid w:val="00B60895"/>
    <w:rsid w:val="00B63013"/>
    <w:rsid w:val="00B63287"/>
    <w:rsid w:val="00B665F8"/>
    <w:rsid w:val="00B7015B"/>
    <w:rsid w:val="00B7035D"/>
    <w:rsid w:val="00B74A28"/>
    <w:rsid w:val="00B74B55"/>
    <w:rsid w:val="00B75659"/>
    <w:rsid w:val="00B8158B"/>
    <w:rsid w:val="00B81866"/>
    <w:rsid w:val="00B829FA"/>
    <w:rsid w:val="00B8619F"/>
    <w:rsid w:val="00B865B7"/>
    <w:rsid w:val="00B86D53"/>
    <w:rsid w:val="00B90140"/>
    <w:rsid w:val="00B9771B"/>
    <w:rsid w:val="00BA06DA"/>
    <w:rsid w:val="00BA06E9"/>
    <w:rsid w:val="00BA4286"/>
    <w:rsid w:val="00BA5EAB"/>
    <w:rsid w:val="00BA6026"/>
    <w:rsid w:val="00BC1F38"/>
    <w:rsid w:val="00BC7F4C"/>
    <w:rsid w:val="00BD53CD"/>
    <w:rsid w:val="00BD66C5"/>
    <w:rsid w:val="00BD68D1"/>
    <w:rsid w:val="00BD7663"/>
    <w:rsid w:val="00BE09BC"/>
    <w:rsid w:val="00BE1730"/>
    <w:rsid w:val="00BE188F"/>
    <w:rsid w:val="00BE3F91"/>
    <w:rsid w:val="00BE5149"/>
    <w:rsid w:val="00BE5C48"/>
    <w:rsid w:val="00BF0ECE"/>
    <w:rsid w:val="00BF20B9"/>
    <w:rsid w:val="00BF320C"/>
    <w:rsid w:val="00BF4008"/>
    <w:rsid w:val="00BF4C5D"/>
    <w:rsid w:val="00BF784D"/>
    <w:rsid w:val="00BF7B43"/>
    <w:rsid w:val="00BF7C41"/>
    <w:rsid w:val="00C00112"/>
    <w:rsid w:val="00C01CCF"/>
    <w:rsid w:val="00C02141"/>
    <w:rsid w:val="00C02763"/>
    <w:rsid w:val="00C035D7"/>
    <w:rsid w:val="00C07D00"/>
    <w:rsid w:val="00C07E06"/>
    <w:rsid w:val="00C13D4E"/>
    <w:rsid w:val="00C152C1"/>
    <w:rsid w:val="00C15C68"/>
    <w:rsid w:val="00C15DDB"/>
    <w:rsid w:val="00C20A82"/>
    <w:rsid w:val="00C22190"/>
    <w:rsid w:val="00C26352"/>
    <w:rsid w:val="00C30086"/>
    <w:rsid w:val="00C3037B"/>
    <w:rsid w:val="00C37BAD"/>
    <w:rsid w:val="00C43AC9"/>
    <w:rsid w:val="00C51D24"/>
    <w:rsid w:val="00C54C9D"/>
    <w:rsid w:val="00C55990"/>
    <w:rsid w:val="00C726C5"/>
    <w:rsid w:val="00C773C4"/>
    <w:rsid w:val="00C84CF6"/>
    <w:rsid w:val="00C86540"/>
    <w:rsid w:val="00C86D21"/>
    <w:rsid w:val="00C92342"/>
    <w:rsid w:val="00C92472"/>
    <w:rsid w:val="00CA708D"/>
    <w:rsid w:val="00CB077D"/>
    <w:rsid w:val="00CB46D4"/>
    <w:rsid w:val="00CB4D14"/>
    <w:rsid w:val="00CB643B"/>
    <w:rsid w:val="00CC16DD"/>
    <w:rsid w:val="00CC239D"/>
    <w:rsid w:val="00CC28E2"/>
    <w:rsid w:val="00CC2903"/>
    <w:rsid w:val="00CC3F31"/>
    <w:rsid w:val="00CC4551"/>
    <w:rsid w:val="00CC4E24"/>
    <w:rsid w:val="00CD2789"/>
    <w:rsid w:val="00CD3635"/>
    <w:rsid w:val="00CD4845"/>
    <w:rsid w:val="00CE0ADC"/>
    <w:rsid w:val="00CE2EF8"/>
    <w:rsid w:val="00CE4A1D"/>
    <w:rsid w:val="00CE5DF1"/>
    <w:rsid w:val="00CE7CF5"/>
    <w:rsid w:val="00CF285D"/>
    <w:rsid w:val="00CF3237"/>
    <w:rsid w:val="00CF6A94"/>
    <w:rsid w:val="00CF6A9A"/>
    <w:rsid w:val="00CF709A"/>
    <w:rsid w:val="00CF7EF8"/>
    <w:rsid w:val="00D01358"/>
    <w:rsid w:val="00D01F72"/>
    <w:rsid w:val="00D033B9"/>
    <w:rsid w:val="00D20956"/>
    <w:rsid w:val="00D22516"/>
    <w:rsid w:val="00D231EB"/>
    <w:rsid w:val="00D3070C"/>
    <w:rsid w:val="00D30FE3"/>
    <w:rsid w:val="00D31457"/>
    <w:rsid w:val="00D3489D"/>
    <w:rsid w:val="00D3523B"/>
    <w:rsid w:val="00D40AEF"/>
    <w:rsid w:val="00D61672"/>
    <w:rsid w:val="00D63130"/>
    <w:rsid w:val="00D643B5"/>
    <w:rsid w:val="00D7126D"/>
    <w:rsid w:val="00D80715"/>
    <w:rsid w:val="00D8190E"/>
    <w:rsid w:val="00D832D1"/>
    <w:rsid w:val="00D87249"/>
    <w:rsid w:val="00D913C1"/>
    <w:rsid w:val="00D962D2"/>
    <w:rsid w:val="00D96A52"/>
    <w:rsid w:val="00D96DA0"/>
    <w:rsid w:val="00D9741B"/>
    <w:rsid w:val="00D97D9F"/>
    <w:rsid w:val="00DA1D4D"/>
    <w:rsid w:val="00DA52F3"/>
    <w:rsid w:val="00DB069A"/>
    <w:rsid w:val="00DB3D6A"/>
    <w:rsid w:val="00DB5A57"/>
    <w:rsid w:val="00DB7EE1"/>
    <w:rsid w:val="00DC1D65"/>
    <w:rsid w:val="00DC2A7F"/>
    <w:rsid w:val="00DC2E95"/>
    <w:rsid w:val="00DC368C"/>
    <w:rsid w:val="00DC447D"/>
    <w:rsid w:val="00DC4A82"/>
    <w:rsid w:val="00DC515A"/>
    <w:rsid w:val="00DC660A"/>
    <w:rsid w:val="00DC6FAC"/>
    <w:rsid w:val="00DD13FC"/>
    <w:rsid w:val="00DD5826"/>
    <w:rsid w:val="00DE0E71"/>
    <w:rsid w:val="00DE3850"/>
    <w:rsid w:val="00DE55F8"/>
    <w:rsid w:val="00DE6D91"/>
    <w:rsid w:val="00DE76CF"/>
    <w:rsid w:val="00DF32ED"/>
    <w:rsid w:val="00DF34AE"/>
    <w:rsid w:val="00DF4186"/>
    <w:rsid w:val="00E01544"/>
    <w:rsid w:val="00E10E2D"/>
    <w:rsid w:val="00E11448"/>
    <w:rsid w:val="00E1171A"/>
    <w:rsid w:val="00E122EE"/>
    <w:rsid w:val="00E159F8"/>
    <w:rsid w:val="00E20147"/>
    <w:rsid w:val="00E25308"/>
    <w:rsid w:val="00E25E0A"/>
    <w:rsid w:val="00E304B7"/>
    <w:rsid w:val="00E30B49"/>
    <w:rsid w:val="00E31D1A"/>
    <w:rsid w:val="00E36257"/>
    <w:rsid w:val="00E43758"/>
    <w:rsid w:val="00E47ED5"/>
    <w:rsid w:val="00E568F2"/>
    <w:rsid w:val="00E62E8D"/>
    <w:rsid w:val="00E64BED"/>
    <w:rsid w:val="00E702FF"/>
    <w:rsid w:val="00E73109"/>
    <w:rsid w:val="00E805BE"/>
    <w:rsid w:val="00E8294F"/>
    <w:rsid w:val="00E84EC8"/>
    <w:rsid w:val="00E93931"/>
    <w:rsid w:val="00E93E45"/>
    <w:rsid w:val="00E961EE"/>
    <w:rsid w:val="00E97752"/>
    <w:rsid w:val="00EA2018"/>
    <w:rsid w:val="00EA2290"/>
    <w:rsid w:val="00EA36B4"/>
    <w:rsid w:val="00EA6864"/>
    <w:rsid w:val="00EB0D63"/>
    <w:rsid w:val="00EB0F98"/>
    <w:rsid w:val="00EB473F"/>
    <w:rsid w:val="00EC0108"/>
    <w:rsid w:val="00EC2A25"/>
    <w:rsid w:val="00EC2DBF"/>
    <w:rsid w:val="00ED1E2E"/>
    <w:rsid w:val="00ED630B"/>
    <w:rsid w:val="00ED67AA"/>
    <w:rsid w:val="00EE1EF4"/>
    <w:rsid w:val="00EE5B09"/>
    <w:rsid w:val="00EE61CA"/>
    <w:rsid w:val="00EE70EC"/>
    <w:rsid w:val="00EF1F40"/>
    <w:rsid w:val="00EF24F8"/>
    <w:rsid w:val="00EF33D2"/>
    <w:rsid w:val="00EF40E2"/>
    <w:rsid w:val="00EF4E60"/>
    <w:rsid w:val="00EF55A0"/>
    <w:rsid w:val="00EF614E"/>
    <w:rsid w:val="00F00960"/>
    <w:rsid w:val="00F01493"/>
    <w:rsid w:val="00F026B0"/>
    <w:rsid w:val="00F131F1"/>
    <w:rsid w:val="00F155DB"/>
    <w:rsid w:val="00F16530"/>
    <w:rsid w:val="00F16EA7"/>
    <w:rsid w:val="00F17DF5"/>
    <w:rsid w:val="00F20136"/>
    <w:rsid w:val="00F232CC"/>
    <w:rsid w:val="00F259A8"/>
    <w:rsid w:val="00F2755E"/>
    <w:rsid w:val="00F313E6"/>
    <w:rsid w:val="00F31CDC"/>
    <w:rsid w:val="00F31F1E"/>
    <w:rsid w:val="00F33886"/>
    <w:rsid w:val="00F35028"/>
    <w:rsid w:val="00F4406B"/>
    <w:rsid w:val="00F45BDF"/>
    <w:rsid w:val="00F45C9F"/>
    <w:rsid w:val="00F50BF4"/>
    <w:rsid w:val="00F527A3"/>
    <w:rsid w:val="00F53ACA"/>
    <w:rsid w:val="00F54258"/>
    <w:rsid w:val="00F573CC"/>
    <w:rsid w:val="00F7362C"/>
    <w:rsid w:val="00F741FC"/>
    <w:rsid w:val="00F7658B"/>
    <w:rsid w:val="00F7734F"/>
    <w:rsid w:val="00F83111"/>
    <w:rsid w:val="00F9292A"/>
    <w:rsid w:val="00F92CD8"/>
    <w:rsid w:val="00F938BF"/>
    <w:rsid w:val="00FA673C"/>
    <w:rsid w:val="00FB056E"/>
    <w:rsid w:val="00FC1952"/>
    <w:rsid w:val="00FC3297"/>
    <w:rsid w:val="00FC3C0F"/>
    <w:rsid w:val="00FC4D4D"/>
    <w:rsid w:val="00FC60A0"/>
    <w:rsid w:val="00FC694C"/>
    <w:rsid w:val="00FD0007"/>
    <w:rsid w:val="00FD181E"/>
    <w:rsid w:val="00FD1C6D"/>
    <w:rsid w:val="00FD1D16"/>
    <w:rsid w:val="00FD6514"/>
    <w:rsid w:val="00FE451D"/>
    <w:rsid w:val="00FE58E5"/>
    <w:rsid w:val="00FE7750"/>
    <w:rsid w:val="00FF0FE4"/>
    <w:rsid w:val="00FF269B"/>
    <w:rsid w:val="00FF4FD0"/>
    <w:rsid w:val="00FF6F0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05659"/>
  <w15:docId w15:val="{208F5348-103F-BE4B-9CC1-6BD45D2C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B"/>
  </w:style>
  <w:style w:type="paragraph" w:styleId="Heading1">
    <w:name w:val="heading 1"/>
    <w:basedOn w:val="Normal"/>
    <w:next w:val="Normal"/>
    <w:link w:val="Heading1Char"/>
    <w:uiPriority w:val="9"/>
    <w:qFormat/>
    <w:rsid w:val="00F232CC"/>
    <w:pPr>
      <w:numPr>
        <w:numId w:val="2"/>
      </w:numPr>
      <w:spacing w:before="120" w:after="120" w:line="240" w:lineRule="auto"/>
      <w:jc w:val="both"/>
      <w:outlineLvl w:val="0"/>
    </w:pPr>
    <w:rPr>
      <w:rFonts w:ascii="Times New Roman" w:hAnsi="Times New Roman"/>
      <w:b/>
      <w:sz w:val="26"/>
      <w:lang w:val="en-CA"/>
    </w:rPr>
  </w:style>
  <w:style w:type="paragraph" w:styleId="Heading2">
    <w:name w:val="heading 2"/>
    <w:basedOn w:val="Normal"/>
    <w:next w:val="Normal"/>
    <w:link w:val="Heading2Char"/>
    <w:uiPriority w:val="9"/>
    <w:unhideWhenUsed/>
    <w:qFormat/>
    <w:rsid w:val="000142BD"/>
    <w:pPr>
      <w:keepNext/>
      <w:keepLines/>
      <w:numPr>
        <w:ilvl w:val="1"/>
        <w:numId w:val="8"/>
      </w:numPr>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8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8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58B"/>
    <w:rPr>
      <w:rFonts w:ascii="Tahoma" w:hAnsi="Tahoma" w:cs="Tahoma"/>
      <w:sz w:val="16"/>
      <w:szCs w:val="16"/>
    </w:rPr>
  </w:style>
  <w:style w:type="character" w:customStyle="1" w:styleId="Heading1Char">
    <w:name w:val="Heading 1 Char"/>
    <w:basedOn w:val="DefaultParagraphFont"/>
    <w:link w:val="Heading1"/>
    <w:uiPriority w:val="9"/>
    <w:rsid w:val="00F232CC"/>
    <w:rPr>
      <w:rFonts w:ascii="Times New Roman" w:hAnsi="Times New Roman"/>
      <w:b/>
      <w:sz w:val="26"/>
      <w:lang w:val="en-CA"/>
    </w:rPr>
  </w:style>
  <w:style w:type="character" w:customStyle="1" w:styleId="Heading2Char">
    <w:name w:val="Heading 2 Char"/>
    <w:basedOn w:val="DefaultParagraphFont"/>
    <w:link w:val="Heading2"/>
    <w:uiPriority w:val="9"/>
    <w:rsid w:val="000142BD"/>
    <w:rPr>
      <w:rFonts w:ascii="Times New Roman" w:eastAsiaTheme="majorEastAsia" w:hAnsi="Times New Roman" w:cstheme="majorBidi"/>
      <w:b/>
      <w:bCs/>
      <w:sz w:val="24"/>
      <w:szCs w:val="26"/>
    </w:rPr>
  </w:style>
  <w:style w:type="paragraph" w:styleId="Caption">
    <w:name w:val="caption"/>
    <w:basedOn w:val="Normal"/>
    <w:next w:val="Normal"/>
    <w:unhideWhenUsed/>
    <w:qFormat/>
    <w:rsid w:val="007E52D1"/>
    <w:pPr>
      <w:widowControl w:val="0"/>
      <w:spacing w:before="120" w:after="240" w:line="240" w:lineRule="auto"/>
      <w:jc w:val="both"/>
    </w:pPr>
    <w:rPr>
      <w:rFonts w:ascii="Times New Roman" w:eastAsia="MS Mincho" w:hAnsi="Times New Roman" w:cs="Times New Roman"/>
      <w:b/>
      <w:bCs/>
      <w:kern w:val="2"/>
      <w:sz w:val="20"/>
      <w:szCs w:val="20"/>
      <w:lang w:eastAsia="ja-JP"/>
    </w:rPr>
  </w:style>
  <w:style w:type="paragraph" w:styleId="Header">
    <w:name w:val="header"/>
    <w:basedOn w:val="Normal"/>
    <w:link w:val="HeaderChar"/>
    <w:uiPriority w:val="99"/>
    <w:unhideWhenUsed/>
    <w:rsid w:val="00AF6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EBB"/>
  </w:style>
  <w:style w:type="paragraph" w:styleId="Footer">
    <w:name w:val="footer"/>
    <w:basedOn w:val="Normal"/>
    <w:link w:val="FooterChar"/>
    <w:uiPriority w:val="99"/>
    <w:unhideWhenUsed/>
    <w:rsid w:val="00AF6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EBB"/>
  </w:style>
  <w:style w:type="character" w:styleId="CommentReference">
    <w:name w:val="annotation reference"/>
    <w:basedOn w:val="DefaultParagraphFont"/>
    <w:uiPriority w:val="99"/>
    <w:semiHidden/>
    <w:unhideWhenUsed/>
    <w:rsid w:val="0064326B"/>
    <w:rPr>
      <w:sz w:val="16"/>
      <w:szCs w:val="16"/>
    </w:rPr>
  </w:style>
  <w:style w:type="paragraph" w:styleId="CommentText">
    <w:name w:val="annotation text"/>
    <w:basedOn w:val="Normal"/>
    <w:link w:val="CommentTextChar"/>
    <w:uiPriority w:val="99"/>
    <w:semiHidden/>
    <w:unhideWhenUsed/>
    <w:rsid w:val="0064326B"/>
    <w:pPr>
      <w:spacing w:line="240" w:lineRule="auto"/>
    </w:pPr>
    <w:rPr>
      <w:sz w:val="20"/>
      <w:szCs w:val="20"/>
    </w:rPr>
  </w:style>
  <w:style w:type="character" w:customStyle="1" w:styleId="CommentTextChar">
    <w:name w:val="Comment Text Char"/>
    <w:basedOn w:val="DefaultParagraphFont"/>
    <w:link w:val="CommentText"/>
    <w:uiPriority w:val="99"/>
    <w:semiHidden/>
    <w:rsid w:val="0064326B"/>
    <w:rPr>
      <w:sz w:val="20"/>
      <w:szCs w:val="20"/>
    </w:rPr>
  </w:style>
  <w:style w:type="paragraph" w:styleId="CommentSubject">
    <w:name w:val="annotation subject"/>
    <w:basedOn w:val="CommentText"/>
    <w:next w:val="CommentText"/>
    <w:link w:val="CommentSubjectChar"/>
    <w:uiPriority w:val="99"/>
    <w:semiHidden/>
    <w:unhideWhenUsed/>
    <w:rsid w:val="0064326B"/>
    <w:rPr>
      <w:b/>
      <w:bCs/>
    </w:rPr>
  </w:style>
  <w:style w:type="character" w:customStyle="1" w:styleId="CommentSubjectChar">
    <w:name w:val="Comment Subject Char"/>
    <w:basedOn w:val="CommentTextChar"/>
    <w:link w:val="CommentSubject"/>
    <w:uiPriority w:val="99"/>
    <w:semiHidden/>
    <w:rsid w:val="0064326B"/>
    <w:rPr>
      <w:b/>
      <w:bCs/>
      <w:sz w:val="20"/>
      <w:szCs w:val="20"/>
    </w:rPr>
  </w:style>
  <w:style w:type="character" w:styleId="Hyperlink">
    <w:name w:val="Hyperlink"/>
    <w:rsid w:val="00524823"/>
    <w:rPr>
      <w:color w:val="0000FF"/>
      <w:u w:val="single"/>
    </w:rPr>
  </w:style>
  <w:style w:type="character" w:styleId="PageNumber">
    <w:name w:val="page number"/>
    <w:basedOn w:val="DefaultParagraphFont"/>
    <w:uiPriority w:val="99"/>
    <w:semiHidden/>
    <w:unhideWhenUsed/>
    <w:rsid w:val="00CF7EF8"/>
  </w:style>
  <w:style w:type="table" w:customStyle="1" w:styleId="PlainTable21">
    <w:name w:val="Plain Table 21"/>
    <w:basedOn w:val="TableNormal"/>
    <w:uiPriority w:val="42"/>
    <w:rsid w:val="000F05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8F5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136"/>
    <w:rPr>
      <w:sz w:val="20"/>
      <w:szCs w:val="20"/>
    </w:rPr>
  </w:style>
  <w:style w:type="character" w:styleId="FootnoteReference">
    <w:name w:val="footnote reference"/>
    <w:basedOn w:val="DefaultParagraphFont"/>
    <w:uiPriority w:val="99"/>
    <w:semiHidden/>
    <w:unhideWhenUsed/>
    <w:rsid w:val="008F5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058">
      <w:bodyDiv w:val="1"/>
      <w:marLeft w:val="0"/>
      <w:marRight w:val="0"/>
      <w:marTop w:val="0"/>
      <w:marBottom w:val="0"/>
      <w:divBdr>
        <w:top w:val="none" w:sz="0" w:space="0" w:color="auto"/>
        <w:left w:val="none" w:sz="0" w:space="0" w:color="auto"/>
        <w:bottom w:val="none" w:sz="0" w:space="0" w:color="auto"/>
        <w:right w:val="none" w:sz="0" w:space="0" w:color="auto"/>
      </w:divBdr>
    </w:div>
    <w:div w:id="222107268">
      <w:bodyDiv w:val="1"/>
      <w:marLeft w:val="0"/>
      <w:marRight w:val="0"/>
      <w:marTop w:val="0"/>
      <w:marBottom w:val="0"/>
      <w:divBdr>
        <w:top w:val="none" w:sz="0" w:space="0" w:color="auto"/>
        <w:left w:val="none" w:sz="0" w:space="0" w:color="auto"/>
        <w:bottom w:val="none" w:sz="0" w:space="0" w:color="auto"/>
        <w:right w:val="none" w:sz="0" w:space="0" w:color="auto"/>
      </w:divBdr>
    </w:div>
    <w:div w:id="230429608">
      <w:bodyDiv w:val="1"/>
      <w:marLeft w:val="0"/>
      <w:marRight w:val="0"/>
      <w:marTop w:val="0"/>
      <w:marBottom w:val="0"/>
      <w:divBdr>
        <w:top w:val="none" w:sz="0" w:space="0" w:color="auto"/>
        <w:left w:val="none" w:sz="0" w:space="0" w:color="auto"/>
        <w:bottom w:val="none" w:sz="0" w:space="0" w:color="auto"/>
        <w:right w:val="none" w:sz="0" w:space="0" w:color="auto"/>
      </w:divBdr>
    </w:div>
    <w:div w:id="351028242">
      <w:bodyDiv w:val="1"/>
      <w:marLeft w:val="0"/>
      <w:marRight w:val="0"/>
      <w:marTop w:val="0"/>
      <w:marBottom w:val="0"/>
      <w:divBdr>
        <w:top w:val="none" w:sz="0" w:space="0" w:color="auto"/>
        <w:left w:val="none" w:sz="0" w:space="0" w:color="auto"/>
        <w:bottom w:val="none" w:sz="0" w:space="0" w:color="auto"/>
        <w:right w:val="none" w:sz="0" w:space="0" w:color="auto"/>
      </w:divBdr>
    </w:div>
    <w:div w:id="375009087">
      <w:bodyDiv w:val="1"/>
      <w:marLeft w:val="0"/>
      <w:marRight w:val="0"/>
      <w:marTop w:val="0"/>
      <w:marBottom w:val="0"/>
      <w:divBdr>
        <w:top w:val="none" w:sz="0" w:space="0" w:color="auto"/>
        <w:left w:val="none" w:sz="0" w:space="0" w:color="auto"/>
        <w:bottom w:val="none" w:sz="0" w:space="0" w:color="auto"/>
        <w:right w:val="none" w:sz="0" w:space="0" w:color="auto"/>
      </w:divBdr>
    </w:div>
    <w:div w:id="433551356">
      <w:bodyDiv w:val="1"/>
      <w:marLeft w:val="0"/>
      <w:marRight w:val="0"/>
      <w:marTop w:val="0"/>
      <w:marBottom w:val="0"/>
      <w:divBdr>
        <w:top w:val="none" w:sz="0" w:space="0" w:color="auto"/>
        <w:left w:val="none" w:sz="0" w:space="0" w:color="auto"/>
        <w:bottom w:val="none" w:sz="0" w:space="0" w:color="auto"/>
        <w:right w:val="none" w:sz="0" w:space="0" w:color="auto"/>
      </w:divBdr>
    </w:div>
    <w:div w:id="442119995">
      <w:bodyDiv w:val="1"/>
      <w:marLeft w:val="0"/>
      <w:marRight w:val="0"/>
      <w:marTop w:val="0"/>
      <w:marBottom w:val="0"/>
      <w:divBdr>
        <w:top w:val="none" w:sz="0" w:space="0" w:color="auto"/>
        <w:left w:val="none" w:sz="0" w:space="0" w:color="auto"/>
        <w:bottom w:val="none" w:sz="0" w:space="0" w:color="auto"/>
        <w:right w:val="none" w:sz="0" w:space="0" w:color="auto"/>
      </w:divBdr>
    </w:div>
    <w:div w:id="487209913">
      <w:bodyDiv w:val="1"/>
      <w:marLeft w:val="0"/>
      <w:marRight w:val="0"/>
      <w:marTop w:val="0"/>
      <w:marBottom w:val="0"/>
      <w:divBdr>
        <w:top w:val="none" w:sz="0" w:space="0" w:color="auto"/>
        <w:left w:val="none" w:sz="0" w:space="0" w:color="auto"/>
        <w:bottom w:val="none" w:sz="0" w:space="0" w:color="auto"/>
        <w:right w:val="none" w:sz="0" w:space="0" w:color="auto"/>
      </w:divBdr>
    </w:div>
    <w:div w:id="710811396">
      <w:bodyDiv w:val="1"/>
      <w:marLeft w:val="0"/>
      <w:marRight w:val="0"/>
      <w:marTop w:val="0"/>
      <w:marBottom w:val="0"/>
      <w:divBdr>
        <w:top w:val="none" w:sz="0" w:space="0" w:color="auto"/>
        <w:left w:val="none" w:sz="0" w:space="0" w:color="auto"/>
        <w:bottom w:val="none" w:sz="0" w:space="0" w:color="auto"/>
        <w:right w:val="none" w:sz="0" w:space="0" w:color="auto"/>
      </w:divBdr>
    </w:div>
    <w:div w:id="797721506">
      <w:bodyDiv w:val="1"/>
      <w:marLeft w:val="0"/>
      <w:marRight w:val="0"/>
      <w:marTop w:val="0"/>
      <w:marBottom w:val="0"/>
      <w:divBdr>
        <w:top w:val="none" w:sz="0" w:space="0" w:color="auto"/>
        <w:left w:val="none" w:sz="0" w:space="0" w:color="auto"/>
        <w:bottom w:val="none" w:sz="0" w:space="0" w:color="auto"/>
        <w:right w:val="none" w:sz="0" w:space="0" w:color="auto"/>
      </w:divBdr>
    </w:div>
    <w:div w:id="807475646">
      <w:bodyDiv w:val="1"/>
      <w:marLeft w:val="0"/>
      <w:marRight w:val="0"/>
      <w:marTop w:val="0"/>
      <w:marBottom w:val="0"/>
      <w:divBdr>
        <w:top w:val="none" w:sz="0" w:space="0" w:color="auto"/>
        <w:left w:val="none" w:sz="0" w:space="0" w:color="auto"/>
        <w:bottom w:val="none" w:sz="0" w:space="0" w:color="auto"/>
        <w:right w:val="none" w:sz="0" w:space="0" w:color="auto"/>
      </w:divBdr>
    </w:div>
    <w:div w:id="869804544">
      <w:bodyDiv w:val="1"/>
      <w:marLeft w:val="0"/>
      <w:marRight w:val="0"/>
      <w:marTop w:val="0"/>
      <w:marBottom w:val="0"/>
      <w:divBdr>
        <w:top w:val="none" w:sz="0" w:space="0" w:color="auto"/>
        <w:left w:val="none" w:sz="0" w:space="0" w:color="auto"/>
        <w:bottom w:val="none" w:sz="0" w:space="0" w:color="auto"/>
        <w:right w:val="none" w:sz="0" w:space="0" w:color="auto"/>
      </w:divBdr>
      <w:divsChild>
        <w:div w:id="1619680463">
          <w:marLeft w:val="0"/>
          <w:marRight w:val="0"/>
          <w:marTop w:val="0"/>
          <w:marBottom w:val="0"/>
          <w:divBdr>
            <w:top w:val="none" w:sz="0" w:space="0" w:color="auto"/>
            <w:left w:val="none" w:sz="0" w:space="0" w:color="auto"/>
            <w:bottom w:val="none" w:sz="0" w:space="0" w:color="auto"/>
            <w:right w:val="none" w:sz="0" w:space="0" w:color="auto"/>
          </w:divBdr>
        </w:div>
      </w:divsChild>
    </w:div>
    <w:div w:id="915944404">
      <w:bodyDiv w:val="1"/>
      <w:marLeft w:val="0"/>
      <w:marRight w:val="0"/>
      <w:marTop w:val="0"/>
      <w:marBottom w:val="0"/>
      <w:divBdr>
        <w:top w:val="none" w:sz="0" w:space="0" w:color="auto"/>
        <w:left w:val="none" w:sz="0" w:space="0" w:color="auto"/>
        <w:bottom w:val="none" w:sz="0" w:space="0" w:color="auto"/>
        <w:right w:val="none" w:sz="0" w:space="0" w:color="auto"/>
      </w:divBdr>
    </w:div>
    <w:div w:id="960308693">
      <w:bodyDiv w:val="1"/>
      <w:marLeft w:val="0"/>
      <w:marRight w:val="0"/>
      <w:marTop w:val="0"/>
      <w:marBottom w:val="0"/>
      <w:divBdr>
        <w:top w:val="none" w:sz="0" w:space="0" w:color="auto"/>
        <w:left w:val="none" w:sz="0" w:space="0" w:color="auto"/>
        <w:bottom w:val="none" w:sz="0" w:space="0" w:color="auto"/>
        <w:right w:val="none" w:sz="0" w:space="0" w:color="auto"/>
      </w:divBdr>
    </w:div>
    <w:div w:id="1057820276">
      <w:bodyDiv w:val="1"/>
      <w:marLeft w:val="0"/>
      <w:marRight w:val="0"/>
      <w:marTop w:val="0"/>
      <w:marBottom w:val="0"/>
      <w:divBdr>
        <w:top w:val="none" w:sz="0" w:space="0" w:color="auto"/>
        <w:left w:val="none" w:sz="0" w:space="0" w:color="auto"/>
        <w:bottom w:val="none" w:sz="0" w:space="0" w:color="auto"/>
        <w:right w:val="none" w:sz="0" w:space="0" w:color="auto"/>
      </w:divBdr>
    </w:div>
    <w:div w:id="1096361301">
      <w:bodyDiv w:val="1"/>
      <w:marLeft w:val="0"/>
      <w:marRight w:val="0"/>
      <w:marTop w:val="0"/>
      <w:marBottom w:val="0"/>
      <w:divBdr>
        <w:top w:val="none" w:sz="0" w:space="0" w:color="auto"/>
        <w:left w:val="none" w:sz="0" w:space="0" w:color="auto"/>
        <w:bottom w:val="none" w:sz="0" w:space="0" w:color="auto"/>
        <w:right w:val="none" w:sz="0" w:space="0" w:color="auto"/>
      </w:divBdr>
    </w:div>
    <w:div w:id="1644197961">
      <w:bodyDiv w:val="1"/>
      <w:marLeft w:val="0"/>
      <w:marRight w:val="0"/>
      <w:marTop w:val="0"/>
      <w:marBottom w:val="0"/>
      <w:divBdr>
        <w:top w:val="none" w:sz="0" w:space="0" w:color="auto"/>
        <w:left w:val="none" w:sz="0" w:space="0" w:color="auto"/>
        <w:bottom w:val="none" w:sz="0" w:space="0" w:color="auto"/>
        <w:right w:val="none" w:sz="0" w:space="0" w:color="auto"/>
      </w:divBdr>
    </w:div>
    <w:div w:id="1663697698">
      <w:bodyDiv w:val="1"/>
      <w:marLeft w:val="0"/>
      <w:marRight w:val="0"/>
      <w:marTop w:val="0"/>
      <w:marBottom w:val="0"/>
      <w:divBdr>
        <w:top w:val="none" w:sz="0" w:space="0" w:color="auto"/>
        <w:left w:val="none" w:sz="0" w:space="0" w:color="auto"/>
        <w:bottom w:val="none" w:sz="0" w:space="0" w:color="auto"/>
        <w:right w:val="none" w:sz="0" w:space="0" w:color="auto"/>
      </w:divBdr>
    </w:div>
    <w:div w:id="1666663782">
      <w:bodyDiv w:val="1"/>
      <w:marLeft w:val="0"/>
      <w:marRight w:val="0"/>
      <w:marTop w:val="0"/>
      <w:marBottom w:val="0"/>
      <w:divBdr>
        <w:top w:val="none" w:sz="0" w:space="0" w:color="auto"/>
        <w:left w:val="none" w:sz="0" w:space="0" w:color="auto"/>
        <w:bottom w:val="none" w:sz="0" w:space="0" w:color="auto"/>
        <w:right w:val="none" w:sz="0" w:space="0" w:color="auto"/>
      </w:divBdr>
    </w:div>
    <w:div w:id="1696349124">
      <w:bodyDiv w:val="1"/>
      <w:marLeft w:val="0"/>
      <w:marRight w:val="0"/>
      <w:marTop w:val="0"/>
      <w:marBottom w:val="0"/>
      <w:divBdr>
        <w:top w:val="none" w:sz="0" w:space="0" w:color="auto"/>
        <w:left w:val="none" w:sz="0" w:space="0" w:color="auto"/>
        <w:bottom w:val="none" w:sz="0" w:space="0" w:color="auto"/>
        <w:right w:val="none" w:sz="0" w:space="0" w:color="auto"/>
      </w:divBdr>
    </w:div>
    <w:div w:id="19097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ul.hasan@uc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RB_Minchin.ca.XSL" StyleName="TRB [Minchin.ca]"/>
</file>

<file path=customXml/itemProps1.xml><?xml version="1.0" encoding="utf-8"?>
<ds:datastoreItem xmlns:ds="http://schemas.openxmlformats.org/officeDocument/2006/customXml" ds:itemID="{16927CF6-9F26-46E1-AEA5-2BFE7567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38618</Words>
  <Characters>220128</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Mehedi</dc:creator>
  <cp:lastModifiedBy>naveen eluru</cp:lastModifiedBy>
  <cp:revision>2</cp:revision>
  <cp:lastPrinted>2019-03-06T15:06:00Z</cp:lastPrinted>
  <dcterms:created xsi:type="dcterms:W3CDTF">2019-03-06T15:06:00Z</dcterms:created>
  <dcterms:modified xsi:type="dcterms:W3CDTF">2019-03-06T15:06:00Z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http://www.zotero.org/styles/transportation-research-part-c</vt:lpwstr>
  </property>
  <property fmtid="{D5CDD505-2E9C-101B-9397-08002B2CF9AE}" pid="20" name="Mendeley Recent Style Name 8_1">
    <vt:lpwstr>Transportation Research Part C</vt:lpwstr>
  </property>
  <property fmtid="{D5CDD505-2E9C-101B-9397-08002B2CF9AE}" pid="21" name="Mendeley Recent Style Id 9_1">
    <vt:lpwstr>http://www.zotero.org/styles/transportation-research-record</vt:lpwstr>
  </property>
  <property fmtid="{D5CDD505-2E9C-101B-9397-08002B2CF9AE}" pid="22" name="Mendeley Recent Style Name 9_1">
    <vt:lpwstr>Transportation Research Record: Journal of the Transportation Research Board</vt:lpwstr>
  </property>
  <property fmtid="{D5CDD505-2E9C-101B-9397-08002B2CF9AE}" pid="23" name="Mendeley Unique User Id_1">
    <vt:lpwstr>429335e0-5686-3271-81d0-3761e3772f33</vt:lpwstr>
  </property>
  <property fmtid="{D5CDD505-2E9C-101B-9397-08002B2CF9AE}" pid="24" name="Mendeley Citation Style_1">
    <vt:lpwstr>http://www.zotero.org/styles/transportation-research-part-c</vt:lpwstr>
  </property>
</Properties>
</file>